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740" w:rsidRDefault="00156740" w:rsidP="00507083">
      <w:pPr>
        <w:widowControl w:val="0"/>
        <w:jc w:val="center"/>
        <w:rPr>
          <w:snapToGrid w:val="0"/>
          <w:sz w:val="52"/>
          <w:szCs w:val="52"/>
        </w:rPr>
      </w:pPr>
    </w:p>
    <w:p w:rsidR="00507083" w:rsidRDefault="00507083" w:rsidP="00507083">
      <w:pPr>
        <w:widowControl w:val="0"/>
        <w:jc w:val="center"/>
        <w:rPr>
          <w:snapToGrid w:val="0"/>
          <w:sz w:val="52"/>
          <w:szCs w:val="52"/>
        </w:rPr>
      </w:pPr>
    </w:p>
    <w:p w:rsidR="00507083" w:rsidRDefault="00507083" w:rsidP="00507083">
      <w:pPr>
        <w:widowControl w:val="0"/>
        <w:jc w:val="center"/>
        <w:rPr>
          <w:snapToGrid w:val="0"/>
          <w:sz w:val="52"/>
          <w:szCs w:val="52"/>
        </w:rPr>
      </w:pPr>
    </w:p>
    <w:p w:rsidR="00153591" w:rsidRDefault="00153591" w:rsidP="00156740">
      <w:pPr>
        <w:widowControl w:val="0"/>
        <w:jc w:val="center"/>
        <w:rPr>
          <w:b/>
          <w:snapToGrid w:val="0"/>
          <w:sz w:val="52"/>
          <w:szCs w:val="52"/>
        </w:rPr>
      </w:pPr>
      <w:r>
        <w:rPr>
          <w:b/>
          <w:snapToGrid w:val="0"/>
          <w:sz w:val="52"/>
          <w:szCs w:val="52"/>
        </w:rPr>
        <w:t>SECTION II</w:t>
      </w:r>
    </w:p>
    <w:p w:rsidR="00153591" w:rsidRDefault="00153591" w:rsidP="00156740">
      <w:pPr>
        <w:widowControl w:val="0"/>
        <w:jc w:val="center"/>
        <w:rPr>
          <w:b/>
          <w:snapToGrid w:val="0"/>
          <w:sz w:val="52"/>
          <w:szCs w:val="52"/>
        </w:rPr>
      </w:pPr>
    </w:p>
    <w:p w:rsidR="00156740" w:rsidRPr="00355698" w:rsidRDefault="00156740" w:rsidP="00156740">
      <w:pPr>
        <w:widowControl w:val="0"/>
        <w:jc w:val="center"/>
        <w:rPr>
          <w:b/>
          <w:snapToGrid w:val="0"/>
          <w:sz w:val="52"/>
          <w:szCs w:val="52"/>
        </w:rPr>
      </w:pPr>
      <w:r>
        <w:rPr>
          <w:b/>
          <w:snapToGrid w:val="0"/>
          <w:sz w:val="52"/>
          <w:szCs w:val="52"/>
        </w:rPr>
        <w:t>COMPLIANCE</w:t>
      </w:r>
    </w:p>
    <w:p w:rsidR="00627038" w:rsidRDefault="00627038">
      <w:pPr>
        <w:spacing w:after="200" w:line="276" w:lineRule="auto"/>
      </w:pPr>
      <w:r>
        <w:br w:type="page"/>
      </w:r>
    </w:p>
    <w:p w:rsidR="006045A5" w:rsidRDefault="006045A5" w:rsidP="006045A5">
      <w:pPr>
        <w:widowControl w:val="0"/>
        <w:jc w:val="center"/>
        <w:rPr>
          <w:b/>
          <w:snapToGrid w:val="0"/>
          <w:sz w:val="40"/>
          <w:szCs w:val="40"/>
        </w:rPr>
      </w:pPr>
      <w:r w:rsidRPr="001B6024">
        <w:rPr>
          <w:b/>
          <w:snapToGrid w:val="0"/>
          <w:sz w:val="40"/>
          <w:szCs w:val="40"/>
        </w:rPr>
        <w:lastRenderedPageBreak/>
        <w:t>TABLE OF CONTENTS</w:t>
      </w:r>
    </w:p>
    <w:p w:rsidR="006045A5" w:rsidRDefault="006045A5" w:rsidP="006045A5">
      <w:pPr>
        <w:widowControl w:val="0"/>
        <w:jc w:val="center"/>
        <w:rPr>
          <w:b/>
          <w:snapToGrid w:val="0"/>
          <w:sz w:val="40"/>
          <w:szCs w:val="40"/>
        </w:rPr>
      </w:pPr>
    </w:p>
    <w:p w:rsidR="0092679A" w:rsidRDefault="0092679A" w:rsidP="0092679A">
      <w:pPr>
        <w:widowControl w:val="0"/>
        <w:tabs>
          <w:tab w:val="right" w:leader="dot" w:pos="8640"/>
        </w:tabs>
        <w:rPr>
          <w:snapToGrid w:val="0"/>
          <w:sz w:val="28"/>
          <w:szCs w:val="28"/>
        </w:rPr>
      </w:pPr>
      <w:r>
        <w:rPr>
          <w:snapToGrid w:val="0"/>
          <w:sz w:val="28"/>
          <w:szCs w:val="28"/>
        </w:rPr>
        <w:t>Entities and Regulations Requiring Compliance</w:t>
      </w:r>
      <w:r>
        <w:rPr>
          <w:snapToGrid w:val="0"/>
          <w:sz w:val="28"/>
          <w:szCs w:val="28"/>
        </w:rPr>
        <w:tab/>
        <w:t>Page 1</w:t>
      </w:r>
    </w:p>
    <w:p w:rsidR="0092679A" w:rsidRDefault="0092679A" w:rsidP="0092679A">
      <w:pPr>
        <w:widowControl w:val="0"/>
        <w:tabs>
          <w:tab w:val="right" w:leader="dot" w:pos="8640"/>
        </w:tabs>
        <w:rPr>
          <w:snapToGrid w:val="0"/>
          <w:sz w:val="28"/>
          <w:szCs w:val="28"/>
        </w:rPr>
      </w:pPr>
      <w:r>
        <w:rPr>
          <w:snapToGrid w:val="0"/>
          <w:sz w:val="28"/>
          <w:szCs w:val="28"/>
        </w:rPr>
        <w:t>Description of Entities and Regulations</w:t>
      </w:r>
      <w:r>
        <w:rPr>
          <w:snapToGrid w:val="0"/>
          <w:sz w:val="28"/>
          <w:szCs w:val="28"/>
        </w:rPr>
        <w:tab/>
        <w:t>Page 2</w:t>
      </w:r>
    </w:p>
    <w:p w:rsidR="0092679A" w:rsidRDefault="0092679A" w:rsidP="0092679A">
      <w:pPr>
        <w:widowControl w:val="0"/>
        <w:tabs>
          <w:tab w:val="right" w:leader="dot" w:pos="8640"/>
        </w:tabs>
        <w:rPr>
          <w:snapToGrid w:val="0"/>
          <w:sz w:val="28"/>
          <w:szCs w:val="28"/>
        </w:rPr>
      </w:pPr>
      <w:r>
        <w:rPr>
          <w:snapToGrid w:val="0"/>
          <w:sz w:val="28"/>
          <w:szCs w:val="28"/>
        </w:rPr>
        <w:t>Sanctions and Exclusion Policy</w:t>
      </w:r>
      <w:r>
        <w:rPr>
          <w:snapToGrid w:val="0"/>
          <w:sz w:val="28"/>
          <w:szCs w:val="28"/>
        </w:rPr>
        <w:tab/>
        <w:t xml:space="preserve">Page </w:t>
      </w:r>
      <w:r w:rsidR="00BA1CD4">
        <w:rPr>
          <w:snapToGrid w:val="0"/>
          <w:sz w:val="28"/>
          <w:szCs w:val="28"/>
        </w:rPr>
        <w:t>8</w:t>
      </w:r>
    </w:p>
    <w:p w:rsidR="0092679A" w:rsidRDefault="0092679A" w:rsidP="0092679A">
      <w:pPr>
        <w:widowControl w:val="0"/>
        <w:tabs>
          <w:tab w:val="right" w:leader="dot" w:pos="8640"/>
        </w:tabs>
        <w:rPr>
          <w:snapToGrid w:val="0"/>
          <w:sz w:val="28"/>
          <w:szCs w:val="28"/>
        </w:rPr>
      </w:pPr>
      <w:r>
        <w:rPr>
          <w:snapToGrid w:val="0"/>
          <w:sz w:val="28"/>
          <w:szCs w:val="28"/>
        </w:rPr>
        <w:t>Fiscal Management Policies and Procedures</w:t>
      </w:r>
      <w:r>
        <w:rPr>
          <w:snapToGrid w:val="0"/>
          <w:sz w:val="28"/>
          <w:szCs w:val="28"/>
        </w:rPr>
        <w:tab/>
        <w:t xml:space="preserve">Page </w:t>
      </w:r>
      <w:r w:rsidR="00BA1CD4">
        <w:rPr>
          <w:snapToGrid w:val="0"/>
          <w:sz w:val="28"/>
          <w:szCs w:val="28"/>
        </w:rPr>
        <w:t>10</w:t>
      </w:r>
    </w:p>
    <w:p w:rsidR="0092679A" w:rsidRDefault="0092679A" w:rsidP="0092679A">
      <w:pPr>
        <w:widowControl w:val="0"/>
        <w:tabs>
          <w:tab w:val="right" w:leader="dot" w:pos="8640"/>
        </w:tabs>
        <w:rPr>
          <w:snapToGrid w:val="0"/>
          <w:sz w:val="28"/>
          <w:szCs w:val="28"/>
        </w:rPr>
      </w:pPr>
      <w:r>
        <w:rPr>
          <w:snapToGrid w:val="0"/>
          <w:sz w:val="28"/>
          <w:szCs w:val="28"/>
        </w:rPr>
        <w:t>Use of Agency Credit Card Policy</w:t>
      </w:r>
      <w:r>
        <w:rPr>
          <w:snapToGrid w:val="0"/>
          <w:sz w:val="28"/>
          <w:szCs w:val="28"/>
        </w:rPr>
        <w:tab/>
        <w:t xml:space="preserve">Page </w:t>
      </w:r>
      <w:r w:rsidR="00BA1CD4">
        <w:rPr>
          <w:snapToGrid w:val="0"/>
          <w:sz w:val="28"/>
          <w:szCs w:val="28"/>
        </w:rPr>
        <w:t>20</w:t>
      </w:r>
    </w:p>
    <w:p w:rsidR="0092679A" w:rsidRDefault="0092679A" w:rsidP="0092679A">
      <w:pPr>
        <w:widowControl w:val="0"/>
        <w:tabs>
          <w:tab w:val="right" w:leader="dot" w:pos="8640"/>
        </w:tabs>
        <w:rPr>
          <w:snapToGrid w:val="0"/>
          <w:sz w:val="28"/>
          <w:szCs w:val="28"/>
        </w:rPr>
      </w:pPr>
      <w:r>
        <w:rPr>
          <w:snapToGrid w:val="0"/>
          <w:sz w:val="28"/>
          <w:szCs w:val="28"/>
        </w:rPr>
        <w:t>Use of Agency Credit Card Agreement</w:t>
      </w:r>
      <w:r>
        <w:rPr>
          <w:snapToGrid w:val="0"/>
          <w:sz w:val="28"/>
          <w:szCs w:val="28"/>
        </w:rPr>
        <w:tab/>
        <w:t xml:space="preserve">Page </w:t>
      </w:r>
      <w:r w:rsidR="00BA1CD4">
        <w:rPr>
          <w:snapToGrid w:val="0"/>
          <w:sz w:val="28"/>
          <w:szCs w:val="28"/>
        </w:rPr>
        <w:t>22</w:t>
      </w:r>
    </w:p>
    <w:p w:rsidR="0092679A" w:rsidRDefault="0092679A" w:rsidP="0092679A">
      <w:pPr>
        <w:widowControl w:val="0"/>
        <w:tabs>
          <w:tab w:val="right" w:leader="dot" w:pos="8640"/>
        </w:tabs>
        <w:rPr>
          <w:snapToGrid w:val="0"/>
          <w:sz w:val="28"/>
          <w:szCs w:val="28"/>
        </w:rPr>
      </w:pPr>
      <w:r>
        <w:rPr>
          <w:snapToGrid w:val="0"/>
          <w:sz w:val="28"/>
          <w:szCs w:val="28"/>
        </w:rPr>
        <w:t>Affirmative Action Plan</w:t>
      </w:r>
      <w:r>
        <w:rPr>
          <w:snapToGrid w:val="0"/>
          <w:sz w:val="28"/>
          <w:szCs w:val="28"/>
        </w:rPr>
        <w:tab/>
        <w:t>Page 2</w:t>
      </w:r>
      <w:r w:rsidR="00BA1CD4">
        <w:rPr>
          <w:snapToGrid w:val="0"/>
          <w:sz w:val="28"/>
          <w:szCs w:val="28"/>
        </w:rPr>
        <w:t>3</w:t>
      </w:r>
    </w:p>
    <w:p w:rsidR="0092679A" w:rsidRDefault="0092679A" w:rsidP="0092679A">
      <w:pPr>
        <w:widowControl w:val="0"/>
        <w:tabs>
          <w:tab w:val="right" w:leader="dot" w:pos="8640"/>
        </w:tabs>
        <w:rPr>
          <w:snapToGrid w:val="0"/>
          <w:sz w:val="28"/>
          <w:szCs w:val="28"/>
        </w:rPr>
      </w:pPr>
      <w:r>
        <w:rPr>
          <w:snapToGrid w:val="0"/>
          <w:sz w:val="28"/>
          <w:szCs w:val="28"/>
        </w:rPr>
        <w:t>Ethical Standards of Conduct</w:t>
      </w:r>
      <w:r>
        <w:rPr>
          <w:snapToGrid w:val="0"/>
          <w:sz w:val="28"/>
          <w:szCs w:val="28"/>
        </w:rPr>
        <w:tab/>
        <w:t>Page 2</w:t>
      </w:r>
      <w:r w:rsidR="00BA1CD4">
        <w:rPr>
          <w:snapToGrid w:val="0"/>
          <w:sz w:val="28"/>
          <w:szCs w:val="28"/>
        </w:rPr>
        <w:t>4</w:t>
      </w:r>
    </w:p>
    <w:p w:rsidR="0092679A" w:rsidRDefault="0092679A" w:rsidP="0092679A">
      <w:pPr>
        <w:widowControl w:val="0"/>
        <w:tabs>
          <w:tab w:val="right" w:leader="dot" w:pos="8640"/>
        </w:tabs>
        <w:rPr>
          <w:snapToGrid w:val="0"/>
          <w:sz w:val="28"/>
          <w:szCs w:val="28"/>
        </w:rPr>
      </w:pPr>
      <w:r>
        <w:rPr>
          <w:snapToGrid w:val="0"/>
          <w:sz w:val="28"/>
          <w:szCs w:val="28"/>
        </w:rPr>
        <w:t>BHSPC Code of Ethical Practices</w:t>
      </w:r>
      <w:r>
        <w:rPr>
          <w:snapToGrid w:val="0"/>
          <w:sz w:val="28"/>
          <w:szCs w:val="28"/>
        </w:rPr>
        <w:tab/>
        <w:t>Page 2</w:t>
      </w:r>
      <w:r w:rsidR="00BA1CD4">
        <w:rPr>
          <w:snapToGrid w:val="0"/>
          <w:sz w:val="28"/>
          <w:szCs w:val="28"/>
        </w:rPr>
        <w:t>7</w:t>
      </w:r>
    </w:p>
    <w:p w:rsidR="0092679A" w:rsidRDefault="0092679A" w:rsidP="0092679A">
      <w:pPr>
        <w:widowControl w:val="0"/>
        <w:tabs>
          <w:tab w:val="right" w:leader="dot" w:pos="8640"/>
        </w:tabs>
        <w:rPr>
          <w:snapToGrid w:val="0"/>
          <w:sz w:val="28"/>
          <w:szCs w:val="28"/>
        </w:rPr>
      </w:pPr>
      <w:r>
        <w:rPr>
          <w:snapToGrid w:val="0"/>
          <w:sz w:val="28"/>
          <w:szCs w:val="28"/>
        </w:rPr>
        <w:t>American Marketing Association Code of Ethics</w:t>
      </w:r>
      <w:r>
        <w:rPr>
          <w:snapToGrid w:val="0"/>
          <w:sz w:val="28"/>
          <w:szCs w:val="28"/>
        </w:rPr>
        <w:tab/>
        <w:t>Page 2</w:t>
      </w:r>
      <w:r w:rsidR="00BA1CD4">
        <w:rPr>
          <w:snapToGrid w:val="0"/>
          <w:sz w:val="28"/>
          <w:szCs w:val="28"/>
        </w:rPr>
        <w:t>9</w:t>
      </w:r>
    </w:p>
    <w:p w:rsidR="0092679A" w:rsidRDefault="0092679A" w:rsidP="0092679A">
      <w:pPr>
        <w:widowControl w:val="0"/>
        <w:tabs>
          <w:tab w:val="right" w:leader="dot" w:pos="8640"/>
        </w:tabs>
        <w:rPr>
          <w:snapToGrid w:val="0"/>
          <w:sz w:val="28"/>
          <w:szCs w:val="28"/>
        </w:rPr>
      </w:pPr>
      <w:proofErr w:type="spellStart"/>
      <w:r>
        <w:rPr>
          <w:snapToGrid w:val="0"/>
          <w:sz w:val="28"/>
          <w:szCs w:val="28"/>
        </w:rPr>
        <w:t>NAADAC</w:t>
      </w:r>
      <w:proofErr w:type="spellEnd"/>
      <w:r>
        <w:rPr>
          <w:snapToGrid w:val="0"/>
          <w:sz w:val="28"/>
          <w:szCs w:val="28"/>
        </w:rPr>
        <w:t xml:space="preserve"> Code of Ethics </w:t>
      </w:r>
      <w:r>
        <w:rPr>
          <w:snapToGrid w:val="0"/>
          <w:sz w:val="28"/>
          <w:szCs w:val="28"/>
        </w:rPr>
        <w:tab/>
        <w:t xml:space="preserve">Page </w:t>
      </w:r>
      <w:r w:rsidR="00BA1CD4">
        <w:rPr>
          <w:snapToGrid w:val="0"/>
          <w:sz w:val="28"/>
          <w:szCs w:val="28"/>
        </w:rPr>
        <w:t>31</w:t>
      </w:r>
    </w:p>
    <w:p w:rsidR="0092679A" w:rsidRDefault="0092679A" w:rsidP="0092679A">
      <w:pPr>
        <w:widowControl w:val="0"/>
        <w:tabs>
          <w:tab w:val="right" w:leader="dot" w:pos="8640"/>
        </w:tabs>
        <w:rPr>
          <w:snapToGrid w:val="0"/>
          <w:sz w:val="28"/>
          <w:szCs w:val="28"/>
        </w:rPr>
      </w:pPr>
      <w:proofErr w:type="spellStart"/>
      <w:r>
        <w:rPr>
          <w:snapToGrid w:val="0"/>
          <w:sz w:val="28"/>
          <w:szCs w:val="28"/>
        </w:rPr>
        <w:t>SCAPPA</w:t>
      </w:r>
      <w:proofErr w:type="spellEnd"/>
      <w:r>
        <w:rPr>
          <w:snapToGrid w:val="0"/>
          <w:sz w:val="28"/>
          <w:szCs w:val="28"/>
        </w:rPr>
        <w:t xml:space="preserve"> Code of Ethics</w:t>
      </w:r>
      <w:r>
        <w:rPr>
          <w:snapToGrid w:val="0"/>
          <w:sz w:val="28"/>
          <w:szCs w:val="28"/>
        </w:rPr>
        <w:tab/>
        <w:t xml:space="preserve">Page </w:t>
      </w:r>
      <w:r w:rsidR="00BA1CD4">
        <w:rPr>
          <w:snapToGrid w:val="0"/>
          <w:sz w:val="28"/>
          <w:szCs w:val="28"/>
        </w:rPr>
        <w:t>51</w:t>
      </w:r>
    </w:p>
    <w:p w:rsidR="005F5C83" w:rsidRDefault="005F5C83" w:rsidP="0092679A">
      <w:pPr>
        <w:widowControl w:val="0"/>
        <w:tabs>
          <w:tab w:val="right" w:leader="dot" w:pos="8640"/>
        </w:tabs>
        <w:rPr>
          <w:snapToGrid w:val="0"/>
          <w:sz w:val="28"/>
          <w:szCs w:val="28"/>
        </w:rPr>
      </w:pPr>
      <w:r>
        <w:rPr>
          <w:snapToGrid w:val="0"/>
          <w:sz w:val="28"/>
          <w:szCs w:val="28"/>
        </w:rPr>
        <w:t>Peer Support Specialist Ethical Behavior Code</w:t>
      </w:r>
      <w:r>
        <w:rPr>
          <w:snapToGrid w:val="0"/>
          <w:sz w:val="28"/>
          <w:szCs w:val="28"/>
        </w:rPr>
        <w:tab/>
        <w:t xml:space="preserve">Page </w:t>
      </w:r>
      <w:r w:rsidR="00BA1CD4">
        <w:rPr>
          <w:snapToGrid w:val="0"/>
          <w:sz w:val="28"/>
          <w:szCs w:val="28"/>
        </w:rPr>
        <w:t>59</w:t>
      </w:r>
    </w:p>
    <w:p w:rsidR="0092679A" w:rsidRDefault="0092679A" w:rsidP="0092679A">
      <w:pPr>
        <w:widowControl w:val="0"/>
        <w:tabs>
          <w:tab w:val="right" w:leader="dot" w:pos="8640"/>
        </w:tabs>
        <w:rPr>
          <w:snapToGrid w:val="0"/>
          <w:sz w:val="28"/>
          <w:szCs w:val="28"/>
        </w:rPr>
      </w:pPr>
      <w:proofErr w:type="spellStart"/>
      <w:r>
        <w:rPr>
          <w:snapToGrid w:val="0"/>
          <w:sz w:val="28"/>
          <w:szCs w:val="28"/>
        </w:rPr>
        <w:t>NCP</w:t>
      </w:r>
      <w:r w:rsidR="005F5C83">
        <w:rPr>
          <w:snapToGrid w:val="0"/>
          <w:sz w:val="28"/>
          <w:szCs w:val="28"/>
        </w:rPr>
        <w:t>R</w:t>
      </w:r>
      <w:r>
        <w:rPr>
          <w:snapToGrid w:val="0"/>
          <w:sz w:val="28"/>
          <w:szCs w:val="28"/>
        </w:rPr>
        <w:t>SS</w:t>
      </w:r>
      <w:proofErr w:type="spellEnd"/>
      <w:r>
        <w:rPr>
          <w:snapToGrid w:val="0"/>
          <w:sz w:val="28"/>
          <w:szCs w:val="28"/>
        </w:rPr>
        <w:t xml:space="preserve"> Code of Ethics</w:t>
      </w:r>
      <w:r>
        <w:rPr>
          <w:snapToGrid w:val="0"/>
          <w:sz w:val="28"/>
          <w:szCs w:val="28"/>
        </w:rPr>
        <w:tab/>
        <w:t xml:space="preserve">Page </w:t>
      </w:r>
      <w:r w:rsidR="00BA1CD4">
        <w:rPr>
          <w:snapToGrid w:val="0"/>
          <w:sz w:val="28"/>
          <w:szCs w:val="28"/>
        </w:rPr>
        <w:t>60</w:t>
      </w:r>
    </w:p>
    <w:p w:rsidR="0092679A" w:rsidRDefault="0092679A" w:rsidP="0092679A">
      <w:pPr>
        <w:widowControl w:val="0"/>
        <w:tabs>
          <w:tab w:val="right" w:leader="dot" w:pos="8640"/>
        </w:tabs>
        <w:rPr>
          <w:snapToGrid w:val="0"/>
          <w:sz w:val="28"/>
          <w:szCs w:val="28"/>
        </w:rPr>
      </w:pPr>
      <w:r>
        <w:rPr>
          <w:snapToGrid w:val="0"/>
          <w:sz w:val="28"/>
          <w:szCs w:val="28"/>
        </w:rPr>
        <w:t>Corporate C</w:t>
      </w:r>
      <w:r w:rsidR="00903741">
        <w:rPr>
          <w:snapToGrid w:val="0"/>
          <w:sz w:val="28"/>
          <w:szCs w:val="28"/>
        </w:rPr>
        <w:t>ompliance Program Policy</w:t>
      </w:r>
      <w:r w:rsidR="00903741">
        <w:rPr>
          <w:snapToGrid w:val="0"/>
          <w:sz w:val="28"/>
          <w:szCs w:val="28"/>
        </w:rPr>
        <w:tab/>
        <w:t>Page 6</w:t>
      </w:r>
      <w:r w:rsidR="00BA1CD4">
        <w:rPr>
          <w:snapToGrid w:val="0"/>
          <w:sz w:val="28"/>
          <w:szCs w:val="28"/>
        </w:rPr>
        <w:t>3</w:t>
      </w:r>
    </w:p>
    <w:p w:rsidR="0092679A" w:rsidRDefault="0092679A" w:rsidP="0092679A">
      <w:pPr>
        <w:widowControl w:val="0"/>
        <w:tabs>
          <w:tab w:val="right" w:leader="dot" w:pos="8640"/>
        </w:tabs>
        <w:rPr>
          <w:snapToGrid w:val="0"/>
          <w:sz w:val="28"/>
          <w:szCs w:val="28"/>
        </w:rPr>
      </w:pPr>
      <w:r>
        <w:rPr>
          <w:snapToGrid w:val="0"/>
          <w:sz w:val="28"/>
          <w:szCs w:val="28"/>
        </w:rPr>
        <w:t>Cultural Competency and D</w:t>
      </w:r>
      <w:r w:rsidR="00903741">
        <w:rPr>
          <w:snapToGrid w:val="0"/>
          <w:sz w:val="28"/>
          <w:szCs w:val="28"/>
        </w:rPr>
        <w:t>iversity Policy and Plan</w:t>
      </w:r>
      <w:r w:rsidR="00903741">
        <w:rPr>
          <w:snapToGrid w:val="0"/>
          <w:sz w:val="28"/>
          <w:szCs w:val="28"/>
        </w:rPr>
        <w:tab/>
        <w:t>Page 6</w:t>
      </w:r>
      <w:r w:rsidR="00BA1CD4">
        <w:rPr>
          <w:snapToGrid w:val="0"/>
          <w:sz w:val="28"/>
          <w:szCs w:val="28"/>
        </w:rPr>
        <w:t>5</w:t>
      </w:r>
    </w:p>
    <w:p w:rsidR="0092679A" w:rsidRDefault="0092679A" w:rsidP="0092679A">
      <w:pPr>
        <w:widowControl w:val="0"/>
        <w:tabs>
          <w:tab w:val="right" w:leader="dot" w:pos="8640"/>
        </w:tabs>
        <w:rPr>
          <w:snapToGrid w:val="0"/>
          <w:sz w:val="28"/>
          <w:szCs w:val="28"/>
        </w:rPr>
      </w:pPr>
      <w:r>
        <w:rPr>
          <w:snapToGrid w:val="0"/>
          <w:sz w:val="28"/>
          <w:szCs w:val="28"/>
        </w:rPr>
        <w:t xml:space="preserve">Policy of Human Resource </w:t>
      </w:r>
      <w:r w:rsidR="00903741">
        <w:rPr>
          <w:snapToGrid w:val="0"/>
          <w:sz w:val="28"/>
          <w:szCs w:val="28"/>
        </w:rPr>
        <w:t>Management and Diversity</w:t>
      </w:r>
      <w:r w:rsidR="00903741">
        <w:rPr>
          <w:snapToGrid w:val="0"/>
          <w:sz w:val="28"/>
          <w:szCs w:val="28"/>
        </w:rPr>
        <w:tab/>
        <w:t>Page 6</w:t>
      </w:r>
      <w:r w:rsidR="00BA1CD4">
        <w:rPr>
          <w:snapToGrid w:val="0"/>
          <w:sz w:val="28"/>
          <w:szCs w:val="28"/>
        </w:rPr>
        <w:t>6</w:t>
      </w:r>
    </w:p>
    <w:p w:rsidR="0092679A" w:rsidRDefault="00903741" w:rsidP="0092679A">
      <w:pPr>
        <w:widowControl w:val="0"/>
        <w:tabs>
          <w:tab w:val="right" w:leader="dot" w:pos="8640"/>
        </w:tabs>
        <w:rPr>
          <w:snapToGrid w:val="0"/>
          <w:sz w:val="28"/>
          <w:szCs w:val="28"/>
        </w:rPr>
      </w:pPr>
      <w:r>
        <w:rPr>
          <w:snapToGrid w:val="0"/>
          <w:sz w:val="28"/>
          <w:szCs w:val="28"/>
        </w:rPr>
        <w:t>Harassment Policy</w:t>
      </w:r>
      <w:r>
        <w:rPr>
          <w:snapToGrid w:val="0"/>
          <w:sz w:val="28"/>
          <w:szCs w:val="28"/>
        </w:rPr>
        <w:tab/>
        <w:t>Page 6</w:t>
      </w:r>
      <w:r w:rsidR="00BA1CD4">
        <w:rPr>
          <w:snapToGrid w:val="0"/>
          <w:sz w:val="28"/>
          <w:szCs w:val="28"/>
        </w:rPr>
        <w:t>7</w:t>
      </w:r>
    </w:p>
    <w:p w:rsidR="0092679A" w:rsidRDefault="0092679A" w:rsidP="0092679A">
      <w:pPr>
        <w:widowControl w:val="0"/>
        <w:tabs>
          <w:tab w:val="right" w:leader="dot" w:pos="8640"/>
        </w:tabs>
        <w:rPr>
          <w:snapToGrid w:val="0"/>
          <w:sz w:val="28"/>
          <w:szCs w:val="28"/>
        </w:rPr>
      </w:pPr>
      <w:r>
        <w:rPr>
          <w:snapToGrid w:val="0"/>
          <w:sz w:val="28"/>
          <w:szCs w:val="28"/>
        </w:rPr>
        <w:t>Rep</w:t>
      </w:r>
      <w:r w:rsidR="00903741">
        <w:rPr>
          <w:snapToGrid w:val="0"/>
          <w:sz w:val="28"/>
          <w:szCs w:val="28"/>
        </w:rPr>
        <w:t>orting Violations Policy</w:t>
      </w:r>
      <w:r w:rsidR="00903741">
        <w:rPr>
          <w:snapToGrid w:val="0"/>
          <w:sz w:val="28"/>
          <w:szCs w:val="28"/>
        </w:rPr>
        <w:tab/>
        <w:t>Page 6</w:t>
      </w:r>
      <w:r w:rsidR="00BA1CD4">
        <w:rPr>
          <w:snapToGrid w:val="0"/>
          <w:sz w:val="28"/>
          <w:szCs w:val="28"/>
        </w:rPr>
        <w:t>9</w:t>
      </w:r>
    </w:p>
    <w:p w:rsidR="0092679A" w:rsidRDefault="0092679A" w:rsidP="0092679A">
      <w:pPr>
        <w:widowControl w:val="0"/>
        <w:tabs>
          <w:tab w:val="right" w:leader="dot" w:pos="8640"/>
        </w:tabs>
        <w:rPr>
          <w:snapToGrid w:val="0"/>
          <w:sz w:val="28"/>
          <w:szCs w:val="28"/>
        </w:rPr>
      </w:pPr>
      <w:r>
        <w:rPr>
          <w:snapToGrid w:val="0"/>
          <w:sz w:val="28"/>
          <w:szCs w:val="28"/>
        </w:rPr>
        <w:t>W</w:t>
      </w:r>
      <w:r w:rsidR="00903741">
        <w:rPr>
          <w:snapToGrid w:val="0"/>
          <w:sz w:val="28"/>
          <w:szCs w:val="28"/>
        </w:rPr>
        <w:t>orkplace Violence Policy</w:t>
      </w:r>
      <w:r w:rsidR="00903741">
        <w:rPr>
          <w:snapToGrid w:val="0"/>
          <w:sz w:val="28"/>
          <w:szCs w:val="28"/>
        </w:rPr>
        <w:tab/>
        <w:t xml:space="preserve">Page </w:t>
      </w:r>
      <w:r w:rsidR="00BA1CD4">
        <w:rPr>
          <w:snapToGrid w:val="0"/>
          <w:sz w:val="28"/>
          <w:szCs w:val="28"/>
        </w:rPr>
        <w:t>70</w:t>
      </w:r>
    </w:p>
    <w:p w:rsidR="0092679A" w:rsidRDefault="0092679A" w:rsidP="0092679A">
      <w:pPr>
        <w:widowControl w:val="0"/>
        <w:tabs>
          <w:tab w:val="right" w:leader="dot" w:pos="8640"/>
        </w:tabs>
        <w:rPr>
          <w:snapToGrid w:val="0"/>
          <w:sz w:val="28"/>
          <w:szCs w:val="28"/>
        </w:rPr>
      </w:pPr>
      <w:r>
        <w:rPr>
          <w:snapToGrid w:val="0"/>
          <w:sz w:val="28"/>
          <w:szCs w:val="28"/>
        </w:rPr>
        <w:t>Dr</w:t>
      </w:r>
      <w:r w:rsidR="00903741">
        <w:rPr>
          <w:snapToGrid w:val="0"/>
          <w:sz w:val="28"/>
          <w:szCs w:val="28"/>
        </w:rPr>
        <w:t>ug Free Workplace Policy</w:t>
      </w:r>
      <w:r w:rsidR="00903741">
        <w:rPr>
          <w:snapToGrid w:val="0"/>
          <w:sz w:val="28"/>
          <w:szCs w:val="28"/>
        </w:rPr>
        <w:tab/>
        <w:t>Page 7</w:t>
      </w:r>
      <w:r w:rsidR="00BA1CD4">
        <w:rPr>
          <w:snapToGrid w:val="0"/>
          <w:sz w:val="28"/>
          <w:szCs w:val="28"/>
        </w:rPr>
        <w:t>2</w:t>
      </w:r>
    </w:p>
    <w:p w:rsidR="0092679A" w:rsidRDefault="0092679A" w:rsidP="0092679A">
      <w:pPr>
        <w:widowControl w:val="0"/>
        <w:tabs>
          <w:tab w:val="right" w:leader="dot" w:pos="8640"/>
        </w:tabs>
        <w:rPr>
          <w:snapToGrid w:val="0"/>
          <w:sz w:val="28"/>
          <w:szCs w:val="28"/>
        </w:rPr>
      </w:pPr>
      <w:r>
        <w:rPr>
          <w:snapToGrid w:val="0"/>
          <w:sz w:val="28"/>
          <w:szCs w:val="28"/>
        </w:rPr>
        <w:t>Tobac</w:t>
      </w:r>
      <w:r w:rsidR="00903741">
        <w:rPr>
          <w:snapToGrid w:val="0"/>
          <w:sz w:val="28"/>
          <w:szCs w:val="28"/>
        </w:rPr>
        <w:t>co Free Workplace Policy</w:t>
      </w:r>
      <w:r w:rsidR="00903741">
        <w:rPr>
          <w:snapToGrid w:val="0"/>
          <w:sz w:val="28"/>
          <w:szCs w:val="28"/>
        </w:rPr>
        <w:tab/>
        <w:t>Page 7</w:t>
      </w:r>
      <w:r w:rsidR="00BA1CD4">
        <w:rPr>
          <w:snapToGrid w:val="0"/>
          <w:sz w:val="28"/>
          <w:szCs w:val="28"/>
        </w:rPr>
        <w:t>7</w:t>
      </w:r>
    </w:p>
    <w:p w:rsidR="0092679A" w:rsidRDefault="00903741" w:rsidP="0092679A">
      <w:pPr>
        <w:widowControl w:val="0"/>
        <w:tabs>
          <w:tab w:val="right" w:leader="dot" w:pos="8640"/>
        </w:tabs>
        <w:rPr>
          <w:snapToGrid w:val="0"/>
          <w:sz w:val="28"/>
          <w:szCs w:val="28"/>
        </w:rPr>
      </w:pPr>
      <w:r>
        <w:rPr>
          <w:snapToGrid w:val="0"/>
          <w:sz w:val="28"/>
          <w:szCs w:val="28"/>
        </w:rPr>
        <w:t>Concealed Weapons Policy</w:t>
      </w:r>
      <w:r>
        <w:rPr>
          <w:snapToGrid w:val="0"/>
          <w:sz w:val="28"/>
          <w:szCs w:val="28"/>
        </w:rPr>
        <w:tab/>
        <w:t>Page 7</w:t>
      </w:r>
      <w:r w:rsidR="00BA1CD4">
        <w:rPr>
          <w:snapToGrid w:val="0"/>
          <w:sz w:val="28"/>
          <w:szCs w:val="28"/>
        </w:rPr>
        <w:t>8</w:t>
      </w:r>
    </w:p>
    <w:p w:rsidR="0092679A" w:rsidRDefault="0092679A" w:rsidP="0092679A">
      <w:pPr>
        <w:widowControl w:val="0"/>
        <w:tabs>
          <w:tab w:val="right" w:leader="dot" w:pos="8640"/>
        </w:tabs>
        <w:rPr>
          <w:snapToGrid w:val="0"/>
          <w:sz w:val="28"/>
          <w:szCs w:val="28"/>
        </w:rPr>
      </w:pPr>
      <w:r>
        <w:rPr>
          <w:snapToGrid w:val="0"/>
          <w:sz w:val="28"/>
          <w:szCs w:val="28"/>
        </w:rPr>
        <w:t>Electronic Comm</w:t>
      </w:r>
      <w:r w:rsidR="00903741">
        <w:rPr>
          <w:snapToGrid w:val="0"/>
          <w:sz w:val="28"/>
          <w:szCs w:val="28"/>
        </w:rPr>
        <w:t>unication Policy</w:t>
      </w:r>
      <w:r w:rsidR="00903741">
        <w:rPr>
          <w:snapToGrid w:val="0"/>
          <w:sz w:val="28"/>
          <w:szCs w:val="28"/>
        </w:rPr>
        <w:tab/>
        <w:t>Page 7</w:t>
      </w:r>
      <w:r w:rsidR="00BA1CD4">
        <w:rPr>
          <w:snapToGrid w:val="0"/>
          <w:sz w:val="28"/>
          <w:szCs w:val="28"/>
        </w:rPr>
        <w:t>9</w:t>
      </w:r>
    </w:p>
    <w:p w:rsidR="0092679A" w:rsidRDefault="0092679A" w:rsidP="0092679A">
      <w:pPr>
        <w:widowControl w:val="0"/>
        <w:tabs>
          <w:tab w:val="right" w:leader="dot" w:pos="8640"/>
        </w:tabs>
        <w:rPr>
          <w:snapToGrid w:val="0"/>
          <w:sz w:val="28"/>
          <w:szCs w:val="28"/>
        </w:rPr>
      </w:pPr>
      <w:r>
        <w:rPr>
          <w:snapToGrid w:val="0"/>
          <w:sz w:val="28"/>
          <w:szCs w:val="28"/>
        </w:rPr>
        <w:t xml:space="preserve">Policy for </w:t>
      </w:r>
      <w:r w:rsidR="00903741">
        <w:rPr>
          <w:snapToGrid w:val="0"/>
          <w:sz w:val="28"/>
          <w:szCs w:val="28"/>
        </w:rPr>
        <w:t>Supporting Breastfeeding</w:t>
      </w:r>
      <w:r w:rsidR="00903741">
        <w:rPr>
          <w:snapToGrid w:val="0"/>
          <w:sz w:val="28"/>
          <w:szCs w:val="28"/>
        </w:rPr>
        <w:tab/>
        <w:t xml:space="preserve">Page </w:t>
      </w:r>
      <w:r w:rsidR="005F5C83">
        <w:rPr>
          <w:snapToGrid w:val="0"/>
          <w:sz w:val="28"/>
          <w:szCs w:val="28"/>
        </w:rPr>
        <w:t>8</w:t>
      </w:r>
      <w:r w:rsidR="00BA1CD4">
        <w:rPr>
          <w:snapToGrid w:val="0"/>
          <w:sz w:val="28"/>
          <w:szCs w:val="28"/>
        </w:rPr>
        <w:t>2</w:t>
      </w:r>
    </w:p>
    <w:p w:rsidR="0092679A" w:rsidRDefault="0092679A" w:rsidP="0092679A">
      <w:pPr>
        <w:widowControl w:val="0"/>
        <w:tabs>
          <w:tab w:val="right" w:leader="dot" w:pos="8640"/>
        </w:tabs>
        <w:rPr>
          <w:snapToGrid w:val="0"/>
          <w:sz w:val="28"/>
          <w:szCs w:val="28"/>
        </w:rPr>
      </w:pPr>
      <w:r>
        <w:rPr>
          <w:snapToGrid w:val="0"/>
          <w:sz w:val="28"/>
          <w:szCs w:val="28"/>
        </w:rPr>
        <w:t>Personnel and Employment Record Retention and Destruction</w:t>
      </w:r>
    </w:p>
    <w:p w:rsidR="0092679A" w:rsidRDefault="00903741" w:rsidP="0092679A">
      <w:pPr>
        <w:widowControl w:val="0"/>
        <w:tabs>
          <w:tab w:val="right" w:leader="dot" w:pos="8640"/>
        </w:tabs>
        <w:rPr>
          <w:snapToGrid w:val="0"/>
          <w:sz w:val="28"/>
          <w:szCs w:val="28"/>
        </w:rPr>
      </w:pPr>
      <w:r>
        <w:rPr>
          <w:snapToGrid w:val="0"/>
          <w:sz w:val="28"/>
          <w:szCs w:val="28"/>
        </w:rPr>
        <w:t>Policy</w:t>
      </w:r>
      <w:r>
        <w:rPr>
          <w:snapToGrid w:val="0"/>
          <w:sz w:val="28"/>
          <w:szCs w:val="28"/>
        </w:rPr>
        <w:tab/>
        <w:t>Page 8</w:t>
      </w:r>
      <w:r w:rsidR="00BA1CD4">
        <w:rPr>
          <w:snapToGrid w:val="0"/>
          <w:sz w:val="28"/>
          <w:szCs w:val="28"/>
        </w:rPr>
        <w:t>4</w:t>
      </w:r>
    </w:p>
    <w:p w:rsidR="00E300AE" w:rsidRDefault="00E300AE" w:rsidP="0092679A">
      <w:pPr>
        <w:widowControl w:val="0"/>
        <w:tabs>
          <w:tab w:val="right" w:leader="dot" w:pos="8640"/>
        </w:tabs>
        <w:rPr>
          <w:snapToGrid w:val="0"/>
          <w:sz w:val="28"/>
          <w:szCs w:val="28"/>
        </w:rPr>
      </w:pPr>
      <w:r>
        <w:rPr>
          <w:snapToGrid w:val="0"/>
          <w:sz w:val="28"/>
          <w:szCs w:val="28"/>
        </w:rPr>
        <w:t>Tra</w:t>
      </w:r>
      <w:r w:rsidR="00903741">
        <w:rPr>
          <w:snapToGrid w:val="0"/>
          <w:sz w:val="28"/>
          <w:szCs w:val="28"/>
        </w:rPr>
        <w:t>uma Informed Care Policy</w:t>
      </w:r>
      <w:r w:rsidR="00903741">
        <w:rPr>
          <w:snapToGrid w:val="0"/>
          <w:sz w:val="28"/>
          <w:szCs w:val="28"/>
        </w:rPr>
        <w:tab/>
        <w:t>Page 8</w:t>
      </w:r>
      <w:r w:rsidR="00BA1CD4">
        <w:rPr>
          <w:snapToGrid w:val="0"/>
          <w:sz w:val="28"/>
          <w:szCs w:val="28"/>
        </w:rPr>
        <w:t>6</w:t>
      </w:r>
    </w:p>
    <w:p w:rsidR="00722916" w:rsidRDefault="00722916" w:rsidP="0092679A">
      <w:pPr>
        <w:widowControl w:val="0"/>
        <w:tabs>
          <w:tab w:val="right" w:leader="dot" w:pos="8640"/>
        </w:tabs>
        <w:rPr>
          <w:snapToGrid w:val="0"/>
          <w:sz w:val="28"/>
          <w:szCs w:val="28"/>
        </w:rPr>
      </w:pPr>
      <w:r>
        <w:rPr>
          <w:snapToGrid w:val="0"/>
          <w:sz w:val="28"/>
          <w:szCs w:val="28"/>
        </w:rPr>
        <w:t>P</w:t>
      </w:r>
      <w:r w:rsidR="00903741">
        <w:rPr>
          <w:snapToGrid w:val="0"/>
          <w:sz w:val="28"/>
          <w:szCs w:val="28"/>
        </w:rPr>
        <w:t>rogram Evaluation Policy</w:t>
      </w:r>
      <w:r w:rsidR="00903741">
        <w:rPr>
          <w:snapToGrid w:val="0"/>
          <w:sz w:val="28"/>
          <w:szCs w:val="28"/>
        </w:rPr>
        <w:tab/>
        <w:t>Page 8</w:t>
      </w:r>
      <w:r w:rsidR="00BA1CD4">
        <w:rPr>
          <w:snapToGrid w:val="0"/>
          <w:sz w:val="28"/>
          <w:szCs w:val="28"/>
        </w:rPr>
        <w:t>7</w:t>
      </w:r>
    </w:p>
    <w:p w:rsidR="00F06B4B" w:rsidRDefault="00F06B4B" w:rsidP="0092679A">
      <w:pPr>
        <w:widowControl w:val="0"/>
        <w:tabs>
          <w:tab w:val="right" w:leader="dot" w:pos="8640"/>
        </w:tabs>
        <w:rPr>
          <w:snapToGrid w:val="0"/>
          <w:sz w:val="28"/>
          <w:szCs w:val="28"/>
        </w:rPr>
      </w:pPr>
      <w:r>
        <w:rPr>
          <w:snapToGrid w:val="0"/>
          <w:sz w:val="28"/>
          <w:szCs w:val="28"/>
        </w:rPr>
        <w:t>Service Animal Policy</w:t>
      </w:r>
      <w:r>
        <w:rPr>
          <w:snapToGrid w:val="0"/>
          <w:sz w:val="28"/>
          <w:szCs w:val="28"/>
        </w:rPr>
        <w:tab/>
        <w:t xml:space="preserve">Page </w:t>
      </w:r>
      <w:r w:rsidR="00BA1CD4">
        <w:rPr>
          <w:snapToGrid w:val="0"/>
          <w:sz w:val="28"/>
          <w:szCs w:val="28"/>
        </w:rPr>
        <w:t>90</w:t>
      </w:r>
    </w:p>
    <w:p w:rsidR="00126FFE" w:rsidRDefault="00126FFE" w:rsidP="0092679A">
      <w:pPr>
        <w:widowControl w:val="0"/>
        <w:tabs>
          <w:tab w:val="right" w:leader="dot" w:pos="8640"/>
        </w:tabs>
        <w:rPr>
          <w:snapToGrid w:val="0"/>
          <w:sz w:val="28"/>
          <w:szCs w:val="28"/>
        </w:rPr>
      </w:pPr>
      <w:r>
        <w:rPr>
          <w:snapToGrid w:val="0"/>
          <w:sz w:val="28"/>
          <w:szCs w:val="28"/>
        </w:rPr>
        <w:t>Donations, Contributions, and Bequests Policy and Procedure</w:t>
      </w:r>
      <w:r>
        <w:rPr>
          <w:snapToGrid w:val="0"/>
          <w:sz w:val="28"/>
          <w:szCs w:val="28"/>
        </w:rPr>
        <w:tab/>
        <w:t>Page 9</w:t>
      </w:r>
      <w:r w:rsidR="00BA1CD4">
        <w:rPr>
          <w:snapToGrid w:val="0"/>
          <w:sz w:val="28"/>
          <w:szCs w:val="28"/>
        </w:rPr>
        <w:t>4</w:t>
      </w:r>
    </w:p>
    <w:p w:rsidR="0026027E" w:rsidRDefault="0026027E" w:rsidP="006045A5">
      <w:pPr>
        <w:widowControl w:val="0"/>
        <w:tabs>
          <w:tab w:val="right" w:leader="dot" w:pos="8640"/>
        </w:tabs>
        <w:rPr>
          <w:snapToGrid w:val="0"/>
          <w:sz w:val="28"/>
          <w:szCs w:val="28"/>
        </w:rPr>
      </w:pPr>
    </w:p>
    <w:p w:rsidR="0026027E" w:rsidRDefault="0026027E" w:rsidP="006045A5">
      <w:pPr>
        <w:widowControl w:val="0"/>
        <w:tabs>
          <w:tab w:val="right" w:leader="dot" w:pos="8640"/>
        </w:tabs>
        <w:rPr>
          <w:snapToGrid w:val="0"/>
          <w:sz w:val="28"/>
          <w:szCs w:val="28"/>
        </w:rPr>
      </w:pPr>
    </w:p>
    <w:p w:rsidR="007852C1" w:rsidRDefault="007852C1" w:rsidP="006045A5">
      <w:pPr>
        <w:widowControl w:val="0"/>
        <w:tabs>
          <w:tab w:val="right" w:leader="dot" w:pos="8640"/>
        </w:tabs>
        <w:rPr>
          <w:snapToGrid w:val="0"/>
          <w:sz w:val="28"/>
          <w:szCs w:val="28"/>
        </w:rPr>
      </w:pPr>
    </w:p>
    <w:p w:rsidR="0026027E" w:rsidRDefault="0026027E">
      <w:pPr>
        <w:spacing w:after="200" w:line="276" w:lineRule="auto"/>
        <w:sectPr w:rsidR="0026027E" w:rsidSect="00433116">
          <w:headerReference w:type="default" r:id="rId8"/>
          <w:headerReference w:type="first" r:id="rId9"/>
          <w:footerReference w:type="first" r:id="rId10"/>
          <w:type w:val="continuous"/>
          <w:pgSz w:w="12240" w:h="15840" w:code="1"/>
          <w:pgMar w:top="1440" w:right="1440" w:bottom="1440" w:left="1440" w:header="360" w:footer="360" w:gutter="0"/>
          <w:cols w:space="720"/>
          <w:docGrid w:linePitch="326"/>
        </w:sectPr>
      </w:pPr>
    </w:p>
    <w:p w:rsidR="00BC14E3" w:rsidRPr="00F06D51" w:rsidRDefault="00627038" w:rsidP="00F06D51">
      <w:pPr>
        <w:jc w:val="center"/>
        <w:rPr>
          <w:rFonts w:ascii="Times New Roman Bold" w:hAnsi="Times New Roman Bold"/>
          <w:b/>
          <w:caps/>
        </w:rPr>
      </w:pPr>
      <w:r w:rsidRPr="00F06D51">
        <w:rPr>
          <w:rFonts w:ascii="Times New Roman Bold" w:hAnsi="Times New Roman Bold"/>
          <w:b/>
          <w:caps/>
        </w:rPr>
        <w:lastRenderedPageBreak/>
        <w:t xml:space="preserve">Entities and regulations </w:t>
      </w:r>
      <w:r w:rsidR="00F06D51" w:rsidRPr="00F06D51">
        <w:rPr>
          <w:rFonts w:ascii="Times New Roman Bold" w:hAnsi="Times New Roman Bold"/>
          <w:b/>
          <w:caps/>
        </w:rPr>
        <w:t>requiring</w:t>
      </w:r>
      <w:r w:rsidRPr="00F06D51">
        <w:rPr>
          <w:rFonts w:ascii="Times New Roman Bold" w:hAnsi="Times New Roman Bold"/>
          <w:b/>
          <w:caps/>
        </w:rPr>
        <w:t xml:space="preserve"> compliance</w:t>
      </w:r>
    </w:p>
    <w:p w:rsidR="00627038" w:rsidRPr="00722916" w:rsidRDefault="00627038">
      <w:pPr>
        <w:rPr>
          <w:sz w:val="20"/>
        </w:rPr>
      </w:pPr>
    </w:p>
    <w:p w:rsidR="00627038" w:rsidRDefault="00627038" w:rsidP="00356927">
      <w:pPr>
        <w:pStyle w:val="ListParagraph"/>
        <w:numPr>
          <w:ilvl w:val="0"/>
          <w:numId w:val="1"/>
        </w:numPr>
      </w:pPr>
      <w:r>
        <w:t>DAODAS</w:t>
      </w:r>
    </w:p>
    <w:p w:rsidR="00627038" w:rsidRDefault="00627038" w:rsidP="00356927">
      <w:pPr>
        <w:pStyle w:val="ListParagraph"/>
        <w:numPr>
          <w:ilvl w:val="0"/>
          <w:numId w:val="1"/>
        </w:numPr>
      </w:pPr>
      <w:proofErr w:type="spellStart"/>
      <w:r>
        <w:t>DHEC</w:t>
      </w:r>
      <w:proofErr w:type="spellEnd"/>
    </w:p>
    <w:p w:rsidR="00627038" w:rsidRDefault="00627038" w:rsidP="00356927">
      <w:pPr>
        <w:pStyle w:val="ListParagraph"/>
        <w:numPr>
          <w:ilvl w:val="0"/>
          <w:numId w:val="1"/>
        </w:numPr>
      </w:pPr>
      <w:r>
        <w:t>CARF</w:t>
      </w:r>
    </w:p>
    <w:p w:rsidR="00627038" w:rsidRDefault="00627038" w:rsidP="00356927">
      <w:pPr>
        <w:pStyle w:val="ListParagraph"/>
        <w:numPr>
          <w:ilvl w:val="0"/>
          <w:numId w:val="1"/>
        </w:numPr>
      </w:pPr>
      <w:r>
        <w:t>IRS</w:t>
      </w:r>
    </w:p>
    <w:p w:rsidR="00B524E6" w:rsidRDefault="00B524E6" w:rsidP="00356927">
      <w:pPr>
        <w:pStyle w:val="ListParagraph"/>
        <w:numPr>
          <w:ilvl w:val="0"/>
          <w:numId w:val="1"/>
        </w:numPr>
      </w:pPr>
      <w:r>
        <w:t>County Authority on Alcohol and Drug Abuse</w:t>
      </w:r>
    </w:p>
    <w:p w:rsidR="00627038" w:rsidRDefault="00627038" w:rsidP="00356927">
      <w:pPr>
        <w:pStyle w:val="ListParagraph"/>
        <w:numPr>
          <w:ilvl w:val="0"/>
          <w:numId w:val="1"/>
        </w:numPr>
      </w:pPr>
      <w:r>
        <w:t>Medicaid</w:t>
      </w:r>
    </w:p>
    <w:p w:rsidR="005F5467" w:rsidRDefault="005F5467" w:rsidP="00356927">
      <w:pPr>
        <w:pStyle w:val="ListParagraph"/>
        <w:numPr>
          <w:ilvl w:val="0"/>
          <w:numId w:val="1"/>
        </w:numPr>
      </w:pPr>
      <w:r>
        <w:t>Financial Policies</w:t>
      </w:r>
    </w:p>
    <w:p w:rsidR="00627038" w:rsidRDefault="00627038" w:rsidP="00356927">
      <w:pPr>
        <w:pStyle w:val="ListParagraph"/>
        <w:numPr>
          <w:ilvl w:val="0"/>
          <w:numId w:val="1"/>
        </w:numPr>
      </w:pPr>
      <w:r>
        <w:t>Worker’s Compensation</w:t>
      </w:r>
    </w:p>
    <w:p w:rsidR="005F5467" w:rsidRDefault="005F5467" w:rsidP="00356927">
      <w:pPr>
        <w:pStyle w:val="ListParagraph"/>
        <w:numPr>
          <w:ilvl w:val="0"/>
          <w:numId w:val="1"/>
        </w:numPr>
      </w:pPr>
      <w:r>
        <w:t>EEOC</w:t>
      </w:r>
    </w:p>
    <w:p w:rsidR="00627038" w:rsidRDefault="00627038" w:rsidP="00356927">
      <w:pPr>
        <w:pStyle w:val="ListParagraph"/>
        <w:numPr>
          <w:ilvl w:val="0"/>
          <w:numId w:val="1"/>
        </w:numPr>
      </w:pPr>
      <w:r>
        <w:t>FMLA</w:t>
      </w:r>
    </w:p>
    <w:p w:rsidR="00627038" w:rsidRDefault="00627038" w:rsidP="00356927">
      <w:pPr>
        <w:pStyle w:val="ListParagraph"/>
        <w:numPr>
          <w:ilvl w:val="0"/>
          <w:numId w:val="1"/>
        </w:numPr>
      </w:pPr>
      <w:r>
        <w:t>FLSA</w:t>
      </w:r>
    </w:p>
    <w:p w:rsidR="005F5467" w:rsidRDefault="005F5467" w:rsidP="00356927">
      <w:pPr>
        <w:pStyle w:val="ListParagraph"/>
        <w:numPr>
          <w:ilvl w:val="0"/>
          <w:numId w:val="1"/>
        </w:numPr>
      </w:pPr>
      <w:r>
        <w:t>HIPAA</w:t>
      </w:r>
    </w:p>
    <w:p w:rsidR="005F5467" w:rsidRDefault="005F5467" w:rsidP="00356927">
      <w:pPr>
        <w:pStyle w:val="ListParagraph"/>
        <w:numPr>
          <w:ilvl w:val="0"/>
          <w:numId w:val="1"/>
        </w:numPr>
      </w:pPr>
      <w:r>
        <w:t>4</w:t>
      </w:r>
      <w:r w:rsidR="003B0F83">
        <w:t>2</w:t>
      </w:r>
      <w:r>
        <w:t xml:space="preserve"> CFR Part 2</w:t>
      </w:r>
    </w:p>
    <w:p w:rsidR="005F5467" w:rsidRDefault="005F5467" w:rsidP="00356927">
      <w:pPr>
        <w:pStyle w:val="ListParagraph"/>
        <w:numPr>
          <w:ilvl w:val="0"/>
          <w:numId w:val="1"/>
        </w:numPr>
      </w:pPr>
      <w:proofErr w:type="spellStart"/>
      <w:r>
        <w:t>LLR</w:t>
      </w:r>
      <w:proofErr w:type="spellEnd"/>
    </w:p>
    <w:p w:rsidR="00627038" w:rsidRDefault="00627038" w:rsidP="00356927">
      <w:pPr>
        <w:pStyle w:val="ListParagraph"/>
        <w:numPr>
          <w:ilvl w:val="0"/>
          <w:numId w:val="1"/>
        </w:numPr>
      </w:pPr>
      <w:r>
        <w:t>Certification</w:t>
      </w:r>
    </w:p>
    <w:p w:rsidR="00DB7F4B" w:rsidRDefault="00DB7F4B" w:rsidP="00356927">
      <w:pPr>
        <w:pStyle w:val="ListParagraph"/>
        <w:numPr>
          <w:ilvl w:val="0"/>
          <w:numId w:val="1"/>
        </w:numPr>
      </w:pPr>
      <w:r>
        <w:t xml:space="preserve">Ethics – Corporate, </w:t>
      </w:r>
      <w:proofErr w:type="spellStart"/>
      <w:r>
        <w:t>NAADAC</w:t>
      </w:r>
      <w:proofErr w:type="spellEnd"/>
      <w:r>
        <w:t xml:space="preserve">, </w:t>
      </w:r>
      <w:proofErr w:type="spellStart"/>
      <w:r>
        <w:t>SCAPPA</w:t>
      </w:r>
      <w:proofErr w:type="spellEnd"/>
      <w:r>
        <w:t>, Peer Support Specialist</w:t>
      </w:r>
    </w:p>
    <w:p w:rsidR="00627038" w:rsidRDefault="00627038" w:rsidP="00356927">
      <w:pPr>
        <w:pStyle w:val="ListParagraph"/>
        <w:numPr>
          <w:ilvl w:val="0"/>
          <w:numId w:val="1"/>
        </w:numPr>
      </w:pPr>
      <w:r>
        <w:t>Corporate Compliance</w:t>
      </w:r>
    </w:p>
    <w:p w:rsidR="005F5467" w:rsidRDefault="005F5467" w:rsidP="00356927">
      <w:pPr>
        <w:pStyle w:val="ListParagraph"/>
        <w:numPr>
          <w:ilvl w:val="0"/>
          <w:numId w:val="1"/>
        </w:numPr>
      </w:pPr>
      <w:r>
        <w:t>FOIA</w:t>
      </w:r>
    </w:p>
    <w:p w:rsidR="005F5467" w:rsidRDefault="005F5467" w:rsidP="00356927">
      <w:pPr>
        <w:pStyle w:val="ListParagraph"/>
        <w:numPr>
          <w:ilvl w:val="0"/>
          <w:numId w:val="1"/>
        </w:numPr>
      </w:pPr>
      <w:r>
        <w:t>MAT</w:t>
      </w:r>
    </w:p>
    <w:p w:rsidR="005F5467" w:rsidRDefault="005F5467" w:rsidP="00356927">
      <w:pPr>
        <w:pStyle w:val="ListParagraph"/>
        <w:numPr>
          <w:ilvl w:val="0"/>
          <w:numId w:val="1"/>
        </w:numPr>
      </w:pPr>
      <w:r>
        <w:t>OSHA</w:t>
      </w:r>
    </w:p>
    <w:p w:rsidR="00E7516C" w:rsidRPr="00722916" w:rsidRDefault="00E7516C" w:rsidP="00E7516C">
      <w:pPr>
        <w:rPr>
          <w:sz w:val="20"/>
        </w:rPr>
      </w:pPr>
    </w:p>
    <w:p w:rsidR="00E7516C" w:rsidRDefault="00E7516C" w:rsidP="00E7516C">
      <w:r>
        <w:t>Associated Policies</w:t>
      </w:r>
    </w:p>
    <w:p w:rsidR="00983BC1" w:rsidRDefault="00983BC1" w:rsidP="00356927">
      <w:pPr>
        <w:pStyle w:val="ListParagraph"/>
        <w:numPr>
          <w:ilvl w:val="0"/>
          <w:numId w:val="1"/>
        </w:numPr>
      </w:pPr>
      <w:r>
        <w:t>Sanctions and Exclusions Policy</w:t>
      </w:r>
    </w:p>
    <w:p w:rsidR="00983BC1" w:rsidRDefault="00983BC1" w:rsidP="00356927">
      <w:pPr>
        <w:pStyle w:val="ListParagraph"/>
        <w:numPr>
          <w:ilvl w:val="0"/>
          <w:numId w:val="1"/>
        </w:numPr>
      </w:pPr>
      <w:r>
        <w:t>Fiscal Management Policies and Procedures</w:t>
      </w:r>
    </w:p>
    <w:p w:rsidR="00983BC1" w:rsidRDefault="00983BC1" w:rsidP="00356927">
      <w:pPr>
        <w:pStyle w:val="ListParagraph"/>
        <w:numPr>
          <w:ilvl w:val="0"/>
          <w:numId w:val="1"/>
        </w:numPr>
      </w:pPr>
      <w:r>
        <w:t>Affirmative Action Plan</w:t>
      </w:r>
    </w:p>
    <w:p w:rsidR="00983BC1" w:rsidRDefault="00983BC1" w:rsidP="00356927">
      <w:pPr>
        <w:pStyle w:val="ListParagraph"/>
        <w:numPr>
          <w:ilvl w:val="0"/>
          <w:numId w:val="1"/>
        </w:numPr>
      </w:pPr>
      <w:r>
        <w:t>Ethics and Standards of Conduct</w:t>
      </w:r>
    </w:p>
    <w:p w:rsidR="00983BC1" w:rsidRDefault="00983BC1" w:rsidP="00356927">
      <w:pPr>
        <w:pStyle w:val="ListParagraph"/>
        <w:numPr>
          <w:ilvl w:val="0"/>
          <w:numId w:val="1"/>
        </w:numPr>
      </w:pPr>
      <w:r>
        <w:t>Corporate Compliance Program Policy</w:t>
      </w:r>
    </w:p>
    <w:p w:rsidR="00983BC1" w:rsidRDefault="00983BC1" w:rsidP="00356927">
      <w:pPr>
        <w:pStyle w:val="ListParagraph"/>
        <w:numPr>
          <w:ilvl w:val="0"/>
          <w:numId w:val="1"/>
        </w:numPr>
      </w:pPr>
      <w:r>
        <w:t>Cultural Competency and Diversity Plan</w:t>
      </w:r>
    </w:p>
    <w:p w:rsidR="002D1CD4" w:rsidRDefault="002D1CD4" w:rsidP="00356927">
      <w:pPr>
        <w:pStyle w:val="ListParagraph"/>
        <w:numPr>
          <w:ilvl w:val="0"/>
          <w:numId w:val="1"/>
        </w:numPr>
      </w:pPr>
      <w:r>
        <w:t>Human Resources Management and Diversity Policy</w:t>
      </w:r>
    </w:p>
    <w:p w:rsidR="00627038" w:rsidRDefault="00627038" w:rsidP="00356927">
      <w:pPr>
        <w:pStyle w:val="ListParagraph"/>
        <w:numPr>
          <w:ilvl w:val="0"/>
          <w:numId w:val="1"/>
        </w:numPr>
      </w:pPr>
      <w:r>
        <w:t>Harassment</w:t>
      </w:r>
      <w:r w:rsidR="009B7B7D">
        <w:t xml:space="preserve"> Policy</w:t>
      </w:r>
    </w:p>
    <w:p w:rsidR="000E3260" w:rsidRDefault="00E3485F" w:rsidP="00356927">
      <w:pPr>
        <w:pStyle w:val="ListParagraph"/>
        <w:numPr>
          <w:ilvl w:val="0"/>
          <w:numId w:val="1"/>
        </w:numPr>
      </w:pPr>
      <w:r>
        <w:t>Reporting Violations</w:t>
      </w:r>
      <w:r w:rsidR="000E3260">
        <w:t xml:space="preserve"> Policy</w:t>
      </w:r>
    </w:p>
    <w:p w:rsidR="005F5467" w:rsidRDefault="005F5467" w:rsidP="00356927">
      <w:pPr>
        <w:pStyle w:val="ListParagraph"/>
        <w:numPr>
          <w:ilvl w:val="0"/>
          <w:numId w:val="1"/>
        </w:numPr>
      </w:pPr>
      <w:r>
        <w:t>Workplace Violence</w:t>
      </w:r>
      <w:r w:rsidR="009B7B7D">
        <w:t xml:space="preserve"> Policy</w:t>
      </w:r>
    </w:p>
    <w:p w:rsidR="00627038" w:rsidRDefault="00627038" w:rsidP="00356927">
      <w:pPr>
        <w:pStyle w:val="ListParagraph"/>
        <w:numPr>
          <w:ilvl w:val="0"/>
          <w:numId w:val="1"/>
        </w:numPr>
      </w:pPr>
      <w:r>
        <w:t>Drug Free Workplace</w:t>
      </w:r>
      <w:r w:rsidR="009B7B7D">
        <w:t xml:space="preserve"> Policy</w:t>
      </w:r>
    </w:p>
    <w:p w:rsidR="00D52947" w:rsidRDefault="00D52947" w:rsidP="00356927">
      <w:pPr>
        <w:pStyle w:val="ListParagraph"/>
        <w:numPr>
          <w:ilvl w:val="0"/>
          <w:numId w:val="1"/>
        </w:numPr>
      </w:pPr>
      <w:r>
        <w:t>Tobacco Free Workplace Policy</w:t>
      </w:r>
    </w:p>
    <w:p w:rsidR="005F5467" w:rsidRDefault="005F5467" w:rsidP="00356927">
      <w:pPr>
        <w:pStyle w:val="ListParagraph"/>
        <w:numPr>
          <w:ilvl w:val="0"/>
          <w:numId w:val="1"/>
        </w:numPr>
      </w:pPr>
      <w:r>
        <w:t>Concealed Weapons</w:t>
      </w:r>
      <w:r w:rsidR="009B7B7D">
        <w:t xml:space="preserve"> Policy</w:t>
      </w:r>
    </w:p>
    <w:p w:rsidR="001A7448" w:rsidRDefault="007A0C7A" w:rsidP="001A7448">
      <w:pPr>
        <w:pStyle w:val="ListParagraph"/>
        <w:numPr>
          <w:ilvl w:val="0"/>
          <w:numId w:val="1"/>
        </w:numPr>
      </w:pPr>
      <w:r>
        <w:t>Electronic Communication Policy</w:t>
      </w:r>
    </w:p>
    <w:p w:rsidR="00D52947" w:rsidRDefault="00D52947" w:rsidP="001A7448">
      <w:pPr>
        <w:pStyle w:val="ListParagraph"/>
        <w:numPr>
          <w:ilvl w:val="0"/>
          <w:numId w:val="1"/>
        </w:numPr>
      </w:pPr>
      <w:r>
        <w:t>Breastfeeding Policy</w:t>
      </w:r>
    </w:p>
    <w:p w:rsidR="009B7B7D" w:rsidRDefault="009B7B7D" w:rsidP="00356927">
      <w:pPr>
        <w:pStyle w:val="ListParagraph"/>
        <w:numPr>
          <w:ilvl w:val="0"/>
          <w:numId w:val="1"/>
        </w:numPr>
      </w:pPr>
      <w:r>
        <w:t>Personnel Records Retention Policy</w:t>
      </w:r>
    </w:p>
    <w:p w:rsidR="00780F99" w:rsidRDefault="00780F99" w:rsidP="00356927">
      <w:pPr>
        <w:pStyle w:val="ListParagraph"/>
        <w:numPr>
          <w:ilvl w:val="0"/>
          <w:numId w:val="1"/>
        </w:numPr>
      </w:pPr>
      <w:r>
        <w:t>Trauma Informed Care Policy</w:t>
      </w:r>
    </w:p>
    <w:p w:rsidR="00950607" w:rsidRDefault="00722916" w:rsidP="00462339">
      <w:pPr>
        <w:pStyle w:val="ListParagraph"/>
        <w:numPr>
          <w:ilvl w:val="0"/>
          <w:numId w:val="1"/>
        </w:numPr>
        <w:spacing w:after="200" w:line="276" w:lineRule="auto"/>
      </w:pPr>
      <w:r>
        <w:t>Performance Evaluation System</w:t>
      </w:r>
    </w:p>
    <w:p w:rsidR="00126FFE" w:rsidRDefault="003F05F9" w:rsidP="00126FFE">
      <w:pPr>
        <w:pStyle w:val="ListParagraph"/>
        <w:numPr>
          <w:ilvl w:val="0"/>
          <w:numId w:val="1"/>
        </w:numPr>
        <w:spacing w:after="200"/>
      </w:pPr>
      <w:r>
        <w:t>Service Animal Policy</w:t>
      </w:r>
    </w:p>
    <w:p w:rsidR="000A1787" w:rsidRDefault="00126FFE" w:rsidP="00126FFE">
      <w:pPr>
        <w:pStyle w:val="ListParagraph"/>
        <w:numPr>
          <w:ilvl w:val="0"/>
          <w:numId w:val="1"/>
        </w:numPr>
        <w:spacing w:after="200"/>
      </w:pPr>
      <w:r>
        <w:t>Donations, Contributions, and Bequests Policy and Procedure</w:t>
      </w:r>
      <w:r w:rsidR="000A1787">
        <w:br w:type="page"/>
      </w:r>
    </w:p>
    <w:p w:rsidR="00002A3C" w:rsidRDefault="00340839" w:rsidP="0026027E">
      <w:pPr>
        <w:spacing w:after="200" w:line="276" w:lineRule="auto"/>
      </w:pPr>
      <w:r>
        <w:lastRenderedPageBreak/>
        <w:t>B</w:t>
      </w:r>
      <w:r w:rsidR="00002A3C">
        <w:t>HSPC is a private non-profit (501 C-3) organization, which is required to adhere to the following standards/regulations:</w:t>
      </w:r>
    </w:p>
    <w:p w:rsidR="00002A3C" w:rsidRDefault="00002A3C" w:rsidP="00002A3C"/>
    <w:p w:rsidR="00002A3C" w:rsidRDefault="00002A3C" w:rsidP="00356927">
      <w:pPr>
        <w:pStyle w:val="ListParagraph"/>
        <w:numPr>
          <w:ilvl w:val="0"/>
          <w:numId w:val="4"/>
        </w:numPr>
      </w:pPr>
      <w:r>
        <w:t>DAODAS</w:t>
      </w:r>
      <w:r w:rsidR="008D35D2">
        <w:t xml:space="preserve"> - </w:t>
      </w:r>
      <w:r>
        <w:t>Department of Alcohol and Other Drug S</w:t>
      </w:r>
      <w:r w:rsidR="008D35D2">
        <w:t>ervices</w:t>
      </w:r>
      <w:r>
        <w:t xml:space="preserve">: State organization to whom those agencies deemed as the </w:t>
      </w:r>
      <w:r w:rsidR="004149D4">
        <w:t>c</w:t>
      </w:r>
      <w:r>
        <w:t xml:space="preserve">ounty </w:t>
      </w:r>
      <w:r w:rsidR="004149D4">
        <w:t>a</w:t>
      </w:r>
      <w:r>
        <w:t xml:space="preserve">uthority on </w:t>
      </w:r>
      <w:r w:rsidR="004149D4">
        <w:t>s</w:t>
      </w:r>
      <w:r>
        <w:t xml:space="preserve">ubstance </w:t>
      </w:r>
      <w:r w:rsidR="004149D4">
        <w:t>a</w:t>
      </w:r>
      <w:r>
        <w:t xml:space="preserve">buse must adhere to the Annual Fiscal and Compliance Contract </w:t>
      </w:r>
      <w:r w:rsidR="008D35D2">
        <w:t xml:space="preserve">issued </w:t>
      </w:r>
      <w:r>
        <w:t>by DAODAS.</w:t>
      </w:r>
      <w:r w:rsidR="00A30293">
        <w:t xml:space="preserve">  Governing terms are distributed annually and must be reviewed and signed by agency authority.</w:t>
      </w:r>
    </w:p>
    <w:p w:rsidR="00002A3C" w:rsidRDefault="00002A3C" w:rsidP="00002A3C"/>
    <w:p w:rsidR="00002A3C" w:rsidRDefault="00002A3C" w:rsidP="00356927">
      <w:pPr>
        <w:pStyle w:val="ListParagraph"/>
        <w:numPr>
          <w:ilvl w:val="0"/>
          <w:numId w:val="4"/>
        </w:numPr>
      </w:pPr>
      <w:proofErr w:type="spellStart"/>
      <w:r>
        <w:t>DHEC</w:t>
      </w:r>
      <w:proofErr w:type="spellEnd"/>
      <w:r w:rsidR="008D35D2">
        <w:t xml:space="preserve"> - </w:t>
      </w:r>
      <w:r>
        <w:t>Department of Health and Environmental Control:</w:t>
      </w:r>
      <w:r w:rsidR="004149D4">
        <w:t xml:space="preserve">  </w:t>
      </w:r>
      <w:proofErr w:type="spellStart"/>
      <w:r w:rsidR="00601830" w:rsidRPr="00601830">
        <w:t>DHEC</w:t>
      </w:r>
      <w:proofErr w:type="spellEnd"/>
      <w:r w:rsidR="00601830" w:rsidRPr="00601830">
        <w:t xml:space="preserve"> is charged with promoting and protecting the health of the public and the environment in South Carolina</w:t>
      </w:r>
      <w:r w:rsidR="00601830">
        <w:t xml:space="preserve">.  The agency is licensed by </w:t>
      </w:r>
      <w:proofErr w:type="spellStart"/>
      <w:r w:rsidR="00601830">
        <w:t>DHEC</w:t>
      </w:r>
      <w:proofErr w:type="spellEnd"/>
      <w:r w:rsidR="00601830">
        <w:t xml:space="preserve"> and m</w:t>
      </w:r>
      <w:r>
        <w:t>ust adhere to the most recent version of the</w:t>
      </w:r>
      <w:r w:rsidR="004149D4">
        <w:t xml:space="preserve"> </w:t>
      </w:r>
      <w:r w:rsidR="0014447D" w:rsidRPr="0014447D">
        <w:t>Outpatient Facilities that Treat Individuals for Psychoactive Substance Abuse or Dependence</w:t>
      </w:r>
      <w:r w:rsidR="004149D4">
        <w:t xml:space="preserve"> section of the </w:t>
      </w:r>
      <w:proofErr w:type="spellStart"/>
      <w:r w:rsidR="004149D4">
        <w:t>DHEC</w:t>
      </w:r>
      <w:proofErr w:type="spellEnd"/>
      <w:r w:rsidR="004149D4">
        <w:t xml:space="preserve"> Licensing </w:t>
      </w:r>
      <w:r>
        <w:t>Manual</w:t>
      </w:r>
      <w:r w:rsidR="004149D4">
        <w:t>.</w:t>
      </w:r>
    </w:p>
    <w:p w:rsidR="00002A3C" w:rsidRDefault="00002A3C" w:rsidP="00002A3C"/>
    <w:p w:rsidR="00002A3C" w:rsidRDefault="00002A3C" w:rsidP="00356927">
      <w:pPr>
        <w:pStyle w:val="ListParagraph"/>
        <w:numPr>
          <w:ilvl w:val="0"/>
          <w:numId w:val="4"/>
        </w:numPr>
      </w:pPr>
      <w:r>
        <w:t xml:space="preserve">CARF: Commission on Accreditation of Rehabilitation Facilities: </w:t>
      </w:r>
      <w:r w:rsidR="009C07FB" w:rsidRPr="009C07FB">
        <w:t>Founded in 1966</w:t>
      </w:r>
      <w:r w:rsidR="009C07FB">
        <w:t xml:space="preserve">, </w:t>
      </w:r>
      <w:r w:rsidR="009C07FB" w:rsidRPr="009C07FB">
        <w:t>CARF International is an independent, nonprofit accreditor of health and human service</w:t>
      </w:r>
      <w:r w:rsidR="009C07FB">
        <w:t xml:space="preserve"> agencies.  </w:t>
      </w:r>
      <w:r w:rsidR="00E517F5">
        <w:t>The agency m</w:t>
      </w:r>
      <w:r>
        <w:t xml:space="preserve">ust adhere to the most recent version of the Behavioral Health </w:t>
      </w:r>
      <w:r w:rsidR="008D35D2">
        <w:t xml:space="preserve">Standards </w:t>
      </w:r>
      <w:r>
        <w:t xml:space="preserve">Manual, </w:t>
      </w:r>
      <w:r w:rsidR="009A06B8">
        <w:t>in order to maintain</w:t>
      </w:r>
      <w:r>
        <w:t xml:space="preserve"> accreditation. </w:t>
      </w:r>
    </w:p>
    <w:p w:rsidR="00002A3C" w:rsidRDefault="00002A3C" w:rsidP="00002A3C"/>
    <w:p w:rsidR="00002A3C" w:rsidRPr="004D2CDF" w:rsidRDefault="00002A3C" w:rsidP="00356927">
      <w:pPr>
        <w:pStyle w:val="ListParagraph"/>
        <w:numPr>
          <w:ilvl w:val="0"/>
          <w:numId w:val="4"/>
        </w:numPr>
        <w:rPr>
          <w:szCs w:val="24"/>
        </w:rPr>
      </w:pPr>
      <w:r>
        <w:t>IRS</w:t>
      </w:r>
      <w:r w:rsidR="004149D4">
        <w:t xml:space="preserve"> - </w:t>
      </w:r>
      <w:r>
        <w:t xml:space="preserve">Internal Revenue Service:  </w:t>
      </w:r>
      <w:r w:rsidR="009A06B8">
        <w:t>The agency m</w:t>
      </w:r>
      <w:r w:rsidR="004149D4">
        <w:t xml:space="preserve">ust adhere to </w:t>
      </w:r>
      <w:r>
        <w:t>any and all state and federal applicable laws</w:t>
      </w:r>
      <w:r w:rsidR="004149D4">
        <w:t>, including IRS reporting responsibilities</w:t>
      </w:r>
      <w:r w:rsidR="00236678">
        <w:t xml:space="preserve"> generally accepted </w:t>
      </w:r>
      <w:r w:rsidR="00A6795C">
        <w:t>accounting principles</w:t>
      </w:r>
      <w:r w:rsidR="004D2CDF">
        <w:t xml:space="preserve">, to </w:t>
      </w:r>
      <w:r w:rsidR="004D2CDF" w:rsidRPr="004D2CDF">
        <w:rPr>
          <w:color w:val="111111"/>
          <w:szCs w:val="24"/>
          <w:shd w:val="clear" w:color="auto" w:fill="FFFFFF"/>
        </w:rPr>
        <w:t>improve the clarity, consistency, and comparability of the communication of financial information.</w:t>
      </w:r>
    </w:p>
    <w:p w:rsidR="00002A3C" w:rsidRDefault="00002A3C" w:rsidP="00002A3C"/>
    <w:p w:rsidR="00002A3C" w:rsidRDefault="00002A3C" w:rsidP="00356927">
      <w:pPr>
        <w:pStyle w:val="ListParagraph"/>
        <w:numPr>
          <w:ilvl w:val="0"/>
          <w:numId w:val="4"/>
        </w:numPr>
      </w:pPr>
      <w:r>
        <w:t xml:space="preserve">COUNTY AUTHORITY ON ALCOHOL AND DRUG ABUSE:  </w:t>
      </w:r>
      <w:r w:rsidR="009A06B8">
        <w:t xml:space="preserve">The agency </w:t>
      </w:r>
      <w:r>
        <w:t>must comply with rules and regulations regarding Board of Directors appointments</w:t>
      </w:r>
      <w:r w:rsidR="009A06B8">
        <w:t>.</w:t>
      </w:r>
    </w:p>
    <w:p w:rsidR="00002A3C" w:rsidRDefault="00002A3C" w:rsidP="00002A3C"/>
    <w:p w:rsidR="00002A3C" w:rsidRDefault="00002A3C" w:rsidP="00356927">
      <w:pPr>
        <w:pStyle w:val="ListParagraph"/>
        <w:numPr>
          <w:ilvl w:val="0"/>
          <w:numId w:val="4"/>
        </w:numPr>
      </w:pPr>
      <w:r>
        <w:t xml:space="preserve">MEDICAID: comply with current South Carolina Rehabilitative Behavioral Health Services </w:t>
      </w:r>
      <w:r w:rsidR="00294327">
        <w:t>(</w:t>
      </w:r>
      <w:proofErr w:type="spellStart"/>
      <w:r w:rsidR="00294327">
        <w:t>RBHS</w:t>
      </w:r>
      <w:proofErr w:type="spellEnd"/>
      <w:r w:rsidR="00294327">
        <w:t>) Provider M</w:t>
      </w:r>
      <w:r>
        <w:t>anual</w:t>
      </w:r>
      <w:r w:rsidR="008E1BE9">
        <w:t xml:space="preserve"> and also Sanctions and Exclusion Policy.  Policy following.</w:t>
      </w:r>
    </w:p>
    <w:p w:rsidR="00A6795C" w:rsidRDefault="00A6795C" w:rsidP="00A6795C">
      <w:pPr>
        <w:pStyle w:val="ListParagraph"/>
      </w:pPr>
    </w:p>
    <w:p w:rsidR="00A6795C" w:rsidRDefault="00A6795C" w:rsidP="00356927">
      <w:pPr>
        <w:pStyle w:val="ListParagraph"/>
        <w:numPr>
          <w:ilvl w:val="0"/>
          <w:numId w:val="4"/>
        </w:numPr>
      </w:pPr>
      <w:r>
        <w:t>FINANCIAL POLICIES:  Must abide by the agency’s current policies and procedures regarding financial matters.</w:t>
      </w:r>
      <w:r w:rsidR="001E2514">
        <w:t xml:space="preserve"> Policies following.</w:t>
      </w:r>
    </w:p>
    <w:p w:rsidR="00A6795C" w:rsidRDefault="00A6795C" w:rsidP="00A6795C"/>
    <w:p w:rsidR="001220CB" w:rsidRDefault="00002A3C" w:rsidP="00FA7858">
      <w:pPr>
        <w:pStyle w:val="ListParagraph"/>
        <w:numPr>
          <w:ilvl w:val="0"/>
          <w:numId w:val="4"/>
        </w:numPr>
      </w:pPr>
      <w:r>
        <w:t xml:space="preserve">WORKERS COMPENSATION: </w:t>
      </w:r>
      <w:r w:rsidR="001E2514">
        <w:t xml:space="preserve">comply with </w:t>
      </w:r>
      <w:r>
        <w:t>any and all applicable state and federal laws</w:t>
      </w:r>
      <w:r w:rsidR="001E2514">
        <w:t xml:space="preserve"> regarding Worker’s Compensation requirements.  The Worker’s Compensation Program for BHSPC employees is managed through the State Accident Fund</w:t>
      </w:r>
      <w:r w:rsidR="004166B0">
        <w:t xml:space="preserve">. The </w:t>
      </w:r>
      <w:r w:rsidR="004166B0" w:rsidRPr="004166B0">
        <w:t>State Accident Fund (</w:t>
      </w:r>
      <w:proofErr w:type="spellStart"/>
      <w:r w:rsidR="004166B0" w:rsidRPr="004166B0">
        <w:t>SAF</w:t>
      </w:r>
      <w:proofErr w:type="spellEnd"/>
      <w:r w:rsidR="004166B0" w:rsidRPr="004166B0">
        <w:t>) and the SC Workers' Compensation Commission (</w:t>
      </w:r>
      <w:proofErr w:type="spellStart"/>
      <w:r w:rsidR="004166B0" w:rsidRPr="004166B0">
        <w:t>WCC</w:t>
      </w:r>
      <w:proofErr w:type="spellEnd"/>
      <w:r w:rsidR="004166B0" w:rsidRPr="004166B0">
        <w:t>) are two separate and distinct state agencies with totally different functions. State Accident Fund provides workers' compensation insurance coverage for public employees. The SC Workers' Compensation Commission is responsible for determining what benefits all injured workers (public and private sector) may be entitled to under SC law.</w:t>
      </w:r>
    </w:p>
    <w:p w:rsidR="00397E8C" w:rsidRDefault="00397E8C" w:rsidP="00397E8C">
      <w:pPr>
        <w:pStyle w:val="ListParagraph"/>
      </w:pPr>
    </w:p>
    <w:p w:rsidR="00397E8C" w:rsidRDefault="00397E8C" w:rsidP="00FA7858">
      <w:pPr>
        <w:pStyle w:val="ListParagraph"/>
        <w:numPr>
          <w:ilvl w:val="0"/>
          <w:numId w:val="4"/>
        </w:numPr>
      </w:pPr>
      <w:r>
        <w:t xml:space="preserve">EEOC – Equal Employment Opportunity Commission – The U.S. Equal Employment Opportunity Commission (EEOC) is responsible for enforcing federal laws that make it </w:t>
      </w:r>
      <w:r>
        <w:lastRenderedPageBreak/>
        <w:t>illegal to discriminate against a job applicant or an employee because of the person’s race,</w:t>
      </w:r>
      <w:r w:rsidR="00025E22" w:rsidRPr="00025E22">
        <w:t xml:space="preserve"> </w:t>
      </w:r>
      <w:r w:rsidR="00025E22" w:rsidRPr="00601830">
        <w:t>color, religion, sex (including pregnancy, gender identity, and sexual orientation), national origin, age (40 or older), disability or genetic information. It is also illegal to discriminate against a person because the person complained about discrimination, filed a charge of discrimination, or participated in an employment discrimination investigation or lawsuit.</w:t>
      </w:r>
      <w:r w:rsidR="00025E22">
        <w:t xml:space="preserve">  The agency must comply with applicable standards of the EEOC and has adopted an affirmative action statement regarding non-discrimination.  The Affirmative Action Statement follows</w:t>
      </w:r>
    </w:p>
    <w:p w:rsidR="00D36941" w:rsidRDefault="00D36941" w:rsidP="00D36941"/>
    <w:p w:rsidR="004D769B" w:rsidRDefault="00002A3C" w:rsidP="00D36941">
      <w:pPr>
        <w:pStyle w:val="ListParagraph"/>
        <w:numPr>
          <w:ilvl w:val="0"/>
          <w:numId w:val="4"/>
        </w:numPr>
      </w:pPr>
      <w:r>
        <w:t>FMLA</w:t>
      </w:r>
      <w:r w:rsidR="00560890">
        <w:t xml:space="preserve"> - </w:t>
      </w:r>
      <w:r>
        <w:t>Family Medical Leave Act: compliance with current state and federal laws governing the Family Medical Leave Act</w:t>
      </w:r>
      <w:r w:rsidR="00560890">
        <w:t>.</w:t>
      </w:r>
      <w:r w:rsidR="004D769B">
        <w:t xml:space="preserve">  The FMLA entitles eligible employees of covered employers to take unpaid, job-protected leave for specified family and medical reasons with continuation of group health insurance coverage under the same terms and conditions as if the employee had not taken leave. Eligible employees are entitled to:</w:t>
      </w:r>
    </w:p>
    <w:p w:rsidR="004D769B" w:rsidRDefault="004D769B" w:rsidP="004D769B">
      <w:pPr>
        <w:pStyle w:val="ListParagraph"/>
      </w:pPr>
      <w:r>
        <w:t xml:space="preserve">Twelve workweeks of leave in a 12-month period for: </w:t>
      </w:r>
    </w:p>
    <w:p w:rsidR="004D769B" w:rsidRDefault="004D769B" w:rsidP="00356927">
      <w:pPr>
        <w:pStyle w:val="ListParagraph"/>
        <w:numPr>
          <w:ilvl w:val="0"/>
          <w:numId w:val="10"/>
        </w:numPr>
        <w:ind w:left="1440"/>
      </w:pPr>
      <w:r>
        <w:t>the birth of a child and to care for the newborn child within one year of birth;</w:t>
      </w:r>
    </w:p>
    <w:p w:rsidR="004D769B" w:rsidRDefault="004D769B" w:rsidP="00356927">
      <w:pPr>
        <w:pStyle w:val="ListParagraph"/>
        <w:numPr>
          <w:ilvl w:val="0"/>
          <w:numId w:val="10"/>
        </w:numPr>
        <w:ind w:left="1440"/>
      </w:pPr>
      <w:r>
        <w:t>the placement with the employee of a child for adoption or foster care and to care for the newly placed child within one year of placement;</w:t>
      </w:r>
    </w:p>
    <w:p w:rsidR="004D769B" w:rsidRDefault="004D769B" w:rsidP="00356927">
      <w:pPr>
        <w:pStyle w:val="ListParagraph"/>
        <w:numPr>
          <w:ilvl w:val="0"/>
          <w:numId w:val="10"/>
        </w:numPr>
        <w:ind w:left="1440"/>
      </w:pPr>
      <w:r>
        <w:t>to care for the employee’s spouse, child, or parent who has a serious health condition;</w:t>
      </w:r>
    </w:p>
    <w:p w:rsidR="004D769B" w:rsidRDefault="004D769B" w:rsidP="00356927">
      <w:pPr>
        <w:pStyle w:val="ListParagraph"/>
        <w:numPr>
          <w:ilvl w:val="0"/>
          <w:numId w:val="10"/>
        </w:numPr>
        <w:ind w:left="1440"/>
      </w:pPr>
      <w:r>
        <w:t>a serious health condition that makes the employee unable to perform the essential functions of his or her job;</w:t>
      </w:r>
    </w:p>
    <w:p w:rsidR="004D769B" w:rsidRDefault="004D769B" w:rsidP="00356927">
      <w:pPr>
        <w:pStyle w:val="ListParagraph"/>
        <w:numPr>
          <w:ilvl w:val="0"/>
          <w:numId w:val="10"/>
        </w:numPr>
        <w:ind w:left="1440"/>
      </w:pPr>
      <w:r>
        <w:t xml:space="preserve">any qualifying exigency arising out of the fact that the employee’s spouse, son, daughter, or parent is a covered military member on “covered active duty;” or </w:t>
      </w:r>
    </w:p>
    <w:p w:rsidR="00002A3C" w:rsidRDefault="004D769B" w:rsidP="004D769B">
      <w:pPr>
        <w:ind w:left="720"/>
      </w:pPr>
      <w:r>
        <w:t>Twenty-six workweeks of leave during a single 12-month period to care for a covered service member with a serious injury or illness if the eligible employee is the service member’s spouse, son, daughter, parent, or next of kin (military caregiver leave).</w:t>
      </w:r>
      <w:r w:rsidR="00675CDD">
        <w:t xml:space="preserve">  Specific policies and procedures regarding FMLA can be found in the Leave section of the Employment section of the manual.</w:t>
      </w:r>
    </w:p>
    <w:p w:rsidR="00002A3C" w:rsidRDefault="00002A3C" w:rsidP="00002A3C"/>
    <w:p w:rsidR="00002A3C" w:rsidRPr="004D769B" w:rsidRDefault="00002A3C" w:rsidP="00356927">
      <w:pPr>
        <w:pStyle w:val="ListParagraph"/>
        <w:numPr>
          <w:ilvl w:val="0"/>
          <w:numId w:val="4"/>
        </w:numPr>
        <w:rPr>
          <w:szCs w:val="24"/>
        </w:rPr>
      </w:pPr>
      <w:r>
        <w:t>FLSA: Fair Labor Standards Act:  compliance with current state and federal laws governing the Fair Labor Standards Act</w:t>
      </w:r>
      <w:r w:rsidR="004D769B">
        <w:t xml:space="preserve">.  </w:t>
      </w:r>
      <w:r w:rsidR="004D769B" w:rsidRPr="004D769B">
        <w:rPr>
          <w:color w:val="111111"/>
          <w:szCs w:val="24"/>
          <w:shd w:val="clear" w:color="auto" w:fill="FFFFFF"/>
        </w:rPr>
        <w:t>The Fair Labor Standards Act (FLSA) is a federal law which establishes minimum wage, overtime pay eligibility, recordkeeping, and child labor standards affecting full-time and part-time workers in the private sector and in federal, state, and local governments.</w:t>
      </w:r>
      <w:r w:rsidR="00675CDD">
        <w:rPr>
          <w:color w:val="111111"/>
          <w:szCs w:val="24"/>
          <w:shd w:val="clear" w:color="auto" w:fill="FFFFFF"/>
        </w:rPr>
        <w:t xml:space="preserve">  More information regarding FLSA </w:t>
      </w:r>
      <w:r w:rsidR="00B04A27">
        <w:rPr>
          <w:color w:val="111111"/>
          <w:szCs w:val="24"/>
          <w:shd w:val="clear" w:color="auto" w:fill="FFFFFF"/>
        </w:rPr>
        <w:t xml:space="preserve">and position classification </w:t>
      </w:r>
      <w:r w:rsidR="00675CDD">
        <w:rPr>
          <w:color w:val="111111"/>
          <w:szCs w:val="24"/>
          <w:shd w:val="clear" w:color="auto" w:fill="FFFFFF"/>
        </w:rPr>
        <w:t>can be found in the</w:t>
      </w:r>
      <w:r w:rsidR="00B04A27">
        <w:rPr>
          <w:color w:val="111111"/>
          <w:szCs w:val="24"/>
          <w:shd w:val="clear" w:color="auto" w:fill="FFFFFF"/>
        </w:rPr>
        <w:t xml:space="preserve"> Employment section of the manual, under Employment Classification and Compensation articles.</w:t>
      </w:r>
      <w:r w:rsidR="00675CDD">
        <w:rPr>
          <w:color w:val="111111"/>
          <w:szCs w:val="24"/>
          <w:shd w:val="clear" w:color="auto" w:fill="FFFFFF"/>
        </w:rPr>
        <w:t xml:space="preserve"> </w:t>
      </w:r>
    </w:p>
    <w:p w:rsidR="00C9044B" w:rsidRDefault="00C9044B" w:rsidP="00C9044B">
      <w:pPr>
        <w:pStyle w:val="ListParagraph"/>
      </w:pPr>
    </w:p>
    <w:p w:rsidR="00C9044B" w:rsidRDefault="00C9044B" w:rsidP="00356927">
      <w:pPr>
        <w:pStyle w:val="ListParagraph"/>
        <w:numPr>
          <w:ilvl w:val="0"/>
          <w:numId w:val="4"/>
        </w:numPr>
      </w:pPr>
      <w:r>
        <w:t xml:space="preserve">HIPAA - </w:t>
      </w:r>
      <w:r w:rsidRPr="00C9044B">
        <w:t xml:space="preserve">Health Insurance Portability and </w:t>
      </w:r>
      <w:r>
        <w:t>Accountability</w:t>
      </w:r>
      <w:r w:rsidRPr="00C9044B">
        <w:t xml:space="preserve"> Act of 1996</w:t>
      </w:r>
      <w:r>
        <w:t xml:space="preserve">:  </w:t>
      </w:r>
      <w:r w:rsidRPr="00C9044B">
        <w:t>Federal law that restricts access to individu</w:t>
      </w:r>
      <w:r>
        <w:t>als' private medical information and</w:t>
      </w:r>
      <w:r w:rsidRPr="00C9044B">
        <w:rPr>
          <w:rFonts w:ascii="Arial" w:hAnsi="Arial" w:cs="Arial"/>
          <w:color w:val="333333"/>
          <w:sz w:val="27"/>
          <w:szCs w:val="27"/>
          <w:shd w:val="clear" w:color="auto" w:fill="FFFFFF"/>
        </w:rPr>
        <w:t xml:space="preserve"> </w:t>
      </w:r>
      <w:r w:rsidRPr="00C9044B">
        <w:t>provide privacy standards to protect patients' medical records and other health information provided to health plans, doctors, hospitals and other health care providers</w:t>
      </w:r>
      <w:r>
        <w:t xml:space="preserve">.  </w:t>
      </w:r>
      <w:r w:rsidR="00B04A27">
        <w:t>More information and policies and procedures regarding HIPAA can be found in the HIPAA and Security Section of the manual.</w:t>
      </w:r>
    </w:p>
    <w:p w:rsidR="00002A3C" w:rsidRDefault="00C0232F" w:rsidP="00FA7858">
      <w:pPr>
        <w:pStyle w:val="ListParagraph"/>
        <w:numPr>
          <w:ilvl w:val="0"/>
          <w:numId w:val="4"/>
        </w:numPr>
      </w:pPr>
      <w:r>
        <w:t>4</w:t>
      </w:r>
      <w:r w:rsidR="00B04A27">
        <w:t>2</w:t>
      </w:r>
      <w:r>
        <w:t xml:space="preserve"> CFR </w:t>
      </w:r>
      <w:r w:rsidR="00C9044B">
        <w:t xml:space="preserve">(Code of Federal Regulations) </w:t>
      </w:r>
      <w:r>
        <w:t xml:space="preserve">Part 2:  </w:t>
      </w:r>
      <w:r w:rsidRPr="00C0232F">
        <w:t xml:space="preserve">The federal confidentiality law and regulations </w:t>
      </w:r>
      <w:r w:rsidR="00C9044B">
        <w:t xml:space="preserve">that </w:t>
      </w:r>
      <w:r w:rsidRPr="00C0232F">
        <w:t>protect the privacy of substance use disorder (SUD) patient records by</w:t>
      </w:r>
      <w:r w:rsidR="000A1787">
        <w:t xml:space="preserve"> </w:t>
      </w:r>
      <w:r w:rsidR="0026027E">
        <w:lastRenderedPageBreak/>
        <w:t>p</w:t>
      </w:r>
      <w:r w:rsidRPr="00C0232F">
        <w:t xml:space="preserve">rohibiting unauthorized disclosures of patient records except in limited circumstances. Congress enacted the legislation in the 1970s to encourage individuals with </w:t>
      </w:r>
      <w:proofErr w:type="spellStart"/>
      <w:r w:rsidRPr="00C0232F">
        <w:t>SUDs</w:t>
      </w:r>
      <w:proofErr w:type="spellEnd"/>
      <w:r w:rsidRPr="00C0232F">
        <w:t xml:space="preserve"> to</w:t>
      </w:r>
      <w:r w:rsidR="00B04A27">
        <w:t xml:space="preserve"> enter and remain in treatment.  More information and policies regarding 42 CFR Part 2 can be found in the HIPAA and Security Section of the manual.</w:t>
      </w:r>
    </w:p>
    <w:p w:rsidR="00BE47F2" w:rsidRDefault="00BE47F2" w:rsidP="00BE47F2">
      <w:pPr>
        <w:pStyle w:val="ListParagraph"/>
      </w:pPr>
    </w:p>
    <w:p w:rsidR="00C9044B" w:rsidRDefault="00A30293" w:rsidP="00356927">
      <w:pPr>
        <w:pStyle w:val="ListParagraph"/>
        <w:numPr>
          <w:ilvl w:val="0"/>
          <w:numId w:val="4"/>
        </w:numPr>
      </w:pPr>
      <w:proofErr w:type="spellStart"/>
      <w:r>
        <w:t>LLR</w:t>
      </w:r>
      <w:proofErr w:type="spellEnd"/>
      <w:r>
        <w:t xml:space="preserve"> - </w:t>
      </w:r>
      <w:r w:rsidR="00BE47F2" w:rsidRPr="00BE47F2">
        <w:t>South Carolina Department of Labor, Licensing &amp; Regulation</w:t>
      </w:r>
      <w:r>
        <w:t>:  Licensed clinicians and medical providers are required to abide</w:t>
      </w:r>
      <w:r w:rsidR="00B04A27">
        <w:t xml:space="preserve"> by standards set forth by </w:t>
      </w:r>
      <w:proofErr w:type="spellStart"/>
      <w:r w:rsidR="00B04A27">
        <w:t>LLR</w:t>
      </w:r>
      <w:proofErr w:type="spellEnd"/>
      <w:r w:rsidR="00B04A27">
        <w:t xml:space="preserve">.  More information regarding </w:t>
      </w:r>
      <w:proofErr w:type="spellStart"/>
      <w:r w:rsidR="00B04A27">
        <w:t>LLR</w:t>
      </w:r>
      <w:proofErr w:type="spellEnd"/>
      <w:r w:rsidR="00B04A27">
        <w:t xml:space="preserve"> can be found in the Clinical Services Policies and Procedures section of the manual.</w:t>
      </w:r>
      <w:r>
        <w:t xml:space="preserve"> </w:t>
      </w:r>
    </w:p>
    <w:p w:rsidR="00BE47F2" w:rsidRDefault="00BE47F2" w:rsidP="00C9044B">
      <w:pPr>
        <w:pStyle w:val="ListParagraph"/>
      </w:pPr>
    </w:p>
    <w:p w:rsidR="00002A3C" w:rsidRPr="009E7A43" w:rsidRDefault="00002A3C" w:rsidP="00356927">
      <w:pPr>
        <w:pStyle w:val="ListParagraph"/>
        <w:numPr>
          <w:ilvl w:val="0"/>
          <w:numId w:val="4"/>
        </w:numPr>
      </w:pPr>
      <w:r w:rsidRPr="009E7A43">
        <w:t xml:space="preserve">CERTIFICATION: </w:t>
      </w:r>
      <w:r w:rsidR="00B04A27" w:rsidRPr="009E7A43">
        <w:t>Clinical</w:t>
      </w:r>
      <w:r w:rsidR="009E7A43" w:rsidRPr="009E7A43">
        <w:t xml:space="preserve">, </w:t>
      </w:r>
      <w:r w:rsidR="00B04A27" w:rsidRPr="009E7A43">
        <w:t>Prevention</w:t>
      </w:r>
      <w:r w:rsidR="009E7A43" w:rsidRPr="009E7A43">
        <w:t xml:space="preserve"> and Peer Support </w:t>
      </w:r>
      <w:r w:rsidR="00B04A27" w:rsidRPr="009E7A43">
        <w:t>Staff members are required to obtain area-specific certification</w:t>
      </w:r>
      <w:r w:rsidR="009E7A43" w:rsidRPr="009E7A43">
        <w:t xml:space="preserve"> and are expected to comply with the certifying’s agency’s regulations regarding their certification</w:t>
      </w:r>
      <w:r w:rsidR="00B04A27" w:rsidRPr="009E7A43">
        <w:t>.</w:t>
      </w:r>
      <w:r w:rsidR="009E7A43" w:rsidRPr="009E7A43">
        <w:t xml:space="preserve">  Clinical</w:t>
      </w:r>
      <w:r w:rsidR="009E7A43">
        <w:t>, Prevention</w:t>
      </w:r>
      <w:r w:rsidR="009E7A43" w:rsidRPr="009E7A43">
        <w:t xml:space="preserve"> and Peer Support staff members are also required to comply with the agency’s current Privileging Policy in the delivery of services.  </w:t>
      </w:r>
      <w:r w:rsidR="00983BC1">
        <w:t>The</w:t>
      </w:r>
      <w:r w:rsidR="009E7A43">
        <w:t xml:space="preserve"> agency’s certification and privileging policies can be found in the Clinical Services section of the policy and procedure manual.</w:t>
      </w:r>
    </w:p>
    <w:p w:rsidR="00002A3C" w:rsidRDefault="00002A3C" w:rsidP="00002A3C"/>
    <w:p w:rsidR="00002A3C" w:rsidRDefault="00002A3C" w:rsidP="00356927">
      <w:pPr>
        <w:pStyle w:val="ListParagraph"/>
        <w:numPr>
          <w:ilvl w:val="0"/>
          <w:numId w:val="4"/>
        </w:numPr>
      </w:pPr>
      <w:r>
        <w:t xml:space="preserve">ETHICS-CORPORATE, </w:t>
      </w:r>
      <w:proofErr w:type="spellStart"/>
      <w:r>
        <w:t>NAADAC</w:t>
      </w:r>
      <w:proofErr w:type="spellEnd"/>
      <w:r>
        <w:t xml:space="preserve">, </w:t>
      </w:r>
      <w:proofErr w:type="spellStart"/>
      <w:r>
        <w:t>SCAPPA</w:t>
      </w:r>
      <w:proofErr w:type="spellEnd"/>
      <w:r>
        <w:t xml:space="preserve">, PEER SUPPORT:  </w:t>
      </w:r>
      <w:r w:rsidR="00B04A27">
        <w:t>All employees are required to comply with the agency’s</w:t>
      </w:r>
      <w:r w:rsidR="007F0C2B">
        <w:t xml:space="preserve"> </w:t>
      </w:r>
      <w:r w:rsidR="007F0C2B" w:rsidRPr="007F0C2B">
        <w:t>E</w:t>
      </w:r>
      <w:r w:rsidR="007F0C2B">
        <w:t xml:space="preserve">thical Standards Policy and Code of Ethical Practices.  </w:t>
      </w:r>
      <w:r>
        <w:t>Any employee who is certificated by an outside organization will be required to comply with that organization</w:t>
      </w:r>
      <w:r w:rsidR="00693083">
        <w:t>’</w:t>
      </w:r>
      <w:r>
        <w:t xml:space="preserve">s code of ethics, and any other regulation deemed </w:t>
      </w:r>
      <w:r w:rsidR="00693083">
        <w:t xml:space="preserve">necessary </w:t>
      </w:r>
      <w:r>
        <w:t>by that certification.</w:t>
      </w:r>
    </w:p>
    <w:p w:rsidR="00002A3C" w:rsidRDefault="00002A3C" w:rsidP="00002A3C"/>
    <w:p w:rsidR="00002A3C" w:rsidRDefault="00002A3C" w:rsidP="00356927">
      <w:pPr>
        <w:pStyle w:val="ListParagraph"/>
        <w:numPr>
          <w:ilvl w:val="0"/>
          <w:numId w:val="4"/>
        </w:numPr>
      </w:pPr>
      <w:r>
        <w:t xml:space="preserve">CORPORATE COMPLIANCE:  comply with agency’s current corporate compliance policy, as well as any state and federal laws applicable to the organization </w:t>
      </w:r>
      <w:r w:rsidR="001D602B">
        <w:t>regarding corporate compliance.  Agency policy following.</w:t>
      </w:r>
    </w:p>
    <w:p w:rsidR="00560890" w:rsidRDefault="00560890" w:rsidP="00560890">
      <w:pPr>
        <w:pStyle w:val="ListParagraph"/>
      </w:pPr>
    </w:p>
    <w:p w:rsidR="00560890" w:rsidRDefault="00560890" w:rsidP="00356927">
      <w:pPr>
        <w:pStyle w:val="ListParagraph"/>
        <w:numPr>
          <w:ilvl w:val="0"/>
          <w:numId w:val="4"/>
        </w:numPr>
      </w:pPr>
      <w:r>
        <w:t>FOIA – Freedom of Information Act:  comply with the South Caro</w:t>
      </w:r>
      <w:r w:rsidR="00C0232F">
        <w:t>lina Freedom of Information Act due to support from public funds.</w:t>
      </w:r>
      <w:r w:rsidR="00311445">
        <w:t xml:space="preserve">  Board Meetings are open to the public, unless discussion of an exempt subject is necessary.  </w:t>
      </w:r>
      <w:r w:rsidR="00D43A57">
        <w:t>Dates, times and a</w:t>
      </w:r>
      <w:r w:rsidR="00311445">
        <w:t>gendas of upcoming Board Meetings are posted on the agency’s website at least 24 hour</w:t>
      </w:r>
      <w:r w:rsidR="001A092D">
        <w:t>s</w:t>
      </w:r>
      <w:r w:rsidR="00311445">
        <w:t xml:space="preserve"> prior to the scheduled meeting.</w:t>
      </w:r>
      <w:r w:rsidR="007A2431">
        <w:t xml:space="preserve">  </w:t>
      </w:r>
      <w:r w:rsidR="00394D70">
        <w:t xml:space="preserve">Minutes from Board Meetings include the date, time, place, members present, members excused, other present, an overview of business discussed, and specific details concerning any items that required a vote.  </w:t>
      </w:r>
      <w:r w:rsidR="007A2431">
        <w:t>Minutes from previous Board Meetings are available for public inspection upon request.  A written requ</w:t>
      </w:r>
      <w:r w:rsidR="00472C91">
        <w:t xml:space="preserve">est will be required for review of minutes older than the previous six months from the request.  Minutes </w:t>
      </w:r>
      <w:r w:rsidR="00394D70">
        <w:t xml:space="preserve">are available for review on paper or electronically.  Records are maintained for at least six months for any applicants that are considered for vacant positions. </w:t>
      </w:r>
    </w:p>
    <w:p w:rsidR="00002A3C" w:rsidRDefault="00002A3C" w:rsidP="00002A3C"/>
    <w:p w:rsidR="00A71912" w:rsidRDefault="00A71912" w:rsidP="00356927">
      <w:pPr>
        <w:pStyle w:val="ListParagraph"/>
        <w:numPr>
          <w:ilvl w:val="0"/>
          <w:numId w:val="4"/>
        </w:numPr>
      </w:pPr>
      <w:r>
        <w:t>MAT</w:t>
      </w:r>
      <w:r w:rsidR="009771D7">
        <w:t xml:space="preserve"> - </w:t>
      </w:r>
      <w:r>
        <w:t>Medication Assisted Treatment</w:t>
      </w:r>
      <w:r w:rsidR="009771D7">
        <w:t xml:space="preserve"> Manual</w:t>
      </w:r>
      <w:r>
        <w:t>:</w:t>
      </w:r>
      <w:r w:rsidR="009771D7">
        <w:t xml:space="preserve">  Services provided in our MAT department must be delivered in accordance to the DAODAS Medication-Assisted Treatment Manual.</w:t>
      </w:r>
      <w:r>
        <w:t xml:space="preserve">  </w:t>
      </w:r>
    </w:p>
    <w:p w:rsidR="001220CB" w:rsidRDefault="001220CB" w:rsidP="001220CB">
      <w:pPr>
        <w:pStyle w:val="ListParagraph"/>
      </w:pPr>
    </w:p>
    <w:p w:rsidR="001220CB" w:rsidRDefault="001220CB" w:rsidP="00FA7858">
      <w:pPr>
        <w:pStyle w:val="ListParagraph"/>
        <w:numPr>
          <w:ilvl w:val="0"/>
          <w:numId w:val="4"/>
        </w:numPr>
      </w:pPr>
      <w:r>
        <w:t xml:space="preserve">OSHA – Occupational Safety </w:t>
      </w:r>
      <w:r w:rsidR="00BE47F2" w:rsidRPr="00BE47F2">
        <w:t>and Health Administration is an agency of the United States Department of Labor</w:t>
      </w:r>
      <w:r w:rsidR="00BE47F2">
        <w:t>, e</w:t>
      </w:r>
      <w:r w:rsidR="00BE47F2" w:rsidRPr="00BE47F2">
        <w:t xml:space="preserve">stablished </w:t>
      </w:r>
      <w:r w:rsidR="00BE47F2">
        <w:t>by Congress u</w:t>
      </w:r>
      <w:r w:rsidR="00BE47F2" w:rsidRPr="00BE47F2">
        <w:t>nder the Occupational Safety and Health Act</w:t>
      </w:r>
      <w:r w:rsidR="00BE47F2">
        <w:t xml:space="preserve"> of 1970, t</w:t>
      </w:r>
      <w:r w:rsidR="00BE47F2" w:rsidRPr="00BE47F2">
        <w:t xml:space="preserve">o ensure safe and healthful working conditions for working men and </w:t>
      </w:r>
      <w:r w:rsidR="00BE47F2" w:rsidRPr="00BE47F2">
        <w:lastRenderedPageBreak/>
        <w:t>women by setting and enforcing standards and by providing training, outreach, education and assistance</w:t>
      </w:r>
      <w:r w:rsidR="00BE47F2">
        <w:t>.  The agency must comply with any applicable OSHA regulations.</w:t>
      </w:r>
    </w:p>
    <w:p w:rsidR="000E3260" w:rsidRDefault="000E3260" w:rsidP="000E3260">
      <w:pPr>
        <w:pStyle w:val="ListParagraph"/>
      </w:pPr>
    </w:p>
    <w:p w:rsidR="003F05F9" w:rsidRDefault="004B1611" w:rsidP="007948CA">
      <w:pPr>
        <w:pStyle w:val="ListParagraph"/>
        <w:numPr>
          <w:ilvl w:val="0"/>
          <w:numId w:val="4"/>
        </w:numPr>
      </w:pPr>
      <w:r>
        <w:t>SANCTIONS</w:t>
      </w:r>
      <w:r w:rsidR="003F05F9">
        <w:t xml:space="preserve"> AND EXCLUSIONS POLICY – The purpose of the</w:t>
      </w:r>
      <w:r w:rsidR="003F05F9" w:rsidRPr="003F05F9">
        <w:rPr>
          <w:rFonts w:eastAsia="Calibri"/>
          <w:szCs w:val="24"/>
        </w:rPr>
        <w:t xml:space="preserve"> Sanctions and Exclusion Policy is to ensure that the agency remains in compliance with Federal law with respect to individuals and entities that have been excluded from participation in Federal health care programs.  </w:t>
      </w:r>
    </w:p>
    <w:p w:rsidR="004B1611" w:rsidRDefault="004B1611" w:rsidP="004B1611">
      <w:pPr>
        <w:pStyle w:val="ListParagraph"/>
      </w:pPr>
    </w:p>
    <w:p w:rsidR="004B1611" w:rsidRDefault="004B1611" w:rsidP="00356927">
      <w:pPr>
        <w:pStyle w:val="ListParagraph"/>
        <w:numPr>
          <w:ilvl w:val="0"/>
          <w:numId w:val="4"/>
        </w:numPr>
      </w:pPr>
      <w:r>
        <w:t>FISCAL MANAGEMENT</w:t>
      </w:r>
      <w:r w:rsidR="003F05F9">
        <w:t xml:space="preserve"> POLICIES AND PROCEDURES</w:t>
      </w:r>
      <w:r w:rsidR="007948CA">
        <w:t xml:space="preserve"> - </w:t>
      </w:r>
      <w:r w:rsidR="003F05F9" w:rsidRPr="005B79F5">
        <w:rPr>
          <w:rFonts w:eastAsiaTheme="minorHAnsi"/>
          <w:szCs w:val="24"/>
        </w:rPr>
        <w:t>It is the purpose of this policy to assure competent fiscal management of the financial affairs of Behavioral Health Services of Pickens County that is consistent with the mission and purpose of the agency and in accordance with responsible practices, legal requirements and generally accepted accounting principles</w:t>
      </w:r>
      <w:r w:rsidR="007948CA">
        <w:rPr>
          <w:rFonts w:eastAsiaTheme="minorHAnsi"/>
          <w:szCs w:val="24"/>
        </w:rPr>
        <w:t>.</w:t>
      </w:r>
    </w:p>
    <w:p w:rsidR="003F05F9" w:rsidRDefault="003F05F9" w:rsidP="003F05F9">
      <w:pPr>
        <w:pStyle w:val="ListParagraph"/>
      </w:pPr>
    </w:p>
    <w:p w:rsidR="003F05F9" w:rsidRDefault="003F05F9" w:rsidP="00356927">
      <w:pPr>
        <w:pStyle w:val="ListParagraph"/>
        <w:numPr>
          <w:ilvl w:val="0"/>
          <w:numId w:val="4"/>
        </w:numPr>
      </w:pPr>
      <w:r>
        <w:t>AFFIRMATIVE ACTION PLAN</w:t>
      </w:r>
      <w:r w:rsidR="007948CA">
        <w:t xml:space="preserve"> - </w:t>
      </w:r>
      <w:r w:rsidR="007948CA" w:rsidRPr="00083055">
        <w:rPr>
          <w:snapToGrid w:val="0"/>
          <w:szCs w:val="24"/>
        </w:rPr>
        <w:t>It is the practice of the agency to recruit, hire, train, and promote employees without discrimination</w:t>
      </w:r>
      <w:r w:rsidR="007948CA">
        <w:rPr>
          <w:snapToGrid w:val="0"/>
          <w:szCs w:val="24"/>
        </w:rPr>
        <w:t>.</w:t>
      </w:r>
    </w:p>
    <w:p w:rsidR="003F05F9" w:rsidRDefault="003F05F9" w:rsidP="003F05F9">
      <w:pPr>
        <w:pStyle w:val="ListParagraph"/>
      </w:pPr>
    </w:p>
    <w:p w:rsidR="0013509D" w:rsidRDefault="0013509D" w:rsidP="0013509D">
      <w:pPr>
        <w:pStyle w:val="ListParagraph"/>
        <w:numPr>
          <w:ilvl w:val="0"/>
          <w:numId w:val="4"/>
        </w:numPr>
      </w:pPr>
      <w:r>
        <w:t>ETHICS AND STANDARDS OF CONDUCT - sets forth the expectations for maintenance of a positive ethical climate within the agency, and to delineate procedures by which this environment shall be maintained.</w:t>
      </w:r>
    </w:p>
    <w:p w:rsidR="003F05F9" w:rsidRDefault="003F05F9" w:rsidP="003F05F9">
      <w:pPr>
        <w:pStyle w:val="ListParagraph"/>
      </w:pPr>
    </w:p>
    <w:p w:rsidR="003F05F9" w:rsidRDefault="003F05F9" w:rsidP="00356927">
      <w:pPr>
        <w:pStyle w:val="ListParagraph"/>
        <w:numPr>
          <w:ilvl w:val="0"/>
          <w:numId w:val="4"/>
        </w:numPr>
      </w:pPr>
      <w:r>
        <w:t>CORPORATE COMPLIANCE PROGRAM POLICY</w:t>
      </w:r>
      <w:r w:rsidR="0013509D">
        <w:t xml:space="preserve"> - </w:t>
      </w:r>
      <w:r w:rsidR="0013509D" w:rsidRPr="000E57A6">
        <w:t xml:space="preserve">to prevent and detect fraud, fiscal mismanagement and misappropriation of funds and </w:t>
      </w:r>
      <w:r w:rsidR="0013509D">
        <w:t>t</w:t>
      </w:r>
      <w:r w:rsidR="0013509D" w:rsidRPr="000E57A6">
        <w:t xml:space="preserve">o ensure ongoing monitoring and conformance with all legal and regulatory requirements.  </w:t>
      </w:r>
    </w:p>
    <w:p w:rsidR="003F05F9" w:rsidRDefault="003F05F9" w:rsidP="003F05F9">
      <w:pPr>
        <w:pStyle w:val="ListParagraph"/>
      </w:pPr>
    </w:p>
    <w:p w:rsidR="003F05F9" w:rsidRDefault="003F05F9" w:rsidP="00356927">
      <w:pPr>
        <w:pStyle w:val="ListParagraph"/>
        <w:numPr>
          <w:ilvl w:val="0"/>
          <w:numId w:val="4"/>
        </w:numPr>
      </w:pPr>
      <w:r>
        <w:t>CULTURAL COMPETENCY AND DIVERSITY PLAN</w:t>
      </w:r>
      <w:r w:rsidR="0013509D">
        <w:t xml:space="preserve"> - </w:t>
      </w:r>
      <w:r w:rsidR="0013509D" w:rsidRPr="00072FB6">
        <w:rPr>
          <w:szCs w:val="24"/>
        </w:rPr>
        <w:t>ensure</w:t>
      </w:r>
      <w:r w:rsidR="0013509D">
        <w:rPr>
          <w:szCs w:val="24"/>
        </w:rPr>
        <w:t>s</w:t>
      </w:r>
      <w:r w:rsidR="0013509D" w:rsidRPr="00072FB6">
        <w:rPr>
          <w:szCs w:val="24"/>
        </w:rPr>
        <w:t xml:space="preserve"> that our staff, persons served and other stakeholders develop awareness and are sensitive to the diversity of our service delivery areas</w:t>
      </w:r>
      <w:r w:rsidR="0013509D">
        <w:rPr>
          <w:szCs w:val="24"/>
        </w:rPr>
        <w:t>.</w:t>
      </w:r>
    </w:p>
    <w:p w:rsidR="004B1611" w:rsidRDefault="004B1611" w:rsidP="004B1611"/>
    <w:p w:rsidR="002D1CD4" w:rsidRDefault="002D1CD4" w:rsidP="00356927">
      <w:pPr>
        <w:pStyle w:val="ListParagraph"/>
        <w:numPr>
          <w:ilvl w:val="0"/>
          <w:numId w:val="4"/>
        </w:numPr>
      </w:pPr>
      <w:r>
        <w:t>HUMAN RESOURCES MANAGEMENT AND DIVERSITY POLICY – to ensure that a healthy, competent, stable and diverse staff is available to meet the needs of the community, BHSPC seeks to employ and retain staff reflecting the cultural/ethnic diversity of the community</w:t>
      </w:r>
      <w:r w:rsidR="007A0C7A">
        <w:t>, while representing a variety of theoretical orientations and life experiences.  Policy following.</w:t>
      </w:r>
    </w:p>
    <w:p w:rsidR="002D1CD4" w:rsidRDefault="002D1CD4" w:rsidP="002D1CD4">
      <w:pPr>
        <w:pStyle w:val="ListParagraph"/>
      </w:pPr>
    </w:p>
    <w:p w:rsidR="000E3260" w:rsidRDefault="000E3260" w:rsidP="00356927">
      <w:pPr>
        <w:pStyle w:val="ListParagraph"/>
        <w:numPr>
          <w:ilvl w:val="0"/>
          <w:numId w:val="4"/>
        </w:numPr>
      </w:pPr>
      <w:r>
        <w:t xml:space="preserve">HARASSMENT POLICY - </w:t>
      </w:r>
      <w:r w:rsidRPr="00360196">
        <w:rPr>
          <w:bCs/>
        </w:rPr>
        <w:t>Title VII of the Civil Rights Act of 1964</w:t>
      </w:r>
      <w:r w:rsidRPr="009F0131">
        <w:t>, a federal law, prohibits discrimination on the basis of gender</w:t>
      </w:r>
      <w:r>
        <w:t>.  S</w:t>
      </w:r>
      <w:r w:rsidRPr="009F0131">
        <w:t xml:space="preserve">exual harassment </w:t>
      </w:r>
      <w:r>
        <w:t>is</w:t>
      </w:r>
      <w:r w:rsidRPr="009F0131">
        <w:t xml:space="preserve"> a form of sex discrimination that violates </w:t>
      </w:r>
      <w:r>
        <w:t>this law.  S</w:t>
      </w:r>
      <w:r w:rsidRPr="009F0131">
        <w:t xml:space="preserve">exual harassment </w:t>
      </w:r>
      <w:r>
        <w:t xml:space="preserve">can also be </w:t>
      </w:r>
      <w:r w:rsidRPr="009F0131">
        <w:t>describe</w:t>
      </w:r>
      <w:r>
        <w:t>d</w:t>
      </w:r>
      <w:r w:rsidRPr="009F0131">
        <w:t xml:space="preserve"> </w:t>
      </w:r>
      <w:r>
        <w:t xml:space="preserve">as </w:t>
      </w:r>
      <w:r w:rsidRPr="009F0131">
        <w:t>unwelcome sexual advances, requests for sexual favors, or other verbal or physical conduct.</w:t>
      </w:r>
      <w:r>
        <w:t xml:space="preserve">  </w:t>
      </w:r>
      <w:proofErr w:type="spellStart"/>
      <w:r>
        <w:t>BHSPC’s</w:t>
      </w:r>
      <w:proofErr w:type="spellEnd"/>
      <w:r>
        <w:t xml:space="preserve"> policy regarding sexual harassment follows.</w:t>
      </w:r>
    </w:p>
    <w:p w:rsidR="00A71912" w:rsidRDefault="00A71912" w:rsidP="00A71912">
      <w:pPr>
        <w:pStyle w:val="ListParagraph"/>
      </w:pPr>
    </w:p>
    <w:p w:rsidR="00002A3C" w:rsidRDefault="00E3485F" w:rsidP="00356927">
      <w:pPr>
        <w:pStyle w:val="ListParagraph"/>
        <w:numPr>
          <w:ilvl w:val="0"/>
          <w:numId w:val="4"/>
        </w:numPr>
      </w:pPr>
      <w:r>
        <w:t>REPORTING VIOLATIONS</w:t>
      </w:r>
      <w:r w:rsidR="00002A3C">
        <w:t xml:space="preserve"> POLICY</w:t>
      </w:r>
      <w:r>
        <w:t xml:space="preserve"> - </w:t>
      </w:r>
      <w:r w:rsidR="00E55527">
        <w:t>The Whistleblower Protection Act of 1989 provided</w:t>
      </w:r>
      <w:r w:rsidR="001220CB">
        <w:t xml:space="preserve"> retaliatory </w:t>
      </w:r>
      <w:r w:rsidR="00E55527">
        <w:t xml:space="preserve">protection for anyone </w:t>
      </w:r>
      <w:r w:rsidR="001220CB">
        <w:t xml:space="preserve">in the United States </w:t>
      </w:r>
      <w:r w:rsidR="00E55527">
        <w:t>wh</w:t>
      </w:r>
      <w:r w:rsidR="00A71912" w:rsidRPr="00A71912">
        <w:t xml:space="preserve">o </w:t>
      </w:r>
      <w:r w:rsidR="001220CB">
        <w:t xml:space="preserve">voluntarily </w:t>
      </w:r>
      <w:r w:rsidR="00A71912" w:rsidRPr="00A71912">
        <w:t xml:space="preserve">reveals </w:t>
      </w:r>
      <w:r w:rsidR="001220CB">
        <w:t xml:space="preserve">or discloses dishonesty, </w:t>
      </w:r>
      <w:r w:rsidR="00A71912" w:rsidRPr="00A71912">
        <w:t>wrongdoing</w:t>
      </w:r>
      <w:r w:rsidR="001220CB">
        <w:t xml:space="preserve">, unethical actions, or illegal activities </w:t>
      </w:r>
      <w:r w:rsidR="00A71912" w:rsidRPr="00A71912">
        <w:t>within an organization to the public or to those in positions of authority</w:t>
      </w:r>
      <w:r w:rsidR="001220CB">
        <w:t xml:space="preserve">.  </w:t>
      </w:r>
      <w:r w:rsidR="002E4174">
        <w:t>Policy following.</w:t>
      </w:r>
    </w:p>
    <w:p w:rsidR="000E3260" w:rsidRDefault="000E3260" w:rsidP="000E3260">
      <w:pPr>
        <w:pStyle w:val="ListParagraph"/>
      </w:pPr>
    </w:p>
    <w:p w:rsidR="000E3260" w:rsidRDefault="000E3260" w:rsidP="00356927">
      <w:pPr>
        <w:pStyle w:val="ListParagraph"/>
        <w:numPr>
          <w:ilvl w:val="0"/>
          <w:numId w:val="4"/>
        </w:numPr>
      </w:pPr>
      <w:r>
        <w:lastRenderedPageBreak/>
        <w:t>WORKPLACE VIOLENCE POLICY</w:t>
      </w:r>
      <w:r w:rsidR="002E4174">
        <w:t xml:space="preserve"> - </w:t>
      </w:r>
      <w:r w:rsidR="002E4174" w:rsidRPr="002E4174">
        <w:t xml:space="preserve">Violence in the workplace can be described as an </w:t>
      </w:r>
      <w:r w:rsidR="002E4174" w:rsidRPr="002E4174">
        <w:rPr>
          <w:bCs/>
        </w:rPr>
        <w:t>act of aggression, physical assault, or threatening behavior</w:t>
      </w:r>
      <w:r w:rsidR="002E4174" w:rsidRPr="002E4174">
        <w:t xml:space="preserve"> that occurs in a work setting and causes physical or emotional harm.  Workplace violence will not be tolerated at Behavioral Health Services of Pickens County (BHSPC).  Employees must comply with the agency’s current workplace violence policy.</w:t>
      </w:r>
      <w:r w:rsidR="002E4174">
        <w:t xml:space="preserve">  Policy following.</w:t>
      </w:r>
    </w:p>
    <w:p w:rsidR="002E4174" w:rsidRDefault="002E4174" w:rsidP="002E4174">
      <w:pPr>
        <w:pStyle w:val="ListParagraph"/>
      </w:pPr>
    </w:p>
    <w:p w:rsidR="002E4174" w:rsidRPr="002E4174" w:rsidRDefault="000E3260" w:rsidP="00356927">
      <w:pPr>
        <w:pStyle w:val="ListParagraph"/>
        <w:numPr>
          <w:ilvl w:val="0"/>
          <w:numId w:val="4"/>
        </w:numPr>
      </w:pPr>
      <w:r>
        <w:t>DRUG FREE WORKPLACE POLICY</w:t>
      </w:r>
      <w:r w:rsidR="002E4174">
        <w:t xml:space="preserve"> - </w:t>
      </w:r>
      <w:r w:rsidR="002E4174" w:rsidRPr="002E4174">
        <w:t>All employees are required to comply with the agency’s current drug free workplace policy, as well as any state and federal laws applicable to the organization</w:t>
      </w:r>
      <w:r w:rsidR="002E4174">
        <w:t xml:space="preserve"> regarding drug free workplace.  Policy following.</w:t>
      </w:r>
      <w:r w:rsidR="004C4E27">
        <w:t xml:space="preserve">  More information regarding </w:t>
      </w:r>
      <w:r w:rsidR="00E86D8B">
        <w:t xml:space="preserve">substance abuse screening can be found in Section 4.6 of the Employment section of the policy and procedure manual.  </w:t>
      </w:r>
    </w:p>
    <w:p w:rsidR="000E3260" w:rsidRDefault="000E3260" w:rsidP="000E3260">
      <w:pPr>
        <w:pStyle w:val="ListParagraph"/>
      </w:pPr>
    </w:p>
    <w:p w:rsidR="00D52947" w:rsidRDefault="00D52947" w:rsidP="00356927">
      <w:pPr>
        <w:pStyle w:val="ListParagraph"/>
        <w:numPr>
          <w:ilvl w:val="0"/>
          <w:numId w:val="4"/>
        </w:numPr>
      </w:pPr>
      <w:r>
        <w:t xml:space="preserve">TOBACCO FREE WORKPLACE POLICY – All employees are required to comply with the agency’s current tobacco free workplace policy, towards being an entirely tobacco free facility, including any tobacco products, </w:t>
      </w:r>
      <w:proofErr w:type="spellStart"/>
      <w:r>
        <w:t>ecigs</w:t>
      </w:r>
      <w:proofErr w:type="spellEnd"/>
      <w:r>
        <w:t xml:space="preserve"> and vaping.</w:t>
      </w:r>
    </w:p>
    <w:p w:rsidR="00D52947" w:rsidRDefault="00D52947" w:rsidP="00D52947">
      <w:pPr>
        <w:pStyle w:val="ListParagraph"/>
        <w:ind w:left="1440"/>
      </w:pPr>
    </w:p>
    <w:p w:rsidR="00223300" w:rsidRDefault="000E3260" w:rsidP="00356927">
      <w:pPr>
        <w:pStyle w:val="ListParagraph"/>
        <w:numPr>
          <w:ilvl w:val="0"/>
          <w:numId w:val="4"/>
        </w:numPr>
      </w:pPr>
      <w:r>
        <w:t>CONCEALED WEAPONS POLICY</w:t>
      </w:r>
      <w:r w:rsidR="00223300">
        <w:t xml:space="preserve"> -</w:t>
      </w:r>
      <w:r w:rsidR="00223300" w:rsidRPr="00223300">
        <w:t xml:space="preserve"> Carrying of concealed weapons is legal in South Carolina with a South Carolina Concealed Weapons Permit (</w:t>
      </w:r>
      <w:proofErr w:type="spellStart"/>
      <w:r w:rsidR="00223300" w:rsidRPr="00223300">
        <w:t>CWP</w:t>
      </w:r>
      <w:proofErr w:type="spellEnd"/>
      <w:r w:rsidR="00223300" w:rsidRPr="00223300">
        <w:t xml:space="preserve">) or a license/permit from a state that South Carolina honors.  There are places that are off-limits when carrying a concealed weapon in South Carolina but this restriction must be posted.  Behavioral Health Services has signs posted clearly indicating this prohibition on the premises, pursuant to Sections </w:t>
      </w:r>
      <w:hyperlink r:id="rId11" w:tgtFrame="_blank" w:history="1">
        <w:r w:rsidR="00223300" w:rsidRPr="00223300">
          <w:rPr>
            <w:rStyle w:val="Hyperlink"/>
          </w:rPr>
          <w:t>23-31-220</w:t>
        </w:r>
      </w:hyperlink>
      <w:r w:rsidR="00223300" w:rsidRPr="00223300">
        <w:t xml:space="preserve"> and </w:t>
      </w:r>
      <w:hyperlink r:id="rId12" w:tgtFrame="_blank" w:history="1">
        <w:r w:rsidR="00223300" w:rsidRPr="00223300">
          <w:rPr>
            <w:rStyle w:val="Hyperlink"/>
          </w:rPr>
          <w:t>23-31-235</w:t>
        </w:r>
      </w:hyperlink>
      <w:r w:rsidR="00223300" w:rsidRPr="00223300">
        <w:t xml:space="preserve"> of the law.</w:t>
      </w:r>
      <w:r w:rsidR="002E4174">
        <w:t xml:space="preserve">  Policy following.</w:t>
      </w:r>
    </w:p>
    <w:p w:rsidR="007A0C7A" w:rsidRDefault="007A0C7A" w:rsidP="007A0C7A">
      <w:pPr>
        <w:pStyle w:val="ListParagraph"/>
      </w:pPr>
    </w:p>
    <w:p w:rsidR="007A0C7A" w:rsidRPr="00223300" w:rsidRDefault="007A0C7A" w:rsidP="00FA7858">
      <w:pPr>
        <w:pStyle w:val="ListParagraph"/>
        <w:numPr>
          <w:ilvl w:val="0"/>
          <w:numId w:val="4"/>
        </w:numPr>
      </w:pPr>
      <w:r w:rsidRPr="000A1787">
        <w:rPr>
          <w:caps/>
        </w:rPr>
        <w:t>Electronic Communication Policy</w:t>
      </w:r>
      <w:r>
        <w:t xml:space="preserve"> – The purpose of the Electronic Communication Policy is to establish a written technology and systems plan to effectively operate information management and performance improvement activities at BHSPC.  The policy governs the use of social media</w:t>
      </w:r>
      <w:r w:rsidR="00FA7D47">
        <w:t>, computer software and hardware, computer security and mobile devices.  Policy following.</w:t>
      </w:r>
    </w:p>
    <w:p w:rsidR="000E3260" w:rsidRDefault="000E3260" w:rsidP="000E3260">
      <w:pPr>
        <w:pStyle w:val="ListParagraph"/>
      </w:pPr>
    </w:p>
    <w:p w:rsidR="00D52947" w:rsidRDefault="00D52947" w:rsidP="00356927">
      <w:pPr>
        <w:pStyle w:val="ListParagraph"/>
        <w:numPr>
          <w:ilvl w:val="0"/>
          <w:numId w:val="4"/>
        </w:numPr>
      </w:pPr>
      <w:r>
        <w:t>BREASTFEEDING POLICY – BHSPC provides a supportive environment to enable breastfeeding employees and clients to express milk during business hours.  Policy following.</w:t>
      </w:r>
    </w:p>
    <w:p w:rsidR="00D52947" w:rsidRDefault="00D52947" w:rsidP="00D52947">
      <w:pPr>
        <w:pStyle w:val="ListParagraph"/>
      </w:pPr>
    </w:p>
    <w:p w:rsidR="000E3260" w:rsidRDefault="000E3260" w:rsidP="00356927">
      <w:pPr>
        <w:pStyle w:val="ListParagraph"/>
        <w:numPr>
          <w:ilvl w:val="0"/>
          <w:numId w:val="4"/>
        </w:numPr>
      </w:pPr>
      <w:r>
        <w:t>PERSONNEL RECORDS RETENTION POLICY</w:t>
      </w:r>
      <w:r w:rsidR="002E4174">
        <w:t xml:space="preserve"> - </w:t>
      </w:r>
      <w:r w:rsidR="002E4174" w:rsidRPr="002E4174">
        <w:t>The purpose of th</w:t>
      </w:r>
      <w:r w:rsidR="002E4174">
        <w:t>e Personnel Records Retention P</w:t>
      </w:r>
      <w:r w:rsidR="002E4174" w:rsidRPr="002E4174">
        <w:t>olicy is to ensure that necessary personnel records and employment documents of staff members of Behavioral Health Services of Pickens County (BHSPC) are adequately protected, maintained and to ensure that records, which are no longer needed or exceed the retention time frame are properly discarded.</w:t>
      </w:r>
      <w:r w:rsidR="002E4174">
        <w:t xml:space="preserve">  Policy following.</w:t>
      </w:r>
      <w:r w:rsidR="002E4174" w:rsidRPr="002E4174">
        <w:t xml:space="preserve"> </w:t>
      </w:r>
    </w:p>
    <w:p w:rsidR="00780F99" w:rsidRDefault="00780F99" w:rsidP="00780F99">
      <w:pPr>
        <w:pStyle w:val="ListParagraph"/>
      </w:pPr>
    </w:p>
    <w:p w:rsidR="00780F99" w:rsidRDefault="00780F99" w:rsidP="00356927">
      <w:pPr>
        <w:pStyle w:val="ListParagraph"/>
        <w:numPr>
          <w:ilvl w:val="0"/>
          <w:numId w:val="4"/>
        </w:numPr>
      </w:pPr>
      <w:r>
        <w:t>TRAUMA INFORMED CARE POLICY – The purpose of the Trauma Informed Care Policy is to promote an environment that identifies, treats, and reduces the impact of trauma for both clients and staff.  Policy following.</w:t>
      </w:r>
    </w:p>
    <w:p w:rsidR="00722916" w:rsidRDefault="00722916" w:rsidP="00722916">
      <w:pPr>
        <w:pStyle w:val="ListParagraph"/>
      </w:pPr>
    </w:p>
    <w:p w:rsidR="00722916" w:rsidRDefault="00722916" w:rsidP="00BF46C2">
      <w:pPr>
        <w:pStyle w:val="ListParagraph"/>
        <w:numPr>
          <w:ilvl w:val="0"/>
          <w:numId w:val="48"/>
        </w:numPr>
        <w:autoSpaceDE w:val="0"/>
        <w:autoSpaceDN w:val="0"/>
        <w:adjustRightInd w:val="0"/>
      </w:pPr>
      <w:r>
        <w:t xml:space="preserve">PERFORMANCE EVALUATION SYSTEM – The purpose of the Performance Evaluation System is to </w:t>
      </w:r>
      <w:r w:rsidR="00CE0E7E" w:rsidRPr="00CE0E7E">
        <w:rPr>
          <w:color w:val="000000" w:themeColor="text1"/>
        </w:rPr>
        <w:t xml:space="preserve">enable the agency to make key decisions pertaining to existing program needs, help clarify needs for additional programming and aid in determining </w:t>
      </w:r>
      <w:r w:rsidR="00CE0E7E" w:rsidRPr="00CE0E7E">
        <w:rPr>
          <w:color w:val="000000" w:themeColor="text1"/>
        </w:rPr>
        <w:lastRenderedPageBreak/>
        <w:t xml:space="preserve">staffing patterns, from data collected. This effort is designed to ultimately improve, on a continuous basis, consumer satisfaction, increase program effectiveness, efficiency and enhance community support, as well as aid in marketing decisions, align the agency budget to identified strategic plan strategies, and keep services client-focused.  </w:t>
      </w:r>
      <w:r>
        <w:t>Policy following.</w:t>
      </w:r>
    </w:p>
    <w:p w:rsidR="002B6D17" w:rsidRDefault="002B6D17" w:rsidP="002B6D17">
      <w:pPr>
        <w:pStyle w:val="ListParagraph"/>
        <w:autoSpaceDE w:val="0"/>
        <w:autoSpaceDN w:val="0"/>
        <w:adjustRightInd w:val="0"/>
      </w:pPr>
    </w:p>
    <w:p w:rsidR="002B6D17" w:rsidRDefault="002B6D17" w:rsidP="00BF46C2">
      <w:pPr>
        <w:pStyle w:val="ListParagraph"/>
        <w:numPr>
          <w:ilvl w:val="0"/>
          <w:numId w:val="48"/>
        </w:numPr>
        <w:autoSpaceDE w:val="0"/>
        <w:autoSpaceDN w:val="0"/>
        <w:adjustRightInd w:val="0"/>
      </w:pPr>
      <w:r>
        <w:t>SERVICE ANIMAL POLICY – The purpose of the Service Animal Policy is to provide equal access to employment and services for persons with disabilities in accordance with relevant state and federal laws and this procedure.</w:t>
      </w:r>
    </w:p>
    <w:p w:rsidR="00126FFE" w:rsidRDefault="00126FFE" w:rsidP="00126FFE">
      <w:pPr>
        <w:pStyle w:val="ListParagraph"/>
      </w:pPr>
    </w:p>
    <w:p w:rsidR="00126FFE" w:rsidRDefault="00126FFE" w:rsidP="00BF46C2">
      <w:pPr>
        <w:pStyle w:val="ListParagraph"/>
        <w:numPr>
          <w:ilvl w:val="0"/>
          <w:numId w:val="48"/>
        </w:numPr>
        <w:autoSpaceDE w:val="0"/>
        <w:autoSpaceDN w:val="0"/>
        <w:adjustRightInd w:val="0"/>
      </w:pPr>
      <w:r>
        <w:t>DONATIONS, CONTRIBUTIONS AND BEQUESTS POLICY AND PROCEDURE – The purpose of the fundraising policy is to establish a policy and procedure for soliciting and recognizing donations, contributions and bequests to the agency.</w:t>
      </w:r>
    </w:p>
    <w:p w:rsidR="003F05F9" w:rsidRDefault="003F05F9" w:rsidP="003F05F9">
      <w:pPr>
        <w:pStyle w:val="ListParagraph"/>
        <w:autoSpaceDE w:val="0"/>
        <w:autoSpaceDN w:val="0"/>
        <w:adjustRightInd w:val="0"/>
      </w:pPr>
    </w:p>
    <w:p w:rsidR="00D36941" w:rsidRDefault="00D36941">
      <w:pPr>
        <w:spacing w:after="200" w:line="276" w:lineRule="auto"/>
        <w:rPr>
          <w:rFonts w:eastAsia="Calibri"/>
          <w:b/>
          <w:sz w:val="28"/>
          <w:szCs w:val="28"/>
        </w:rPr>
      </w:pPr>
      <w:r>
        <w:rPr>
          <w:rFonts w:eastAsia="Calibri"/>
          <w:b/>
          <w:sz w:val="28"/>
          <w:szCs w:val="28"/>
        </w:rPr>
        <w:br w:type="page"/>
      </w:r>
    </w:p>
    <w:p w:rsidR="008E1BE9" w:rsidRPr="008E1BE9" w:rsidRDefault="008E1BE9" w:rsidP="008E1BE9">
      <w:pPr>
        <w:spacing w:line="360" w:lineRule="auto"/>
        <w:jc w:val="center"/>
        <w:rPr>
          <w:rFonts w:eastAsia="Calibri"/>
          <w:b/>
          <w:sz w:val="28"/>
          <w:szCs w:val="28"/>
        </w:rPr>
      </w:pPr>
      <w:r w:rsidRPr="008E1BE9">
        <w:rPr>
          <w:rFonts w:eastAsia="Calibri"/>
          <w:b/>
          <w:sz w:val="28"/>
          <w:szCs w:val="28"/>
        </w:rPr>
        <w:lastRenderedPageBreak/>
        <w:t>SANCTIONS AND EXCLUSION POLICY</w:t>
      </w:r>
    </w:p>
    <w:p w:rsidR="008E1BE9" w:rsidRPr="008E1BE9" w:rsidRDefault="008E1BE9" w:rsidP="008E1BE9">
      <w:pPr>
        <w:spacing w:line="360" w:lineRule="auto"/>
        <w:jc w:val="center"/>
        <w:rPr>
          <w:rFonts w:eastAsia="Calibri"/>
          <w:szCs w:val="24"/>
        </w:rPr>
      </w:pPr>
      <w:r w:rsidRPr="008E1BE9">
        <w:rPr>
          <w:rFonts w:eastAsia="Calibri"/>
          <w:szCs w:val="24"/>
        </w:rPr>
        <w:t>Proposed and Approved February 12, 2015</w:t>
      </w:r>
    </w:p>
    <w:p w:rsidR="008E1BE9" w:rsidRPr="008E1BE9" w:rsidRDefault="008E1BE9" w:rsidP="008E1BE9">
      <w:pPr>
        <w:spacing w:line="276" w:lineRule="auto"/>
        <w:rPr>
          <w:rFonts w:eastAsia="Calibri"/>
          <w:b/>
          <w:bCs/>
          <w:szCs w:val="24"/>
        </w:rPr>
      </w:pPr>
    </w:p>
    <w:p w:rsidR="008E1BE9" w:rsidRPr="008E1BE9" w:rsidRDefault="008E1BE9" w:rsidP="008E1BE9">
      <w:pPr>
        <w:spacing w:line="276" w:lineRule="auto"/>
        <w:jc w:val="both"/>
        <w:rPr>
          <w:rFonts w:eastAsia="Calibri"/>
          <w:b/>
          <w:bCs/>
          <w:szCs w:val="24"/>
        </w:rPr>
      </w:pPr>
      <w:r w:rsidRPr="008E1BE9">
        <w:rPr>
          <w:rFonts w:eastAsia="Calibri"/>
          <w:b/>
          <w:bCs/>
          <w:szCs w:val="24"/>
        </w:rPr>
        <w:t>ARTICLE I.</w:t>
      </w:r>
      <w:r w:rsidRPr="008E1BE9">
        <w:rPr>
          <w:rFonts w:eastAsia="Calibri"/>
          <w:b/>
          <w:bCs/>
          <w:szCs w:val="24"/>
        </w:rPr>
        <w:tab/>
      </w:r>
      <w:r w:rsidRPr="008E1BE9">
        <w:rPr>
          <w:rFonts w:eastAsia="Calibri"/>
          <w:b/>
          <w:bCs/>
          <w:szCs w:val="24"/>
        </w:rPr>
        <w:tab/>
        <w:t>PURPOSE</w:t>
      </w:r>
    </w:p>
    <w:p w:rsidR="008E1BE9" w:rsidRPr="008E1BE9" w:rsidRDefault="008E1BE9" w:rsidP="008E1BE9">
      <w:pPr>
        <w:spacing w:line="276" w:lineRule="auto"/>
        <w:jc w:val="both"/>
        <w:rPr>
          <w:rFonts w:eastAsia="Calibri"/>
          <w:szCs w:val="24"/>
        </w:rPr>
      </w:pPr>
    </w:p>
    <w:p w:rsidR="008E1BE9" w:rsidRPr="008E1BE9" w:rsidRDefault="008E1BE9" w:rsidP="008E1BE9">
      <w:pPr>
        <w:spacing w:line="276" w:lineRule="auto"/>
        <w:jc w:val="both"/>
        <w:rPr>
          <w:rFonts w:eastAsia="Calibri"/>
          <w:szCs w:val="24"/>
        </w:rPr>
      </w:pPr>
      <w:bookmarkStart w:id="0" w:name="_Hlk151034240"/>
      <w:r w:rsidRPr="008E1BE9">
        <w:rPr>
          <w:rFonts w:eastAsia="Calibri"/>
          <w:szCs w:val="24"/>
        </w:rPr>
        <w:t xml:space="preserve">The purpose of this Sanctions and Exclusion Policy is to ensure that Behavioral Health Services of Pickens County (the “organization”) remains in compliance with Federal law with respect to individuals and entities that have been excluded from participation in Federal health care programs.  </w:t>
      </w:r>
    </w:p>
    <w:bookmarkEnd w:id="0"/>
    <w:p w:rsidR="008E1BE9" w:rsidRPr="008E1BE9" w:rsidRDefault="008E1BE9" w:rsidP="008E1BE9">
      <w:pPr>
        <w:spacing w:line="276" w:lineRule="auto"/>
        <w:jc w:val="both"/>
        <w:rPr>
          <w:rFonts w:eastAsia="Calibri"/>
          <w:szCs w:val="24"/>
        </w:rPr>
      </w:pPr>
    </w:p>
    <w:p w:rsidR="008E1BE9" w:rsidRPr="008E1BE9" w:rsidRDefault="008E1BE9" w:rsidP="008E1BE9">
      <w:pPr>
        <w:spacing w:line="276" w:lineRule="auto"/>
        <w:jc w:val="both"/>
        <w:rPr>
          <w:rFonts w:eastAsia="Calibri"/>
          <w:b/>
          <w:szCs w:val="24"/>
        </w:rPr>
      </w:pPr>
      <w:r w:rsidRPr="008E1BE9">
        <w:rPr>
          <w:rFonts w:eastAsia="Calibri"/>
          <w:b/>
          <w:szCs w:val="24"/>
        </w:rPr>
        <w:t>ARTICLE II.</w:t>
      </w:r>
      <w:r w:rsidRPr="008E1BE9">
        <w:rPr>
          <w:rFonts w:eastAsia="Calibri"/>
          <w:b/>
          <w:szCs w:val="24"/>
        </w:rPr>
        <w:tab/>
      </w:r>
      <w:r w:rsidRPr="008E1BE9">
        <w:rPr>
          <w:rFonts w:eastAsia="Calibri"/>
          <w:b/>
          <w:szCs w:val="24"/>
        </w:rPr>
        <w:tab/>
        <w:t xml:space="preserve">BACKGROUND </w:t>
      </w:r>
    </w:p>
    <w:p w:rsidR="008E1BE9" w:rsidRPr="008E1BE9" w:rsidRDefault="008E1BE9" w:rsidP="008E1BE9">
      <w:pPr>
        <w:spacing w:line="276" w:lineRule="auto"/>
        <w:jc w:val="both"/>
        <w:rPr>
          <w:rFonts w:eastAsia="Calibri"/>
          <w:szCs w:val="24"/>
        </w:rPr>
      </w:pPr>
    </w:p>
    <w:p w:rsidR="008E1BE9" w:rsidRPr="008E1BE9" w:rsidRDefault="008E1BE9" w:rsidP="008E1BE9">
      <w:pPr>
        <w:spacing w:line="276" w:lineRule="auto"/>
        <w:ind w:left="1080" w:hanging="360"/>
        <w:jc w:val="both"/>
        <w:rPr>
          <w:rFonts w:eastAsia="Calibri"/>
          <w:szCs w:val="24"/>
        </w:rPr>
      </w:pPr>
      <w:r w:rsidRPr="008E1BE9">
        <w:rPr>
          <w:rFonts w:eastAsia="Calibri"/>
          <w:szCs w:val="24"/>
        </w:rPr>
        <w:t>1.</w:t>
      </w:r>
      <w:r w:rsidRPr="008E1BE9">
        <w:rPr>
          <w:rFonts w:eastAsia="Calibri"/>
          <w:szCs w:val="24"/>
        </w:rPr>
        <w:tab/>
        <w:t>Under Federal law, the U.S. Department of Health and Human Services’ Office of Inspector General (OIG) has the authority to exclude from participation in Medicare, Medicaid and other Federal health care programs individuals and entities that have engaged in fraud or abuse.  The OIG may also impose civil money penalties (</w:t>
      </w:r>
      <w:proofErr w:type="spellStart"/>
      <w:r w:rsidRPr="008E1BE9">
        <w:rPr>
          <w:rFonts w:eastAsia="Calibri"/>
          <w:szCs w:val="24"/>
        </w:rPr>
        <w:t>CMPs</w:t>
      </w:r>
      <w:proofErr w:type="spellEnd"/>
      <w:r w:rsidRPr="008E1BE9">
        <w:rPr>
          <w:rFonts w:eastAsia="Calibri"/>
          <w:szCs w:val="24"/>
        </w:rPr>
        <w:t>) for certain misconduct related to Federal health care programs.</w:t>
      </w:r>
    </w:p>
    <w:p w:rsidR="008E1BE9" w:rsidRPr="008E1BE9" w:rsidRDefault="008E1BE9" w:rsidP="008E1BE9">
      <w:pPr>
        <w:spacing w:line="276" w:lineRule="auto"/>
        <w:ind w:left="1080" w:hanging="360"/>
        <w:jc w:val="both"/>
        <w:rPr>
          <w:rFonts w:eastAsia="Calibri"/>
          <w:szCs w:val="24"/>
        </w:rPr>
      </w:pPr>
    </w:p>
    <w:p w:rsidR="008E1BE9" w:rsidRPr="008E1BE9" w:rsidRDefault="008E1BE9" w:rsidP="008E1BE9">
      <w:pPr>
        <w:spacing w:line="276" w:lineRule="auto"/>
        <w:ind w:left="1080" w:hanging="360"/>
        <w:jc w:val="both"/>
        <w:rPr>
          <w:rFonts w:eastAsia="Calibri"/>
          <w:szCs w:val="24"/>
        </w:rPr>
      </w:pPr>
      <w:r w:rsidRPr="008E1BE9">
        <w:rPr>
          <w:rFonts w:eastAsia="Calibri"/>
          <w:szCs w:val="24"/>
        </w:rPr>
        <w:t>2.</w:t>
      </w:r>
      <w:r w:rsidRPr="008E1BE9">
        <w:rPr>
          <w:rFonts w:eastAsia="Calibri"/>
          <w:szCs w:val="24"/>
        </w:rPr>
        <w:tab/>
        <w:t>No Federal health care program payment may be made for any items or services (1) furnished, directly or indirectly, by an excluded individual or entity, or (2) directed or prescribed by an excluded physician.  In addition, no Federal program payment may be made to cover an excluded individual’s salary, expenses or fringe benefits, regardless of whether they provide direct patient care.</w:t>
      </w:r>
    </w:p>
    <w:p w:rsidR="008E1BE9" w:rsidRPr="008E1BE9" w:rsidRDefault="008E1BE9" w:rsidP="008E1BE9">
      <w:pPr>
        <w:spacing w:line="276" w:lineRule="auto"/>
        <w:ind w:left="1080" w:hanging="360"/>
        <w:jc w:val="both"/>
        <w:rPr>
          <w:rFonts w:eastAsia="Calibri"/>
          <w:szCs w:val="24"/>
        </w:rPr>
      </w:pPr>
    </w:p>
    <w:p w:rsidR="008E1BE9" w:rsidRPr="008E1BE9" w:rsidRDefault="008E1BE9" w:rsidP="008E1BE9">
      <w:pPr>
        <w:spacing w:line="276" w:lineRule="auto"/>
        <w:ind w:left="1080" w:hanging="360"/>
        <w:jc w:val="both"/>
        <w:rPr>
          <w:rFonts w:eastAsia="Calibri"/>
          <w:szCs w:val="24"/>
        </w:rPr>
      </w:pPr>
      <w:r w:rsidRPr="008E1BE9">
        <w:rPr>
          <w:rFonts w:eastAsia="Calibri"/>
          <w:szCs w:val="24"/>
        </w:rPr>
        <w:t>3.</w:t>
      </w:r>
      <w:r w:rsidRPr="008E1BE9">
        <w:rPr>
          <w:rFonts w:eastAsia="Calibri"/>
          <w:szCs w:val="24"/>
        </w:rPr>
        <w:tab/>
      </w:r>
      <w:proofErr w:type="spellStart"/>
      <w:r w:rsidRPr="008E1BE9">
        <w:rPr>
          <w:rFonts w:eastAsia="Calibri"/>
          <w:szCs w:val="24"/>
        </w:rPr>
        <w:t>CMPs</w:t>
      </w:r>
      <w:proofErr w:type="spellEnd"/>
      <w:r w:rsidRPr="008E1BE9">
        <w:rPr>
          <w:rFonts w:eastAsia="Calibri"/>
          <w:szCs w:val="24"/>
        </w:rPr>
        <w:t xml:space="preserve"> may be imposed against health care providers and entities that employ or enter into contracts with excluded individuals or entities to provide items or services to Federal program beneficiaries.  Providers have an affirmative duty to check the program exclusion status of individuals and entities prior to entering into employment or contractual relationships, or run the risk of CMP liability if they fail to do so.</w:t>
      </w:r>
      <w:r w:rsidRPr="008E1BE9">
        <w:rPr>
          <w:rFonts w:ascii="Arial" w:eastAsia="Calibri" w:hAnsi="Arial" w:cs="Arial"/>
          <w:color w:val="1D1D1D"/>
          <w:szCs w:val="24"/>
        </w:rPr>
        <w:t xml:space="preserve"> </w:t>
      </w:r>
    </w:p>
    <w:p w:rsidR="008E1BE9" w:rsidRPr="008E1BE9" w:rsidRDefault="008E1BE9" w:rsidP="008E1BE9">
      <w:pPr>
        <w:spacing w:line="276" w:lineRule="auto"/>
        <w:jc w:val="both"/>
        <w:rPr>
          <w:rFonts w:eastAsia="Calibri"/>
          <w:szCs w:val="24"/>
        </w:rPr>
      </w:pPr>
    </w:p>
    <w:p w:rsidR="008E1BE9" w:rsidRPr="008E1BE9" w:rsidRDefault="008E1BE9" w:rsidP="008E1BE9">
      <w:pPr>
        <w:spacing w:line="276" w:lineRule="auto"/>
        <w:rPr>
          <w:rFonts w:eastAsia="Calibri"/>
          <w:b/>
          <w:bCs/>
          <w:szCs w:val="24"/>
        </w:rPr>
      </w:pPr>
      <w:r w:rsidRPr="008E1BE9">
        <w:rPr>
          <w:rFonts w:eastAsia="Calibri"/>
          <w:b/>
          <w:bCs/>
          <w:szCs w:val="24"/>
        </w:rPr>
        <w:t>ARTICLE III.</w:t>
      </w:r>
      <w:r w:rsidRPr="008E1BE9">
        <w:rPr>
          <w:rFonts w:eastAsia="Calibri"/>
          <w:b/>
          <w:bCs/>
          <w:szCs w:val="24"/>
        </w:rPr>
        <w:tab/>
        <w:t xml:space="preserve"> ELIGIBILITY VERIFICATION</w:t>
      </w:r>
    </w:p>
    <w:p w:rsidR="008E1BE9" w:rsidRPr="008E1BE9" w:rsidRDefault="008E1BE9" w:rsidP="008E1BE9">
      <w:pPr>
        <w:spacing w:line="276" w:lineRule="auto"/>
        <w:rPr>
          <w:rFonts w:eastAsia="Calibri"/>
          <w:b/>
          <w:bCs/>
          <w:szCs w:val="24"/>
        </w:rPr>
      </w:pPr>
    </w:p>
    <w:p w:rsidR="008E1BE9" w:rsidRPr="008E1BE9" w:rsidRDefault="008E1BE9" w:rsidP="008E1BE9">
      <w:pPr>
        <w:spacing w:line="276" w:lineRule="auto"/>
        <w:ind w:left="1080" w:hanging="360"/>
        <w:jc w:val="both"/>
        <w:rPr>
          <w:rFonts w:eastAsia="Calibri"/>
          <w:szCs w:val="24"/>
        </w:rPr>
      </w:pPr>
      <w:r w:rsidRPr="008E1BE9">
        <w:rPr>
          <w:rFonts w:eastAsia="Calibri"/>
          <w:szCs w:val="24"/>
        </w:rPr>
        <w:t>1.</w:t>
      </w:r>
      <w:r w:rsidRPr="008E1BE9">
        <w:rPr>
          <w:rFonts w:eastAsia="Calibri"/>
          <w:szCs w:val="24"/>
        </w:rPr>
        <w:tab/>
        <w:t xml:space="preserve">Prior to hiring or contracting with any individual or entity to provide items or services to Federal program beneficiaries, the organization must verify that such individual or entity is fully eligible to participate in all Federal healthcare programs, by checking the OIG List of Excluded Individuals/Entities available at: </w:t>
      </w:r>
      <w:hyperlink r:id="rId13" w:history="1">
        <w:r w:rsidRPr="008E1BE9">
          <w:rPr>
            <w:rFonts w:eastAsia="Calibri"/>
            <w:color w:val="0000FF"/>
            <w:szCs w:val="24"/>
            <w:u w:val="single"/>
          </w:rPr>
          <w:t>www.hhs.gov/oig</w:t>
        </w:r>
      </w:hyperlink>
      <w:r w:rsidRPr="008E1BE9">
        <w:rPr>
          <w:rFonts w:eastAsia="Calibri"/>
          <w:szCs w:val="24"/>
        </w:rPr>
        <w:t xml:space="preserve">.  Where appropriate, the organization will also require the individual or entity to represent and warrant that it is free from sanctions and fully eligible to participate in Federal health care programs. </w:t>
      </w:r>
    </w:p>
    <w:p w:rsidR="008E1BE9" w:rsidRPr="008E1BE9" w:rsidRDefault="008E1BE9" w:rsidP="008E1BE9">
      <w:pPr>
        <w:spacing w:line="276" w:lineRule="auto"/>
        <w:ind w:left="1080" w:hanging="360"/>
        <w:jc w:val="both"/>
        <w:rPr>
          <w:rFonts w:eastAsia="Calibri"/>
          <w:szCs w:val="24"/>
        </w:rPr>
      </w:pPr>
      <w:r w:rsidRPr="008E1BE9">
        <w:rPr>
          <w:rFonts w:eastAsia="Calibri"/>
          <w:szCs w:val="24"/>
        </w:rPr>
        <w:lastRenderedPageBreak/>
        <w:t>2.</w:t>
      </w:r>
      <w:r w:rsidRPr="008E1BE9">
        <w:rPr>
          <w:rFonts w:eastAsia="Calibri"/>
          <w:szCs w:val="24"/>
        </w:rPr>
        <w:tab/>
        <w:t xml:space="preserve">At least annually, the organization will re-verify that all of its current employees and contractors remain fully eligible to participate in Federal health care programs. </w:t>
      </w:r>
    </w:p>
    <w:p w:rsidR="008E1BE9" w:rsidRPr="008E1BE9" w:rsidRDefault="008E1BE9" w:rsidP="008E1BE9">
      <w:pPr>
        <w:spacing w:line="276" w:lineRule="auto"/>
        <w:ind w:left="1080" w:hanging="360"/>
        <w:jc w:val="both"/>
        <w:rPr>
          <w:rFonts w:eastAsia="Calibri"/>
          <w:szCs w:val="24"/>
        </w:rPr>
      </w:pPr>
    </w:p>
    <w:p w:rsidR="008E1BE9" w:rsidRPr="008E1BE9" w:rsidRDefault="008E1BE9" w:rsidP="008E1BE9">
      <w:pPr>
        <w:spacing w:line="276" w:lineRule="auto"/>
        <w:ind w:left="1080" w:hanging="360"/>
        <w:jc w:val="both"/>
        <w:rPr>
          <w:rFonts w:eastAsia="Calibri"/>
          <w:szCs w:val="24"/>
        </w:rPr>
      </w:pPr>
      <w:r w:rsidRPr="008E1BE9">
        <w:rPr>
          <w:rFonts w:eastAsia="Calibri"/>
          <w:szCs w:val="24"/>
        </w:rPr>
        <w:t>3.</w:t>
      </w:r>
      <w:r w:rsidRPr="008E1BE9">
        <w:rPr>
          <w:rFonts w:eastAsia="Calibri"/>
          <w:szCs w:val="24"/>
        </w:rPr>
        <w:tab/>
        <w:t xml:space="preserve">This policy applies to all full and part time employees, volunteers, independent contractors, and entities with which the organization contracts for services or items. </w:t>
      </w:r>
    </w:p>
    <w:p w:rsidR="008E1BE9" w:rsidRPr="008E1BE9" w:rsidRDefault="008E1BE9" w:rsidP="008E1BE9">
      <w:pPr>
        <w:spacing w:line="276" w:lineRule="auto"/>
        <w:ind w:left="720" w:hanging="720"/>
        <w:jc w:val="both"/>
        <w:rPr>
          <w:rFonts w:eastAsia="Calibri"/>
          <w:szCs w:val="24"/>
        </w:rPr>
      </w:pPr>
    </w:p>
    <w:p w:rsidR="008E1BE9" w:rsidRPr="008E1BE9" w:rsidRDefault="008E1BE9" w:rsidP="008E1BE9">
      <w:pPr>
        <w:spacing w:line="276" w:lineRule="auto"/>
        <w:ind w:left="720" w:hanging="720"/>
        <w:jc w:val="both"/>
        <w:rPr>
          <w:rFonts w:eastAsia="Calibri"/>
          <w:b/>
          <w:szCs w:val="24"/>
        </w:rPr>
      </w:pPr>
      <w:r w:rsidRPr="008E1BE9">
        <w:rPr>
          <w:rFonts w:eastAsia="Calibri"/>
          <w:b/>
          <w:szCs w:val="24"/>
        </w:rPr>
        <w:t>ARTICLE IV.</w:t>
      </w:r>
      <w:r w:rsidRPr="008E1BE9">
        <w:rPr>
          <w:rFonts w:eastAsia="Calibri"/>
          <w:b/>
          <w:szCs w:val="24"/>
        </w:rPr>
        <w:tab/>
        <w:t>TERMINATION OF RELATIONSHIP</w:t>
      </w:r>
    </w:p>
    <w:p w:rsidR="008E1BE9" w:rsidRPr="008E1BE9" w:rsidRDefault="008E1BE9" w:rsidP="008E1BE9">
      <w:pPr>
        <w:spacing w:line="276" w:lineRule="auto"/>
        <w:ind w:left="720" w:hanging="720"/>
        <w:jc w:val="both"/>
        <w:rPr>
          <w:rFonts w:eastAsia="Calibri"/>
          <w:szCs w:val="24"/>
        </w:rPr>
      </w:pPr>
    </w:p>
    <w:p w:rsidR="008E1BE9" w:rsidRPr="008E1BE9" w:rsidRDefault="008E1BE9" w:rsidP="008E1BE9">
      <w:pPr>
        <w:spacing w:line="276" w:lineRule="auto"/>
        <w:ind w:left="1080" w:hanging="360"/>
        <w:jc w:val="both"/>
        <w:rPr>
          <w:rFonts w:eastAsia="Calibri"/>
          <w:szCs w:val="24"/>
        </w:rPr>
      </w:pPr>
      <w:r w:rsidRPr="008E1BE9">
        <w:rPr>
          <w:rFonts w:eastAsia="Calibri"/>
          <w:szCs w:val="24"/>
        </w:rPr>
        <w:t>1.</w:t>
      </w:r>
      <w:r w:rsidRPr="008E1BE9">
        <w:rPr>
          <w:rFonts w:eastAsia="Calibri"/>
          <w:szCs w:val="24"/>
        </w:rPr>
        <w:tab/>
        <w:t>The organization shall not hire or contract with any individual or entity that is not fully eligible to participate in Federal health care programs.</w:t>
      </w:r>
    </w:p>
    <w:p w:rsidR="008E1BE9" w:rsidRPr="008E1BE9" w:rsidRDefault="008E1BE9" w:rsidP="008E1BE9">
      <w:pPr>
        <w:spacing w:line="276" w:lineRule="auto"/>
        <w:ind w:left="1080" w:hanging="360"/>
        <w:jc w:val="both"/>
        <w:rPr>
          <w:rFonts w:eastAsia="Calibri"/>
          <w:szCs w:val="24"/>
        </w:rPr>
      </w:pPr>
    </w:p>
    <w:p w:rsidR="008E1BE9" w:rsidRPr="008E1BE9" w:rsidRDefault="008E1BE9" w:rsidP="008E1BE9">
      <w:pPr>
        <w:spacing w:line="276" w:lineRule="auto"/>
        <w:ind w:left="1080" w:hanging="360"/>
        <w:jc w:val="both"/>
        <w:rPr>
          <w:rFonts w:eastAsia="Calibri"/>
          <w:szCs w:val="24"/>
        </w:rPr>
      </w:pPr>
      <w:r w:rsidRPr="008E1BE9">
        <w:rPr>
          <w:rFonts w:eastAsia="Calibri"/>
          <w:szCs w:val="24"/>
        </w:rPr>
        <w:t>2.</w:t>
      </w:r>
      <w:r w:rsidRPr="008E1BE9">
        <w:rPr>
          <w:rFonts w:eastAsia="Calibri"/>
          <w:szCs w:val="24"/>
        </w:rPr>
        <w:tab/>
        <w:t xml:space="preserve">If the organization discovers that an employee or contractor has been excluded from participation in Federal health care programs, the organization will terminate the employment or contractual relationship with such individual or entity, in accordance with its hiring policies and any applicable contractual obligations. </w:t>
      </w:r>
    </w:p>
    <w:p w:rsidR="008E1BE9" w:rsidRDefault="008E1BE9">
      <w:pPr>
        <w:spacing w:after="200" w:line="276" w:lineRule="auto"/>
        <w:rPr>
          <w:rFonts w:eastAsiaTheme="minorHAnsi"/>
          <w:b/>
          <w:sz w:val="36"/>
          <w:szCs w:val="36"/>
        </w:rPr>
      </w:pPr>
      <w:r>
        <w:rPr>
          <w:rFonts w:eastAsiaTheme="minorHAnsi"/>
          <w:b/>
          <w:sz w:val="36"/>
          <w:szCs w:val="36"/>
        </w:rPr>
        <w:br w:type="page"/>
      </w:r>
    </w:p>
    <w:p w:rsidR="005B79F5" w:rsidRPr="005B79F5" w:rsidRDefault="005B79F5" w:rsidP="005B79F5">
      <w:pPr>
        <w:spacing w:after="240" w:line="240" w:lineRule="atLeast"/>
        <w:contextualSpacing/>
        <w:jc w:val="center"/>
        <w:rPr>
          <w:rFonts w:eastAsiaTheme="minorHAnsi"/>
          <w:b/>
          <w:sz w:val="36"/>
          <w:szCs w:val="36"/>
        </w:rPr>
      </w:pPr>
      <w:r w:rsidRPr="005B79F5">
        <w:rPr>
          <w:rFonts w:eastAsiaTheme="minorHAnsi"/>
          <w:b/>
          <w:sz w:val="36"/>
          <w:szCs w:val="36"/>
        </w:rPr>
        <w:lastRenderedPageBreak/>
        <w:t>Behavioral Health Services of Pickens County</w:t>
      </w:r>
    </w:p>
    <w:p w:rsidR="005B79F5" w:rsidRPr="005B79F5" w:rsidRDefault="005B79F5" w:rsidP="005B79F5">
      <w:pPr>
        <w:spacing w:after="240" w:line="240" w:lineRule="atLeast"/>
        <w:contextualSpacing/>
        <w:jc w:val="center"/>
        <w:rPr>
          <w:rFonts w:eastAsiaTheme="minorHAnsi"/>
          <w:b/>
          <w:szCs w:val="24"/>
        </w:rPr>
      </w:pPr>
    </w:p>
    <w:p w:rsidR="005B79F5" w:rsidRPr="005B79F5" w:rsidRDefault="005B79F5" w:rsidP="005B79F5">
      <w:pPr>
        <w:spacing w:after="240" w:line="240" w:lineRule="atLeast"/>
        <w:contextualSpacing/>
        <w:jc w:val="center"/>
        <w:rPr>
          <w:rFonts w:eastAsiaTheme="minorHAnsi"/>
          <w:b/>
          <w:sz w:val="32"/>
          <w:szCs w:val="32"/>
        </w:rPr>
      </w:pPr>
      <w:r w:rsidRPr="005B79F5">
        <w:rPr>
          <w:rFonts w:eastAsiaTheme="minorHAnsi"/>
          <w:b/>
          <w:sz w:val="32"/>
          <w:szCs w:val="32"/>
        </w:rPr>
        <w:t>Fiscal Management Policies and Procedures</w:t>
      </w:r>
    </w:p>
    <w:p w:rsidR="005B79F5" w:rsidRPr="005B79F5" w:rsidRDefault="005B68FC" w:rsidP="005B79F5">
      <w:pPr>
        <w:spacing w:after="240" w:line="240" w:lineRule="atLeast"/>
        <w:jc w:val="center"/>
        <w:rPr>
          <w:rFonts w:eastAsiaTheme="minorHAnsi"/>
          <w:b/>
          <w:szCs w:val="24"/>
        </w:rPr>
      </w:pPr>
      <w:r w:rsidRPr="005B68FC">
        <w:rPr>
          <w:rFonts w:eastAsiaTheme="minorHAnsi"/>
          <w:b/>
          <w:szCs w:val="24"/>
        </w:rPr>
        <w:t>Proposed and Approved 09-12-2018</w:t>
      </w:r>
      <w:r w:rsidR="001F651A">
        <w:rPr>
          <w:rFonts w:eastAsiaTheme="minorHAnsi"/>
          <w:b/>
          <w:szCs w:val="24"/>
        </w:rPr>
        <w:t>, Updated 08-11-2021; 10-13-2021</w:t>
      </w:r>
      <w:bookmarkStart w:id="1" w:name="_GoBack"/>
      <w:bookmarkEnd w:id="1"/>
    </w:p>
    <w:p w:rsidR="005B79F5" w:rsidRPr="005B79F5" w:rsidRDefault="005B79F5" w:rsidP="005B79F5">
      <w:pPr>
        <w:spacing w:after="240" w:line="240" w:lineRule="atLeast"/>
        <w:rPr>
          <w:rFonts w:eastAsiaTheme="minorHAnsi"/>
          <w:szCs w:val="24"/>
        </w:rPr>
      </w:pPr>
      <w:r w:rsidRPr="005B79F5">
        <w:rPr>
          <w:rFonts w:eastAsiaTheme="minorHAnsi"/>
          <w:b/>
          <w:szCs w:val="24"/>
        </w:rPr>
        <w:t xml:space="preserve">Policy:  </w:t>
      </w:r>
      <w:r w:rsidRPr="005B79F5">
        <w:rPr>
          <w:rFonts w:eastAsiaTheme="minorHAnsi"/>
          <w:szCs w:val="24"/>
        </w:rPr>
        <w:t>It is the policy of Behavioral Health Services of Pickens County to adhere to all legal and recommended non-profit fiscal management procedures established by the Internal Revenue Service, the South Carolina Department of Labor and Licensing, the South Carolina Department of Health and Environmental Control, and the Department of Alcohol and Other Drug Abuse Services, or any other agency or entity that enters into a financial obligation agreement with the agency, in which financial transactions are required (i.e., grants, contracts, Medicaid, Insurance Companies or other third-party payor entities) by implementing the following fiscal management procedures.</w:t>
      </w:r>
    </w:p>
    <w:p w:rsidR="005B79F5" w:rsidRPr="005B79F5" w:rsidRDefault="005B79F5" w:rsidP="005B79F5">
      <w:pPr>
        <w:spacing w:after="240" w:line="240" w:lineRule="atLeast"/>
        <w:rPr>
          <w:rFonts w:eastAsiaTheme="minorHAnsi"/>
          <w:szCs w:val="24"/>
        </w:rPr>
      </w:pPr>
      <w:r w:rsidRPr="005B79F5">
        <w:rPr>
          <w:rFonts w:eastAsiaTheme="minorHAnsi"/>
          <w:b/>
          <w:szCs w:val="24"/>
        </w:rPr>
        <w:t>Purpose:</w:t>
      </w:r>
      <w:r w:rsidRPr="005B79F5">
        <w:rPr>
          <w:rFonts w:eastAsiaTheme="minorHAnsi"/>
          <w:szCs w:val="24"/>
        </w:rPr>
        <w:t xml:space="preserve">  It is the purpose of this policy to have in writing a policy and procedure to assure competent fiscal management of the financial affairs of Behavioral Health Services of Pickens County that is consistent with the mission and purpose of the agency and in accordance with responsible practices, legal requirements and generally accepted accounting principles.  The procedures of the agency's fiscal management shall include, but not limited to, the areas of Accounts Payable, Payroll, Monthly Accounting Procedures, Financial Reporting, Quarterly Reviews, Annual Financial Audits, Accounts Receivable, Cash Control, Cash Investment, Acceptance of Donations, Equipment Procurement, Inventory of Capital Asset Equipment and Technology and Systems Upgrade.  Each area will have specific procedures governing those financially-related activities.  The Director of Financial Services is primarily responsible for these financial-related activities.  In the absence of the Director of Financial Services, the </w:t>
      </w:r>
      <w:r w:rsidR="004E6C06">
        <w:rPr>
          <w:rFonts w:eastAsiaTheme="minorHAnsi"/>
          <w:szCs w:val="24"/>
        </w:rPr>
        <w:t>Financial Assistant</w:t>
      </w:r>
      <w:r w:rsidRPr="005B79F5">
        <w:rPr>
          <w:rFonts w:eastAsiaTheme="minorHAnsi"/>
          <w:szCs w:val="24"/>
        </w:rPr>
        <w:t xml:space="preserve"> will have this responsibility.       </w:t>
      </w:r>
    </w:p>
    <w:p w:rsidR="005B79F5" w:rsidRPr="005B79F5" w:rsidRDefault="005B79F5" w:rsidP="005B79F5">
      <w:pPr>
        <w:spacing w:after="240" w:line="240" w:lineRule="atLeast"/>
        <w:rPr>
          <w:rFonts w:eastAsiaTheme="minorHAnsi"/>
          <w:b/>
          <w:szCs w:val="24"/>
        </w:rPr>
      </w:pPr>
      <w:r w:rsidRPr="005B79F5">
        <w:rPr>
          <w:rFonts w:eastAsiaTheme="minorHAnsi"/>
          <w:b/>
          <w:szCs w:val="24"/>
        </w:rPr>
        <w:t xml:space="preserve">Accounts Payable Procedures:  </w:t>
      </w:r>
    </w:p>
    <w:p w:rsidR="005B79F5" w:rsidRDefault="005B79F5" w:rsidP="00356927">
      <w:pPr>
        <w:numPr>
          <w:ilvl w:val="0"/>
          <w:numId w:val="5"/>
        </w:numPr>
        <w:spacing w:after="240" w:line="240" w:lineRule="atLeast"/>
        <w:contextualSpacing/>
        <w:rPr>
          <w:rFonts w:eastAsiaTheme="minorHAnsi"/>
          <w:szCs w:val="24"/>
        </w:rPr>
      </w:pPr>
      <w:r w:rsidRPr="005B79F5">
        <w:rPr>
          <w:rFonts w:eastAsiaTheme="minorHAnsi"/>
          <w:szCs w:val="24"/>
        </w:rPr>
        <w:t xml:space="preserve">Payments for Accounts Payable invoices are either distributed by paper check or authorized Electronic Fund Transfer from the agency's checking account (i.e., payroll withholding taxes, </w:t>
      </w:r>
      <w:proofErr w:type="spellStart"/>
      <w:r w:rsidRPr="005B79F5">
        <w:rPr>
          <w:rFonts w:eastAsiaTheme="minorHAnsi"/>
          <w:szCs w:val="24"/>
        </w:rPr>
        <w:t>etc</w:t>
      </w:r>
      <w:proofErr w:type="spellEnd"/>
      <w:r w:rsidRPr="005B79F5">
        <w:rPr>
          <w:rFonts w:eastAsiaTheme="minorHAnsi"/>
          <w:szCs w:val="24"/>
        </w:rPr>
        <w:t>).</w:t>
      </w:r>
    </w:p>
    <w:p w:rsidR="00AE50C4" w:rsidRPr="005B79F5" w:rsidRDefault="00AE50C4" w:rsidP="00AE50C4">
      <w:pPr>
        <w:spacing w:after="240" w:line="240" w:lineRule="atLeast"/>
        <w:ind w:left="1080"/>
        <w:contextualSpacing/>
        <w:rPr>
          <w:rFonts w:eastAsiaTheme="minorHAnsi"/>
          <w:szCs w:val="24"/>
        </w:rPr>
      </w:pPr>
    </w:p>
    <w:p w:rsidR="005B79F5" w:rsidRDefault="005B79F5" w:rsidP="00356927">
      <w:pPr>
        <w:numPr>
          <w:ilvl w:val="0"/>
          <w:numId w:val="5"/>
        </w:numPr>
        <w:spacing w:after="240" w:line="240" w:lineRule="atLeast"/>
        <w:contextualSpacing/>
        <w:rPr>
          <w:rFonts w:eastAsiaTheme="minorHAnsi"/>
          <w:szCs w:val="24"/>
        </w:rPr>
      </w:pPr>
      <w:r w:rsidRPr="005B79F5">
        <w:rPr>
          <w:rFonts w:eastAsiaTheme="minorHAnsi"/>
          <w:szCs w:val="24"/>
        </w:rPr>
        <w:t>Paper Accounts Payable checks are generated approximately once per week.  A memo with dates for Accounts Payable Checks to be written is sent out to all staff at the beginning of each month.  Electronic Fund Transfers are authorized and initiated according to the schedule set forth by the requesting vendor.</w:t>
      </w:r>
    </w:p>
    <w:p w:rsidR="00AE50C4" w:rsidRPr="005B79F5" w:rsidRDefault="00AE50C4" w:rsidP="00AE50C4">
      <w:pPr>
        <w:spacing w:after="240" w:line="240" w:lineRule="atLeast"/>
        <w:contextualSpacing/>
        <w:rPr>
          <w:rFonts w:eastAsiaTheme="minorHAnsi"/>
          <w:szCs w:val="24"/>
        </w:rPr>
      </w:pPr>
    </w:p>
    <w:p w:rsidR="00AE50C4" w:rsidRPr="000A1787" w:rsidRDefault="005B79F5" w:rsidP="00FA7858">
      <w:pPr>
        <w:numPr>
          <w:ilvl w:val="0"/>
          <w:numId w:val="5"/>
        </w:numPr>
        <w:spacing w:after="240" w:line="240" w:lineRule="atLeast"/>
        <w:contextualSpacing/>
        <w:rPr>
          <w:rFonts w:eastAsiaTheme="minorHAnsi"/>
          <w:szCs w:val="24"/>
        </w:rPr>
      </w:pPr>
      <w:r w:rsidRPr="000A1787">
        <w:rPr>
          <w:rFonts w:eastAsiaTheme="minorHAnsi"/>
          <w:szCs w:val="24"/>
        </w:rPr>
        <w:t xml:space="preserve">In order for an Accounts Payable check to be written or an Electronic Fund Transfer to be initiated, all supporting documents related to the request for payment must be reviewed, approved and signed with an original "wet" signature by an authorized individual with check signing privileges separate from the staff member who is preparing the check or distributing the payment by EFT.  This staff member shall be designated </w:t>
      </w:r>
      <w:r w:rsidR="00985F5E">
        <w:rPr>
          <w:rFonts w:eastAsiaTheme="minorHAnsi"/>
          <w:szCs w:val="24"/>
        </w:rPr>
        <w:t>by</w:t>
      </w:r>
      <w:r w:rsidRPr="000A1787">
        <w:rPr>
          <w:rFonts w:eastAsiaTheme="minorHAnsi"/>
          <w:szCs w:val="24"/>
        </w:rPr>
        <w:t xml:space="preserve"> the Executive Director as the primary authorizer for distribution of payment.  In the absence of the Executive Director, the </w:t>
      </w:r>
      <w:r w:rsidR="005B68FC" w:rsidRPr="000A1787">
        <w:rPr>
          <w:rFonts w:eastAsiaTheme="minorHAnsi"/>
          <w:szCs w:val="24"/>
        </w:rPr>
        <w:t>D</w:t>
      </w:r>
      <w:r w:rsidRPr="000A1787">
        <w:rPr>
          <w:rFonts w:eastAsiaTheme="minorHAnsi"/>
          <w:szCs w:val="24"/>
        </w:rPr>
        <w:t>irector</w:t>
      </w:r>
      <w:r w:rsidR="005B68FC" w:rsidRPr="000A1787">
        <w:rPr>
          <w:rFonts w:eastAsiaTheme="minorHAnsi"/>
          <w:szCs w:val="24"/>
        </w:rPr>
        <w:t xml:space="preserve"> of Operations</w:t>
      </w:r>
      <w:r w:rsidRPr="000A1787">
        <w:rPr>
          <w:rFonts w:eastAsiaTheme="minorHAnsi"/>
          <w:szCs w:val="24"/>
        </w:rPr>
        <w:t xml:space="preserve"> shall have the responsibility of authorizing distributions of payment.  In the absence of </w:t>
      </w:r>
      <w:r w:rsidRPr="000A1787">
        <w:rPr>
          <w:rFonts w:eastAsiaTheme="minorHAnsi"/>
          <w:szCs w:val="24"/>
        </w:rPr>
        <w:lastRenderedPageBreak/>
        <w:t>both the Executive Director and the Director</w:t>
      </w:r>
      <w:r w:rsidR="005B68FC" w:rsidRPr="000A1787">
        <w:rPr>
          <w:rFonts w:eastAsiaTheme="minorHAnsi"/>
          <w:szCs w:val="24"/>
        </w:rPr>
        <w:t xml:space="preserve"> of Operations</w:t>
      </w:r>
      <w:r w:rsidRPr="000A1787">
        <w:rPr>
          <w:rFonts w:eastAsiaTheme="minorHAnsi"/>
          <w:szCs w:val="24"/>
        </w:rPr>
        <w:t xml:space="preserve">, signatures </w:t>
      </w:r>
      <w:r w:rsidR="005B68FC" w:rsidRPr="000A1787">
        <w:rPr>
          <w:rFonts w:eastAsiaTheme="minorHAnsi"/>
          <w:szCs w:val="24"/>
        </w:rPr>
        <w:t xml:space="preserve">of </w:t>
      </w:r>
      <w:r w:rsidRPr="000A1787">
        <w:rPr>
          <w:rFonts w:eastAsiaTheme="minorHAnsi"/>
          <w:szCs w:val="24"/>
        </w:rPr>
        <w:t>the Director of Financial Services</w:t>
      </w:r>
      <w:r w:rsidR="00985F5E">
        <w:rPr>
          <w:rFonts w:eastAsiaTheme="minorHAnsi"/>
          <w:szCs w:val="24"/>
        </w:rPr>
        <w:t xml:space="preserve"> or Financial Assistant</w:t>
      </w:r>
      <w:r w:rsidRPr="000A1787">
        <w:rPr>
          <w:rFonts w:eastAsiaTheme="minorHAnsi"/>
          <w:szCs w:val="24"/>
        </w:rPr>
        <w:t xml:space="preserve"> and the </w:t>
      </w:r>
      <w:r w:rsidR="00985F5E">
        <w:rPr>
          <w:rFonts w:eastAsiaTheme="minorHAnsi"/>
          <w:szCs w:val="24"/>
        </w:rPr>
        <w:t>Director of Human Resources</w:t>
      </w:r>
      <w:r w:rsidRPr="000A1787">
        <w:rPr>
          <w:rFonts w:eastAsiaTheme="minorHAnsi"/>
          <w:szCs w:val="24"/>
        </w:rPr>
        <w:t xml:space="preserve"> shall be required for any distributions of payment.  In the unlikely event that an authorized staff member, separate from the staff member who is preparing the check or EFT, is not available for approval of a payment distribution, the signature of the current Board Member serving as the Secretary/Treasurer can be used to authorize a distribution of payment.    </w:t>
      </w:r>
    </w:p>
    <w:p w:rsidR="005B79F5" w:rsidRPr="005B79F5" w:rsidRDefault="005B79F5" w:rsidP="00AE50C4">
      <w:pPr>
        <w:spacing w:after="240" w:line="240" w:lineRule="atLeast"/>
        <w:ind w:left="1080"/>
        <w:contextualSpacing/>
        <w:rPr>
          <w:rFonts w:eastAsiaTheme="minorHAnsi"/>
          <w:szCs w:val="24"/>
        </w:rPr>
      </w:pPr>
      <w:r w:rsidRPr="005B79F5">
        <w:rPr>
          <w:rFonts w:eastAsiaTheme="minorHAnsi"/>
          <w:szCs w:val="24"/>
        </w:rPr>
        <w:t xml:space="preserve"> </w:t>
      </w:r>
    </w:p>
    <w:p w:rsidR="005B79F5" w:rsidRDefault="005B79F5" w:rsidP="00356927">
      <w:pPr>
        <w:numPr>
          <w:ilvl w:val="0"/>
          <w:numId w:val="5"/>
        </w:numPr>
        <w:spacing w:after="240" w:line="240" w:lineRule="atLeast"/>
        <w:contextualSpacing/>
        <w:rPr>
          <w:rFonts w:eastAsiaTheme="minorHAnsi"/>
          <w:szCs w:val="24"/>
        </w:rPr>
      </w:pPr>
      <w:r w:rsidRPr="005B79F5">
        <w:rPr>
          <w:rFonts w:eastAsiaTheme="minorHAnsi"/>
          <w:szCs w:val="24"/>
        </w:rPr>
        <w:t xml:space="preserve">Paper checks are prepared through the </w:t>
      </w:r>
      <w:proofErr w:type="spellStart"/>
      <w:r w:rsidRPr="005B79F5">
        <w:rPr>
          <w:rFonts w:eastAsiaTheme="minorHAnsi"/>
          <w:szCs w:val="24"/>
        </w:rPr>
        <w:t>Quickbooks</w:t>
      </w:r>
      <w:proofErr w:type="spellEnd"/>
      <w:r w:rsidRPr="005B79F5">
        <w:rPr>
          <w:rFonts w:eastAsiaTheme="minorHAnsi"/>
          <w:szCs w:val="24"/>
        </w:rPr>
        <w:t xml:space="preserve"> accounting program.  All paper checks shall require two original "wet" signatures in order to be considered tender.  The individuals authorized to sign checks shall be the same individuals with signing privileges on the agency checking account (usually the Executive Director, Director</w:t>
      </w:r>
      <w:r w:rsidR="005B68FC">
        <w:rPr>
          <w:rFonts w:eastAsiaTheme="minorHAnsi"/>
          <w:szCs w:val="24"/>
        </w:rPr>
        <w:t xml:space="preserve"> of Operations</w:t>
      </w:r>
      <w:r w:rsidRPr="005B79F5">
        <w:rPr>
          <w:rFonts w:eastAsiaTheme="minorHAnsi"/>
          <w:szCs w:val="24"/>
        </w:rPr>
        <w:t xml:space="preserve">, the Director of Financial Services, </w:t>
      </w:r>
      <w:r w:rsidR="00985F5E">
        <w:rPr>
          <w:rFonts w:eastAsiaTheme="minorHAnsi"/>
          <w:szCs w:val="24"/>
        </w:rPr>
        <w:t xml:space="preserve">Financial Assistant, </w:t>
      </w:r>
      <w:r w:rsidRPr="005B79F5">
        <w:rPr>
          <w:rFonts w:eastAsiaTheme="minorHAnsi"/>
          <w:szCs w:val="24"/>
        </w:rPr>
        <w:t xml:space="preserve">the Director of Human Resources and the current Board Member serving as Secretary/Treasurer).  </w:t>
      </w:r>
    </w:p>
    <w:p w:rsidR="00AE50C4" w:rsidRPr="005B79F5" w:rsidRDefault="00AE50C4" w:rsidP="00AE50C4">
      <w:pPr>
        <w:spacing w:after="240" w:line="240" w:lineRule="atLeast"/>
        <w:contextualSpacing/>
        <w:rPr>
          <w:rFonts w:eastAsiaTheme="minorHAnsi"/>
          <w:szCs w:val="24"/>
        </w:rPr>
      </w:pPr>
    </w:p>
    <w:p w:rsidR="005B79F5" w:rsidRDefault="005B79F5" w:rsidP="00356927">
      <w:pPr>
        <w:numPr>
          <w:ilvl w:val="0"/>
          <w:numId w:val="5"/>
        </w:numPr>
        <w:spacing w:after="240" w:line="240" w:lineRule="atLeast"/>
        <w:contextualSpacing/>
        <w:rPr>
          <w:rFonts w:eastAsiaTheme="minorHAnsi"/>
          <w:szCs w:val="24"/>
        </w:rPr>
      </w:pPr>
      <w:r w:rsidRPr="005B79F5">
        <w:rPr>
          <w:rFonts w:eastAsiaTheme="minorHAnsi"/>
          <w:szCs w:val="24"/>
        </w:rPr>
        <w:t xml:space="preserve">Verification of the distribution of payment are reviewed and reconciled prior to release of payment (i.e., Reports from </w:t>
      </w:r>
      <w:proofErr w:type="spellStart"/>
      <w:r w:rsidRPr="005B79F5">
        <w:rPr>
          <w:rFonts w:eastAsiaTheme="minorHAnsi"/>
          <w:szCs w:val="24"/>
        </w:rPr>
        <w:t>Quickbooks</w:t>
      </w:r>
      <w:proofErr w:type="spellEnd"/>
      <w:r w:rsidRPr="005B79F5">
        <w:rPr>
          <w:rFonts w:eastAsiaTheme="minorHAnsi"/>
          <w:szCs w:val="24"/>
        </w:rPr>
        <w:t xml:space="preserve"> or printout of the verification of the distribution of payment for an EFT).  The reports or other verification of payment are retained as proof of the distribution of payment and used in reconciliation of the financial transactions at least monthly.</w:t>
      </w:r>
    </w:p>
    <w:p w:rsidR="00AE50C4" w:rsidRPr="005B79F5" w:rsidRDefault="00AE50C4" w:rsidP="00AE50C4">
      <w:pPr>
        <w:spacing w:after="240" w:line="240" w:lineRule="atLeast"/>
        <w:contextualSpacing/>
        <w:rPr>
          <w:rFonts w:eastAsiaTheme="minorHAnsi"/>
          <w:szCs w:val="24"/>
        </w:rPr>
      </w:pPr>
    </w:p>
    <w:p w:rsidR="00AE50C4" w:rsidRDefault="005B79F5" w:rsidP="00356927">
      <w:pPr>
        <w:numPr>
          <w:ilvl w:val="0"/>
          <w:numId w:val="5"/>
        </w:numPr>
        <w:spacing w:after="240" w:line="240" w:lineRule="atLeast"/>
        <w:contextualSpacing/>
        <w:rPr>
          <w:rFonts w:eastAsiaTheme="minorHAnsi"/>
          <w:szCs w:val="24"/>
        </w:rPr>
      </w:pPr>
      <w:r w:rsidRPr="005B79F5">
        <w:rPr>
          <w:rFonts w:eastAsiaTheme="minorHAnsi"/>
          <w:szCs w:val="24"/>
        </w:rPr>
        <w:t>The check stub portion of paper checks are retained and attached to the request for payment distribution and become part of the agency's financial records, which are subject to established financial record retention guidelines.</w:t>
      </w:r>
    </w:p>
    <w:p w:rsidR="00AE50C4" w:rsidRPr="00AE50C4" w:rsidRDefault="00AE50C4" w:rsidP="00AE50C4">
      <w:pPr>
        <w:spacing w:after="240" w:line="240" w:lineRule="atLeast"/>
        <w:contextualSpacing/>
        <w:rPr>
          <w:rFonts w:eastAsiaTheme="minorHAnsi"/>
          <w:szCs w:val="24"/>
        </w:rPr>
      </w:pPr>
    </w:p>
    <w:p w:rsidR="005B79F5" w:rsidRDefault="005B79F5" w:rsidP="00356927">
      <w:pPr>
        <w:numPr>
          <w:ilvl w:val="0"/>
          <w:numId w:val="5"/>
        </w:numPr>
        <w:spacing w:after="240" w:line="240" w:lineRule="atLeast"/>
        <w:contextualSpacing/>
        <w:rPr>
          <w:rFonts w:eastAsiaTheme="minorHAnsi"/>
          <w:szCs w:val="24"/>
        </w:rPr>
      </w:pPr>
      <w:r w:rsidRPr="005B79F5">
        <w:rPr>
          <w:rFonts w:eastAsiaTheme="minorHAnsi"/>
          <w:szCs w:val="24"/>
        </w:rPr>
        <w:t xml:space="preserve">Any receipts of payment from the requesting vendor are also attached to the request for payment and become part of the agency's financial records.   </w:t>
      </w:r>
    </w:p>
    <w:p w:rsidR="00AE50C4" w:rsidRPr="005B79F5" w:rsidRDefault="00AE50C4" w:rsidP="00AE50C4">
      <w:pPr>
        <w:spacing w:after="240" w:line="240" w:lineRule="atLeast"/>
        <w:contextualSpacing/>
        <w:rPr>
          <w:rFonts w:eastAsiaTheme="minorHAnsi"/>
          <w:szCs w:val="24"/>
        </w:rPr>
      </w:pPr>
    </w:p>
    <w:p w:rsidR="005B79F5" w:rsidRPr="005B79F5" w:rsidRDefault="005B79F5" w:rsidP="008E6073">
      <w:pPr>
        <w:numPr>
          <w:ilvl w:val="0"/>
          <w:numId w:val="5"/>
        </w:numPr>
        <w:spacing w:after="240" w:line="240" w:lineRule="atLeast"/>
        <w:contextualSpacing/>
        <w:rPr>
          <w:rFonts w:eastAsiaTheme="minorHAnsi"/>
          <w:szCs w:val="24"/>
        </w:rPr>
      </w:pPr>
      <w:r w:rsidRPr="005B79F5">
        <w:rPr>
          <w:rFonts w:eastAsiaTheme="minorHAnsi"/>
          <w:szCs w:val="24"/>
        </w:rPr>
        <w:t>Any voided checks must be signed by the Executive Director or Director</w:t>
      </w:r>
      <w:r w:rsidR="005B68FC">
        <w:rPr>
          <w:rFonts w:eastAsiaTheme="minorHAnsi"/>
          <w:szCs w:val="24"/>
        </w:rPr>
        <w:t xml:space="preserve"> of Operations</w:t>
      </w:r>
      <w:r w:rsidRPr="005B79F5">
        <w:rPr>
          <w:rFonts w:eastAsiaTheme="minorHAnsi"/>
          <w:szCs w:val="24"/>
        </w:rPr>
        <w:t xml:space="preserve">.  If the check to be voided was issued within the current accounting month, once signed by a Director, the check can be voided and the invoice transaction deleted.  If the check to be voided was issued in a previous month, a journal entry will be done at the end of the month to reverse the payment in the budget area of the </w:t>
      </w:r>
      <w:proofErr w:type="spellStart"/>
      <w:r w:rsidRPr="005B79F5">
        <w:rPr>
          <w:rFonts w:eastAsiaTheme="minorHAnsi"/>
          <w:szCs w:val="24"/>
        </w:rPr>
        <w:t>Quickbooks</w:t>
      </w:r>
      <w:proofErr w:type="spellEnd"/>
      <w:r w:rsidRPr="005B79F5">
        <w:rPr>
          <w:rFonts w:eastAsiaTheme="minorHAnsi"/>
          <w:szCs w:val="24"/>
        </w:rPr>
        <w:t xml:space="preserve"> accounting system.  All journal entries are also reviewed and signed with original "wet" signature of the Executive Director or Director</w:t>
      </w:r>
      <w:r w:rsidR="005B68FC">
        <w:rPr>
          <w:rFonts w:eastAsiaTheme="minorHAnsi"/>
          <w:szCs w:val="24"/>
        </w:rPr>
        <w:t xml:space="preserve"> of Operations</w:t>
      </w:r>
      <w:r w:rsidRPr="005B79F5">
        <w:rPr>
          <w:rFonts w:eastAsiaTheme="minorHAnsi"/>
          <w:szCs w:val="24"/>
        </w:rPr>
        <w:t xml:space="preserve">. </w:t>
      </w:r>
    </w:p>
    <w:p w:rsidR="008E6073" w:rsidRDefault="008E6073" w:rsidP="008E6073">
      <w:pPr>
        <w:spacing w:after="240" w:line="240" w:lineRule="atLeast"/>
        <w:contextualSpacing/>
        <w:rPr>
          <w:rFonts w:eastAsiaTheme="minorHAnsi"/>
          <w:b/>
          <w:szCs w:val="24"/>
        </w:rPr>
      </w:pPr>
    </w:p>
    <w:p w:rsidR="005B79F5" w:rsidRPr="005B79F5" w:rsidRDefault="005B79F5" w:rsidP="005B79F5">
      <w:pPr>
        <w:spacing w:after="240" w:line="240" w:lineRule="atLeast"/>
        <w:rPr>
          <w:rFonts w:eastAsiaTheme="minorHAnsi"/>
          <w:szCs w:val="24"/>
        </w:rPr>
      </w:pPr>
      <w:r w:rsidRPr="005B79F5">
        <w:rPr>
          <w:rFonts w:eastAsiaTheme="minorHAnsi"/>
          <w:b/>
          <w:szCs w:val="24"/>
        </w:rPr>
        <w:t xml:space="preserve">Payroll: </w:t>
      </w:r>
    </w:p>
    <w:p w:rsidR="005B79F5" w:rsidRDefault="005B79F5" w:rsidP="00356927">
      <w:pPr>
        <w:numPr>
          <w:ilvl w:val="0"/>
          <w:numId w:val="6"/>
        </w:numPr>
        <w:spacing w:after="240" w:line="240" w:lineRule="atLeast"/>
        <w:contextualSpacing/>
        <w:rPr>
          <w:rFonts w:eastAsiaTheme="minorHAnsi"/>
          <w:szCs w:val="24"/>
        </w:rPr>
      </w:pPr>
      <w:r w:rsidRPr="005B79F5">
        <w:rPr>
          <w:rFonts w:eastAsiaTheme="minorHAnsi"/>
          <w:szCs w:val="24"/>
        </w:rPr>
        <w:t xml:space="preserve">Employees of Behavioral Health Services of Pickens County are paid on a semi-monthly basis on the 15th and 30th of each month.  If the 15th or 30th falls on a Saturday, Sunday or a scheduled agency holiday, the payday is scheduled for the last working day prior to the weekend or holiday.  </w:t>
      </w:r>
    </w:p>
    <w:p w:rsidR="00AE50C4" w:rsidRPr="005B79F5" w:rsidRDefault="00AE50C4" w:rsidP="00AE50C4">
      <w:pPr>
        <w:spacing w:after="240" w:line="240" w:lineRule="atLeast"/>
        <w:ind w:left="360"/>
        <w:contextualSpacing/>
        <w:rPr>
          <w:rFonts w:eastAsiaTheme="minorHAnsi"/>
          <w:szCs w:val="24"/>
        </w:rPr>
      </w:pPr>
    </w:p>
    <w:p w:rsidR="00AE50C4" w:rsidRDefault="005B79F5" w:rsidP="00356927">
      <w:pPr>
        <w:numPr>
          <w:ilvl w:val="0"/>
          <w:numId w:val="6"/>
        </w:numPr>
        <w:spacing w:after="240" w:line="240" w:lineRule="atLeast"/>
        <w:contextualSpacing/>
        <w:rPr>
          <w:rFonts w:eastAsiaTheme="minorHAnsi"/>
          <w:szCs w:val="24"/>
        </w:rPr>
      </w:pPr>
      <w:r w:rsidRPr="005B79F5">
        <w:rPr>
          <w:rFonts w:eastAsiaTheme="minorHAnsi"/>
          <w:szCs w:val="24"/>
        </w:rPr>
        <w:t xml:space="preserve">Payroll is uploaded through the </w:t>
      </w:r>
      <w:proofErr w:type="spellStart"/>
      <w:r w:rsidRPr="005B79F5">
        <w:rPr>
          <w:rFonts w:eastAsiaTheme="minorHAnsi"/>
          <w:szCs w:val="24"/>
        </w:rPr>
        <w:t>Quickbooks</w:t>
      </w:r>
      <w:proofErr w:type="spellEnd"/>
      <w:r w:rsidRPr="005B79F5">
        <w:rPr>
          <w:rFonts w:eastAsiaTheme="minorHAnsi"/>
          <w:szCs w:val="24"/>
        </w:rPr>
        <w:t xml:space="preserve"> accounting system at least two working days prior to the scheduled pay day.  Payroll is distributed as direct deposits to each employee's verified accounts.  Each employee completes a Payroll Distribution </w:t>
      </w:r>
      <w:r w:rsidRPr="005B79F5">
        <w:rPr>
          <w:rFonts w:eastAsiaTheme="minorHAnsi"/>
          <w:szCs w:val="24"/>
        </w:rPr>
        <w:lastRenderedPageBreak/>
        <w:t>Authorization Agreement form upon employment and attaches a voided check, or other form of verification, of the account and routing numbers</w:t>
      </w:r>
      <w:r w:rsidR="00AE50C4">
        <w:rPr>
          <w:rFonts w:eastAsiaTheme="minorHAnsi"/>
          <w:szCs w:val="24"/>
        </w:rPr>
        <w:t>.</w:t>
      </w:r>
    </w:p>
    <w:p w:rsidR="008E6073" w:rsidRPr="00AE50C4" w:rsidRDefault="008E6073" w:rsidP="008E6073">
      <w:pPr>
        <w:spacing w:after="240" w:line="240" w:lineRule="atLeast"/>
        <w:contextualSpacing/>
        <w:rPr>
          <w:rFonts w:eastAsiaTheme="minorHAnsi"/>
          <w:szCs w:val="24"/>
        </w:rPr>
      </w:pPr>
    </w:p>
    <w:p w:rsidR="005B79F5" w:rsidRPr="005B79F5" w:rsidRDefault="005B79F5" w:rsidP="008E6073">
      <w:pPr>
        <w:numPr>
          <w:ilvl w:val="0"/>
          <w:numId w:val="6"/>
        </w:numPr>
        <w:spacing w:after="240" w:line="240" w:lineRule="atLeast"/>
        <w:contextualSpacing/>
        <w:rPr>
          <w:rFonts w:eastAsiaTheme="minorHAnsi"/>
          <w:szCs w:val="24"/>
        </w:rPr>
      </w:pPr>
      <w:r w:rsidRPr="005B79F5">
        <w:rPr>
          <w:rFonts w:eastAsiaTheme="minorHAnsi"/>
          <w:szCs w:val="24"/>
        </w:rPr>
        <w:t xml:space="preserve">Any changes to payroll must be submitted to the Director of Financial Services by </w:t>
      </w:r>
      <w:r w:rsidR="00985F5E">
        <w:rPr>
          <w:rFonts w:eastAsiaTheme="minorHAnsi"/>
          <w:szCs w:val="24"/>
        </w:rPr>
        <w:t>11:00 a.m.</w:t>
      </w:r>
      <w:r w:rsidRPr="005B79F5">
        <w:rPr>
          <w:rFonts w:eastAsiaTheme="minorHAnsi"/>
          <w:szCs w:val="24"/>
        </w:rPr>
        <w:t xml:space="preserve"> at least three working days prior to the scheduled pay day.  Any changes in employee compensation must be recommended by the employee's supervisor, authorized by the Director of Financial Services, the Director</w:t>
      </w:r>
      <w:r w:rsidR="005B68FC">
        <w:rPr>
          <w:rFonts w:eastAsiaTheme="minorHAnsi"/>
          <w:szCs w:val="24"/>
        </w:rPr>
        <w:t xml:space="preserve"> of Operations</w:t>
      </w:r>
      <w:r w:rsidRPr="005B79F5">
        <w:rPr>
          <w:rFonts w:eastAsiaTheme="minorHAnsi"/>
          <w:szCs w:val="24"/>
        </w:rPr>
        <w:t xml:space="preserve"> and the Executive Director, and reviewed with the employee prior to the scheduled pay day on which the changes will affect payroll.  Changes relative to payroll deductions or tax withholding status can be initiated by the employee with the Director of Human Resources.  The Director of Human Resources prepares a Payroll Change Notice for payroll changes on a two-part form and submits it to the Executive Director for review and authorization.  The Director</w:t>
      </w:r>
      <w:r w:rsidR="005B68FC">
        <w:rPr>
          <w:rFonts w:eastAsiaTheme="minorHAnsi"/>
          <w:szCs w:val="24"/>
        </w:rPr>
        <w:t xml:space="preserve"> of Operations</w:t>
      </w:r>
      <w:r w:rsidRPr="005B79F5">
        <w:rPr>
          <w:rFonts w:eastAsiaTheme="minorHAnsi"/>
          <w:szCs w:val="24"/>
        </w:rPr>
        <w:t xml:space="preserve"> is authorized to approve payroll changes only in the event of an extended absence of the Executive Director.  The first part of the payroll notice is retained in the employee's personnel file and the second part is given to the Director of Financial Services.  Contractual workers submit work hours on a Documentation of Hours Worked form along with a completed Invoice to their supervisor for review and authorization and passed on the Director of Financial Services according to a published list of payroll paperwork submission deadlines.  All documentation of hours worked by contractual workers must be signed by the Executive Director o</w:t>
      </w:r>
      <w:r w:rsidR="005B68FC">
        <w:rPr>
          <w:rFonts w:eastAsiaTheme="minorHAnsi"/>
          <w:szCs w:val="24"/>
        </w:rPr>
        <w:t>r</w:t>
      </w:r>
      <w:r w:rsidRPr="005B79F5">
        <w:rPr>
          <w:rFonts w:eastAsiaTheme="minorHAnsi"/>
          <w:szCs w:val="24"/>
        </w:rPr>
        <w:t xml:space="preserve"> the Director</w:t>
      </w:r>
      <w:r w:rsidR="005B68FC">
        <w:rPr>
          <w:rFonts w:eastAsiaTheme="minorHAnsi"/>
          <w:szCs w:val="24"/>
        </w:rPr>
        <w:t xml:space="preserve"> of Operations</w:t>
      </w:r>
      <w:r w:rsidRPr="005B79F5">
        <w:rPr>
          <w:rFonts w:eastAsiaTheme="minorHAnsi"/>
          <w:szCs w:val="24"/>
        </w:rPr>
        <w:t xml:space="preserve">.      </w:t>
      </w:r>
    </w:p>
    <w:p w:rsidR="00360196" w:rsidRDefault="00360196" w:rsidP="008E6073">
      <w:pPr>
        <w:spacing w:after="240" w:line="240" w:lineRule="atLeast"/>
        <w:contextualSpacing/>
        <w:rPr>
          <w:rFonts w:eastAsiaTheme="minorHAnsi"/>
          <w:b/>
          <w:szCs w:val="24"/>
        </w:rPr>
      </w:pPr>
    </w:p>
    <w:p w:rsidR="005B79F5" w:rsidRPr="005B79F5" w:rsidRDefault="005B79F5" w:rsidP="008E6073">
      <w:pPr>
        <w:spacing w:after="240" w:line="240" w:lineRule="atLeast"/>
        <w:contextualSpacing/>
        <w:rPr>
          <w:rFonts w:eastAsiaTheme="minorHAnsi"/>
          <w:b/>
          <w:szCs w:val="24"/>
        </w:rPr>
      </w:pPr>
      <w:r w:rsidRPr="005B79F5">
        <w:rPr>
          <w:rFonts w:eastAsiaTheme="minorHAnsi"/>
          <w:b/>
          <w:szCs w:val="24"/>
        </w:rPr>
        <w:t xml:space="preserve">Monthly Accounting Procedures: </w:t>
      </w:r>
    </w:p>
    <w:p w:rsidR="005B79F5" w:rsidRDefault="005B79F5" w:rsidP="00BF46C2">
      <w:pPr>
        <w:pStyle w:val="ListParagraph"/>
        <w:numPr>
          <w:ilvl w:val="0"/>
          <w:numId w:val="27"/>
        </w:numPr>
        <w:spacing w:after="240" w:line="240" w:lineRule="atLeast"/>
        <w:rPr>
          <w:rFonts w:eastAsiaTheme="minorHAnsi"/>
          <w:szCs w:val="24"/>
        </w:rPr>
      </w:pPr>
      <w:r w:rsidRPr="00AE50C4">
        <w:rPr>
          <w:rFonts w:eastAsiaTheme="minorHAnsi"/>
          <w:szCs w:val="24"/>
        </w:rPr>
        <w:t xml:space="preserve">Any necessary journal entries are entered in the General Ledger in the </w:t>
      </w:r>
      <w:proofErr w:type="spellStart"/>
      <w:r w:rsidRPr="00AE50C4">
        <w:rPr>
          <w:rFonts w:eastAsiaTheme="minorHAnsi"/>
          <w:szCs w:val="24"/>
        </w:rPr>
        <w:t>Quickbooks</w:t>
      </w:r>
      <w:proofErr w:type="spellEnd"/>
      <w:r w:rsidRPr="00AE50C4">
        <w:rPr>
          <w:rFonts w:eastAsiaTheme="minorHAnsi"/>
          <w:szCs w:val="24"/>
        </w:rPr>
        <w:t xml:space="preserve"> Accounting System at the end of the month.  All journal entries are approved by the Director</w:t>
      </w:r>
      <w:r w:rsidR="005B68FC" w:rsidRPr="00AE50C4">
        <w:rPr>
          <w:rFonts w:eastAsiaTheme="minorHAnsi"/>
          <w:szCs w:val="24"/>
        </w:rPr>
        <w:t xml:space="preserve"> of Operations</w:t>
      </w:r>
      <w:r w:rsidRPr="00AE50C4">
        <w:rPr>
          <w:rFonts w:eastAsiaTheme="minorHAnsi"/>
          <w:szCs w:val="24"/>
        </w:rPr>
        <w:t xml:space="preserve"> or the Executive Director.</w:t>
      </w:r>
    </w:p>
    <w:p w:rsidR="000376E0" w:rsidRPr="00AE50C4" w:rsidRDefault="000376E0" w:rsidP="000376E0">
      <w:pPr>
        <w:pStyle w:val="ListParagraph"/>
        <w:spacing w:after="240" w:line="240" w:lineRule="atLeast"/>
        <w:rPr>
          <w:rFonts w:eastAsiaTheme="minorHAnsi"/>
          <w:szCs w:val="24"/>
        </w:rPr>
      </w:pPr>
    </w:p>
    <w:p w:rsidR="005B79F5" w:rsidRDefault="005B79F5" w:rsidP="00BF46C2">
      <w:pPr>
        <w:pStyle w:val="ListParagraph"/>
        <w:numPr>
          <w:ilvl w:val="0"/>
          <w:numId w:val="27"/>
        </w:numPr>
        <w:spacing w:after="240" w:line="240" w:lineRule="atLeast"/>
        <w:rPr>
          <w:rFonts w:eastAsiaTheme="minorHAnsi"/>
          <w:szCs w:val="24"/>
        </w:rPr>
      </w:pPr>
      <w:r w:rsidRPr="00AE50C4">
        <w:rPr>
          <w:rFonts w:eastAsiaTheme="minorHAnsi"/>
          <w:szCs w:val="24"/>
        </w:rPr>
        <w:t xml:space="preserve">A trial balance, balance sheet and profit and loss statement are then prepared, which are reconciled with the monthly activities (deposits, expenses and journal entries).  Profit and loss statements are prepared for each cost center and reconciled with </w:t>
      </w:r>
      <w:proofErr w:type="spellStart"/>
      <w:r w:rsidRPr="00AE50C4">
        <w:rPr>
          <w:rFonts w:eastAsiaTheme="minorHAnsi"/>
          <w:szCs w:val="24"/>
        </w:rPr>
        <w:t>FREDD</w:t>
      </w:r>
      <w:proofErr w:type="spellEnd"/>
      <w:r w:rsidRPr="00AE50C4">
        <w:rPr>
          <w:rFonts w:eastAsiaTheme="minorHAnsi"/>
          <w:szCs w:val="24"/>
        </w:rPr>
        <w:t xml:space="preserve"> Reports, which are prepared for DAODAS and other grantees.    </w:t>
      </w:r>
    </w:p>
    <w:p w:rsidR="000376E0" w:rsidRPr="000376E0" w:rsidRDefault="000376E0" w:rsidP="000376E0">
      <w:pPr>
        <w:pStyle w:val="ListParagraph"/>
        <w:rPr>
          <w:rFonts w:eastAsiaTheme="minorHAnsi"/>
          <w:szCs w:val="24"/>
        </w:rPr>
      </w:pPr>
    </w:p>
    <w:p w:rsidR="005B79F5" w:rsidRDefault="005B79F5" w:rsidP="00BF46C2">
      <w:pPr>
        <w:pStyle w:val="ListParagraph"/>
        <w:numPr>
          <w:ilvl w:val="0"/>
          <w:numId w:val="27"/>
        </w:numPr>
        <w:spacing w:after="240" w:line="240" w:lineRule="atLeast"/>
        <w:rPr>
          <w:rFonts w:eastAsiaTheme="minorHAnsi"/>
          <w:szCs w:val="24"/>
        </w:rPr>
      </w:pPr>
      <w:r w:rsidRPr="00AE50C4">
        <w:rPr>
          <w:rFonts w:eastAsiaTheme="minorHAnsi"/>
          <w:szCs w:val="24"/>
        </w:rPr>
        <w:t>Bank Statements are reconciled monthly primarily by the Director of Human Resources, but always by a staff member other than the staff member that has completed the majority of financial activities for the month.  The Bank Statement Reconciliation Form is reviewed and signed by the Executive Director or Director</w:t>
      </w:r>
      <w:r w:rsidR="005B68FC" w:rsidRPr="00AE50C4">
        <w:rPr>
          <w:rFonts w:eastAsiaTheme="minorHAnsi"/>
          <w:szCs w:val="24"/>
        </w:rPr>
        <w:t xml:space="preserve"> of Operations</w:t>
      </w:r>
      <w:r w:rsidRPr="00AE50C4">
        <w:rPr>
          <w:rFonts w:eastAsiaTheme="minorHAnsi"/>
          <w:szCs w:val="24"/>
        </w:rPr>
        <w:t>.</w:t>
      </w:r>
    </w:p>
    <w:p w:rsidR="000376E0" w:rsidRPr="000376E0" w:rsidRDefault="000376E0" w:rsidP="000376E0">
      <w:pPr>
        <w:pStyle w:val="ListParagraph"/>
        <w:rPr>
          <w:rFonts w:eastAsiaTheme="minorHAnsi"/>
          <w:szCs w:val="24"/>
        </w:rPr>
      </w:pPr>
    </w:p>
    <w:p w:rsidR="005B79F5" w:rsidRPr="00AE50C4" w:rsidRDefault="005B79F5" w:rsidP="00BF46C2">
      <w:pPr>
        <w:pStyle w:val="ListParagraph"/>
        <w:numPr>
          <w:ilvl w:val="0"/>
          <w:numId w:val="27"/>
        </w:numPr>
        <w:spacing w:after="240" w:line="240" w:lineRule="atLeast"/>
        <w:rPr>
          <w:rFonts w:eastAsiaTheme="minorHAnsi"/>
          <w:szCs w:val="24"/>
        </w:rPr>
      </w:pPr>
      <w:r w:rsidRPr="00AE50C4">
        <w:rPr>
          <w:rFonts w:eastAsiaTheme="minorHAnsi"/>
          <w:szCs w:val="24"/>
        </w:rPr>
        <w:t>All financial activities and reporting requirements along with Bank Statements and the reconciliations are reviewed on a quarterly basis by an outside auditing firm.</w:t>
      </w:r>
    </w:p>
    <w:p w:rsidR="005B79F5" w:rsidRPr="005B79F5" w:rsidRDefault="005B79F5" w:rsidP="005B79F5">
      <w:pPr>
        <w:spacing w:after="240" w:line="240" w:lineRule="atLeast"/>
        <w:rPr>
          <w:rFonts w:eastAsiaTheme="minorHAnsi"/>
          <w:b/>
          <w:szCs w:val="24"/>
        </w:rPr>
      </w:pPr>
      <w:r w:rsidRPr="005B79F5">
        <w:rPr>
          <w:rFonts w:eastAsiaTheme="minorHAnsi"/>
          <w:b/>
          <w:szCs w:val="24"/>
        </w:rPr>
        <w:t>Financial Reporting:</w:t>
      </w:r>
    </w:p>
    <w:p w:rsidR="005B79F5" w:rsidRDefault="005B79F5" w:rsidP="00BF46C2">
      <w:pPr>
        <w:pStyle w:val="ListParagraph"/>
        <w:numPr>
          <w:ilvl w:val="0"/>
          <w:numId w:val="28"/>
        </w:numPr>
        <w:spacing w:after="240" w:line="240" w:lineRule="atLeast"/>
        <w:rPr>
          <w:rFonts w:eastAsiaTheme="minorHAnsi"/>
          <w:szCs w:val="24"/>
        </w:rPr>
      </w:pPr>
      <w:r w:rsidRPr="00AE50C4">
        <w:rPr>
          <w:rFonts w:eastAsiaTheme="minorHAnsi"/>
          <w:szCs w:val="24"/>
        </w:rPr>
        <w:t>Numerous financial reports are required to be completed and filed on a monthly, quarterly, and/or annual basis.  The Director of Financial Services is primarily responsible for preparing these reports, reviewing with the D</w:t>
      </w:r>
      <w:r w:rsidR="005B68FC" w:rsidRPr="00AE50C4">
        <w:rPr>
          <w:rFonts w:eastAsiaTheme="minorHAnsi"/>
          <w:szCs w:val="24"/>
        </w:rPr>
        <w:t>irector of Operations</w:t>
      </w:r>
      <w:r w:rsidRPr="00AE50C4">
        <w:rPr>
          <w:rFonts w:eastAsiaTheme="minorHAnsi"/>
          <w:szCs w:val="24"/>
        </w:rPr>
        <w:t xml:space="preserve"> and Executive Directors and submitting on a timely basis.</w:t>
      </w:r>
    </w:p>
    <w:p w:rsidR="00AE50C4" w:rsidRPr="00AE50C4" w:rsidRDefault="00AE50C4" w:rsidP="00AE50C4">
      <w:pPr>
        <w:pStyle w:val="ListParagraph"/>
        <w:spacing w:after="240" w:line="240" w:lineRule="atLeast"/>
        <w:rPr>
          <w:rFonts w:eastAsiaTheme="minorHAnsi"/>
          <w:szCs w:val="24"/>
        </w:rPr>
      </w:pPr>
    </w:p>
    <w:p w:rsidR="00AE50C4" w:rsidRPr="000A1787" w:rsidRDefault="005B79F5" w:rsidP="00BF46C2">
      <w:pPr>
        <w:pStyle w:val="ListParagraph"/>
        <w:numPr>
          <w:ilvl w:val="0"/>
          <w:numId w:val="28"/>
        </w:numPr>
        <w:spacing w:after="240" w:line="240" w:lineRule="atLeast"/>
        <w:rPr>
          <w:rFonts w:eastAsiaTheme="minorHAnsi"/>
          <w:szCs w:val="24"/>
        </w:rPr>
      </w:pPr>
      <w:r w:rsidRPr="000A1787">
        <w:rPr>
          <w:rFonts w:eastAsiaTheme="minorHAnsi"/>
          <w:szCs w:val="24"/>
        </w:rPr>
        <w:t>A monthly Financial Report is prepared, reflecting totals for all revenues and expenditures realized during the month, delineated by each cost center.  A copy of the Financial Report is given to the Executive Director, Director</w:t>
      </w:r>
      <w:r w:rsidR="005B68FC" w:rsidRPr="000A1787">
        <w:rPr>
          <w:rFonts w:eastAsiaTheme="minorHAnsi"/>
          <w:szCs w:val="24"/>
        </w:rPr>
        <w:t xml:space="preserve"> of Operations</w:t>
      </w:r>
      <w:r w:rsidRPr="000A1787">
        <w:rPr>
          <w:rFonts w:eastAsiaTheme="minorHAnsi"/>
          <w:szCs w:val="24"/>
        </w:rPr>
        <w:t xml:space="preserve"> and presented to the Board in the next Board Meeting.  A record of the Board's review and any discussion of the Financial Report is recorded in the minutes of the Board Meeting.  The Board accepts the Financial Report as information, pending the audit for the fiscal year.  </w:t>
      </w:r>
    </w:p>
    <w:p w:rsidR="00AE50C4" w:rsidRPr="00AE50C4" w:rsidRDefault="00AE50C4" w:rsidP="00AE50C4">
      <w:pPr>
        <w:pStyle w:val="ListParagraph"/>
        <w:rPr>
          <w:rFonts w:eastAsiaTheme="minorHAnsi"/>
          <w:szCs w:val="24"/>
        </w:rPr>
      </w:pPr>
    </w:p>
    <w:p w:rsidR="005B79F5" w:rsidRDefault="005B79F5" w:rsidP="00BF46C2">
      <w:pPr>
        <w:pStyle w:val="ListParagraph"/>
        <w:numPr>
          <w:ilvl w:val="0"/>
          <w:numId w:val="28"/>
        </w:numPr>
        <w:spacing w:after="240" w:line="240" w:lineRule="atLeast"/>
        <w:rPr>
          <w:rFonts w:eastAsiaTheme="minorHAnsi"/>
          <w:szCs w:val="24"/>
        </w:rPr>
      </w:pPr>
      <w:r w:rsidRPr="00AE50C4">
        <w:rPr>
          <w:rFonts w:eastAsiaTheme="minorHAnsi"/>
          <w:szCs w:val="24"/>
        </w:rPr>
        <w:t>Revenues and expenditures are reported to the South Carolina Department of Alcohol and Other Drug Abuse Services (DAODAS) and any other third-party payor requiring such information, according to established guidelines, dates and/or contracts.  Any extension must be prepared as a written request and approved by the entity reporting to.</w:t>
      </w:r>
    </w:p>
    <w:p w:rsidR="00AE50C4" w:rsidRPr="00AE50C4" w:rsidRDefault="00AE50C4" w:rsidP="00AE50C4">
      <w:pPr>
        <w:pStyle w:val="ListParagraph"/>
        <w:rPr>
          <w:rFonts w:eastAsiaTheme="minorHAnsi"/>
          <w:szCs w:val="24"/>
        </w:rPr>
      </w:pPr>
    </w:p>
    <w:p w:rsidR="005B79F5" w:rsidRDefault="005B79F5" w:rsidP="00BF46C2">
      <w:pPr>
        <w:pStyle w:val="ListParagraph"/>
        <w:numPr>
          <w:ilvl w:val="0"/>
          <w:numId w:val="28"/>
        </w:numPr>
        <w:spacing w:after="240" w:line="240" w:lineRule="atLeast"/>
        <w:rPr>
          <w:rFonts w:eastAsiaTheme="minorHAnsi"/>
          <w:szCs w:val="24"/>
        </w:rPr>
      </w:pPr>
      <w:r w:rsidRPr="00AE50C4">
        <w:rPr>
          <w:rFonts w:eastAsiaTheme="minorHAnsi"/>
          <w:szCs w:val="24"/>
        </w:rPr>
        <w:t>DAODAS returns a report of acknowledgement of the financial transactions reported.    This report is reconciled and any errors, discrepancies or corrections are signed off by the Executive Director or Director</w:t>
      </w:r>
      <w:r w:rsidR="005B68FC" w:rsidRPr="00AE50C4">
        <w:rPr>
          <w:rFonts w:eastAsiaTheme="minorHAnsi"/>
          <w:szCs w:val="24"/>
        </w:rPr>
        <w:t xml:space="preserve"> of Operations</w:t>
      </w:r>
      <w:r w:rsidRPr="00AE50C4">
        <w:rPr>
          <w:rFonts w:eastAsiaTheme="minorHAnsi"/>
          <w:szCs w:val="24"/>
        </w:rPr>
        <w:t xml:space="preserve"> and are reported to DAODAS.</w:t>
      </w:r>
    </w:p>
    <w:p w:rsidR="00AE50C4" w:rsidRPr="00AE50C4" w:rsidRDefault="00AE50C4" w:rsidP="00AE50C4">
      <w:pPr>
        <w:pStyle w:val="ListParagraph"/>
        <w:rPr>
          <w:rFonts w:eastAsiaTheme="minorHAnsi"/>
          <w:szCs w:val="24"/>
        </w:rPr>
      </w:pPr>
    </w:p>
    <w:p w:rsidR="005B79F5" w:rsidRDefault="005B79F5" w:rsidP="00BF46C2">
      <w:pPr>
        <w:pStyle w:val="ListParagraph"/>
        <w:numPr>
          <w:ilvl w:val="0"/>
          <w:numId w:val="28"/>
        </w:numPr>
        <w:spacing w:after="240" w:line="240" w:lineRule="atLeast"/>
        <w:rPr>
          <w:rFonts w:eastAsiaTheme="minorHAnsi"/>
          <w:szCs w:val="24"/>
        </w:rPr>
      </w:pPr>
      <w:r w:rsidRPr="00AE50C4">
        <w:rPr>
          <w:rFonts w:eastAsiaTheme="minorHAnsi"/>
          <w:szCs w:val="24"/>
        </w:rPr>
        <w:t>Other monthly, or semi-monthly, financial reports include, but are not limited to:</w:t>
      </w:r>
    </w:p>
    <w:p w:rsidR="00AE50C4" w:rsidRPr="00AE50C4" w:rsidRDefault="00AE50C4" w:rsidP="00AE50C4">
      <w:pPr>
        <w:pStyle w:val="ListParagraph"/>
        <w:rPr>
          <w:rFonts w:eastAsiaTheme="minorHAnsi"/>
          <w:szCs w:val="24"/>
        </w:rPr>
      </w:pPr>
    </w:p>
    <w:p w:rsidR="005B79F5" w:rsidRPr="00AE50C4"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 xml:space="preserve">Federal Tax Report - reported to IRS according to a published schedule based on the </w:t>
      </w:r>
      <w:proofErr w:type="gramStart"/>
      <w:r w:rsidRPr="00AE50C4">
        <w:rPr>
          <w:rFonts w:eastAsiaTheme="minorHAnsi"/>
          <w:szCs w:val="24"/>
        </w:rPr>
        <w:t>dates</w:t>
      </w:r>
      <w:proofErr w:type="gramEnd"/>
      <w:r w:rsidRPr="00AE50C4">
        <w:rPr>
          <w:rFonts w:eastAsiaTheme="minorHAnsi"/>
          <w:szCs w:val="24"/>
        </w:rPr>
        <w:t xml:space="preserve"> payroll is distributed.</w:t>
      </w:r>
    </w:p>
    <w:p w:rsidR="005B79F5" w:rsidRPr="00AE50C4"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 xml:space="preserve">State Tax Report - reported to the South Carolina Department of Revenue according to a published schedule based on the </w:t>
      </w:r>
      <w:proofErr w:type="gramStart"/>
      <w:r w:rsidRPr="00AE50C4">
        <w:rPr>
          <w:rFonts w:eastAsiaTheme="minorHAnsi"/>
          <w:szCs w:val="24"/>
        </w:rPr>
        <w:t>dates</w:t>
      </w:r>
      <w:proofErr w:type="gramEnd"/>
      <w:r w:rsidRPr="00AE50C4">
        <w:rPr>
          <w:rFonts w:eastAsiaTheme="minorHAnsi"/>
          <w:szCs w:val="24"/>
        </w:rPr>
        <w:t xml:space="preserve"> payroll is distributed.</w:t>
      </w:r>
    </w:p>
    <w:p w:rsidR="005B79F5" w:rsidRPr="00AE50C4"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South Carolina State Retirement – Monthly Deposit Report due within 30 days following the end of the reporting month.</w:t>
      </w:r>
    </w:p>
    <w:p w:rsidR="005B79F5"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 xml:space="preserve">Reports for any payroll deductions   </w:t>
      </w:r>
    </w:p>
    <w:p w:rsidR="00AE50C4" w:rsidRPr="00AE50C4" w:rsidRDefault="00AE50C4" w:rsidP="00AE50C4">
      <w:pPr>
        <w:pStyle w:val="ListParagraph"/>
        <w:spacing w:after="240" w:line="240" w:lineRule="atLeast"/>
        <w:ind w:left="1440"/>
        <w:rPr>
          <w:rFonts w:eastAsiaTheme="minorHAnsi"/>
          <w:szCs w:val="24"/>
        </w:rPr>
      </w:pPr>
    </w:p>
    <w:p w:rsidR="005B79F5" w:rsidRDefault="005B79F5" w:rsidP="00BF46C2">
      <w:pPr>
        <w:pStyle w:val="ListParagraph"/>
        <w:numPr>
          <w:ilvl w:val="0"/>
          <w:numId w:val="28"/>
        </w:numPr>
        <w:spacing w:after="240" w:line="240" w:lineRule="atLeast"/>
        <w:rPr>
          <w:rFonts w:eastAsiaTheme="minorHAnsi"/>
          <w:szCs w:val="24"/>
        </w:rPr>
      </w:pPr>
      <w:r w:rsidRPr="00AE50C4">
        <w:rPr>
          <w:rFonts w:eastAsiaTheme="minorHAnsi"/>
          <w:szCs w:val="24"/>
        </w:rPr>
        <w:t>Quarterly financial reports, in addition to monthly financial reports include, but are not limited to:</w:t>
      </w:r>
    </w:p>
    <w:p w:rsidR="00AE50C4" w:rsidRPr="00AE50C4" w:rsidRDefault="00AE50C4" w:rsidP="00AE50C4">
      <w:pPr>
        <w:pStyle w:val="ListParagraph"/>
        <w:spacing w:after="240" w:line="240" w:lineRule="atLeast"/>
        <w:rPr>
          <w:rFonts w:eastAsiaTheme="minorHAnsi"/>
          <w:szCs w:val="24"/>
        </w:rPr>
      </w:pPr>
    </w:p>
    <w:p w:rsidR="005B79F5" w:rsidRPr="00AE50C4"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Federal Tax Report – due to IRS according to a published schedule based on fiscal quarters.</w:t>
      </w:r>
    </w:p>
    <w:p w:rsidR="005B79F5" w:rsidRPr="00AE50C4"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State Tax Report – due to the South Carolina Department of Revenue according to a published schedule based on fiscal quarters.</w:t>
      </w:r>
    </w:p>
    <w:p w:rsidR="005B79F5" w:rsidRPr="00AE50C4" w:rsidRDefault="005B79F5" w:rsidP="00BF46C2">
      <w:pPr>
        <w:pStyle w:val="ListParagraph"/>
        <w:numPr>
          <w:ilvl w:val="1"/>
          <w:numId w:val="28"/>
        </w:numPr>
        <w:autoSpaceDE w:val="0"/>
        <w:autoSpaceDN w:val="0"/>
        <w:adjustRightInd w:val="0"/>
        <w:rPr>
          <w:rFonts w:eastAsiaTheme="minorHAnsi"/>
          <w:szCs w:val="24"/>
        </w:rPr>
      </w:pPr>
      <w:r w:rsidRPr="00AE50C4">
        <w:rPr>
          <w:rFonts w:eastAsiaTheme="minorHAnsi"/>
          <w:szCs w:val="24"/>
        </w:rPr>
        <w:t>SC Unemployment Wage Report – due to the South Carolina Department of Employment and Workforce according to a published schedule based on fiscal quarters.</w:t>
      </w:r>
    </w:p>
    <w:p w:rsidR="005B79F5" w:rsidRPr="005B79F5" w:rsidRDefault="005B79F5" w:rsidP="005B79F5">
      <w:pPr>
        <w:autoSpaceDE w:val="0"/>
        <w:autoSpaceDN w:val="0"/>
        <w:adjustRightInd w:val="0"/>
        <w:ind w:left="720" w:hanging="720"/>
        <w:rPr>
          <w:rFonts w:eastAsiaTheme="minorHAnsi"/>
          <w:szCs w:val="24"/>
        </w:rPr>
      </w:pPr>
    </w:p>
    <w:p w:rsidR="005B79F5" w:rsidRPr="00AE50C4" w:rsidRDefault="005B79F5" w:rsidP="00BF46C2">
      <w:pPr>
        <w:pStyle w:val="ListParagraph"/>
        <w:numPr>
          <w:ilvl w:val="1"/>
          <w:numId w:val="28"/>
        </w:numPr>
        <w:autoSpaceDE w:val="0"/>
        <w:autoSpaceDN w:val="0"/>
        <w:adjustRightInd w:val="0"/>
        <w:rPr>
          <w:rFonts w:eastAsiaTheme="minorHAnsi"/>
          <w:szCs w:val="24"/>
        </w:rPr>
      </w:pPr>
      <w:r w:rsidRPr="00AE50C4">
        <w:rPr>
          <w:rFonts w:eastAsiaTheme="minorHAnsi"/>
          <w:szCs w:val="24"/>
        </w:rPr>
        <w:t>South Carolina State Retirement – Quarterly Contributions Report due to the South Carolina State Retirement System according to a published schedule based on fiscal quarters.</w:t>
      </w:r>
    </w:p>
    <w:p w:rsidR="005B79F5" w:rsidRPr="005B79F5" w:rsidRDefault="005B79F5" w:rsidP="005B79F5">
      <w:pPr>
        <w:autoSpaceDE w:val="0"/>
        <w:autoSpaceDN w:val="0"/>
        <w:adjustRightInd w:val="0"/>
        <w:ind w:left="720" w:hanging="720"/>
        <w:rPr>
          <w:rFonts w:eastAsiaTheme="minorHAnsi"/>
          <w:szCs w:val="24"/>
        </w:rPr>
      </w:pPr>
    </w:p>
    <w:p w:rsidR="005B79F5" w:rsidRPr="000A1787" w:rsidRDefault="005B79F5" w:rsidP="00BF46C2">
      <w:pPr>
        <w:pStyle w:val="ListParagraph"/>
        <w:numPr>
          <w:ilvl w:val="1"/>
          <w:numId w:val="28"/>
        </w:numPr>
        <w:autoSpaceDE w:val="0"/>
        <w:autoSpaceDN w:val="0"/>
        <w:adjustRightInd w:val="0"/>
        <w:rPr>
          <w:rFonts w:eastAsiaTheme="minorHAnsi"/>
          <w:szCs w:val="24"/>
        </w:rPr>
      </w:pPr>
      <w:r w:rsidRPr="000A1787">
        <w:rPr>
          <w:rFonts w:eastAsiaTheme="minorHAnsi"/>
          <w:szCs w:val="24"/>
        </w:rPr>
        <w:t>A Year-To-Date Expenditure Report is prepared at the conclusion of each fiscal quarter, reflecting the total budget, the year-to-date expenses and the budget balance for all the budget areas.  An overall expenditure percentage is also reflected.  This report is also given to the Executive Director, Director</w:t>
      </w:r>
      <w:r w:rsidR="005B68FC" w:rsidRPr="000A1787">
        <w:rPr>
          <w:rFonts w:eastAsiaTheme="minorHAnsi"/>
          <w:szCs w:val="24"/>
        </w:rPr>
        <w:t xml:space="preserve"> of </w:t>
      </w:r>
      <w:r w:rsidR="005B68FC" w:rsidRPr="000A1787">
        <w:rPr>
          <w:rFonts w:eastAsiaTheme="minorHAnsi"/>
          <w:szCs w:val="24"/>
        </w:rPr>
        <w:lastRenderedPageBreak/>
        <w:t>Operations</w:t>
      </w:r>
      <w:r w:rsidRPr="000A1787">
        <w:rPr>
          <w:rFonts w:eastAsiaTheme="minorHAnsi"/>
          <w:szCs w:val="24"/>
        </w:rPr>
        <w:t xml:space="preserve"> and presented to the Board in the next Board Meeting.  A record of the Board's review and any discussion of the Expenditure Report is recorded in the minutes of the Board Meeting.  The Board accepts the Expenditure Report as information.</w:t>
      </w:r>
      <w:r w:rsidRPr="000A1787">
        <w:rPr>
          <w:rFonts w:eastAsiaTheme="minorHAnsi"/>
          <w:szCs w:val="24"/>
        </w:rPr>
        <w:tab/>
        <w:t xml:space="preserve"> </w:t>
      </w:r>
    </w:p>
    <w:p w:rsidR="00AE50C4" w:rsidRPr="00AE50C4" w:rsidRDefault="00AE50C4" w:rsidP="00AE50C4">
      <w:pPr>
        <w:autoSpaceDE w:val="0"/>
        <w:autoSpaceDN w:val="0"/>
        <w:adjustRightInd w:val="0"/>
        <w:rPr>
          <w:rFonts w:eastAsiaTheme="minorHAnsi"/>
          <w:szCs w:val="24"/>
        </w:rPr>
      </w:pPr>
    </w:p>
    <w:p w:rsidR="005B79F5" w:rsidRDefault="005B79F5" w:rsidP="00BF46C2">
      <w:pPr>
        <w:pStyle w:val="ListParagraph"/>
        <w:numPr>
          <w:ilvl w:val="0"/>
          <w:numId w:val="28"/>
        </w:numPr>
        <w:spacing w:after="240" w:line="240" w:lineRule="atLeast"/>
        <w:rPr>
          <w:rFonts w:eastAsiaTheme="minorHAnsi"/>
          <w:szCs w:val="24"/>
        </w:rPr>
      </w:pPr>
      <w:r w:rsidRPr="00AE50C4">
        <w:rPr>
          <w:rFonts w:eastAsiaTheme="minorHAnsi"/>
          <w:szCs w:val="24"/>
        </w:rPr>
        <w:t>Annual financial requirements, in addition to monthly and quarterly financial requirements include, but are not limited to:</w:t>
      </w:r>
    </w:p>
    <w:p w:rsidR="00AE50C4" w:rsidRPr="00AE50C4" w:rsidRDefault="00AE50C4" w:rsidP="00AE50C4">
      <w:pPr>
        <w:pStyle w:val="ListParagraph"/>
        <w:spacing w:after="240" w:line="240" w:lineRule="atLeast"/>
        <w:rPr>
          <w:rFonts w:eastAsiaTheme="minorHAnsi"/>
          <w:szCs w:val="24"/>
        </w:rPr>
      </w:pPr>
    </w:p>
    <w:p w:rsidR="005B79F5"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Reconciliation of payroll entries, including gross wages, payroll deductions and net pay.  Also includes reconciliation of any wages paid to contractual workers.</w:t>
      </w:r>
    </w:p>
    <w:p w:rsidR="00AE50C4" w:rsidRPr="00AE50C4" w:rsidRDefault="00AE50C4" w:rsidP="00AE50C4">
      <w:pPr>
        <w:pStyle w:val="ListParagraph"/>
        <w:spacing w:after="240" w:line="240" w:lineRule="atLeast"/>
        <w:ind w:left="1440"/>
        <w:rPr>
          <w:rFonts w:eastAsiaTheme="minorHAnsi"/>
          <w:szCs w:val="24"/>
        </w:rPr>
      </w:pPr>
    </w:p>
    <w:p w:rsidR="00AE50C4"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IRS W-2 Form – Transmittal of Wage and Tax Statements – prepared and distributed to all employees paid through payroll, annually on or before January 31</w:t>
      </w:r>
      <w:r w:rsidRPr="00AE50C4">
        <w:rPr>
          <w:rFonts w:eastAsiaTheme="minorHAnsi"/>
          <w:szCs w:val="24"/>
          <w:vertAlign w:val="superscript"/>
        </w:rPr>
        <w:t>st</w:t>
      </w:r>
      <w:r w:rsidRPr="00AE50C4">
        <w:rPr>
          <w:rFonts w:eastAsiaTheme="minorHAnsi"/>
          <w:szCs w:val="24"/>
        </w:rPr>
        <w:t>.</w:t>
      </w:r>
    </w:p>
    <w:p w:rsidR="00AE50C4" w:rsidRPr="00AE50C4" w:rsidRDefault="00AE50C4" w:rsidP="00AE50C4">
      <w:pPr>
        <w:pStyle w:val="ListParagraph"/>
        <w:rPr>
          <w:rFonts w:eastAsiaTheme="minorHAnsi"/>
          <w:szCs w:val="24"/>
        </w:rPr>
      </w:pPr>
    </w:p>
    <w:p w:rsidR="005B79F5"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 xml:space="preserve">IRS 1099 </w:t>
      </w:r>
      <w:proofErr w:type="spellStart"/>
      <w:r w:rsidRPr="00AE50C4">
        <w:rPr>
          <w:rFonts w:eastAsiaTheme="minorHAnsi"/>
          <w:szCs w:val="24"/>
        </w:rPr>
        <w:t>MISC</w:t>
      </w:r>
      <w:proofErr w:type="spellEnd"/>
      <w:r w:rsidRPr="00AE50C4">
        <w:rPr>
          <w:rFonts w:eastAsiaTheme="minorHAnsi"/>
          <w:szCs w:val="24"/>
        </w:rPr>
        <w:t xml:space="preserve"> Forms – Miscellaneous Income – prepared and distributed to any individual or non-incorporated entity that have been paid wages or for services, annually on or before January 31</w:t>
      </w:r>
      <w:r w:rsidRPr="00AE50C4">
        <w:rPr>
          <w:rFonts w:eastAsiaTheme="minorHAnsi"/>
          <w:szCs w:val="24"/>
          <w:vertAlign w:val="superscript"/>
        </w:rPr>
        <w:t>st</w:t>
      </w:r>
      <w:r w:rsidRPr="00AE50C4">
        <w:rPr>
          <w:rFonts w:eastAsiaTheme="minorHAnsi"/>
          <w:szCs w:val="24"/>
        </w:rPr>
        <w:t xml:space="preserve">. </w:t>
      </w:r>
    </w:p>
    <w:p w:rsidR="00AE50C4" w:rsidRPr="00AE50C4" w:rsidRDefault="00AE50C4" w:rsidP="00AE50C4">
      <w:pPr>
        <w:pStyle w:val="ListParagraph"/>
        <w:rPr>
          <w:rFonts w:eastAsiaTheme="minorHAnsi"/>
          <w:szCs w:val="24"/>
        </w:rPr>
      </w:pPr>
    </w:p>
    <w:p w:rsidR="005B79F5"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 xml:space="preserve">IRS 1096 Form – Annual Summary and Transmittal of U.S. Information Returns – prepared and submitted to IRS along with copies of all W-2s and 1099s in accordance with published annual due dates. </w:t>
      </w:r>
    </w:p>
    <w:p w:rsidR="00AE50C4" w:rsidRPr="00AE50C4" w:rsidRDefault="00AE50C4" w:rsidP="00AE50C4">
      <w:pPr>
        <w:pStyle w:val="ListParagraph"/>
        <w:rPr>
          <w:rFonts w:eastAsiaTheme="minorHAnsi"/>
          <w:szCs w:val="24"/>
        </w:rPr>
      </w:pPr>
    </w:p>
    <w:p w:rsidR="005B79F5"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IRS W-3 Form – Transmittal of Wage and Tax Statement</w:t>
      </w:r>
    </w:p>
    <w:p w:rsidR="00AE50C4" w:rsidRPr="00AE50C4" w:rsidRDefault="00AE50C4" w:rsidP="00AE50C4">
      <w:pPr>
        <w:pStyle w:val="ListParagraph"/>
        <w:rPr>
          <w:rFonts w:eastAsiaTheme="minorHAnsi"/>
          <w:szCs w:val="24"/>
        </w:rPr>
      </w:pPr>
    </w:p>
    <w:p w:rsidR="005B79F5" w:rsidRPr="00AE50C4" w:rsidRDefault="005B79F5" w:rsidP="00BF46C2">
      <w:pPr>
        <w:pStyle w:val="ListParagraph"/>
        <w:numPr>
          <w:ilvl w:val="1"/>
          <w:numId w:val="28"/>
        </w:numPr>
        <w:spacing w:after="240" w:line="240" w:lineRule="atLeast"/>
        <w:rPr>
          <w:rFonts w:eastAsiaTheme="minorHAnsi"/>
          <w:szCs w:val="24"/>
        </w:rPr>
      </w:pPr>
      <w:r w:rsidRPr="00AE50C4">
        <w:rPr>
          <w:rFonts w:eastAsiaTheme="minorHAnsi"/>
          <w:szCs w:val="24"/>
        </w:rPr>
        <w:t>SC State Accident Fund Payroll Report – completed and submitted to the South Carolina State Accident Fund along with a copy of the W-3 according to a published annual due date.</w:t>
      </w:r>
    </w:p>
    <w:p w:rsidR="005B79F5" w:rsidRPr="005B79F5" w:rsidRDefault="005B79F5" w:rsidP="005B79F5">
      <w:pPr>
        <w:spacing w:after="240" w:line="240" w:lineRule="atLeast"/>
        <w:rPr>
          <w:rFonts w:eastAsiaTheme="minorHAnsi"/>
          <w:b/>
          <w:szCs w:val="24"/>
        </w:rPr>
      </w:pPr>
      <w:r w:rsidRPr="005B79F5">
        <w:rPr>
          <w:rFonts w:eastAsiaTheme="minorHAnsi"/>
          <w:b/>
          <w:szCs w:val="24"/>
        </w:rPr>
        <w:t>Quarterly Reviews and Annual Financial Audits:</w:t>
      </w:r>
    </w:p>
    <w:p w:rsidR="005B79F5" w:rsidRPr="000376E0" w:rsidRDefault="005B79F5" w:rsidP="000376E0">
      <w:pPr>
        <w:autoSpaceDE w:val="0"/>
        <w:autoSpaceDN w:val="0"/>
        <w:adjustRightInd w:val="0"/>
        <w:ind w:left="360"/>
        <w:rPr>
          <w:rFonts w:eastAsiaTheme="minorHAnsi"/>
          <w:szCs w:val="24"/>
        </w:rPr>
      </w:pPr>
      <w:r w:rsidRPr="000376E0">
        <w:rPr>
          <w:rFonts w:eastAsiaTheme="minorHAnsi"/>
          <w:szCs w:val="24"/>
        </w:rPr>
        <w:t xml:space="preserve">In an effort to detect any fraudulent or misappropriate use of funds, quarterly reviews and annual audits are conducted by an external auditing firm, which can include, but </w:t>
      </w:r>
      <w:r w:rsidR="004E6C06" w:rsidRPr="000376E0">
        <w:rPr>
          <w:rFonts w:eastAsiaTheme="minorHAnsi"/>
          <w:szCs w:val="24"/>
        </w:rPr>
        <w:t xml:space="preserve">are </w:t>
      </w:r>
      <w:r w:rsidRPr="000376E0">
        <w:rPr>
          <w:rFonts w:eastAsiaTheme="minorHAnsi"/>
          <w:szCs w:val="24"/>
        </w:rPr>
        <w:t>not limited to a review of all financial documents including bank statements and investment documents, as well as current asset inventory reconciliation.  Any necessary financial adjustments are given to the Director of Financial</w:t>
      </w:r>
      <w:r w:rsidR="004E6C06" w:rsidRPr="000376E0">
        <w:rPr>
          <w:rFonts w:eastAsiaTheme="minorHAnsi"/>
          <w:szCs w:val="24"/>
        </w:rPr>
        <w:t xml:space="preserve"> </w:t>
      </w:r>
      <w:r w:rsidRPr="000376E0">
        <w:rPr>
          <w:rFonts w:eastAsiaTheme="minorHAnsi"/>
          <w:szCs w:val="24"/>
        </w:rPr>
        <w:t>Services as journal entries.  All journal entries are approved by the Executive Director or Director</w:t>
      </w:r>
      <w:r w:rsidR="005B68FC" w:rsidRPr="000376E0">
        <w:rPr>
          <w:rFonts w:eastAsiaTheme="minorHAnsi"/>
          <w:szCs w:val="24"/>
        </w:rPr>
        <w:t xml:space="preserve"> of Operations</w:t>
      </w:r>
      <w:r w:rsidRPr="000376E0">
        <w:rPr>
          <w:rFonts w:eastAsiaTheme="minorHAnsi"/>
          <w:szCs w:val="24"/>
        </w:rPr>
        <w:t>.</w:t>
      </w:r>
    </w:p>
    <w:p w:rsidR="005B79F5" w:rsidRPr="005B79F5" w:rsidRDefault="005B79F5" w:rsidP="000376E0">
      <w:pPr>
        <w:autoSpaceDE w:val="0"/>
        <w:autoSpaceDN w:val="0"/>
        <w:adjustRightInd w:val="0"/>
        <w:rPr>
          <w:rFonts w:eastAsiaTheme="minorHAnsi"/>
          <w:szCs w:val="24"/>
        </w:rPr>
      </w:pPr>
    </w:p>
    <w:p w:rsidR="005B79F5" w:rsidRPr="000376E0" w:rsidRDefault="005B79F5" w:rsidP="000376E0">
      <w:pPr>
        <w:autoSpaceDE w:val="0"/>
        <w:autoSpaceDN w:val="0"/>
        <w:adjustRightInd w:val="0"/>
        <w:ind w:left="360"/>
        <w:rPr>
          <w:rFonts w:eastAsiaTheme="minorHAnsi"/>
          <w:szCs w:val="24"/>
        </w:rPr>
      </w:pPr>
      <w:r w:rsidRPr="000376E0">
        <w:rPr>
          <w:rFonts w:eastAsiaTheme="minorHAnsi"/>
          <w:szCs w:val="24"/>
        </w:rPr>
        <w:t>Any questionable audit findings are immediately reported to the Executive Director and the Corporate Compliance Officer.  If there is reason to suspect fraudulent activity, the Corporate Compliance Officer and the Executive Director, if neither of these individuals is accused of the fraudulent activity, will notify the Board and implement an internal investigation.  If the internal investigation discovers reasonable evidence of fraudulent behavior, the employee will be dismissed from their financial-related and/or all duties and local and state authorities will be notified.  The identified individual can be prosecuted to the fullest extent of the law.  See the Corporate Compliance policy and procedures for further information.</w:t>
      </w:r>
    </w:p>
    <w:p w:rsidR="005B79F5" w:rsidRDefault="005B79F5" w:rsidP="005B79F5">
      <w:pPr>
        <w:autoSpaceDE w:val="0"/>
        <w:autoSpaceDN w:val="0"/>
        <w:adjustRightInd w:val="0"/>
        <w:ind w:left="720" w:hanging="720"/>
        <w:rPr>
          <w:rFonts w:eastAsiaTheme="minorHAnsi"/>
          <w:szCs w:val="24"/>
        </w:rPr>
      </w:pPr>
    </w:p>
    <w:p w:rsidR="005B79F5" w:rsidRPr="005B79F5" w:rsidRDefault="005B79F5" w:rsidP="005B79F5">
      <w:pPr>
        <w:spacing w:after="240" w:line="240" w:lineRule="atLeast"/>
        <w:rPr>
          <w:rFonts w:eastAsiaTheme="minorHAnsi"/>
          <w:b/>
          <w:szCs w:val="24"/>
        </w:rPr>
      </w:pPr>
      <w:r w:rsidRPr="005B79F5">
        <w:rPr>
          <w:rFonts w:eastAsiaTheme="minorHAnsi"/>
          <w:b/>
          <w:szCs w:val="24"/>
        </w:rPr>
        <w:lastRenderedPageBreak/>
        <w:t xml:space="preserve">Accounts Receivable:  </w:t>
      </w:r>
    </w:p>
    <w:p w:rsidR="005B79F5" w:rsidRPr="000376E0" w:rsidRDefault="005B79F5" w:rsidP="000376E0">
      <w:pPr>
        <w:spacing w:after="240" w:line="240" w:lineRule="atLeast"/>
        <w:rPr>
          <w:rFonts w:eastAsiaTheme="minorHAnsi"/>
          <w:szCs w:val="24"/>
        </w:rPr>
      </w:pPr>
      <w:r w:rsidRPr="000376E0">
        <w:rPr>
          <w:rFonts w:eastAsiaTheme="minorHAnsi"/>
          <w:szCs w:val="24"/>
        </w:rPr>
        <w:t xml:space="preserve">All monies received by the agency, other than payments made by clients or third-party payors on their behalf to individual client accounts, will be documented and deposited by the Director of Financial Services.  These funds include, but are not limited to, DAODAS, County Excise Tax Revenues, payments for contractual agreements with Federal, State and other local entities in agreement with guidelines as written in each grant or memorandum of agreement.   </w:t>
      </w:r>
    </w:p>
    <w:p w:rsidR="005B79F5" w:rsidRPr="000376E0" w:rsidRDefault="005B79F5" w:rsidP="000376E0">
      <w:pPr>
        <w:spacing w:after="240" w:line="240" w:lineRule="atLeast"/>
        <w:rPr>
          <w:rFonts w:eastAsiaTheme="minorHAnsi"/>
          <w:szCs w:val="24"/>
        </w:rPr>
      </w:pPr>
      <w:r w:rsidRPr="000376E0">
        <w:rPr>
          <w:rFonts w:eastAsiaTheme="minorHAnsi"/>
          <w:szCs w:val="24"/>
        </w:rPr>
        <w:t xml:space="preserve">These funds are deposited and entered into the agency’s electronic accounting software system as journal entries and approved by the Executive Director or </w:t>
      </w:r>
      <w:r w:rsidR="00D20388" w:rsidRPr="000376E0">
        <w:rPr>
          <w:rFonts w:eastAsiaTheme="minorHAnsi"/>
          <w:szCs w:val="24"/>
        </w:rPr>
        <w:t>D</w:t>
      </w:r>
      <w:r w:rsidRPr="000376E0">
        <w:rPr>
          <w:rFonts w:eastAsiaTheme="minorHAnsi"/>
          <w:szCs w:val="24"/>
        </w:rPr>
        <w:t>irector</w:t>
      </w:r>
      <w:r w:rsidR="00D20388" w:rsidRPr="000376E0">
        <w:rPr>
          <w:rFonts w:eastAsiaTheme="minorHAnsi"/>
          <w:szCs w:val="24"/>
        </w:rPr>
        <w:t xml:space="preserve"> of Operations</w:t>
      </w:r>
      <w:r w:rsidRPr="000376E0">
        <w:rPr>
          <w:rFonts w:eastAsiaTheme="minorHAnsi"/>
          <w:szCs w:val="24"/>
        </w:rPr>
        <w:t>.  These deposits are reconciled as part of the monthly bank statement reconciliation.</w:t>
      </w:r>
    </w:p>
    <w:p w:rsidR="006073B4" w:rsidRPr="005B79F5" w:rsidRDefault="006073B4" w:rsidP="006073B4">
      <w:pPr>
        <w:spacing w:after="240" w:line="240" w:lineRule="atLeast"/>
        <w:rPr>
          <w:rFonts w:eastAsiaTheme="minorHAnsi"/>
          <w:b/>
          <w:szCs w:val="24"/>
        </w:rPr>
      </w:pPr>
      <w:r w:rsidRPr="005B79F5">
        <w:rPr>
          <w:rFonts w:eastAsiaTheme="minorHAnsi"/>
          <w:b/>
          <w:szCs w:val="24"/>
        </w:rPr>
        <w:t>Cash Control:</w:t>
      </w:r>
    </w:p>
    <w:p w:rsidR="006073B4" w:rsidRPr="005B79F5" w:rsidRDefault="006073B4" w:rsidP="006073B4">
      <w:pPr>
        <w:spacing w:after="240" w:line="240" w:lineRule="atLeast"/>
        <w:rPr>
          <w:rFonts w:eastAsiaTheme="minorHAnsi"/>
          <w:szCs w:val="24"/>
        </w:rPr>
      </w:pPr>
      <w:r w:rsidRPr="005B79F5">
        <w:rPr>
          <w:rFonts w:eastAsiaTheme="minorHAnsi"/>
          <w:szCs w:val="24"/>
        </w:rPr>
        <w:t>All monies received as payment on individual client accounts are controlled by the following procedure:</w:t>
      </w:r>
    </w:p>
    <w:p w:rsidR="006073B4" w:rsidRDefault="006073B4" w:rsidP="006073B4">
      <w:pPr>
        <w:pStyle w:val="ListParagraph"/>
        <w:numPr>
          <w:ilvl w:val="1"/>
          <w:numId w:val="29"/>
        </w:numPr>
        <w:spacing w:after="240" w:line="240" w:lineRule="atLeast"/>
        <w:rPr>
          <w:rFonts w:eastAsiaTheme="minorHAnsi"/>
          <w:szCs w:val="24"/>
        </w:rPr>
      </w:pPr>
      <w:r w:rsidRPr="00AE50C4">
        <w:rPr>
          <w:rFonts w:eastAsiaTheme="minorHAnsi"/>
          <w:szCs w:val="24"/>
        </w:rPr>
        <w:t xml:space="preserve">All payments made to individual client accounts will be entered into the electronic client record system.  Any cash, check or money order payments collected for payment on individual client accounts will be held in a locking cash drawer in the Business Office by the Administrative Specialist receiving payments.  Paper documentation of all electronic payments will also be held in the locking cash drawer.  $100 petty cash can be checked out daily from the Director of Financial Services to be used for change for clients making payments.  The petty cash is also to be kept in the locking cash drawer.  During lunch or anytime another individual will be taking over the responsibility of taking payments, the cash drawer will be reconciled by both individuals and documented.  All client payments will be taken to the Director of Financial Services to be placed in the safe until the end of the business day.  Reconciliation of payments received will be documented anytime the responsibility of taking payments changes, by both individuals.  At the end of the day, the administrative specialist receiving payments, will return the $100 petty cash (if checked out) to the Director of Financial Services and collect any monies placed in the safe during the day to include in the preparation of the daily deposit.  Another individual will be required to document verification of the deposit amount.  The only exception to this requirement will be if an administrative specialist works alone, such as </w:t>
      </w:r>
      <w:r>
        <w:rPr>
          <w:rFonts w:eastAsiaTheme="minorHAnsi"/>
          <w:szCs w:val="24"/>
        </w:rPr>
        <w:t>e</w:t>
      </w:r>
      <w:r w:rsidRPr="00AE50C4">
        <w:rPr>
          <w:rFonts w:eastAsiaTheme="minorHAnsi"/>
          <w:szCs w:val="24"/>
        </w:rPr>
        <w:t>vening</w:t>
      </w:r>
      <w:r>
        <w:rPr>
          <w:rFonts w:eastAsiaTheme="minorHAnsi"/>
          <w:szCs w:val="24"/>
        </w:rPr>
        <w:t xml:space="preserve"> hours</w:t>
      </w:r>
      <w:r w:rsidRPr="00AE50C4">
        <w:rPr>
          <w:rFonts w:eastAsiaTheme="minorHAnsi"/>
          <w:szCs w:val="24"/>
        </w:rPr>
        <w:t>, and no other administrative personnel are available to co-sign the deposit.</w:t>
      </w:r>
    </w:p>
    <w:p w:rsidR="006073B4" w:rsidRPr="00AE50C4" w:rsidRDefault="006073B4" w:rsidP="006073B4">
      <w:pPr>
        <w:pStyle w:val="ListParagraph"/>
        <w:spacing w:after="240" w:line="240" w:lineRule="atLeast"/>
        <w:ind w:left="1440"/>
        <w:rPr>
          <w:rFonts w:eastAsiaTheme="minorHAnsi"/>
          <w:szCs w:val="24"/>
        </w:rPr>
      </w:pPr>
    </w:p>
    <w:p w:rsidR="006073B4" w:rsidRDefault="006073B4" w:rsidP="006073B4">
      <w:pPr>
        <w:pStyle w:val="ListParagraph"/>
        <w:numPr>
          <w:ilvl w:val="1"/>
          <w:numId w:val="29"/>
        </w:numPr>
        <w:spacing w:after="240" w:line="240" w:lineRule="atLeast"/>
        <w:rPr>
          <w:rFonts w:eastAsiaTheme="minorHAnsi"/>
          <w:szCs w:val="24"/>
        </w:rPr>
      </w:pPr>
      <w:r w:rsidRPr="00AE50C4">
        <w:rPr>
          <w:rFonts w:eastAsiaTheme="minorHAnsi"/>
          <w:szCs w:val="24"/>
        </w:rPr>
        <w:t xml:space="preserve">Debit Cards, Credit Cards and Electronic Fund Transfers are also accepted as payments on client accounts.  Debit card and credit card payments can be taken on site or via telephone after verification of appropriate identification.  </w:t>
      </w:r>
    </w:p>
    <w:p w:rsidR="006073B4" w:rsidRPr="00AE50C4" w:rsidRDefault="006073B4" w:rsidP="006073B4">
      <w:pPr>
        <w:pStyle w:val="ListParagraph"/>
        <w:rPr>
          <w:rFonts w:eastAsiaTheme="minorHAnsi"/>
          <w:szCs w:val="24"/>
        </w:rPr>
      </w:pPr>
    </w:p>
    <w:p w:rsidR="006073B4" w:rsidRDefault="006073B4" w:rsidP="006073B4">
      <w:pPr>
        <w:pStyle w:val="ListParagraph"/>
        <w:numPr>
          <w:ilvl w:val="1"/>
          <w:numId w:val="29"/>
        </w:numPr>
        <w:spacing w:after="240" w:line="240" w:lineRule="atLeast"/>
        <w:rPr>
          <w:rFonts w:eastAsiaTheme="minorHAnsi"/>
          <w:szCs w:val="24"/>
        </w:rPr>
      </w:pPr>
      <w:r w:rsidRPr="00AE50C4">
        <w:rPr>
          <w:rFonts w:eastAsiaTheme="minorHAnsi"/>
          <w:szCs w:val="24"/>
        </w:rPr>
        <w:t xml:space="preserve">All monies received will be reconciled as part of the monthly bank statement reconciliation.       </w:t>
      </w:r>
    </w:p>
    <w:p w:rsidR="006073B4" w:rsidRPr="00427206" w:rsidRDefault="006073B4" w:rsidP="006073B4">
      <w:pPr>
        <w:pStyle w:val="ListParagraph"/>
        <w:rPr>
          <w:rFonts w:eastAsiaTheme="minorHAnsi"/>
          <w:szCs w:val="24"/>
        </w:rPr>
      </w:pPr>
    </w:p>
    <w:p w:rsidR="006073B4" w:rsidRPr="007106CD" w:rsidRDefault="006073B4" w:rsidP="006073B4">
      <w:pPr>
        <w:pStyle w:val="ListParagraph"/>
        <w:numPr>
          <w:ilvl w:val="1"/>
          <w:numId w:val="29"/>
        </w:numPr>
        <w:spacing w:after="240" w:line="240" w:lineRule="atLeast"/>
        <w:rPr>
          <w:rFonts w:eastAsiaTheme="minorHAnsi"/>
          <w:szCs w:val="24"/>
        </w:rPr>
      </w:pPr>
      <w:r w:rsidRPr="007106CD">
        <w:rPr>
          <w:rFonts w:eastAsiaTheme="minorHAnsi"/>
          <w:szCs w:val="24"/>
        </w:rPr>
        <w:lastRenderedPageBreak/>
        <w:t xml:space="preserve">The Director of Financial Services is responsible for informing the Executive Director in the event that balances in agency financial checking accounts exceed the insured limitations.  A plan of action will be developed to determine if the overage needs to be transferred to another account or to remain in the checking account for operational purposes.       </w:t>
      </w:r>
    </w:p>
    <w:p w:rsidR="006073B4" w:rsidRDefault="006073B4" w:rsidP="006073B4">
      <w:pPr>
        <w:spacing w:after="240" w:line="240" w:lineRule="atLeast"/>
        <w:rPr>
          <w:rFonts w:eastAsiaTheme="minorHAnsi"/>
          <w:b/>
          <w:szCs w:val="24"/>
        </w:rPr>
      </w:pPr>
      <w:r>
        <w:rPr>
          <w:rFonts w:eastAsiaTheme="minorHAnsi"/>
          <w:b/>
          <w:szCs w:val="24"/>
        </w:rPr>
        <w:t xml:space="preserve">Financial </w:t>
      </w:r>
      <w:r w:rsidRPr="005B79F5">
        <w:rPr>
          <w:rFonts w:eastAsiaTheme="minorHAnsi"/>
          <w:b/>
          <w:szCs w:val="24"/>
        </w:rPr>
        <w:t>Investment</w:t>
      </w:r>
      <w:r>
        <w:rPr>
          <w:rFonts w:eastAsiaTheme="minorHAnsi"/>
          <w:b/>
          <w:szCs w:val="24"/>
        </w:rPr>
        <w:t>s</w:t>
      </w:r>
      <w:r w:rsidR="0002482E">
        <w:rPr>
          <w:rFonts w:eastAsiaTheme="minorHAnsi"/>
          <w:b/>
          <w:szCs w:val="24"/>
        </w:rPr>
        <w:t xml:space="preserve"> </w:t>
      </w:r>
      <w:r w:rsidR="0002482E" w:rsidRPr="0002482E">
        <w:rPr>
          <w:rFonts w:eastAsiaTheme="minorHAnsi"/>
          <w:szCs w:val="24"/>
        </w:rPr>
        <w:t>(updated 08-11-2021)</w:t>
      </w:r>
      <w:r w:rsidRPr="005B79F5">
        <w:rPr>
          <w:rFonts w:eastAsiaTheme="minorHAnsi"/>
          <w:b/>
          <w:szCs w:val="24"/>
        </w:rPr>
        <w:t>:</w:t>
      </w:r>
    </w:p>
    <w:p w:rsidR="006073B4" w:rsidRPr="007106CD" w:rsidRDefault="006073B4" w:rsidP="006073B4">
      <w:pPr>
        <w:rPr>
          <w:szCs w:val="24"/>
        </w:rPr>
      </w:pPr>
      <w:r w:rsidRPr="007106CD">
        <w:rPr>
          <w:szCs w:val="24"/>
        </w:rPr>
        <w:t xml:space="preserve">The Executive Director is authorized to invest agency funds, in consultation with the Financial Resources Committee.  The Financial Resources Committee is comprised of the Board Chairman, Treasurer, at least one other Board member, the Executive Director and Director of Financial Services.  Even with the authorization, it is standard practice for the Executive Director to present any investment plan to the full Board for approval, prior to any financial investment transaction or other action on the plan. No specific amount of funds is indicated by the policy; however, it is standard procedure to have any amount considered for investment to be approved by the Board prior to any transaction.  </w:t>
      </w:r>
    </w:p>
    <w:p w:rsidR="006073B4" w:rsidRPr="007106CD" w:rsidRDefault="006073B4" w:rsidP="006073B4">
      <w:pPr>
        <w:rPr>
          <w:szCs w:val="24"/>
        </w:rPr>
      </w:pPr>
      <w:r w:rsidRPr="007106CD">
        <w:rPr>
          <w:szCs w:val="24"/>
        </w:rPr>
        <w:t xml:space="preserve">Investments are professionally managed by a Board-approved Investment Firm with the overall portfolio at low risk.   The firm can make recommendations of changes in the investment portfolio to the Executive Director and the Board.  The Board must approve any changes before action is taken.    </w:t>
      </w:r>
    </w:p>
    <w:p w:rsidR="006073B4" w:rsidRPr="007106CD" w:rsidRDefault="006073B4" w:rsidP="006073B4">
      <w:pPr>
        <w:rPr>
          <w:szCs w:val="24"/>
        </w:rPr>
      </w:pPr>
    </w:p>
    <w:p w:rsidR="006073B4" w:rsidRPr="007106CD" w:rsidRDefault="006073B4" w:rsidP="006073B4">
      <w:pPr>
        <w:rPr>
          <w:szCs w:val="24"/>
        </w:rPr>
      </w:pPr>
      <w:r w:rsidRPr="007106CD">
        <w:rPr>
          <w:szCs w:val="24"/>
        </w:rPr>
        <w:t>Investments are monitored on a monthly basis through the agency's routine financial reporting system. The monitoring is conducted by the Director of Financial Services and reported to the Executive Director. The Director of Financial Services will present a monthly report to the Board of Directors.</w:t>
      </w:r>
    </w:p>
    <w:p w:rsidR="006073B4" w:rsidRPr="007106CD" w:rsidRDefault="006073B4" w:rsidP="006073B4">
      <w:pPr>
        <w:rPr>
          <w:szCs w:val="24"/>
        </w:rPr>
      </w:pPr>
    </w:p>
    <w:p w:rsidR="006073B4" w:rsidRPr="007106CD" w:rsidRDefault="006073B4" w:rsidP="006073B4">
      <w:pPr>
        <w:rPr>
          <w:szCs w:val="24"/>
        </w:rPr>
      </w:pPr>
      <w:r w:rsidRPr="007106CD">
        <w:rPr>
          <w:szCs w:val="24"/>
        </w:rPr>
        <w:t>The Executive Director is authorized to access investment funds to cover agency expenses. Investment funds may be used for the agency’s programs, operations, and capital expenditures.  Any transfer of funds between the investment accounts and the agency’s checking account must be requested and approved by the Executive Director and/or the Board.</w:t>
      </w:r>
    </w:p>
    <w:p w:rsidR="006073B4" w:rsidRPr="007106CD" w:rsidRDefault="006073B4" w:rsidP="006073B4">
      <w:pPr>
        <w:rPr>
          <w:szCs w:val="24"/>
        </w:rPr>
      </w:pPr>
    </w:p>
    <w:p w:rsidR="006073B4" w:rsidRPr="007106CD" w:rsidRDefault="006073B4" w:rsidP="006073B4">
      <w:pPr>
        <w:spacing w:after="240" w:line="240" w:lineRule="atLeast"/>
        <w:contextualSpacing/>
        <w:rPr>
          <w:szCs w:val="24"/>
        </w:rPr>
      </w:pPr>
      <w:r w:rsidRPr="007106CD">
        <w:rPr>
          <w:szCs w:val="24"/>
        </w:rPr>
        <w:t>Any yield on investments may be reinvested and/or may be used for agency expenses. The investments are closely monitored, particularly for variations in rates of return, to ensure that</w:t>
      </w:r>
    </w:p>
    <w:p w:rsidR="006073B4" w:rsidRDefault="006073B4" w:rsidP="006073B4">
      <w:pPr>
        <w:spacing w:after="240" w:line="240" w:lineRule="atLeast"/>
        <w:contextualSpacing/>
        <w:rPr>
          <w:szCs w:val="24"/>
        </w:rPr>
      </w:pPr>
      <w:r w:rsidRPr="007106CD">
        <w:rPr>
          <w:szCs w:val="24"/>
        </w:rPr>
        <w:t>budgeting for operational costs is not totally dependent upon one element of financial management.</w:t>
      </w:r>
    </w:p>
    <w:p w:rsidR="006073B4" w:rsidRDefault="006073B4" w:rsidP="005B79F5">
      <w:pPr>
        <w:spacing w:after="240" w:line="240" w:lineRule="atLeast"/>
        <w:rPr>
          <w:rFonts w:eastAsiaTheme="minorHAnsi"/>
          <w:b/>
          <w:szCs w:val="24"/>
        </w:rPr>
      </w:pPr>
    </w:p>
    <w:p w:rsidR="005B79F5" w:rsidRPr="005B79F5" w:rsidRDefault="005B79F5" w:rsidP="005B79F5">
      <w:pPr>
        <w:spacing w:after="240" w:line="240" w:lineRule="atLeast"/>
        <w:rPr>
          <w:rFonts w:eastAsiaTheme="minorHAnsi"/>
          <w:b/>
          <w:szCs w:val="24"/>
        </w:rPr>
      </w:pPr>
      <w:r w:rsidRPr="005B79F5">
        <w:rPr>
          <w:rFonts w:eastAsiaTheme="minorHAnsi"/>
          <w:b/>
          <w:szCs w:val="24"/>
        </w:rPr>
        <w:t>Acceptance of Donations:</w:t>
      </w:r>
    </w:p>
    <w:p w:rsidR="005B79F5" w:rsidRPr="005B79F5" w:rsidRDefault="005B79F5" w:rsidP="005B79F5">
      <w:pPr>
        <w:spacing w:after="240" w:line="240" w:lineRule="atLeast"/>
        <w:rPr>
          <w:rFonts w:eastAsiaTheme="minorHAnsi"/>
          <w:szCs w:val="24"/>
        </w:rPr>
      </w:pPr>
      <w:r w:rsidRPr="005B79F5">
        <w:rPr>
          <w:rFonts w:eastAsiaTheme="minorHAnsi"/>
          <w:szCs w:val="24"/>
        </w:rPr>
        <w:t>The Behavioral Health Services of Pickens County gladly accepts contributions and donations from businesses, organizations or private citizens.  Upon receipt of any contribution or donation, a letter of acknowledgement is sent to the contributor.  The letter will include a notice that the agency is a 501(C)(3), not-for-profit organization.  Documentation of any contribution or donation will be maintained by the Director of Financial Services.  Appropriation of any contribution or donation will be determined and/or approved by the Executive Director.</w:t>
      </w:r>
    </w:p>
    <w:p w:rsidR="0002482E" w:rsidRDefault="0002482E" w:rsidP="006073B4">
      <w:pPr>
        <w:spacing w:after="240" w:line="240" w:lineRule="atLeast"/>
        <w:rPr>
          <w:rFonts w:eastAsiaTheme="minorHAnsi"/>
          <w:b/>
          <w:szCs w:val="24"/>
        </w:rPr>
      </w:pPr>
    </w:p>
    <w:p w:rsidR="006073B4" w:rsidRPr="006073B4" w:rsidRDefault="006073B4" w:rsidP="006073B4">
      <w:pPr>
        <w:spacing w:after="240" w:line="240" w:lineRule="atLeast"/>
        <w:rPr>
          <w:rFonts w:eastAsiaTheme="minorHAnsi"/>
          <w:b/>
          <w:szCs w:val="24"/>
        </w:rPr>
      </w:pPr>
      <w:r w:rsidRPr="006073B4">
        <w:rPr>
          <w:rFonts w:eastAsiaTheme="minorHAnsi"/>
          <w:b/>
          <w:szCs w:val="24"/>
        </w:rPr>
        <w:lastRenderedPageBreak/>
        <w:t>Expenditure Limitations</w:t>
      </w:r>
      <w:r w:rsidR="0002482E">
        <w:rPr>
          <w:rFonts w:eastAsiaTheme="minorHAnsi"/>
          <w:b/>
          <w:szCs w:val="24"/>
        </w:rPr>
        <w:t xml:space="preserve"> </w:t>
      </w:r>
      <w:r w:rsidR="0002482E">
        <w:rPr>
          <w:rFonts w:eastAsiaTheme="minorHAnsi"/>
          <w:szCs w:val="24"/>
        </w:rPr>
        <w:t>(implemented 10-13-2021)</w:t>
      </w:r>
      <w:r w:rsidRPr="006073B4">
        <w:rPr>
          <w:rFonts w:eastAsiaTheme="minorHAnsi"/>
          <w:b/>
          <w:szCs w:val="24"/>
        </w:rPr>
        <w:t>:</w:t>
      </w:r>
    </w:p>
    <w:p w:rsidR="006073B4" w:rsidRPr="006073B4" w:rsidRDefault="006073B4" w:rsidP="006073B4">
      <w:pPr>
        <w:spacing w:after="240" w:line="240" w:lineRule="atLeast"/>
        <w:rPr>
          <w:rFonts w:eastAsiaTheme="minorHAnsi"/>
          <w:szCs w:val="24"/>
        </w:rPr>
      </w:pPr>
      <w:r w:rsidRPr="006073B4">
        <w:rPr>
          <w:rFonts w:eastAsiaTheme="minorHAnsi"/>
          <w:szCs w:val="24"/>
        </w:rPr>
        <w:t xml:space="preserve">The Executive Director is authorized to implement the Board-approved fiscal year budget, including projected expenditures.  Any one-time or collective expenditure, or contractual commitment to over $25,000, other than employment contracts, which was not included in the approved budget, will require the prior approval of the Board.  Information will be presented in the next Board Meeting regarding the expenditure or contractual commitment in order for the Board to consider for approval.  Documentation of the expenditure approval will be included in the minutes of the Board Meeting.  </w:t>
      </w:r>
    </w:p>
    <w:p w:rsidR="006073B4" w:rsidRPr="006073B4" w:rsidRDefault="006073B4" w:rsidP="006073B4">
      <w:pPr>
        <w:spacing w:after="240" w:line="240" w:lineRule="atLeast"/>
        <w:rPr>
          <w:rFonts w:eastAsiaTheme="minorHAnsi"/>
          <w:szCs w:val="24"/>
        </w:rPr>
      </w:pPr>
      <w:r w:rsidRPr="006073B4">
        <w:rPr>
          <w:rFonts w:eastAsiaTheme="minorHAnsi"/>
          <w:szCs w:val="24"/>
        </w:rPr>
        <w:t xml:space="preserve">For expenditures over $25,000, the prior authorization of the majority of the full Board will be required.  Board Members will be contacted and asked to provide written documentation of authorization.  If a majority of the Board is not available for written documentation of authorization, verbal authorization of Board Members may be obtained to proceed with the expenditure and written approval will be obtained as soon as practical.  All Board Members will be informed of the decision as soon as logistically possible.  Information and documentation of the expenditure authorization will be presented and documented in the minutes of the next Board Meeting.     </w:t>
      </w:r>
    </w:p>
    <w:p w:rsidR="006073B4" w:rsidRPr="006073B4" w:rsidRDefault="006073B4" w:rsidP="006073B4">
      <w:pPr>
        <w:spacing w:after="240" w:line="240" w:lineRule="atLeast"/>
        <w:rPr>
          <w:rFonts w:eastAsiaTheme="minorHAnsi"/>
          <w:szCs w:val="24"/>
        </w:rPr>
      </w:pPr>
      <w:r w:rsidRPr="006073B4">
        <w:rPr>
          <w:rFonts w:eastAsiaTheme="minorHAnsi"/>
          <w:szCs w:val="24"/>
        </w:rPr>
        <w:t xml:space="preserve">In the event of an emergency situation, the Executive Director or designee may take immediate, appropriate actions to protect the Agency’s assets. This includes authorizing expenditures to limit damage to Agency assets from unforeseen occurrences or acts of God. Once the immediate emergency has been dealt with, the guidelines above will be followed for subsequent expenditures related to the emergency situation. </w:t>
      </w:r>
    </w:p>
    <w:p w:rsidR="006073B4" w:rsidRPr="006073B4" w:rsidRDefault="006073B4" w:rsidP="006073B4">
      <w:pPr>
        <w:spacing w:after="240" w:line="240" w:lineRule="atLeast"/>
        <w:rPr>
          <w:rFonts w:eastAsiaTheme="minorHAnsi"/>
          <w:b/>
          <w:color w:val="000000" w:themeColor="text1"/>
          <w:szCs w:val="24"/>
        </w:rPr>
      </w:pPr>
      <w:r w:rsidRPr="006073B4">
        <w:rPr>
          <w:rFonts w:eastAsiaTheme="minorHAnsi"/>
          <w:b/>
          <w:color w:val="000000" w:themeColor="text1"/>
          <w:szCs w:val="24"/>
        </w:rPr>
        <w:t>Capital Property Improvements:</w:t>
      </w:r>
    </w:p>
    <w:p w:rsidR="006073B4" w:rsidRPr="006073B4" w:rsidRDefault="006073B4" w:rsidP="006073B4">
      <w:pPr>
        <w:spacing w:after="240" w:line="240" w:lineRule="atLeast"/>
        <w:rPr>
          <w:rFonts w:eastAsiaTheme="minorHAnsi"/>
          <w:color w:val="000000" w:themeColor="text1"/>
          <w:szCs w:val="24"/>
        </w:rPr>
      </w:pPr>
      <w:r w:rsidRPr="006073B4">
        <w:rPr>
          <w:rFonts w:eastAsiaTheme="minorHAnsi"/>
          <w:color w:val="000000" w:themeColor="text1"/>
          <w:szCs w:val="24"/>
        </w:rPr>
        <w:t xml:space="preserve">Capital Property Maintenance or Improvements are defined as any maintenance or upgrade made to the agency’s property with a projected cost of $25,000 or more.  Capital Property Maintenance or Improvements can include, but are not limited to, replacing HVAC systems, repairing or replacing building roofs, painting, construction projects, and other major repairs (electrical, plumbing, etc.). Capital Property Maintenance or Improvements, which were not included in the projected expenditures of the approved annual budget will require the prior approval of the Board.  </w:t>
      </w:r>
    </w:p>
    <w:p w:rsidR="006073B4" w:rsidRPr="006073B4" w:rsidRDefault="006073B4" w:rsidP="006073B4">
      <w:pPr>
        <w:spacing w:after="240" w:line="240" w:lineRule="atLeast"/>
        <w:rPr>
          <w:rFonts w:eastAsiaTheme="minorHAnsi"/>
          <w:color w:val="000000" w:themeColor="text1"/>
          <w:szCs w:val="24"/>
        </w:rPr>
      </w:pPr>
      <w:r w:rsidRPr="006073B4">
        <w:rPr>
          <w:rFonts w:eastAsiaTheme="minorHAnsi"/>
          <w:color w:val="000000" w:themeColor="text1"/>
          <w:szCs w:val="24"/>
        </w:rPr>
        <w:t>Capital Property Maintenance or Improvements with a projected cost of over $10,000 will require three written bids from licensed contractors.</w:t>
      </w:r>
    </w:p>
    <w:p w:rsidR="006073B4" w:rsidRPr="006073B4" w:rsidRDefault="006073B4" w:rsidP="006073B4">
      <w:pPr>
        <w:spacing w:after="240" w:line="240" w:lineRule="atLeast"/>
        <w:rPr>
          <w:rFonts w:eastAsiaTheme="minorHAnsi"/>
          <w:color w:val="000000" w:themeColor="text1"/>
          <w:szCs w:val="24"/>
        </w:rPr>
      </w:pPr>
      <w:r w:rsidRPr="006073B4">
        <w:rPr>
          <w:rFonts w:eastAsiaTheme="minorHAnsi"/>
          <w:color w:val="000000" w:themeColor="text1"/>
          <w:szCs w:val="24"/>
        </w:rPr>
        <w:t>Cost will always be a consideration when selecting a contractor; however, it will not be the sole determining factor.</w:t>
      </w:r>
    </w:p>
    <w:p w:rsidR="006073B4" w:rsidRPr="006073B4" w:rsidRDefault="006073B4" w:rsidP="006073B4">
      <w:pPr>
        <w:spacing w:after="240" w:line="240" w:lineRule="atLeast"/>
        <w:rPr>
          <w:rFonts w:eastAsiaTheme="minorHAnsi"/>
          <w:color w:val="000000" w:themeColor="text1"/>
          <w:szCs w:val="24"/>
        </w:rPr>
      </w:pPr>
      <w:r w:rsidRPr="006073B4">
        <w:rPr>
          <w:rFonts w:eastAsiaTheme="minorHAnsi"/>
          <w:color w:val="000000" w:themeColor="text1"/>
          <w:szCs w:val="24"/>
        </w:rPr>
        <w:t xml:space="preserve">At a minimum, the licensed contractor hired to perform the work will be required to: </w:t>
      </w:r>
    </w:p>
    <w:p w:rsidR="006073B4" w:rsidRPr="006073B4" w:rsidRDefault="006073B4" w:rsidP="006073B4">
      <w:pPr>
        <w:pStyle w:val="ListParagraph"/>
        <w:numPr>
          <w:ilvl w:val="0"/>
          <w:numId w:val="72"/>
        </w:numPr>
        <w:spacing w:after="240" w:line="240" w:lineRule="atLeast"/>
        <w:rPr>
          <w:rFonts w:eastAsiaTheme="minorHAnsi"/>
          <w:color w:val="000000" w:themeColor="text1"/>
          <w:szCs w:val="24"/>
        </w:rPr>
      </w:pPr>
      <w:r w:rsidRPr="006073B4">
        <w:rPr>
          <w:rFonts w:eastAsiaTheme="minorHAnsi"/>
          <w:color w:val="000000" w:themeColor="text1"/>
          <w:szCs w:val="24"/>
        </w:rPr>
        <w:t>Obtain necessary local and state required permits</w:t>
      </w:r>
    </w:p>
    <w:p w:rsidR="006073B4" w:rsidRPr="006073B4" w:rsidRDefault="006073B4" w:rsidP="006073B4">
      <w:pPr>
        <w:pStyle w:val="ListParagraph"/>
        <w:numPr>
          <w:ilvl w:val="0"/>
          <w:numId w:val="72"/>
        </w:numPr>
        <w:spacing w:after="240" w:line="240" w:lineRule="atLeast"/>
        <w:rPr>
          <w:rFonts w:eastAsiaTheme="minorHAnsi"/>
          <w:color w:val="000000" w:themeColor="text1"/>
          <w:szCs w:val="24"/>
        </w:rPr>
      </w:pPr>
      <w:r w:rsidRPr="006073B4">
        <w:rPr>
          <w:rFonts w:eastAsiaTheme="minorHAnsi"/>
          <w:color w:val="000000" w:themeColor="text1"/>
          <w:szCs w:val="24"/>
        </w:rPr>
        <w:t>Submit a detailed proposal of the work requested, including ….</w:t>
      </w:r>
    </w:p>
    <w:p w:rsidR="006073B4" w:rsidRPr="006073B4" w:rsidRDefault="006073B4" w:rsidP="006073B4">
      <w:pPr>
        <w:pStyle w:val="ListParagraph"/>
        <w:numPr>
          <w:ilvl w:val="0"/>
          <w:numId w:val="72"/>
        </w:numPr>
        <w:spacing w:after="240" w:line="240" w:lineRule="atLeast"/>
        <w:rPr>
          <w:rFonts w:eastAsiaTheme="minorHAnsi"/>
          <w:color w:val="000000" w:themeColor="text1"/>
          <w:szCs w:val="24"/>
        </w:rPr>
      </w:pPr>
      <w:r w:rsidRPr="006073B4">
        <w:rPr>
          <w:rFonts w:eastAsiaTheme="minorHAnsi"/>
          <w:color w:val="000000" w:themeColor="text1"/>
          <w:szCs w:val="24"/>
        </w:rPr>
        <w:t>Verify appropriate contractual insurance coverage</w:t>
      </w:r>
    </w:p>
    <w:p w:rsidR="006073B4" w:rsidRPr="006073B4" w:rsidRDefault="006073B4" w:rsidP="006073B4">
      <w:pPr>
        <w:pStyle w:val="ListParagraph"/>
        <w:numPr>
          <w:ilvl w:val="0"/>
          <w:numId w:val="72"/>
        </w:numPr>
        <w:spacing w:after="240" w:line="240" w:lineRule="atLeast"/>
        <w:rPr>
          <w:rFonts w:eastAsiaTheme="minorHAnsi"/>
          <w:color w:val="000000" w:themeColor="text1"/>
          <w:szCs w:val="24"/>
        </w:rPr>
      </w:pPr>
      <w:r w:rsidRPr="006073B4">
        <w:rPr>
          <w:rFonts w:eastAsiaTheme="minorHAnsi"/>
          <w:color w:val="000000" w:themeColor="text1"/>
          <w:szCs w:val="24"/>
        </w:rPr>
        <w:lastRenderedPageBreak/>
        <w:t xml:space="preserve">Sign an attorney-approved contract for the work to be performed, including the time-frame for project completion. </w:t>
      </w:r>
    </w:p>
    <w:p w:rsidR="006073B4" w:rsidRPr="006073B4" w:rsidRDefault="006073B4" w:rsidP="006073B4">
      <w:pPr>
        <w:spacing w:after="240" w:line="240" w:lineRule="atLeast"/>
        <w:rPr>
          <w:rFonts w:eastAsiaTheme="minorHAnsi"/>
          <w:color w:val="000000" w:themeColor="text1"/>
          <w:szCs w:val="24"/>
        </w:rPr>
      </w:pPr>
      <w:r w:rsidRPr="006073B4">
        <w:rPr>
          <w:rFonts w:eastAsiaTheme="minorHAnsi"/>
          <w:color w:val="000000" w:themeColor="text1"/>
          <w:szCs w:val="24"/>
        </w:rPr>
        <w:t>Additional requirements may be included at the Agency’s discretion.</w:t>
      </w:r>
    </w:p>
    <w:p w:rsidR="006073B4" w:rsidRPr="006073B4" w:rsidRDefault="006073B4" w:rsidP="006073B4">
      <w:pPr>
        <w:spacing w:after="240" w:line="240" w:lineRule="atLeast"/>
        <w:rPr>
          <w:rFonts w:eastAsiaTheme="minorHAnsi"/>
          <w:szCs w:val="24"/>
        </w:rPr>
      </w:pPr>
      <w:r w:rsidRPr="006073B4">
        <w:rPr>
          <w:rFonts w:eastAsiaTheme="minorHAnsi"/>
          <w:szCs w:val="24"/>
        </w:rPr>
        <w:t xml:space="preserve">Information will be presented in the next Board Meeting regarding the expenditure in order for the Board to consider for approval.  Documentation of the expenditure approval will be included in the minutes of the Board Meeting.  </w:t>
      </w:r>
    </w:p>
    <w:p w:rsidR="006073B4" w:rsidRPr="006073B4" w:rsidRDefault="006073B4" w:rsidP="006073B4">
      <w:pPr>
        <w:spacing w:after="240" w:line="240" w:lineRule="atLeast"/>
        <w:rPr>
          <w:rFonts w:eastAsiaTheme="minorHAnsi"/>
          <w:b/>
          <w:szCs w:val="24"/>
        </w:rPr>
      </w:pPr>
      <w:r w:rsidRPr="006073B4">
        <w:rPr>
          <w:rFonts w:eastAsiaTheme="minorHAnsi"/>
          <w:b/>
          <w:szCs w:val="24"/>
        </w:rPr>
        <w:t>Equipment Procurement:</w:t>
      </w:r>
    </w:p>
    <w:p w:rsidR="006073B4" w:rsidRPr="006073B4" w:rsidRDefault="006073B4" w:rsidP="006073B4">
      <w:pPr>
        <w:spacing w:after="240" w:line="240" w:lineRule="atLeast"/>
        <w:rPr>
          <w:rFonts w:eastAsiaTheme="minorHAnsi"/>
          <w:szCs w:val="24"/>
        </w:rPr>
      </w:pPr>
      <w:r w:rsidRPr="006073B4">
        <w:rPr>
          <w:rFonts w:eastAsiaTheme="minorHAnsi"/>
          <w:szCs w:val="24"/>
        </w:rPr>
        <w:t>Equipment is defined as a piece of machinery, furniture, electronic device or any other asset with a unit price of $500 or more.  Items valued at less than $500 are considered supplies.  Equipment and supplies are purchased through the following procedure:</w:t>
      </w:r>
    </w:p>
    <w:p w:rsidR="006073B4" w:rsidRPr="006073B4" w:rsidRDefault="006073B4" w:rsidP="006073B4">
      <w:pPr>
        <w:numPr>
          <w:ilvl w:val="0"/>
          <w:numId w:val="30"/>
        </w:numPr>
        <w:spacing w:after="240" w:line="240" w:lineRule="atLeast"/>
        <w:ind w:left="1080"/>
        <w:contextualSpacing/>
        <w:rPr>
          <w:rFonts w:eastAsiaTheme="minorHAnsi"/>
          <w:szCs w:val="24"/>
        </w:rPr>
      </w:pPr>
      <w:r w:rsidRPr="006073B4">
        <w:rPr>
          <w:rFonts w:eastAsiaTheme="minorHAnsi"/>
          <w:szCs w:val="24"/>
        </w:rPr>
        <w:t>All equipment and supply purchases will require a pre-approved purchase order.</w:t>
      </w:r>
    </w:p>
    <w:p w:rsidR="006073B4" w:rsidRPr="006073B4" w:rsidRDefault="006073B4" w:rsidP="006073B4">
      <w:pPr>
        <w:spacing w:after="240" w:line="240" w:lineRule="atLeast"/>
        <w:ind w:left="1080" w:hanging="360"/>
        <w:contextualSpacing/>
        <w:rPr>
          <w:rFonts w:eastAsiaTheme="minorHAnsi"/>
          <w:szCs w:val="24"/>
        </w:rPr>
      </w:pPr>
    </w:p>
    <w:p w:rsidR="006073B4" w:rsidRPr="006073B4" w:rsidRDefault="006073B4" w:rsidP="006073B4">
      <w:pPr>
        <w:numPr>
          <w:ilvl w:val="0"/>
          <w:numId w:val="30"/>
        </w:numPr>
        <w:spacing w:after="240" w:line="240" w:lineRule="atLeast"/>
        <w:ind w:left="1080"/>
        <w:contextualSpacing/>
        <w:rPr>
          <w:rFonts w:eastAsiaTheme="minorHAnsi"/>
          <w:szCs w:val="24"/>
        </w:rPr>
      </w:pPr>
      <w:r w:rsidRPr="006073B4">
        <w:rPr>
          <w:rFonts w:eastAsiaTheme="minorHAnsi"/>
          <w:szCs w:val="24"/>
        </w:rPr>
        <w:t>Equipment with a unit cost of over $10,000 is considered Capital Asset Equipment and will require two written bids.</w:t>
      </w:r>
    </w:p>
    <w:p w:rsidR="006073B4" w:rsidRPr="006073B4" w:rsidRDefault="006073B4" w:rsidP="006073B4">
      <w:pPr>
        <w:spacing w:after="240" w:line="240" w:lineRule="atLeast"/>
        <w:ind w:left="1080" w:hanging="360"/>
        <w:contextualSpacing/>
        <w:rPr>
          <w:rFonts w:eastAsiaTheme="minorHAnsi"/>
          <w:szCs w:val="24"/>
        </w:rPr>
      </w:pPr>
    </w:p>
    <w:p w:rsidR="006073B4" w:rsidRPr="006073B4" w:rsidRDefault="006073B4" w:rsidP="006073B4">
      <w:pPr>
        <w:numPr>
          <w:ilvl w:val="0"/>
          <w:numId w:val="30"/>
        </w:numPr>
        <w:spacing w:after="240" w:line="240" w:lineRule="atLeast"/>
        <w:ind w:left="1080"/>
        <w:contextualSpacing/>
        <w:rPr>
          <w:rFonts w:eastAsiaTheme="minorHAnsi"/>
          <w:szCs w:val="24"/>
        </w:rPr>
      </w:pPr>
      <w:r w:rsidRPr="006073B4">
        <w:rPr>
          <w:rFonts w:eastAsiaTheme="minorHAnsi"/>
          <w:szCs w:val="24"/>
        </w:rPr>
        <w:t>The Executive Director will determine which bid is most appropriate considering:</w:t>
      </w:r>
    </w:p>
    <w:p w:rsidR="006073B4" w:rsidRPr="006073B4" w:rsidRDefault="006073B4" w:rsidP="006073B4">
      <w:pPr>
        <w:spacing w:after="240" w:line="240" w:lineRule="atLeast"/>
        <w:ind w:left="1440"/>
        <w:contextualSpacing/>
        <w:rPr>
          <w:rFonts w:eastAsiaTheme="minorHAnsi"/>
          <w:szCs w:val="24"/>
        </w:rPr>
      </w:pPr>
    </w:p>
    <w:p w:rsidR="006073B4" w:rsidRPr="006073B4" w:rsidRDefault="006073B4" w:rsidP="006073B4">
      <w:pPr>
        <w:numPr>
          <w:ilvl w:val="0"/>
          <w:numId w:val="31"/>
        </w:numPr>
        <w:spacing w:after="240" w:line="240" w:lineRule="atLeast"/>
        <w:ind w:left="1800"/>
        <w:contextualSpacing/>
        <w:rPr>
          <w:rFonts w:eastAsiaTheme="minorHAnsi"/>
          <w:szCs w:val="24"/>
        </w:rPr>
      </w:pPr>
      <w:r w:rsidRPr="006073B4">
        <w:rPr>
          <w:rFonts w:eastAsiaTheme="minorHAnsi"/>
          <w:szCs w:val="24"/>
        </w:rPr>
        <w:t>The quality of the merchandise</w:t>
      </w:r>
    </w:p>
    <w:p w:rsidR="006073B4" w:rsidRPr="006073B4" w:rsidRDefault="006073B4" w:rsidP="006073B4">
      <w:pPr>
        <w:numPr>
          <w:ilvl w:val="0"/>
          <w:numId w:val="31"/>
        </w:numPr>
        <w:spacing w:after="240" w:line="240" w:lineRule="atLeast"/>
        <w:ind w:left="1800"/>
        <w:contextualSpacing/>
        <w:rPr>
          <w:rFonts w:eastAsiaTheme="minorHAnsi"/>
          <w:szCs w:val="24"/>
        </w:rPr>
      </w:pPr>
      <w:r w:rsidRPr="006073B4">
        <w:rPr>
          <w:rFonts w:eastAsiaTheme="minorHAnsi"/>
          <w:szCs w:val="24"/>
        </w:rPr>
        <w:t>The price of the merchandise</w:t>
      </w:r>
    </w:p>
    <w:p w:rsidR="006073B4" w:rsidRPr="006073B4" w:rsidRDefault="006073B4" w:rsidP="006073B4">
      <w:pPr>
        <w:numPr>
          <w:ilvl w:val="0"/>
          <w:numId w:val="31"/>
        </w:numPr>
        <w:spacing w:after="240" w:line="240" w:lineRule="atLeast"/>
        <w:ind w:left="1800"/>
        <w:contextualSpacing/>
        <w:rPr>
          <w:rFonts w:eastAsiaTheme="minorHAnsi"/>
          <w:szCs w:val="24"/>
        </w:rPr>
      </w:pPr>
      <w:r w:rsidRPr="006073B4">
        <w:rPr>
          <w:rFonts w:eastAsiaTheme="minorHAnsi"/>
          <w:szCs w:val="24"/>
        </w:rPr>
        <w:t>Ability of the vendor to deliver the equipment within a reasonable amount of time</w:t>
      </w:r>
    </w:p>
    <w:p w:rsidR="006073B4" w:rsidRPr="006073B4" w:rsidRDefault="006073B4" w:rsidP="006073B4">
      <w:pPr>
        <w:numPr>
          <w:ilvl w:val="0"/>
          <w:numId w:val="31"/>
        </w:numPr>
        <w:spacing w:after="240" w:line="240" w:lineRule="atLeast"/>
        <w:ind w:left="1800"/>
        <w:contextualSpacing/>
        <w:rPr>
          <w:rFonts w:eastAsiaTheme="minorHAnsi"/>
          <w:szCs w:val="24"/>
        </w:rPr>
      </w:pPr>
      <w:r w:rsidRPr="006073B4">
        <w:rPr>
          <w:rFonts w:eastAsiaTheme="minorHAnsi"/>
          <w:szCs w:val="24"/>
        </w:rPr>
        <w:t>Length and type of warranty</w:t>
      </w:r>
    </w:p>
    <w:p w:rsidR="006073B4" w:rsidRPr="006073B4" w:rsidRDefault="006073B4" w:rsidP="006073B4">
      <w:pPr>
        <w:numPr>
          <w:ilvl w:val="0"/>
          <w:numId w:val="31"/>
        </w:numPr>
        <w:spacing w:after="240" w:line="240" w:lineRule="atLeast"/>
        <w:ind w:left="1800"/>
        <w:contextualSpacing/>
        <w:rPr>
          <w:rFonts w:eastAsiaTheme="minorHAnsi"/>
          <w:szCs w:val="24"/>
        </w:rPr>
      </w:pPr>
      <w:r w:rsidRPr="006073B4">
        <w:rPr>
          <w:rFonts w:eastAsiaTheme="minorHAnsi"/>
          <w:szCs w:val="24"/>
        </w:rPr>
        <w:t>Location of the vendor when considering warranty service and repair</w:t>
      </w:r>
    </w:p>
    <w:p w:rsidR="006073B4" w:rsidRPr="006073B4" w:rsidRDefault="006073B4" w:rsidP="006073B4">
      <w:pPr>
        <w:pStyle w:val="ListParagraph"/>
        <w:numPr>
          <w:ilvl w:val="0"/>
          <w:numId w:val="30"/>
        </w:numPr>
        <w:spacing w:after="240" w:line="240" w:lineRule="atLeast"/>
        <w:ind w:left="1080"/>
        <w:rPr>
          <w:rFonts w:eastAsiaTheme="minorHAnsi"/>
          <w:szCs w:val="24"/>
        </w:rPr>
      </w:pPr>
      <w:r w:rsidRPr="006073B4">
        <w:rPr>
          <w:rFonts w:eastAsiaTheme="minorHAnsi"/>
          <w:szCs w:val="24"/>
        </w:rPr>
        <w:t>All equipment purchases in excess of $25,000 will require the additional approval of the Board of Directors.</w:t>
      </w:r>
    </w:p>
    <w:p w:rsidR="005B79F5" w:rsidRPr="005B79F5" w:rsidRDefault="005B79F5" w:rsidP="005B79F5">
      <w:pPr>
        <w:spacing w:after="240" w:line="240" w:lineRule="atLeast"/>
        <w:rPr>
          <w:rFonts w:eastAsiaTheme="minorHAnsi"/>
          <w:b/>
          <w:szCs w:val="24"/>
        </w:rPr>
      </w:pPr>
      <w:r w:rsidRPr="005B79F5">
        <w:rPr>
          <w:rFonts w:eastAsiaTheme="minorHAnsi"/>
          <w:b/>
          <w:szCs w:val="24"/>
        </w:rPr>
        <w:t>Inventory of Capital Asset Equipment:</w:t>
      </w:r>
    </w:p>
    <w:p w:rsidR="005B79F5" w:rsidRPr="005B79F5" w:rsidRDefault="005B79F5" w:rsidP="005B79F5">
      <w:pPr>
        <w:spacing w:after="240" w:line="240" w:lineRule="atLeast"/>
        <w:rPr>
          <w:rFonts w:eastAsiaTheme="minorHAnsi"/>
          <w:szCs w:val="24"/>
        </w:rPr>
      </w:pPr>
      <w:r w:rsidRPr="005B79F5">
        <w:rPr>
          <w:rFonts w:eastAsiaTheme="minorHAnsi"/>
          <w:szCs w:val="24"/>
        </w:rPr>
        <w:t xml:space="preserve">All equipment and supplies valued over $50 will be inventoried, upon delivery, by the </w:t>
      </w:r>
      <w:r w:rsidR="00D20388">
        <w:rPr>
          <w:rFonts w:eastAsiaTheme="minorHAnsi"/>
          <w:szCs w:val="24"/>
        </w:rPr>
        <w:t xml:space="preserve">Financial Assistant, the </w:t>
      </w:r>
      <w:r w:rsidRPr="005B79F5">
        <w:rPr>
          <w:rFonts w:eastAsiaTheme="minorHAnsi"/>
          <w:szCs w:val="24"/>
        </w:rPr>
        <w:t xml:space="preserve">Director of Human Resources or the Director of Financial Services.  The inventory of equipment valued at over $500 will be audited by the agency’s external auditing firm as part of the annual financial audit and will depreciate over three years unless a definite life span is known.  When equipment or supplies valued at $50 or above are received by the agency, a tracking number is placed on the item and the serial number, model number and any other identifying information is recorded and entered into an inventory tracking record, along with the purchase price, date of purchase and location the item is assigned to.  Inventory records are reviewed annually and submitted to the Director of Financial Services.  Liquidation of any equipment with a purchase price of over $500 requires the approval of the Executive Director.  Liquidation of any capital asset equipment with a purchase price of over $10,000 will require approval of the Executive Director and Board of Directors.  Disposal of any electronic equipment (i.e., computers, printers, </w:t>
      </w:r>
      <w:proofErr w:type="spellStart"/>
      <w:r w:rsidRPr="005B79F5">
        <w:rPr>
          <w:rFonts w:eastAsiaTheme="minorHAnsi"/>
          <w:szCs w:val="24"/>
        </w:rPr>
        <w:t>etc</w:t>
      </w:r>
      <w:proofErr w:type="spellEnd"/>
      <w:r w:rsidRPr="005B79F5">
        <w:rPr>
          <w:rFonts w:eastAsiaTheme="minorHAnsi"/>
          <w:szCs w:val="24"/>
        </w:rPr>
        <w:t xml:space="preserve">) possibly containing confidential and/or protected </w:t>
      </w:r>
      <w:r w:rsidRPr="005B79F5">
        <w:rPr>
          <w:rFonts w:eastAsiaTheme="minorHAnsi"/>
          <w:szCs w:val="24"/>
        </w:rPr>
        <w:lastRenderedPageBreak/>
        <w:t xml:space="preserve">information, will require the additional approval of the Privacy Officer.  Electronic equipment possibly containing live data must be destroyed, with verification of destruction.    </w:t>
      </w:r>
    </w:p>
    <w:p w:rsidR="005B79F5" w:rsidRPr="005B79F5" w:rsidRDefault="005B79F5" w:rsidP="005B79F5">
      <w:pPr>
        <w:spacing w:after="240" w:line="240" w:lineRule="atLeast"/>
        <w:rPr>
          <w:rFonts w:eastAsiaTheme="minorHAnsi"/>
          <w:b/>
          <w:szCs w:val="24"/>
        </w:rPr>
      </w:pPr>
      <w:r w:rsidRPr="005B79F5">
        <w:rPr>
          <w:rFonts w:eastAsiaTheme="minorHAnsi"/>
          <w:b/>
          <w:szCs w:val="24"/>
        </w:rPr>
        <w:t>Technology and Systems Upgrade:</w:t>
      </w:r>
    </w:p>
    <w:p w:rsidR="005B79F5" w:rsidRPr="005B79F5" w:rsidRDefault="005B79F5" w:rsidP="005B79F5">
      <w:pPr>
        <w:spacing w:after="240" w:line="240" w:lineRule="atLeast"/>
        <w:rPr>
          <w:rFonts w:eastAsiaTheme="minorHAnsi"/>
          <w:szCs w:val="24"/>
        </w:rPr>
      </w:pPr>
      <w:r w:rsidRPr="005B79F5">
        <w:rPr>
          <w:rFonts w:eastAsiaTheme="minorHAnsi"/>
          <w:szCs w:val="24"/>
        </w:rPr>
        <w:t xml:space="preserve">The agency’s data and financial records are kept in a comprehensive electronic software system that is continually upgraded and backed-up on a daily basis.  Two separate software programs are currently used to maintain records.  The clinical data is recorded in </w:t>
      </w:r>
      <w:proofErr w:type="spellStart"/>
      <w:r w:rsidRPr="005B79F5">
        <w:rPr>
          <w:rFonts w:eastAsiaTheme="minorHAnsi"/>
          <w:szCs w:val="24"/>
        </w:rPr>
        <w:t>EHR-CareLogic</w:t>
      </w:r>
      <w:proofErr w:type="spellEnd"/>
      <w:r w:rsidRPr="005B79F5">
        <w:rPr>
          <w:rFonts w:eastAsiaTheme="minorHAnsi"/>
          <w:szCs w:val="24"/>
        </w:rPr>
        <w:t xml:space="preserve"> and financial records are recorded in QuickBooks.  Both are secure data systems and are the primary systems utilized throughout the 301 System.</w:t>
      </w:r>
    </w:p>
    <w:p w:rsidR="005B79F5" w:rsidRPr="005B79F5" w:rsidRDefault="005B79F5" w:rsidP="005B79F5">
      <w:pPr>
        <w:spacing w:after="240" w:line="240" w:lineRule="atLeast"/>
        <w:rPr>
          <w:rFonts w:eastAsiaTheme="minorHAnsi"/>
          <w:szCs w:val="24"/>
        </w:rPr>
      </w:pPr>
      <w:r w:rsidRPr="005B79F5">
        <w:rPr>
          <w:rFonts w:eastAsiaTheme="minorHAnsi"/>
          <w:szCs w:val="24"/>
        </w:rPr>
        <w:t xml:space="preserve">The agency monitors and upgrades with the latest anti-virus software to meet the needs of protecting all software and electronic communications.  The agency currently utilizes Symantec Endpoint Protection Anti-Virus Program to protect devices and data.  Also, a </w:t>
      </w:r>
      <w:proofErr w:type="spellStart"/>
      <w:r w:rsidRPr="005B79F5">
        <w:rPr>
          <w:rFonts w:eastAsiaTheme="minorHAnsi"/>
          <w:szCs w:val="24"/>
        </w:rPr>
        <w:t>Sonicwall</w:t>
      </w:r>
      <w:proofErr w:type="spellEnd"/>
      <w:r w:rsidRPr="005B79F5">
        <w:rPr>
          <w:rFonts w:eastAsiaTheme="minorHAnsi"/>
          <w:szCs w:val="24"/>
        </w:rPr>
        <w:t xml:space="preserve"> Firewall, with low balancing technology, and failsafe internet connections have been installed to increase protection and reliability of the data recording systems.</w:t>
      </w:r>
    </w:p>
    <w:p w:rsidR="00D20388" w:rsidRDefault="00D20388">
      <w:pPr>
        <w:spacing w:after="200" w:line="276" w:lineRule="auto"/>
      </w:pPr>
      <w:r>
        <w:br w:type="page"/>
      </w:r>
    </w:p>
    <w:p w:rsidR="00D20388" w:rsidRDefault="00D20388" w:rsidP="00D20388">
      <w:pPr>
        <w:jc w:val="center"/>
        <w:rPr>
          <w:b/>
          <w:bCs/>
          <w:sz w:val="28"/>
          <w:szCs w:val="28"/>
        </w:rPr>
      </w:pPr>
      <w:r w:rsidRPr="00D20388">
        <w:rPr>
          <w:b/>
          <w:bCs/>
          <w:sz w:val="28"/>
          <w:szCs w:val="28"/>
        </w:rPr>
        <w:lastRenderedPageBreak/>
        <w:t>USE OF AGENCY CREDIT CARD POLICY</w:t>
      </w:r>
    </w:p>
    <w:p w:rsidR="001B181E" w:rsidRPr="001B181E" w:rsidRDefault="001B181E" w:rsidP="00D20388">
      <w:pPr>
        <w:jc w:val="center"/>
        <w:rPr>
          <w:b/>
          <w:bCs/>
          <w:szCs w:val="24"/>
        </w:rPr>
      </w:pPr>
      <w:r w:rsidRPr="001B181E">
        <w:rPr>
          <w:b/>
          <w:bCs/>
          <w:szCs w:val="24"/>
        </w:rPr>
        <w:t>Proposed and Approved 05-14-2014</w:t>
      </w:r>
    </w:p>
    <w:p w:rsidR="001B181E" w:rsidRPr="00D20388" w:rsidRDefault="001B181E" w:rsidP="00D20388">
      <w:pPr>
        <w:jc w:val="center"/>
        <w:rPr>
          <w:b/>
          <w:bCs/>
          <w:szCs w:val="24"/>
        </w:rPr>
      </w:pPr>
      <w:r w:rsidRPr="001B181E">
        <w:rPr>
          <w:b/>
          <w:bCs/>
          <w:szCs w:val="24"/>
        </w:rPr>
        <w:t>Revision Approved 03-13-2019</w:t>
      </w:r>
    </w:p>
    <w:p w:rsidR="00D20388" w:rsidRPr="00D20388" w:rsidRDefault="00D20388" w:rsidP="00D20388">
      <w:pPr>
        <w:rPr>
          <w:sz w:val="28"/>
          <w:szCs w:val="28"/>
        </w:rPr>
      </w:pPr>
    </w:p>
    <w:p w:rsidR="00D20388" w:rsidRPr="00D20388" w:rsidRDefault="00D20388" w:rsidP="00D20388">
      <w:pPr>
        <w:rPr>
          <w:szCs w:val="24"/>
        </w:rPr>
      </w:pPr>
      <w:r w:rsidRPr="00D20388">
        <w:rPr>
          <w:szCs w:val="24"/>
        </w:rPr>
        <w:t>PURPOSE:</w:t>
      </w:r>
    </w:p>
    <w:p w:rsidR="00D20388" w:rsidRPr="00D20388" w:rsidRDefault="00D20388" w:rsidP="00D20388">
      <w:pPr>
        <w:rPr>
          <w:szCs w:val="24"/>
        </w:rPr>
      </w:pPr>
    </w:p>
    <w:p w:rsidR="00D20388" w:rsidRPr="00D20388" w:rsidRDefault="00D20388" w:rsidP="00356927">
      <w:pPr>
        <w:numPr>
          <w:ilvl w:val="0"/>
          <w:numId w:val="7"/>
        </w:numPr>
        <w:contextualSpacing/>
        <w:rPr>
          <w:szCs w:val="24"/>
        </w:rPr>
      </w:pPr>
      <w:r w:rsidRPr="00D20388">
        <w:rPr>
          <w:szCs w:val="24"/>
        </w:rPr>
        <w:t>To allow agency personnel access to efficient and alternative means of payment for approved work-related expenses.</w:t>
      </w:r>
    </w:p>
    <w:p w:rsidR="00D20388" w:rsidRPr="00D20388" w:rsidRDefault="00D20388" w:rsidP="00D20388">
      <w:pPr>
        <w:rPr>
          <w:szCs w:val="24"/>
        </w:rPr>
      </w:pPr>
    </w:p>
    <w:p w:rsidR="00D20388" w:rsidRPr="00D20388" w:rsidRDefault="00D20388" w:rsidP="00356927">
      <w:pPr>
        <w:numPr>
          <w:ilvl w:val="0"/>
          <w:numId w:val="7"/>
        </w:numPr>
        <w:contextualSpacing/>
        <w:rPr>
          <w:szCs w:val="24"/>
        </w:rPr>
      </w:pPr>
      <w:r w:rsidRPr="00D20388">
        <w:rPr>
          <w:szCs w:val="24"/>
        </w:rPr>
        <w:t>To improve managerial reporting related to credit card purchases.</w:t>
      </w:r>
    </w:p>
    <w:p w:rsidR="00D20388" w:rsidRPr="00D20388" w:rsidRDefault="00D20388" w:rsidP="00D20388">
      <w:pPr>
        <w:rPr>
          <w:szCs w:val="24"/>
        </w:rPr>
      </w:pPr>
    </w:p>
    <w:p w:rsidR="00D20388" w:rsidRPr="00D20388" w:rsidRDefault="00D20388" w:rsidP="00356927">
      <w:pPr>
        <w:numPr>
          <w:ilvl w:val="0"/>
          <w:numId w:val="7"/>
        </w:numPr>
        <w:contextualSpacing/>
        <w:rPr>
          <w:szCs w:val="24"/>
        </w:rPr>
      </w:pPr>
      <w:r w:rsidRPr="00D20388">
        <w:rPr>
          <w:szCs w:val="24"/>
        </w:rPr>
        <w:t>To improve efficiency and reduce costs of payables processing.</w:t>
      </w:r>
    </w:p>
    <w:p w:rsidR="00D20388" w:rsidRPr="00D20388" w:rsidRDefault="00D20388" w:rsidP="00D20388">
      <w:pPr>
        <w:rPr>
          <w:szCs w:val="24"/>
        </w:rPr>
      </w:pPr>
    </w:p>
    <w:p w:rsidR="00D20388" w:rsidRPr="00D20388" w:rsidRDefault="00D20388" w:rsidP="00D20388">
      <w:pPr>
        <w:rPr>
          <w:szCs w:val="24"/>
        </w:rPr>
      </w:pPr>
      <w:r w:rsidRPr="00D20388">
        <w:rPr>
          <w:szCs w:val="24"/>
        </w:rPr>
        <w:t>POLICY:</w:t>
      </w:r>
    </w:p>
    <w:p w:rsidR="00D20388" w:rsidRPr="00D20388" w:rsidRDefault="00D20388" w:rsidP="00D20388">
      <w:pPr>
        <w:rPr>
          <w:szCs w:val="24"/>
        </w:rPr>
      </w:pPr>
    </w:p>
    <w:p w:rsidR="00D20388" w:rsidRPr="00D20388" w:rsidRDefault="00D20388" w:rsidP="00356927">
      <w:pPr>
        <w:numPr>
          <w:ilvl w:val="0"/>
          <w:numId w:val="8"/>
        </w:numPr>
        <w:contextualSpacing/>
        <w:rPr>
          <w:szCs w:val="24"/>
        </w:rPr>
      </w:pPr>
      <w:r w:rsidRPr="00D20388">
        <w:rPr>
          <w:szCs w:val="24"/>
        </w:rPr>
        <w:t>Agency credit cards will be issued to the Executive Director, Director</w:t>
      </w:r>
      <w:r w:rsidR="001B181E" w:rsidRPr="008C18AB">
        <w:rPr>
          <w:szCs w:val="24"/>
        </w:rPr>
        <w:t xml:space="preserve"> of Operations</w:t>
      </w:r>
      <w:r w:rsidRPr="00D20388">
        <w:rPr>
          <w:szCs w:val="24"/>
        </w:rPr>
        <w:t xml:space="preserve"> and the Director of Financial Services with the approval of the Behavioral Health Services of Pickens County Board of Directors.  Other staff members will be allowed use of the credit cards under the supervision of the Director of Financial </w:t>
      </w:r>
      <w:r w:rsidR="001B181E" w:rsidRPr="008C18AB">
        <w:rPr>
          <w:szCs w:val="24"/>
        </w:rPr>
        <w:t>S</w:t>
      </w:r>
      <w:r w:rsidRPr="00D20388">
        <w:rPr>
          <w:szCs w:val="24"/>
        </w:rPr>
        <w:t xml:space="preserve">ervices. </w:t>
      </w:r>
    </w:p>
    <w:p w:rsidR="00D20388" w:rsidRPr="00D20388" w:rsidRDefault="00D20388" w:rsidP="00D20388">
      <w:pPr>
        <w:rPr>
          <w:szCs w:val="24"/>
        </w:rPr>
      </w:pPr>
    </w:p>
    <w:p w:rsidR="00D20388" w:rsidRPr="00D20388" w:rsidRDefault="00D20388" w:rsidP="00356927">
      <w:pPr>
        <w:numPr>
          <w:ilvl w:val="0"/>
          <w:numId w:val="8"/>
        </w:numPr>
        <w:contextualSpacing/>
        <w:rPr>
          <w:szCs w:val="24"/>
        </w:rPr>
      </w:pPr>
      <w:r w:rsidRPr="00D20388">
        <w:rPr>
          <w:szCs w:val="24"/>
        </w:rPr>
        <w:t xml:space="preserve">Credit cards will be used only for pre-approved business purchases.  Personal purchases of any type are not allowed.  </w:t>
      </w:r>
    </w:p>
    <w:p w:rsidR="00D20388" w:rsidRPr="00D20388" w:rsidRDefault="00D20388" w:rsidP="00D20388">
      <w:pPr>
        <w:rPr>
          <w:szCs w:val="24"/>
        </w:rPr>
      </w:pPr>
    </w:p>
    <w:p w:rsidR="00D20388" w:rsidRPr="00D20388" w:rsidRDefault="00D20388" w:rsidP="00356927">
      <w:pPr>
        <w:numPr>
          <w:ilvl w:val="0"/>
          <w:numId w:val="8"/>
        </w:numPr>
        <w:contextualSpacing/>
        <w:rPr>
          <w:szCs w:val="24"/>
        </w:rPr>
      </w:pPr>
      <w:r w:rsidRPr="00D20388">
        <w:rPr>
          <w:szCs w:val="24"/>
        </w:rPr>
        <w:t>The following purchases are not allowed:</w:t>
      </w:r>
    </w:p>
    <w:p w:rsidR="00D20388" w:rsidRPr="00D20388" w:rsidRDefault="00D20388" w:rsidP="00356927">
      <w:pPr>
        <w:numPr>
          <w:ilvl w:val="1"/>
          <w:numId w:val="8"/>
        </w:numPr>
        <w:contextualSpacing/>
        <w:rPr>
          <w:szCs w:val="24"/>
        </w:rPr>
      </w:pPr>
      <w:r w:rsidRPr="00D20388">
        <w:rPr>
          <w:szCs w:val="24"/>
        </w:rPr>
        <w:t>Alcoholic beverages/tobacco products</w:t>
      </w:r>
    </w:p>
    <w:p w:rsidR="00D20388" w:rsidRPr="00D20388" w:rsidRDefault="00D20388" w:rsidP="00356927">
      <w:pPr>
        <w:numPr>
          <w:ilvl w:val="1"/>
          <w:numId w:val="8"/>
        </w:numPr>
        <w:contextualSpacing/>
        <w:rPr>
          <w:szCs w:val="24"/>
        </w:rPr>
      </w:pPr>
      <w:r w:rsidRPr="00D20388">
        <w:rPr>
          <w:szCs w:val="24"/>
        </w:rPr>
        <w:t>Controlled substances</w:t>
      </w:r>
    </w:p>
    <w:p w:rsidR="00D20388" w:rsidRPr="00D20388" w:rsidRDefault="00D20388" w:rsidP="00356927">
      <w:pPr>
        <w:numPr>
          <w:ilvl w:val="1"/>
          <w:numId w:val="8"/>
        </w:numPr>
        <w:contextualSpacing/>
        <w:rPr>
          <w:szCs w:val="24"/>
        </w:rPr>
      </w:pPr>
      <w:r w:rsidRPr="00D20388">
        <w:rPr>
          <w:szCs w:val="24"/>
        </w:rPr>
        <w:t>Personal items or loans</w:t>
      </w:r>
    </w:p>
    <w:p w:rsidR="00D20388" w:rsidRPr="00D20388" w:rsidRDefault="00D20388" w:rsidP="00356927">
      <w:pPr>
        <w:numPr>
          <w:ilvl w:val="1"/>
          <w:numId w:val="8"/>
        </w:numPr>
        <w:contextualSpacing/>
        <w:rPr>
          <w:szCs w:val="24"/>
        </w:rPr>
      </w:pPr>
      <w:r w:rsidRPr="00D20388">
        <w:rPr>
          <w:szCs w:val="24"/>
        </w:rPr>
        <w:t>Any other expenses without prior approval</w:t>
      </w:r>
    </w:p>
    <w:p w:rsidR="00D20388" w:rsidRPr="00D20388" w:rsidRDefault="00D20388" w:rsidP="00D20388">
      <w:pPr>
        <w:rPr>
          <w:szCs w:val="24"/>
        </w:rPr>
      </w:pPr>
    </w:p>
    <w:p w:rsidR="00D20388" w:rsidRPr="00D20388" w:rsidRDefault="00D20388" w:rsidP="00356927">
      <w:pPr>
        <w:numPr>
          <w:ilvl w:val="0"/>
          <w:numId w:val="8"/>
        </w:numPr>
        <w:contextualSpacing/>
        <w:rPr>
          <w:szCs w:val="24"/>
        </w:rPr>
      </w:pPr>
      <w:r w:rsidRPr="00D20388">
        <w:rPr>
          <w:szCs w:val="24"/>
        </w:rPr>
        <w:t>Capital equipment and upgrades over $10,000 must be authorized by the Chairman of the Board of Directors or a member of the Executive Committee.</w:t>
      </w:r>
    </w:p>
    <w:p w:rsidR="00D20388" w:rsidRPr="00D20388" w:rsidRDefault="00D20388" w:rsidP="00D20388">
      <w:pPr>
        <w:rPr>
          <w:szCs w:val="24"/>
        </w:rPr>
      </w:pPr>
    </w:p>
    <w:p w:rsidR="00D20388" w:rsidRPr="00D20388" w:rsidRDefault="00D20388" w:rsidP="00356927">
      <w:pPr>
        <w:numPr>
          <w:ilvl w:val="0"/>
          <w:numId w:val="8"/>
        </w:numPr>
        <w:contextualSpacing/>
        <w:rPr>
          <w:szCs w:val="24"/>
        </w:rPr>
      </w:pPr>
      <w:r w:rsidRPr="00D20388">
        <w:rPr>
          <w:szCs w:val="24"/>
        </w:rPr>
        <w:t>Cash advances on credit cards are prohibited.</w:t>
      </w:r>
    </w:p>
    <w:p w:rsidR="00D20388" w:rsidRPr="00D20388" w:rsidRDefault="00D20388" w:rsidP="00D20388">
      <w:pPr>
        <w:rPr>
          <w:szCs w:val="24"/>
        </w:rPr>
      </w:pPr>
    </w:p>
    <w:p w:rsidR="00D20388" w:rsidRPr="00D20388" w:rsidRDefault="00D20388" w:rsidP="00356927">
      <w:pPr>
        <w:numPr>
          <w:ilvl w:val="0"/>
          <w:numId w:val="8"/>
        </w:numPr>
        <w:contextualSpacing/>
        <w:rPr>
          <w:szCs w:val="24"/>
        </w:rPr>
      </w:pPr>
      <w:r w:rsidRPr="00D20388">
        <w:rPr>
          <w:szCs w:val="24"/>
        </w:rPr>
        <w:t xml:space="preserve">Any employee using a card will be required to sign a Credit Card User Agreement indicating they accept these terms.  Individuals who do not adhere to these policies and procedures risk revocation of card use privileges, disciplinary action, termination and/or prosecution.  </w:t>
      </w:r>
    </w:p>
    <w:p w:rsidR="001B181E" w:rsidRPr="008C18AB" w:rsidRDefault="001B181E" w:rsidP="00D20388">
      <w:pPr>
        <w:rPr>
          <w:szCs w:val="24"/>
        </w:rPr>
      </w:pPr>
    </w:p>
    <w:p w:rsidR="00D20388" w:rsidRPr="00D20388" w:rsidRDefault="00D20388" w:rsidP="00D20388">
      <w:pPr>
        <w:rPr>
          <w:szCs w:val="24"/>
        </w:rPr>
      </w:pPr>
      <w:r w:rsidRPr="00D20388">
        <w:rPr>
          <w:szCs w:val="24"/>
        </w:rPr>
        <w:t>PROCEDURES</w:t>
      </w:r>
    </w:p>
    <w:p w:rsidR="00D20388" w:rsidRPr="00D20388" w:rsidRDefault="00D20388" w:rsidP="00D20388">
      <w:pPr>
        <w:rPr>
          <w:szCs w:val="24"/>
        </w:rPr>
      </w:pPr>
    </w:p>
    <w:p w:rsidR="00D20388" w:rsidRPr="00D20388" w:rsidRDefault="00D20388" w:rsidP="00356927">
      <w:pPr>
        <w:numPr>
          <w:ilvl w:val="0"/>
          <w:numId w:val="9"/>
        </w:numPr>
        <w:contextualSpacing/>
        <w:rPr>
          <w:szCs w:val="24"/>
        </w:rPr>
      </w:pPr>
      <w:r w:rsidRPr="00D20388">
        <w:rPr>
          <w:szCs w:val="24"/>
        </w:rPr>
        <w:t xml:space="preserve">All purchases to be made with the agency credit card must be pre-approved through use of a properly executed purchase order, invoice or other written request for purchase.  </w:t>
      </w:r>
    </w:p>
    <w:p w:rsidR="00D20388" w:rsidRPr="00D20388" w:rsidRDefault="00D20388" w:rsidP="00D20388">
      <w:pPr>
        <w:ind w:left="720"/>
        <w:contextualSpacing/>
        <w:rPr>
          <w:szCs w:val="24"/>
        </w:rPr>
      </w:pPr>
    </w:p>
    <w:p w:rsidR="00D20388" w:rsidRPr="000A1787" w:rsidRDefault="00D20388" w:rsidP="00FA7858">
      <w:pPr>
        <w:numPr>
          <w:ilvl w:val="0"/>
          <w:numId w:val="9"/>
        </w:numPr>
        <w:contextualSpacing/>
        <w:rPr>
          <w:szCs w:val="24"/>
        </w:rPr>
      </w:pPr>
      <w:r w:rsidRPr="000A1787">
        <w:rPr>
          <w:szCs w:val="24"/>
        </w:rPr>
        <w:t xml:space="preserve">Upon approval of the request for purchase, credit cards must be requested through the Director of Financial Services (or designee) and signed out.  Once transactions are </w:t>
      </w:r>
      <w:r w:rsidRPr="000A1787">
        <w:rPr>
          <w:szCs w:val="24"/>
        </w:rPr>
        <w:lastRenderedPageBreak/>
        <w:t xml:space="preserve">completed the card is to be immediately returned to the Director of Financial Services (or designee) and signed in. </w:t>
      </w:r>
    </w:p>
    <w:p w:rsidR="00D20388" w:rsidRPr="00D20388" w:rsidRDefault="00D20388" w:rsidP="00D20388">
      <w:pPr>
        <w:rPr>
          <w:szCs w:val="24"/>
        </w:rPr>
      </w:pPr>
    </w:p>
    <w:p w:rsidR="00D20388" w:rsidRPr="00D20388" w:rsidRDefault="00D20388" w:rsidP="00356927">
      <w:pPr>
        <w:numPr>
          <w:ilvl w:val="0"/>
          <w:numId w:val="9"/>
        </w:numPr>
        <w:contextualSpacing/>
        <w:rPr>
          <w:szCs w:val="24"/>
        </w:rPr>
      </w:pPr>
      <w:r w:rsidRPr="00D20388">
        <w:rPr>
          <w:szCs w:val="24"/>
        </w:rPr>
        <w:t xml:space="preserve">Detailed receipts must be retained and submitted when relinquishing the credit card. </w:t>
      </w:r>
    </w:p>
    <w:p w:rsidR="00D20388" w:rsidRPr="00D20388" w:rsidRDefault="00D20388" w:rsidP="00D20388">
      <w:pPr>
        <w:rPr>
          <w:szCs w:val="24"/>
        </w:rPr>
      </w:pPr>
    </w:p>
    <w:p w:rsidR="00D20388" w:rsidRPr="00D20388" w:rsidRDefault="00D20388" w:rsidP="00356927">
      <w:pPr>
        <w:numPr>
          <w:ilvl w:val="0"/>
          <w:numId w:val="9"/>
        </w:numPr>
        <w:contextualSpacing/>
        <w:rPr>
          <w:szCs w:val="24"/>
        </w:rPr>
      </w:pPr>
      <w:r w:rsidRPr="00D20388">
        <w:rPr>
          <w:szCs w:val="24"/>
        </w:rPr>
        <w:t>In the event the card is lost or stolen while in the possession of the card user, it is the card user's responsibility to immediately report the loss to the Director of Financial Services (or designee) and his or her supervisor.</w:t>
      </w:r>
    </w:p>
    <w:p w:rsidR="00D20388" w:rsidRPr="00D20388" w:rsidRDefault="00D20388" w:rsidP="00D20388">
      <w:pPr>
        <w:rPr>
          <w:szCs w:val="24"/>
        </w:rPr>
      </w:pPr>
    </w:p>
    <w:p w:rsidR="00D20388" w:rsidRPr="00D20388" w:rsidRDefault="00D20388" w:rsidP="00356927">
      <w:pPr>
        <w:numPr>
          <w:ilvl w:val="0"/>
          <w:numId w:val="9"/>
        </w:numPr>
        <w:contextualSpacing/>
        <w:rPr>
          <w:szCs w:val="24"/>
        </w:rPr>
      </w:pPr>
      <w:r w:rsidRPr="00D20388">
        <w:rPr>
          <w:szCs w:val="24"/>
        </w:rPr>
        <w:t xml:space="preserve">The agency is entitled to pursue legal action to recover the cost of any misuse of the credit card, as well as the costs of collection and reasonable attorney fees.  </w:t>
      </w:r>
    </w:p>
    <w:p w:rsidR="00D20388" w:rsidRPr="00D20388" w:rsidRDefault="00D20388" w:rsidP="00D20388">
      <w:pPr>
        <w:rPr>
          <w:szCs w:val="24"/>
        </w:rPr>
      </w:pPr>
    </w:p>
    <w:p w:rsidR="00D20388" w:rsidRPr="00D20388" w:rsidRDefault="00D20388" w:rsidP="00356927">
      <w:pPr>
        <w:numPr>
          <w:ilvl w:val="0"/>
          <w:numId w:val="9"/>
        </w:numPr>
        <w:contextualSpacing/>
        <w:rPr>
          <w:szCs w:val="24"/>
        </w:rPr>
      </w:pPr>
      <w:r w:rsidRPr="00D20388">
        <w:rPr>
          <w:szCs w:val="24"/>
        </w:rPr>
        <w:t>The agency credit card will not be used for incidental purchases or damages</w:t>
      </w:r>
    </w:p>
    <w:p w:rsidR="005F4DE5" w:rsidRDefault="00D20388" w:rsidP="00982E5F">
      <w:pPr>
        <w:ind w:left="720"/>
        <w:rPr>
          <w:szCs w:val="24"/>
        </w:rPr>
      </w:pPr>
      <w:r w:rsidRPr="00D20388">
        <w:rPr>
          <w:szCs w:val="24"/>
        </w:rPr>
        <w:t xml:space="preserve">for accommodations.  Any service that requires a credit card hold for incidentals or damages will need to be supplied by the employee, Board Member, or individual.  If the employee does not have a personal credit card, then prior arrangements with the service or accommodations must be arranged by the employee.  </w:t>
      </w:r>
    </w:p>
    <w:p w:rsidR="005F4DE5" w:rsidRDefault="005F4DE5">
      <w:pPr>
        <w:spacing w:after="200" w:line="276" w:lineRule="auto"/>
        <w:rPr>
          <w:szCs w:val="24"/>
        </w:rPr>
      </w:pPr>
      <w:r>
        <w:rPr>
          <w:szCs w:val="24"/>
        </w:rPr>
        <w:br w:type="page"/>
      </w:r>
    </w:p>
    <w:p w:rsidR="000C54F8" w:rsidRDefault="000C54F8" w:rsidP="000C54F8">
      <w:pPr>
        <w:pStyle w:val="Header"/>
        <w:rPr>
          <w:rFonts w:ascii="Arial" w:hAnsi="Arial" w:cs="Arial"/>
          <w:b/>
          <w:color w:val="000000" w:themeColor="text1"/>
          <w:sz w:val="56"/>
          <w:szCs w:val="56"/>
        </w:rPr>
      </w:pPr>
      <w:bookmarkStart w:id="2" w:name="_Hlk115865797"/>
      <w:r>
        <w:rPr>
          <w:noProof/>
        </w:rPr>
        <w:lastRenderedPageBreak/>
        <w:drawing>
          <wp:anchor distT="0" distB="0" distL="114300" distR="114300" simplePos="0" relativeHeight="251661312" behindDoc="0" locked="0" layoutInCell="1" allowOverlap="1" wp14:anchorId="473DB00F" wp14:editId="2498161A">
            <wp:simplePos x="0" y="0"/>
            <wp:positionH relativeFrom="margin">
              <wp:align>left</wp:align>
            </wp:positionH>
            <wp:positionV relativeFrom="paragraph">
              <wp:posOffset>0</wp:posOffset>
            </wp:positionV>
            <wp:extent cx="1524000" cy="1381125"/>
            <wp:effectExtent l="0" t="0" r="0" b="9525"/>
            <wp:wrapThrough wrapText="bothSides">
              <wp:wrapPolygon edited="0">
                <wp:start x="0" y="0"/>
                <wp:lineTo x="0" y="21451"/>
                <wp:lineTo x="21330" y="21451"/>
                <wp:lineTo x="21330" y="0"/>
                <wp:lineTo x="0" y="0"/>
              </wp:wrapPolygon>
            </wp:wrapThrough>
            <wp:docPr id="5" name="Picture 4">
              <a:extLst xmlns:a="http://schemas.openxmlformats.org/drawingml/2006/main">
                <a:ext uri="{FF2B5EF4-FFF2-40B4-BE49-F238E27FC236}">
                  <a16:creationId xmlns:a16="http://schemas.microsoft.com/office/drawing/2014/main" id="{DB85968D-3FE6-42D0-9E62-6C547AF1A0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85968D-3FE6-42D0-9E62-6C547AF1A00E}"/>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b="31325"/>
                    <a:stretch/>
                  </pic:blipFill>
                  <pic:spPr>
                    <a:xfrm>
                      <a:off x="0" y="0"/>
                      <a:ext cx="1524000" cy="1381125"/>
                    </a:xfrm>
                    <a:prstGeom prst="rect">
                      <a:avLst/>
                    </a:prstGeom>
                  </pic:spPr>
                </pic:pic>
              </a:graphicData>
            </a:graphic>
            <wp14:sizeRelH relativeFrom="page">
              <wp14:pctWidth>0</wp14:pctWidth>
            </wp14:sizeRelH>
            <wp14:sizeRelV relativeFrom="page">
              <wp14:pctHeight>0</wp14:pctHeight>
            </wp14:sizeRelV>
          </wp:anchor>
        </w:drawing>
      </w:r>
      <w:r w:rsidRPr="00FD5D02">
        <w:rPr>
          <w:rFonts w:ascii="Arial" w:hAnsi="Arial" w:cs="Arial"/>
          <w:b/>
          <w:color w:val="000000" w:themeColor="text1"/>
          <w:sz w:val="56"/>
          <w:szCs w:val="56"/>
        </w:rPr>
        <w:t>BHSPC</w:t>
      </w:r>
    </w:p>
    <w:p w:rsidR="000C54F8" w:rsidRDefault="000C54F8" w:rsidP="000C54F8">
      <w:pPr>
        <w:pStyle w:val="Header"/>
        <w:rPr>
          <w:rFonts w:ascii="Georgia" w:hAnsi="Georgia" w:cs="Arial"/>
          <w:b/>
          <w:i/>
          <w:color w:val="000000" w:themeColor="text1"/>
          <w:sz w:val="32"/>
          <w:szCs w:val="32"/>
        </w:rPr>
      </w:pPr>
      <w:r>
        <w:rPr>
          <w:rFonts w:ascii="Georgia" w:hAnsi="Georgia" w:cs="Arial"/>
          <w:b/>
          <w:i/>
          <w:color w:val="000000" w:themeColor="text1"/>
          <w:sz w:val="32"/>
          <w:szCs w:val="32"/>
        </w:rPr>
        <w:t>Behavioral Health Services</w:t>
      </w:r>
    </w:p>
    <w:p w:rsidR="000C54F8" w:rsidRDefault="000C54F8" w:rsidP="000C54F8">
      <w:pPr>
        <w:pStyle w:val="Header"/>
        <w:rPr>
          <w:rFonts w:ascii="Georgia" w:hAnsi="Georgia" w:cs="Arial"/>
          <w:b/>
          <w:i/>
          <w:color w:val="000000" w:themeColor="text1"/>
          <w:sz w:val="32"/>
          <w:szCs w:val="32"/>
        </w:rPr>
      </w:pPr>
      <w:r>
        <w:rPr>
          <w:rFonts w:ascii="Georgia" w:hAnsi="Georgia" w:cs="Arial"/>
          <w:b/>
          <w:i/>
          <w:color w:val="000000" w:themeColor="text1"/>
          <w:sz w:val="32"/>
          <w:szCs w:val="32"/>
        </w:rPr>
        <w:t>of Pickens County</w:t>
      </w:r>
    </w:p>
    <w:p w:rsidR="000C54F8" w:rsidRDefault="000C54F8" w:rsidP="000C54F8">
      <w:pPr>
        <w:pStyle w:val="Header"/>
        <w:rPr>
          <w:rFonts w:ascii="Georgia" w:hAnsi="Georgia" w:cs="Arial"/>
          <w:b/>
          <w:i/>
          <w:color w:val="000000" w:themeColor="text1"/>
          <w:sz w:val="32"/>
          <w:szCs w:val="32"/>
        </w:rPr>
      </w:pPr>
    </w:p>
    <w:p w:rsidR="000C54F8" w:rsidRPr="00FD5D02" w:rsidRDefault="000C54F8" w:rsidP="000C54F8">
      <w:pPr>
        <w:pStyle w:val="Header"/>
        <w:rPr>
          <w:rFonts w:ascii="Tempus Sans ITC" w:hAnsi="Tempus Sans ITC" w:cs="Arial"/>
          <w:b/>
          <w:i/>
          <w:color w:val="4F81BD" w:themeColor="accent1"/>
          <w:sz w:val="32"/>
          <w:szCs w:val="32"/>
        </w:rPr>
      </w:pPr>
      <w:r>
        <w:rPr>
          <w:rFonts w:ascii="Tempus Sans ITC" w:hAnsi="Tempus Sans ITC" w:cs="Arial"/>
          <w:b/>
          <w:i/>
          <w:color w:val="4F81BD" w:themeColor="accent1"/>
          <w:sz w:val="32"/>
          <w:szCs w:val="32"/>
        </w:rPr>
        <w:t>…where change begins</w:t>
      </w:r>
    </w:p>
    <w:bookmarkEnd w:id="2"/>
    <w:p w:rsidR="008C18AB" w:rsidRDefault="008C18AB" w:rsidP="008C18AB">
      <w:pPr>
        <w:jc w:val="center"/>
        <w:rPr>
          <w:b/>
          <w:szCs w:val="24"/>
        </w:rPr>
      </w:pPr>
    </w:p>
    <w:p w:rsidR="00D20388" w:rsidRPr="00D20388" w:rsidRDefault="00D20388" w:rsidP="008C18AB">
      <w:pPr>
        <w:jc w:val="center"/>
        <w:rPr>
          <w:b/>
          <w:szCs w:val="24"/>
        </w:rPr>
      </w:pPr>
      <w:r w:rsidRPr="00D20388">
        <w:rPr>
          <w:b/>
          <w:szCs w:val="24"/>
        </w:rPr>
        <w:t>BEHAVIORAL HEALTH SERVICES OF PICKENS COUNTY</w:t>
      </w:r>
    </w:p>
    <w:p w:rsidR="00D20388" w:rsidRPr="00D20388" w:rsidRDefault="00D20388" w:rsidP="00D20388">
      <w:pPr>
        <w:jc w:val="center"/>
        <w:rPr>
          <w:b/>
          <w:szCs w:val="24"/>
        </w:rPr>
      </w:pPr>
      <w:r w:rsidRPr="00D20388">
        <w:rPr>
          <w:b/>
          <w:szCs w:val="24"/>
        </w:rPr>
        <w:t>CREDIT CARD USER AGREEMENT</w:t>
      </w:r>
    </w:p>
    <w:p w:rsidR="00D20388" w:rsidRPr="00D20388" w:rsidRDefault="00D20388" w:rsidP="00D20388">
      <w:pPr>
        <w:rPr>
          <w:szCs w:val="24"/>
        </w:rPr>
      </w:pPr>
    </w:p>
    <w:p w:rsidR="00D20388" w:rsidRPr="00D20388" w:rsidRDefault="00D20388" w:rsidP="00D20388">
      <w:pPr>
        <w:rPr>
          <w:szCs w:val="24"/>
        </w:rPr>
      </w:pPr>
      <w:r w:rsidRPr="00D20388">
        <w:rPr>
          <w:szCs w:val="24"/>
        </w:rPr>
        <w:t xml:space="preserve">This is to verify that I, ____________________________________________, have read and understand the Behavioral Health Services of Pickens County Agency </w:t>
      </w:r>
      <w:r w:rsidR="001B181E" w:rsidRPr="008C18AB">
        <w:rPr>
          <w:szCs w:val="24"/>
        </w:rPr>
        <w:t>C</w:t>
      </w:r>
      <w:r w:rsidRPr="00D20388">
        <w:rPr>
          <w:szCs w:val="24"/>
        </w:rPr>
        <w:t xml:space="preserve">redit </w:t>
      </w:r>
      <w:r w:rsidR="001B181E" w:rsidRPr="008C18AB">
        <w:rPr>
          <w:szCs w:val="24"/>
        </w:rPr>
        <w:t>C</w:t>
      </w:r>
      <w:r w:rsidRPr="00D20388">
        <w:rPr>
          <w:szCs w:val="24"/>
        </w:rPr>
        <w:t xml:space="preserve">ard </w:t>
      </w:r>
      <w:r w:rsidR="001B181E" w:rsidRPr="008C18AB">
        <w:rPr>
          <w:szCs w:val="24"/>
        </w:rPr>
        <w:t>P</w:t>
      </w:r>
      <w:r w:rsidRPr="00D20388">
        <w:rPr>
          <w:szCs w:val="24"/>
        </w:rPr>
        <w:t xml:space="preserve">olicy and </w:t>
      </w:r>
      <w:r w:rsidR="001B181E" w:rsidRPr="008C18AB">
        <w:rPr>
          <w:szCs w:val="24"/>
        </w:rPr>
        <w:t>P</w:t>
      </w:r>
      <w:r w:rsidRPr="00D20388">
        <w:rPr>
          <w:szCs w:val="24"/>
        </w:rPr>
        <w:t xml:space="preserve">rocedures.  </w:t>
      </w:r>
    </w:p>
    <w:p w:rsidR="00D20388" w:rsidRPr="00D20388" w:rsidRDefault="00D20388" w:rsidP="00D20388">
      <w:pPr>
        <w:rPr>
          <w:szCs w:val="24"/>
        </w:rPr>
      </w:pPr>
    </w:p>
    <w:p w:rsidR="00D20388" w:rsidRPr="00D20388" w:rsidRDefault="00D20388" w:rsidP="00D20388">
      <w:pPr>
        <w:rPr>
          <w:szCs w:val="24"/>
        </w:rPr>
      </w:pPr>
      <w:r w:rsidRPr="00D20388">
        <w:rPr>
          <w:szCs w:val="24"/>
        </w:rPr>
        <w:t xml:space="preserve">I understand that improper use of the card may result in revocation of card use privileges, disciplinary action, termination of employment and/or prosecution, as outlined in the Agency Credit Card Policy.  I agree to comply with the terms and conditions set forth in the policy and this agreement.  </w:t>
      </w:r>
    </w:p>
    <w:p w:rsidR="00D20388" w:rsidRPr="00D20388" w:rsidRDefault="00D20388" w:rsidP="00D20388">
      <w:pPr>
        <w:rPr>
          <w:szCs w:val="24"/>
        </w:rPr>
      </w:pPr>
    </w:p>
    <w:p w:rsidR="00D20388" w:rsidRPr="00D20388" w:rsidRDefault="00D20388" w:rsidP="00D20388">
      <w:pPr>
        <w:rPr>
          <w:szCs w:val="24"/>
        </w:rPr>
      </w:pPr>
      <w:r w:rsidRPr="00D20388">
        <w:rPr>
          <w:szCs w:val="24"/>
        </w:rPr>
        <w:t xml:space="preserve">I understand that by using this card, I will be making financial commitments on behalf of the agency.  I agree to accept the responsibility and accountability for the protection and proper use of the card.  I will return the card and detailed receipts to the Director of Financial Services (or designee) immediately after completing transactions.  I understand that the card is to be used only for business purchases with prior approval.    </w:t>
      </w:r>
    </w:p>
    <w:p w:rsidR="00D20388" w:rsidRPr="00D20388" w:rsidRDefault="00D20388" w:rsidP="00D20388">
      <w:pPr>
        <w:rPr>
          <w:szCs w:val="24"/>
        </w:rPr>
      </w:pPr>
    </w:p>
    <w:p w:rsidR="00D20388" w:rsidRPr="00D20388" w:rsidRDefault="00D20388" w:rsidP="00D20388">
      <w:pPr>
        <w:rPr>
          <w:szCs w:val="24"/>
        </w:rPr>
      </w:pPr>
      <w:r w:rsidRPr="00D20388">
        <w:rPr>
          <w:szCs w:val="24"/>
        </w:rPr>
        <w:t xml:space="preserve">I also understand that if the card is lost or stolen while in my possession, it is my responsibility to immediately report the loss to the Director of Financial Services (or designee) and my supervisor.  </w:t>
      </w:r>
    </w:p>
    <w:p w:rsidR="00D20388" w:rsidRPr="00D20388" w:rsidRDefault="00D20388" w:rsidP="00D20388">
      <w:pPr>
        <w:rPr>
          <w:szCs w:val="24"/>
        </w:rPr>
      </w:pPr>
    </w:p>
    <w:p w:rsidR="00D20388" w:rsidRPr="00D20388" w:rsidRDefault="00D20388" w:rsidP="00D20388">
      <w:pPr>
        <w:rPr>
          <w:szCs w:val="24"/>
        </w:rPr>
      </w:pPr>
      <w:r w:rsidRPr="00D20388">
        <w:rPr>
          <w:szCs w:val="24"/>
        </w:rPr>
        <w:t>I understand that the agency credit card cannot be used for incidental purchases or damages</w:t>
      </w:r>
      <w:r w:rsidR="001B181E" w:rsidRPr="008C18AB">
        <w:rPr>
          <w:szCs w:val="24"/>
        </w:rPr>
        <w:t xml:space="preserve"> </w:t>
      </w:r>
      <w:r w:rsidRPr="00D20388">
        <w:rPr>
          <w:szCs w:val="24"/>
        </w:rPr>
        <w:t xml:space="preserve">for accommodations.  Any service that requires a credit card hold for incidentals or damages will need to be supplied by the employee, Board Member, or individual.  I understand that if I do not have a personal credit card, then I will be responsible for making prior arrangements with the service or accommodations facility. </w:t>
      </w:r>
    </w:p>
    <w:p w:rsidR="00D20388" w:rsidRPr="00D20388" w:rsidRDefault="00D20388" w:rsidP="00D20388">
      <w:pPr>
        <w:rPr>
          <w:szCs w:val="24"/>
        </w:rPr>
      </w:pPr>
    </w:p>
    <w:p w:rsidR="00D20388" w:rsidRPr="00D20388" w:rsidRDefault="00D20388" w:rsidP="00D20388">
      <w:pPr>
        <w:rPr>
          <w:szCs w:val="24"/>
        </w:rPr>
      </w:pPr>
      <w:r w:rsidRPr="00D20388">
        <w:rPr>
          <w:szCs w:val="24"/>
        </w:rPr>
        <w:t xml:space="preserve">The agency is entitled to pursue legal action to recover the cost of any misuse of the credit card, as well as the costs of collection and reasonable attorney fees.  </w:t>
      </w:r>
    </w:p>
    <w:p w:rsidR="00D20388" w:rsidRPr="00D20388" w:rsidRDefault="00D20388" w:rsidP="00D20388">
      <w:pPr>
        <w:tabs>
          <w:tab w:val="right" w:leader="underscore" w:pos="5760"/>
          <w:tab w:val="left" w:pos="6480"/>
          <w:tab w:val="right" w:leader="underscore" w:pos="9360"/>
        </w:tabs>
        <w:rPr>
          <w:szCs w:val="24"/>
        </w:rPr>
      </w:pPr>
    </w:p>
    <w:p w:rsidR="00D20388" w:rsidRPr="00D20388" w:rsidRDefault="00D20388" w:rsidP="00D20388">
      <w:pPr>
        <w:tabs>
          <w:tab w:val="right" w:leader="underscore" w:pos="10080"/>
        </w:tabs>
        <w:rPr>
          <w:szCs w:val="24"/>
        </w:rPr>
      </w:pPr>
      <w:r w:rsidRPr="00D20388">
        <w:rPr>
          <w:szCs w:val="24"/>
        </w:rPr>
        <w:t>Card User Printed Name:</w:t>
      </w:r>
      <w:r w:rsidRPr="00D20388">
        <w:rPr>
          <w:szCs w:val="24"/>
        </w:rPr>
        <w:tab/>
      </w:r>
    </w:p>
    <w:p w:rsidR="00D20388" w:rsidRPr="00D20388" w:rsidRDefault="00D20388" w:rsidP="00D20388">
      <w:pPr>
        <w:tabs>
          <w:tab w:val="right" w:leader="underscore" w:pos="6120"/>
          <w:tab w:val="left" w:pos="6480"/>
          <w:tab w:val="right" w:leader="underscore" w:pos="9360"/>
        </w:tabs>
        <w:rPr>
          <w:szCs w:val="24"/>
        </w:rPr>
      </w:pPr>
    </w:p>
    <w:p w:rsidR="00D20388" w:rsidRPr="00D20388" w:rsidRDefault="00D20388" w:rsidP="00D20388">
      <w:pPr>
        <w:tabs>
          <w:tab w:val="right" w:leader="underscore" w:pos="6840"/>
          <w:tab w:val="left" w:pos="7200"/>
          <w:tab w:val="right" w:leader="underscore" w:pos="10080"/>
        </w:tabs>
        <w:rPr>
          <w:szCs w:val="24"/>
        </w:rPr>
      </w:pPr>
      <w:r w:rsidRPr="00D20388">
        <w:rPr>
          <w:szCs w:val="24"/>
        </w:rPr>
        <w:t>Signature:</w:t>
      </w:r>
      <w:r w:rsidRPr="00D20388">
        <w:rPr>
          <w:szCs w:val="24"/>
        </w:rPr>
        <w:tab/>
      </w:r>
      <w:r w:rsidRPr="00D20388">
        <w:rPr>
          <w:szCs w:val="24"/>
        </w:rPr>
        <w:tab/>
        <w:t>Date:</w:t>
      </w:r>
      <w:r w:rsidRPr="00D20388">
        <w:rPr>
          <w:szCs w:val="24"/>
        </w:rPr>
        <w:tab/>
      </w:r>
    </w:p>
    <w:p w:rsidR="00D20388" w:rsidRPr="00D20388" w:rsidRDefault="00D20388" w:rsidP="00D20388">
      <w:pPr>
        <w:rPr>
          <w:sz w:val="20"/>
        </w:rPr>
      </w:pPr>
      <w:r w:rsidRPr="00D20388">
        <w:rPr>
          <w:szCs w:val="24"/>
        </w:rPr>
        <w:tab/>
      </w:r>
      <w:r w:rsidR="000C54F8">
        <w:rPr>
          <w:szCs w:val="24"/>
        </w:rPr>
        <w:tab/>
      </w:r>
      <w:r w:rsidRPr="00D20388">
        <w:rPr>
          <w:sz w:val="20"/>
        </w:rPr>
        <w:t>Employee/Card User</w:t>
      </w:r>
    </w:p>
    <w:p w:rsidR="00D20388" w:rsidRPr="00D20388" w:rsidRDefault="00D20388" w:rsidP="00D20388">
      <w:pPr>
        <w:tabs>
          <w:tab w:val="right" w:leader="underscore" w:pos="6840"/>
          <w:tab w:val="left" w:pos="7200"/>
          <w:tab w:val="right" w:leader="underscore" w:pos="10080"/>
        </w:tabs>
        <w:rPr>
          <w:szCs w:val="24"/>
        </w:rPr>
      </w:pPr>
      <w:r w:rsidRPr="00D20388">
        <w:rPr>
          <w:szCs w:val="24"/>
        </w:rPr>
        <w:t>Signature:</w:t>
      </w:r>
      <w:r w:rsidRPr="00D20388">
        <w:rPr>
          <w:szCs w:val="24"/>
        </w:rPr>
        <w:tab/>
      </w:r>
      <w:r w:rsidRPr="00D20388">
        <w:rPr>
          <w:szCs w:val="24"/>
        </w:rPr>
        <w:tab/>
        <w:t>Date:</w:t>
      </w:r>
      <w:r w:rsidRPr="00D20388">
        <w:rPr>
          <w:szCs w:val="24"/>
        </w:rPr>
        <w:tab/>
      </w:r>
    </w:p>
    <w:p w:rsidR="000A1787" w:rsidRDefault="00D20388" w:rsidP="00950607">
      <w:r w:rsidRPr="00D20388">
        <w:rPr>
          <w:szCs w:val="24"/>
        </w:rPr>
        <w:tab/>
        <w:t xml:space="preserve">           </w:t>
      </w:r>
      <w:r w:rsidRPr="00D20388">
        <w:rPr>
          <w:sz w:val="20"/>
        </w:rPr>
        <w:t>Director of Financial Services (or designee)</w:t>
      </w:r>
      <w:r w:rsidR="000A1787">
        <w:rPr>
          <w:sz w:val="20"/>
        </w:rPr>
        <w:t xml:space="preserve">  </w:t>
      </w:r>
      <w:r w:rsidR="000A1787">
        <w:br w:type="page"/>
      </w:r>
    </w:p>
    <w:p w:rsidR="00083055" w:rsidRDefault="00083055" w:rsidP="002D3BD3">
      <w:pPr>
        <w:widowControl w:val="0"/>
        <w:rPr>
          <w:b/>
          <w:snapToGrid w:val="0"/>
          <w:sz w:val="28"/>
          <w:szCs w:val="28"/>
        </w:rPr>
      </w:pPr>
      <w:r>
        <w:lastRenderedPageBreak/>
        <w:t xml:space="preserve">EEOC – Equal Employment Opportunity Commission:  </w:t>
      </w:r>
      <w:r w:rsidRPr="00601830">
        <w:t>The U.S. Equal Employment Opportunity Commission (EEOC) is responsible for enforcing federal laws that make it illegal to discriminate against a job applicant or an employee because of the person's race, color, religion, sex (including pregnancy, gender identity, and sexual orientation), national origin, age (40 or older), disability or genetic information. It is also illegal to discriminate against a person because the person complained about discrimination, filed a charge of discrimination, or participated in an employment discrimination investigation or lawsuit.</w:t>
      </w:r>
      <w:r>
        <w:t xml:space="preserve">  The agency must comply with applicable standards of the EEOC and has adopted the following affirmative action statement regarding non-discrimination.</w:t>
      </w:r>
    </w:p>
    <w:p w:rsidR="00083055" w:rsidRDefault="00083055" w:rsidP="002D3BD3">
      <w:pPr>
        <w:widowControl w:val="0"/>
        <w:jc w:val="center"/>
        <w:rPr>
          <w:b/>
          <w:snapToGrid w:val="0"/>
          <w:sz w:val="28"/>
          <w:szCs w:val="28"/>
        </w:rPr>
      </w:pPr>
    </w:p>
    <w:p w:rsidR="00083055" w:rsidRDefault="00083055" w:rsidP="002D3BD3">
      <w:pPr>
        <w:widowControl w:val="0"/>
        <w:jc w:val="center"/>
        <w:rPr>
          <w:b/>
          <w:snapToGrid w:val="0"/>
          <w:sz w:val="28"/>
          <w:szCs w:val="28"/>
        </w:rPr>
      </w:pPr>
    </w:p>
    <w:p w:rsidR="00083055" w:rsidRDefault="00083055" w:rsidP="002D3BD3">
      <w:pPr>
        <w:widowControl w:val="0"/>
        <w:jc w:val="center"/>
        <w:rPr>
          <w:b/>
          <w:snapToGrid w:val="0"/>
          <w:sz w:val="28"/>
          <w:szCs w:val="28"/>
        </w:rPr>
      </w:pPr>
      <w:r w:rsidRPr="00083055">
        <w:rPr>
          <w:b/>
          <w:snapToGrid w:val="0"/>
          <w:sz w:val="28"/>
          <w:szCs w:val="28"/>
        </w:rPr>
        <w:t>AFFIRMATIVE ACTION PLAN</w:t>
      </w:r>
    </w:p>
    <w:p w:rsidR="00083055" w:rsidRPr="00083055" w:rsidRDefault="00083055" w:rsidP="002D3BD3">
      <w:pPr>
        <w:widowControl w:val="0"/>
        <w:jc w:val="center"/>
        <w:rPr>
          <w:snapToGrid w:val="0"/>
          <w:szCs w:val="24"/>
        </w:rPr>
      </w:pPr>
      <w:r w:rsidRPr="00083055">
        <w:rPr>
          <w:snapToGrid w:val="0"/>
          <w:szCs w:val="24"/>
        </w:rPr>
        <w:t xml:space="preserve">Revised </w:t>
      </w:r>
      <w:r w:rsidR="002E3F06">
        <w:rPr>
          <w:snapToGrid w:val="0"/>
          <w:szCs w:val="24"/>
        </w:rPr>
        <w:t>06-01-2023</w:t>
      </w:r>
    </w:p>
    <w:p w:rsidR="00083055" w:rsidRPr="00083055" w:rsidRDefault="00083055" w:rsidP="002D3BD3">
      <w:pPr>
        <w:widowControl w:val="0"/>
        <w:rPr>
          <w:snapToGrid w:val="0"/>
        </w:rPr>
      </w:pPr>
    </w:p>
    <w:p w:rsidR="00083055" w:rsidRPr="00083055" w:rsidRDefault="00083055" w:rsidP="002D3BD3">
      <w:pPr>
        <w:widowControl w:val="0"/>
        <w:rPr>
          <w:snapToGrid w:val="0"/>
        </w:rPr>
      </w:pPr>
    </w:p>
    <w:p w:rsidR="00083055" w:rsidRPr="00083055" w:rsidRDefault="00083055" w:rsidP="002D3BD3">
      <w:pPr>
        <w:widowControl w:val="0"/>
        <w:rPr>
          <w:snapToGrid w:val="0"/>
          <w:szCs w:val="24"/>
        </w:rPr>
      </w:pPr>
      <w:r w:rsidRPr="00083055">
        <w:rPr>
          <w:snapToGrid w:val="0"/>
          <w:szCs w:val="24"/>
        </w:rPr>
        <w:t xml:space="preserve">It is the practice of the agency to recruit, hire, train, and promote employees without discrimination because of </w:t>
      </w:r>
      <w:r w:rsidR="002E3F06">
        <w:rPr>
          <w:snapToGrid w:val="0"/>
          <w:szCs w:val="24"/>
        </w:rPr>
        <w:t xml:space="preserve">race, color, national origin, genetic information, religious beliefs, sex, gender identity, sexual orientation, age, marital status, pregnancy, disability, protected veteran status, or any other protected classification, activities or conditions as required by federal, state and local laws.  </w:t>
      </w:r>
      <w:r w:rsidRPr="00083055">
        <w:rPr>
          <w:snapToGrid w:val="0"/>
          <w:szCs w:val="24"/>
        </w:rPr>
        <w:t>Furthermore, it is our practice to take affirmative action to remove any disparate effects of past discrimination.  To this end our Affirmative Action Plan is developed and approved.</w:t>
      </w:r>
    </w:p>
    <w:p w:rsidR="00083055" w:rsidRPr="00083055" w:rsidRDefault="00083055" w:rsidP="00083055">
      <w:pPr>
        <w:widowControl w:val="0"/>
        <w:ind w:left="720"/>
        <w:rPr>
          <w:snapToGrid w:val="0"/>
        </w:rPr>
      </w:pPr>
    </w:p>
    <w:p w:rsidR="00083055" w:rsidRDefault="00083055">
      <w:pPr>
        <w:spacing w:after="200" w:line="276" w:lineRule="auto"/>
        <w:rPr>
          <w:rFonts w:eastAsiaTheme="majorEastAsia"/>
          <w:b/>
          <w:bCs/>
          <w:szCs w:val="24"/>
          <w:u w:val="single"/>
        </w:rPr>
      </w:pPr>
      <w:r>
        <w:rPr>
          <w:u w:val="single"/>
        </w:rPr>
        <w:br w:type="page"/>
      </w:r>
    </w:p>
    <w:p w:rsidR="003B0F83" w:rsidRPr="009F3672" w:rsidRDefault="003B0F83" w:rsidP="00FA7858">
      <w:pPr>
        <w:pStyle w:val="Heading1"/>
        <w:jc w:val="center"/>
      </w:pPr>
      <w:r w:rsidRPr="009F3672">
        <w:rPr>
          <w:u w:val="single"/>
        </w:rPr>
        <w:lastRenderedPageBreak/>
        <w:t>ETHICS AND STANDARDS OF CONDUCT</w:t>
      </w:r>
    </w:p>
    <w:p w:rsidR="003B0F83" w:rsidRDefault="003B0F83" w:rsidP="00FA7858">
      <w:pPr>
        <w:jc w:val="center"/>
      </w:pPr>
    </w:p>
    <w:p w:rsidR="003B0F83" w:rsidRPr="008573AE" w:rsidRDefault="003B0F83" w:rsidP="00FA7858">
      <w:r w:rsidRPr="008573AE">
        <w:t>Employees</w:t>
      </w:r>
      <w:r w:rsidR="00FA7858">
        <w:t>, as well as members of the Board of Directors,</w:t>
      </w:r>
      <w:r w:rsidRPr="008573AE">
        <w:t xml:space="preserve"> are expected to treat one another, agency clients, other professionals, and the general public with courtesy and respect.  Employees</w:t>
      </w:r>
      <w:r w:rsidR="00FA7858">
        <w:t xml:space="preserve"> and Board Members</w:t>
      </w:r>
      <w:r w:rsidRPr="008573AE">
        <w:t xml:space="preserve"> should be cognizant of their obligation to safeguard both their reputations and those of their professional colleagues and clients and should be aware and maintain constant consideration of the laws, social codes, and moral expectations of the community in which they work.  Employees </w:t>
      </w:r>
      <w:r w:rsidR="00FA7858">
        <w:t xml:space="preserve">and Board Members </w:t>
      </w:r>
      <w:r w:rsidRPr="008573AE">
        <w:t xml:space="preserve">must avoid any behavior, activities, or associations (in personal behavior and in business and clinical practices) that may adversely impact their capacity to be perceived as ethical service providers.  Employees </w:t>
      </w:r>
      <w:r w:rsidR="00FA7858">
        <w:t xml:space="preserve">and Board Members </w:t>
      </w:r>
      <w:r w:rsidRPr="008573AE">
        <w:t xml:space="preserve">must not allow their involvement with any other persons or interests to interfere with professional judgments and the quality of services provided on behalf of </w:t>
      </w:r>
      <w:r>
        <w:t>Behavioral Health Services of Pickens County</w:t>
      </w:r>
      <w:r w:rsidRPr="008573AE">
        <w:t xml:space="preserve">.  </w:t>
      </w:r>
    </w:p>
    <w:p w:rsidR="003B0F83" w:rsidRDefault="003B0F83" w:rsidP="003B0F83">
      <w:pPr>
        <w:widowControl w:val="0"/>
      </w:pPr>
    </w:p>
    <w:p w:rsidR="003B0F83" w:rsidRDefault="003B0F83" w:rsidP="003B0F83">
      <w:pPr>
        <w:jc w:val="center"/>
        <w:rPr>
          <w:b/>
        </w:rPr>
      </w:pPr>
      <w:r>
        <w:rPr>
          <w:b/>
        </w:rPr>
        <w:t>ETHICAL STANDARDS POLICY AND CODE OF ETHICAL PRACTICES</w:t>
      </w:r>
    </w:p>
    <w:p w:rsidR="003B0F83" w:rsidRDefault="003B0F83" w:rsidP="003B0F83">
      <w:pPr>
        <w:jc w:val="center"/>
        <w:rPr>
          <w:b/>
        </w:rPr>
      </w:pPr>
    </w:p>
    <w:p w:rsidR="003B0F83" w:rsidRPr="000376E0" w:rsidRDefault="003B0F83" w:rsidP="003B0F83">
      <w:pPr>
        <w:rPr>
          <w:caps/>
        </w:rPr>
      </w:pPr>
      <w:r w:rsidRPr="000376E0">
        <w:rPr>
          <w:caps/>
        </w:rPr>
        <w:t>Purpose:</w:t>
      </w:r>
    </w:p>
    <w:p w:rsidR="003B0F83" w:rsidRDefault="003B0F83" w:rsidP="003B0F83">
      <w:r>
        <w:t xml:space="preserve">The purpose of the Behavioral Health Services of Pickens County Ethical Standards Policy and Code of Ethical Practices is to </w:t>
      </w:r>
      <w:bookmarkStart w:id="3" w:name="_Hlk151035318"/>
      <w:r>
        <w:t>set forth the expectations for maintenance of a positive ethical climate within the agency, and to delineate procedures by which this environment shall be maintained.</w:t>
      </w:r>
    </w:p>
    <w:bookmarkEnd w:id="3"/>
    <w:p w:rsidR="002D3BD3" w:rsidRDefault="002D3BD3" w:rsidP="003B0F83"/>
    <w:p w:rsidR="003B0F83" w:rsidRPr="000376E0" w:rsidRDefault="003B0F83" w:rsidP="003B0F83">
      <w:pPr>
        <w:rPr>
          <w:caps/>
        </w:rPr>
      </w:pPr>
      <w:r w:rsidRPr="000376E0">
        <w:rPr>
          <w:caps/>
        </w:rPr>
        <w:t>Policy:</w:t>
      </w:r>
    </w:p>
    <w:p w:rsidR="003B0F83" w:rsidRDefault="003B0F83" w:rsidP="003B0F83">
      <w:r>
        <w:t>It shall be the policy of Behavioral Health Services of Pickens County (BHSPC) that all members of the agency staff as well as the Board of Directors, conduct themselves in an ethical manner, according to this policy and the Code of Ethical Practices applicable to their position in the agency.  The agency's goal is to ensure that an ethical environment is maintained in all agency interactions.</w:t>
      </w:r>
    </w:p>
    <w:p w:rsidR="002D3BD3" w:rsidRDefault="002D3BD3" w:rsidP="003B0F83">
      <w:pPr>
        <w:rPr>
          <w:szCs w:val="24"/>
        </w:rPr>
      </w:pPr>
    </w:p>
    <w:p w:rsidR="003B0F83" w:rsidRPr="000376E0" w:rsidRDefault="003B0F83" w:rsidP="003B0F83">
      <w:pPr>
        <w:rPr>
          <w:caps/>
          <w:szCs w:val="24"/>
        </w:rPr>
      </w:pPr>
      <w:r w:rsidRPr="000376E0">
        <w:rPr>
          <w:caps/>
          <w:szCs w:val="24"/>
        </w:rPr>
        <w:t>Procedure:</w:t>
      </w:r>
    </w:p>
    <w:p w:rsidR="003B0F83" w:rsidRPr="00423668" w:rsidRDefault="003B0F83" w:rsidP="003B0F83">
      <w:pPr>
        <w:pStyle w:val="PlainText"/>
        <w:rPr>
          <w:rFonts w:ascii="Times New Roman" w:eastAsia="MS Mincho" w:hAnsi="Times New Roman" w:cs="Times New Roman"/>
          <w:bCs/>
          <w:sz w:val="24"/>
          <w:szCs w:val="24"/>
        </w:rPr>
      </w:pPr>
      <w:r w:rsidRPr="00423668">
        <w:rPr>
          <w:rFonts w:ascii="Times New Roman" w:hAnsi="Times New Roman" w:cs="Times New Roman"/>
          <w:sz w:val="24"/>
          <w:szCs w:val="24"/>
        </w:rPr>
        <w:t xml:space="preserve">All new employees and Board Members shall be made aware of the agency's Ethical Standards Policy and Code of Ethical Practices contained in the Personnel Policy and Procedures Manual </w:t>
      </w:r>
      <w:r w:rsidR="00DA363A">
        <w:rPr>
          <w:rFonts w:ascii="Times New Roman" w:hAnsi="Times New Roman" w:cs="Times New Roman"/>
          <w:sz w:val="24"/>
          <w:szCs w:val="24"/>
        </w:rPr>
        <w:t>upon employment or appointment as a Board Member.  Employees and Board Members will be asked to sign a co</w:t>
      </w:r>
      <w:r w:rsidRPr="00423668">
        <w:rPr>
          <w:rFonts w:ascii="Times New Roman" w:hAnsi="Times New Roman" w:cs="Times New Roman"/>
          <w:sz w:val="24"/>
          <w:szCs w:val="24"/>
        </w:rPr>
        <w:t xml:space="preserve">py of the Code of Ethical Practices </w:t>
      </w:r>
      <w:r w:rsidR="00DA363A">
        <w:rPr>
          <w:rFonts w:ascii="Times New Roman" w:hAnsi="Times New Roman" w:cs="Times New Roman"/>
          <w:sz w:val="24"/>
          <w:szCs w:val="24"/>
        </w:rPr>
        <w:t>upon hire or appointment and at least annually thereafter for the duration of their association.  The most current copy of the Cod</w:t>
      </w:r>
      <w:r w:rsidRPr="00423668">
        <w:rPr>
          <w:rFonts w:ascii="Times New Roman" w:hAnsi="Times New Roman" w:cs="Times New Roman"/>
          <w:sz w:val="24"/>
          <w:szCs w:val="24"/>
        </w:rPr>
        <w:t>e</w:t>
      </w:r>
      <w:r w:rsidR="00DA363A">
        <w:rPr>
          <w:rFonts w:ascii="Times New Roman" w:hAnsi="Times New Roman" w:cs="Times New Roman"/>
          <w:sz w:val="24"/>
          <w:szCs w:val="24"/>
        </w:rPr>
        <w:t xml:space="preserve"> of Ethical Practices will be retained on file for each employee and Board Member.  </w:t>
      </w:r>
      <w:r w:rsidRPr="00423668">
        <w:rPr>
          <w:rFonts w:ascii="Times New Roman" w:hAnsi="Times New Roman" w:cs="Times New Roman"/>
          <w:sz w:val="24"/>
          <w:szCs w:val="24"/>
        </w:rPr>
        <w:t>Employees may be required to sign additional Codes of Ethics depending on t</w:t>
      </w:r>
      <w:r>
        <w:rPr>
          <w:rFonts w:ascii="Times New Roman" w:eastAsia="MS Mincho" w:hAnsi="Times New Roman" w:cs="Times New Roman"/>
          <w:bCs/>
          <w:sz w:val="24"/>
          <w:szCs w:val="24"/>
        </w:rPr>
        <w:t>he employee</w:t>
      </w:r>
      <w:r w:rsidR="002D3BD3">
        <w:rPr>
          <w:rFonts w:ascii="Times New Roman" w:eastAsia="MS Mincho" w:hAnsi="Times New Roman" w:cs="Times New Roman"/>
          <w:bCs/>
          <w:sz w:val="24"/>
          <w:szCs w:val="24"/>
        </w:rPr>
        <w:t>’</w:t>
      </w:r>
      <w:r>
        <w:rPr>
          <w:rFonts w:ascii="Times New Roman" w:eastAsia="MS Mincho" w:hAnsi="Times New Roman" w:cs="Times New Roman"/>
          <w:bCs/>
          <w:sz w:val="24"/>
          <w:szCs w:val="24"/>
        </w:rPr>
        <w:t>s position/affiliation with the agency.</w:t>
      </w:r>
    </w:p>
    <w:p w:rsidR="003B0F83" w:rsidRDefault="003B0F83" w:rsidP="003B0F83">
      <w:pPr>
        <w:pStyle w:val="PlainText"/>
        <w:jc w:val="center"/>
        <w:rPr>
          <w:rFonts w:eastAsia="MS Mincho"/>
          <w:b/>
          <w:bCs/>
          <w:sz w:val="28"/>
        </w:rPr>
      </w:pPr>
    </w:p>
    <w:p w:rsidR="003B0F83" w:rsidRDefault="003B0F83" w:rsidP="003B0F83">
      <w:pPr>
        <w:pStyle w:val="PlainText"/>
        <w:rPr>
          <w:rFonts w:ascii="Times New Roman" w:eastAsia="MS Mincho" w:hAnsi="Times New Roman" w:cs="Times New Roman"/>
          <w:b/>
          <w:bCs/>
          <w:sz w:val="28"/>
        </w:rPr>
      </w:pPr>
      <w:r w:rsidRPr="00423668">
        <w:rPr>
          <w:rFonts w:ascii="Times New Roman" w:eastAsia="MS Mincho" w:hAnsi="Times New Roman" w:cs="Times New Roman"/>
          <w:bCs/>
          <w:sz w:val="24"/>
          <w:szCs w:val="24"/>
        </w:rPr>
        <w:t>I</w:t>
      </w:r>
      <w:r>
        <w:rPr>
          <w:rFonts w:ascii="Times New Roman" w:eastAsia="MS Mincho" w:hAnsi="Times New Roman" w:cs="Times New Roman"/>
          <w:bCs/>
          <w:sz w:val="24"/>
          <w:szCs w:val="24"/>
        </w:rPr>
        <w:t>nvestigations of Allegations of Violations of Ethical Standards Policy and Code of Ethical Practices:</w:t>
      </w:r>
    </w:p>
    <w:p w:rsidR="003B0F83" w:rsidRDefault="003B0F83" w:rsidP="003B0F83">
      <w:pPr>
        <w:pStyle w:val="PlainText"/>
        <w:rPr>
          <w:rFonts w:ascii="Times New Roman" w:eastAsia="MS Mincho" w:hAnsi="Times New Roman" w:cs="Times New Roman"/>
          <w:sz w:val="24"/>
        </w:rPr>
      </w:pPr>
    </w:p>
    <w:p w:rsidR="003B0F83" w:rsidRPr="006B4BC2" w:rsidRDefault="003B0F83" w:rsidP="003B0F83">
      <w:pPr>
        <w:pStyle w:val="PlainText"/>
        <w:rPr>
          <w:rFonts w:ascii="Times New Roman" w:eastAsia="MS Mincho" w:hAnsi="Times New Roman" w:cs="Times New Roman"/>
          <w:sz w:val="24"/>
        </w:rPr>
      </w:pPr>
      <w:r>
        <w:rPr>
          <w:rFonts w:ascii="Times New Roman" w:eastAsia="MS Mincho" w:hAnsi="Times New Roman" w:cs="Times New Roman"/>
          <w:sz w:val="24"/>
        </w:rPr>
        <w:t xml:space="preserve">It shall be the policy of Behavioral Health Services of Pickens County to investigate any allegations of violations of ethical standards policy or Code of Ethical </w:t>
      </w:r>
      <w:r w:rsidRPr="006B4BC2">
        <w:rPr>
          <w:rFonts w:ascii="Times New Roman" w:eastAsia="MS Mincho" w:hAnsi="Times New Roman" w:cs="Times New Roman"/>
          <w:sz w:val="24"/>
        </w:rPr>
        <w:t xml:space="preserve">Practices by an employee, </w:t>
      </w:r>
      <w:r w:rsidR="002D3BD3">
        <w:rPr>
          <w:rFonts w:ascii="Times New Roman" w:eastAsia="MS Mincho" w:hAnsi="Times New Roman" w:cs="Times New Roman"/>
          <w:sz w:val="24"/>
        </w:rPr>
        <w:t>D</w:t>
      </w:r>
      <w:r w:rsidRPr="006B4BC2">
        <w:rPr>
          <w:rFonts w:ascii="Times New Roman" w:eastAsia="MS Mincho" w:hAnsi="Times New Roman" w:cs="Times New Roman"/>
          <w:sz w:val="24"/>
        </w:rPr>
        <w:t>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Executive Director or Board Member, Vice-Chairman or Chairman of the Board of Directors.</w:t>
      </w:r>
    </w:p>
    <w:p w:rsidR="003B0F83" w:rsidRPr="006B4BC2" w:rsidRDefault="003B0F83" w:rsidP="003B0F83">
      <w:pPr>
        <w:pStyle w:val="PlainText"/>
        <w:rPr>
          <w:rFonts w:ascii="Times New Roman" w:eastAsia="MS Mincho" w:hAnsi="Times New Roman" w:cs="Times New Roman"/>
          <w:sz w:val="24"/>
        </w:rPr>
      </w:pPr>
    </w:p>
    <w:p w:rsidR="003B0F83" w:rsidRDefault="003B0F83" w:rsidP="003B0F83">
      <w:pPr>
        <w:pStyle w:val="PlainText"/>
        <w:ind w:left="720"/>
        <w:rPr>
          <w:rFonts w:ascii="Times New Roman" w:eastAsia="MS Mincho" w:hAnsi="Times New Roman" w:cs="Times New Roman"/>
          <w:sz w:val="24"/>
        </w:rPr>
      </w:pPr>
      <w:r w:rsidRPr="006B4BC2">
        <w:rPr>
          <w:rFonts w:ascii="Times New Roman" w:eastAsia="MS Mincho" w:hAnsi="Times New Roman" w:cs="Times New Roman"/>
          <w:sz w:val="24"/>
        </w:rPr>
        <w:lastRenderedPageBreak/>
        <w:t xml:space="preserve">Employee:  Any questionable behaviors of an agency employee, other than the </w:t>
      </w:r>
      <w:r w:rsidR="002D3BD3">
        <w:rPr>
          <w:rFonts w:ascii="Times New Roman" w:eastAsia="MS Mincho" w:hAnsi="Times New Roman" w:cs="Times New Roman"/>
          <w:sz w:val="24"/>
        </w:rPr>
        <w:t>D</w:t>
      </w:r>
      <w:r w:rsidRPr="006B4BC2">
        <w:rPr>
          <w:rFonts w:ascii="Times New Roman" w:eastAsia="MS Mincho" w:hAnsi="Times New Roman" w:cs="Times New Roman"/>
          <w:sz w:val="24"/>
        </w:rPr>
        <w:t>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xml:space="preserve"> or Executive Director, shall be reported to the supervisor of the person suspecting the violations, or the next immediate supervisor if availability or</w:t>
      </w:r>
      <w:r>
        <w:rPr>
          <w:rFonts w:ascii="Times New Roman" w:eastAsia="MS Mincho" w:hAnsi="Times New Roman" w:cs="Times New Roman"/>
          <w:sz w:val="24"/>
        </w:rPr>
        <w:t xml:space="preserve"> circumstances dictate.  The supervisor, to which the possible violations are reported shall inform the immediate supervisor of the person suspected of violations.  Together, the supervisors shall reduce to the allegations to writing, and present the information to the Director</w:t>
      </w:r>
      <w:r w:rsidR="002D3BD3">
        <w:rPr>
          <w:rFonts w:ascii="Times New Roman" w:eastAsia="MS Mincho" w:hAnsi="Times New Roman" w:cs="Times New Roman"/>
          <w:sz w:val="24"/>
        </w:rPr>
        <w:t xml:space="preserve"> of Operations</w:t>
      </w:r>
      <w:r>
        <w:rPr>
          <w:rFonts w:ascii="Times New Roman" w:eastAsia="MS Mincho" w:hAnsi="Times New Roman" w:cs="Times New Roman"/>
          <w:sz w:val="24"/>
        </w:rPr>
        <w:t>. The Director</w:t>
      </w:r>
      <w:r w:rsidR="002D3BD3">
        <w:rPr>
          <w:rFonts w:ascii="Times New Roman" w:eastAsia="MS Mincho" w:hAnsi="Times New Roman" w:cs="Times New Roman"/>
          <w:sz w:val="24"/>
        </w:rPr>
        <w:t xml:space="preserve"> of Operations</w:t>
      </w:r>
      <w:r>
        <w:rPr>
          <w:rFonts w:ascii="Times New Roman" w:eastAsia="MS Mincho" w:hAnsi="Times New Roman" w:cs="Times New Roman"/>
          <w:sz w:val="24"/>
        </w:rPr>
        <w:t xml:space="preserve"> and the Supervisor of the individual alleged of ethical violations will then determine if there is just cause for investigation.  The violations will then be reported to the Executive Director.  The Executive Director shall determine an appropriate investigative response.  </w:t>
      </w:r>
    </w:p>
    <w:p w:rsidR="003B0F83" w:rsidRDefault="003B0F83" w:rsidP="003B0F83">
      <w:pPr>
        <w:pStyle w:val="PlainText"/>
        <w:rPr>
          <w:rFonts w:ascii="Times New Roman" w:eastAsia="MS Mincho" w:hAnsi="Times New Roman" w:cs="Times New Roman"/>
          <w:sz w:val="24"/>
        </w:rPr>
      </w:pPr>
    </w:p>
    <w:p w:rsidR="003B0F83" w:rsidRDefault="003B0F83" w:rsidP="003B0F83">
      <w:pPr>
        <w:pStyle w:val="PlainText"/>
        <w:rPr>
          <w:rFonts w:ascii="Times New Roman" w:eastAsia="MS Mincho" w:hAnsi="Times New Roman" w:cs="Times New Roman"/>
          <w:sz w:val="24"/>
        </w:rPr>
      </w:pPr>
    </w:p>
    <w:p w:rsidR="003B0F83" w:rsidRDefault="003B0F83" w:rsidP="003B0F83">
      <w:pPr>
        <w:pStyle w:val="PlainText"/>
        <w:ind w:left="720"/>
        <w:rPr>
          <w:rFonts w:ascii="Times New Roman" w:eastAsia="MS Mincho" w:hAnsi="Times New Roman" w:cs="Times New Roman"/>
          <w:sz w:val="24"/>
        </w:rPr>
      </w:pPr>
      <w:r w:rsidRPr="006B4BC2">
        <w:rPr>
          <w:rFonts w:ascii="Times New Roman" w:eastAsia="MS Mincho" w:hAnsi="Times New Roman" w:cs="Times New Roman"/>
          <w:sz w:val="24"/>
        </w:rPr>
        <w:t>Director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Any questionable behaviors of the Director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xml:space="preserve"> shall be reported to the immediate supervisor of the person suspecting the violations, or the Executive Director in the event the Director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xml:space="preserve"> is the immediate supervisor of the person suspecting the violations.  The person suspecting the violations and their supervisor, if their immediate supervisor is not the Director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shall reduce the allegations to writing and present the information to the Executive Director.  If the Director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xml:space="preserve"> is the immediate supervisor of the person suspecting violations, then the person suspecting violations shall reduce the allegations to writing and present the information to the Executive Director.  The Executive Director shall determine an appropriate investigative response.</w:t>
      </w:r>
      <w:r>
        <w:rPr>
          <w:rFonts w:ascii="Times New Roman" w:eastAsia="MS Mincho" w:hAnsi="Times New Roman" w:cs="Times New Roman"/>
          <w:sz w:val="24"/>
        </w:rPr>
        <w:t xml:space="preserve">  </w:t>
      </w:r>
    </w:p>
    <w:p w:rsidR="003B0F83" w:rsidRDefault="003B0F83" w:rsidP="003B0F83">
      <w:pPr>
        <w:pStyle w:val="PlainText"/>
        <w:rPr>
          <w:rFonts w:ascii="Times New Roman" w:eastAsia="MS Mincho" w:hAnsi="Times New Roman" w:cs="Times New Roman"/>
          <w:sz w:val="24"/>
        </w:rPr>
      </w:pPr>
    </w:p>
    <w:p w:rsidR="003B0F83" w:rsidRDefault="003B0F83" w:rsidP="003B0F83">
      <w:pPr>
        <w:pStyle w:val="PlainText"/>
        <w:rPr>
          <w:rFonts w:ascii="Times New Roman" w:eastAsia="MS Mincho" w:hAnsi="Times New Roman" w:cs="Times New Roman"/>
          <w:sz w:val="24"/>
        </w:rPr>
      </w:pPr>
      <w:r>
        <w:rPr>
          <w:rFonts w:ascii="Times New Roman" w:eastAsia="MS Mincho" w:hAnsi="Times New Roman" w:cs="Times New Roman"/>
          <w:sz w:val="24"/>
        </w:rPr>
        <w:t xml:space="preserve">It shall be the responsibility of the Executive Director to report findings of any violations of ethical </w:t>
      </w:r>
      <w:r w:rsidRPr="006B4BC2">
        <w:rPr>
          <w:rFonts w:ascii="Times New Roman" w:eastAsia="MS Mincho" w:hAnsi="Times New Roman" w:cs="Times New Roman"/>
          <w:sz w:val="24"/>
        </w:rPr>
        <w:t xml:space="preserve">standards by an agency employee or </w:t>
      </w:r>
      <w:r w:rsidR="002D3BD3">
        <w:rPr>
          <w:rFonts w:ascii="Times New Roman" w:eastAsia="MS Mincho" w:hAnsi="Times New Roman" w:cs="Times New Roman"/>
          <w:sz w:val="24"/>
        </w:rPr>
        <w:t xml:space="preserve">the </w:t>
      </w:r>
      <w:r w:rsidRPr="006B4BC2">
        <w:rPr>
          <w:rFonts w:ascii="Times New Roman" w:eastAsia="MS Mincho" w:hAnsi="Times New Roman" w:cs="Times New Roman"/>
          <w:sz w:val="24"/>
        </w:rPr>
        <w:t>Director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xml:space="preserve"> to any</w:t>
      </w:r>
      <w:r>
        <w:rPr>
          <w:rFonts w:ascii="Times New Roman" w:eastAsia="MS Mincho" w:hAnsi="Times New Roman" w:cs="Times New Roman"/>
          <w:sz w:val="24"/>
        </w:rPr>
        <w:t xml:space="preserve"> respective credentialing or licensure authorities.</w:t>
      </w:r>
    </w:p>
    <w:p w:rsidR="003B0F83" w:rsidRDefault="003B0F83" w:rsidP="003B0F83">
      <w:pPr>
        <w:pStyle w:val="PlainText"/>
        <w:rPr>
          <w:rFonts w:ascii="Times New Roman" w:eastAsia="MS Mincho" w:hAnsi="Times New Roman" w:cs="Times New Roman"/>
          <w:sz w:val="24"/>
        </w:rPr>
      </w:pPr>
    </w:p>
    <w:p w:rsidR="003B0F83" w:rsidRPr="006B4BC2" w:rsidRDefault="003B0F83" w:rsidP="003B0F83">
      <w:pPr>
        <w:pStyle w:val="PlainText"/>
        <w:ind w:left="720"/>
        <w:rPr>
          <w:rFonts w:ascii="Times New Roman" w:eastAsia="MS Mincho" w:hAnsi="Times New Roman" w:cs="Times New Roman"/>
          <w:sz w:val="24"/>
        </w:rPr>
      </w:pPr>
      <w:r w:rsidRPr="006B4BC2">
        <w:rPr>
          <w:rFonts w:ascii="Times New Roman" w:eastAsia="MS Mincho" w:hAnsi="Times New Roman" w:cs="Times New Roman"/>
          <w:sz w:val="24"/>
        </w:rPr>
        <w:t>Executive Director:  Any questionable behaviors of the Executive Director shall be reported to the immediate supervisor of the person suspecting the violations, or the Corporate Compliance Officer in the event the Executive Director is the immediate supervisor of the person suspecting the violation.  If the Executive Director is not the immediate supervisor of the person suspecting the violations, the violations shall be reported using the agency internal supervisory chain-of-command, to ultimately include the Director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The Director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xml:space="preserve"> and the person reporting the violations or the Director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xml:space="preserve"> and the Corporate Compliance Officer shall reduce the allegations to writing.  The Corporate Compliance Officer in conjunction with the Director</w:t>
      </w:r>
      <w:r w:rsidR="002D3BD3">
        <w:rPr>
          <w:rFonts w:ascii="Times New Roman" w:eastAsia="MS Mincho" w:hAnsi="Times New Roman" w:cs="Times New Roman"/>
          <w:sz w:val="24"/>
        </w:rPr>
        <w:t xml:space="preserve"> of Operations</w:t>
      </w:r>
      <w:r w:rsidRPr="006B4BC2">
        <w:rPr>
          <w:rFonts w:ascii="Times New Roman" w:eastAsia="MS Mincho" w:hAnsi="Times New Roman" w:cs="Times New Roman"/>
          <w:sz w:val="24"/>
        </w:rPr>
        <w:t xml:space="preserve"> shall consult with the Chairman of the Board of Directors.  The Board of Directors shall determine an appropriate investigative response.</w:t>
      </w:r>
    </w:p>
    <w:p w:rsidR="003B0F83" w:rsidRPr="006B4BC2" w:rsidRDefault="003B0F83" w:rsidP="003B0F83">
      <w:pPr>
        <w:pStyle w:val="PlainText"/>
        <w:ind w:left="720"/>
        <w:rPr>
          <w:rFonts w:ascii="Times New Roman" w:eastAsia="MS Mincho" w:hAnsi="Times New Roman" w:cs="Times New Roman"/>
          <w:sz w:val="24"/>
        </w:rPr>
      </w:pPr>
    </w:p>
    <w:p w:rsidR="003B0F83" w:rsidRDefault="003B0F83" w:rsidP="003B0F83">
      <w:pPr>
        <w:pStyle w:val="PlainText"/>
        <w:ind w:left="720"/>
        <w:rPr>
          <w:rFonts w:ascii="Times New Roman" w:eastAsia="MS Mincho" w:hAnsi="Times New Roman" w:cs="Times New Roman"/>
          <w:sz w:val="24"/>
        </w:rPr>
      </w:pPr>
      <w:r w:rsidRPr="006B4BC2">
        <w:rPr>
          <w:rFonts w:ascii="Times New Roman" w:eastAsia="MS Mincho" w:hAnsi="Times New Roman" w:cs="Times New Roman"/>
          <w:sz w:val="24"/>
        </w:rPr>
        <w:t>It shall be the responsibility of the Chairman of the Board of Directors to report findings of any violations of ethical standards by the Executive Director to any respective credentialing or licensure authorities, and other entities as deemed necessary and appropriate.</w:t>
      </w:r>
    </w:p>
    <w:p w:rsidR="003B0F83" w:rsidRDefault="003B0F83" w:rsidP="003B0F83">
      <w:pPr>
        <w:pStyle w:val="PlainText"/>
        <w:rPr>
          <w:rFonts w:ascii="Times New Roman" w:eastAsia="MS Mincho" w:hAnsi="Times New Roman" w:cs="Times New Roman"/>
          <w:sz w:val="24"/>
        </w:rPr>
      </w:pPr>
    </w:p>
    <w:p w:rsidR="003B0F83" w:rsidRDefault="003B0F83" w:rsidP="003B0F83">
      <w:pPr>
        <w:pStyle w:val="PlainText"/>
        <w:rPr>
          <w:rFonts w:ascii="Times New Roman" w:eastAsia="MS Mincho" w:hAnsi="Times New Roman" w:cs="Times New Roman"/>
          <w:sz w:val="24"/>
        </w:rPr>
      </w:pPr>
      <w:r>
        <w:rPr>
          <w:rFonts w:ascii="Times New Roman" w:eastAsia="MS Mincho" w:hAnsi="Times New Roman" w:cs="Times New Roman"/>
          <w:sz w:val="24"/>
        </w:rPr>
        <w:lastRenderedPageBreak/>
        <w:t>The employee involved in any such action will be given the opportunity to employ appropriate Grievance and Appeal Procedures as outlined in Article 14 of the Personnel Policy and Procedures.</w:t>
      </w:r>
    </w:p>
    <w:p w:rsidR="003B0F83" w:rsidRDefault="003B0F83" w:rsidP="003B0F83">
      <w:pPr>
        <w:pStyle w:val="PlainText"/>
        <w:rPr>
          <w:rFonts w:ascii="Times New Roman" w:eastAsia="MS Mincho" w:hAnsi="Times New Roman" w:cs="Times New Roman"/>
          <w:sz w:val="24"/>
        </w:rPr>
      </w:pPr>
    </w:p>
    <w:p w:rsidR="003B0F83" w:rsidRPr="006B4BC2" w:rsidRDefault="003B0F83" w:rsidP="003B0F83">
      <w:pPr>
        <w:pStyle w:val="PlainText"/>
        <w:ind w:left="720"/>
        <w:rPr>
          <w:rFonts w:ascii="Times New Roman" w:eastAsia="MS Mincho" w:hAnsi="Times New Roman" w:cs="Times New Roman"/>
          <w:sz w:val="24"/>
        </w:rPr>
      </w:pPr>
      <w:r w:rsidRPr="006B4BC2">
        <w:rPr>
          <w:rFonts w:ascii="Times New Roman" w:eastAsia="MS Mincho" w:hAnsi="Times New Roman" w:cs="Times New Roman"/>
          <w:sz w:val="24"/>
        </w:rPr>
        <w:t xml:space="preserve">Board Member:  Any questionable behaviors of a Board Member suspected by another Board Member shall be reported to the Chairman of the Board.  The Board Member suspecting the violations shall reduce the allegations to writing to be presented to the Chairman of the Board.  The Chairman of the Board will determine an appropriate investigative response.  Any questionable behaviors of a Board Member suspected by an agency employee shall be reported to the employee's immediate supervisor.  The allegations shall be reduced to writing and reported up the agency internal chain-of-command, to ultimately include the Executive Director.  The Executive Director shall report the allegations to the Chairman of the Board.  The Chairman of the Board shall determine an appropriate investigative response.   </w:t>
      </w:r>
    </w:p>
    <w:p w:rsidR="003B0F83" w:rsidRPr="006B4BC2" w:rsidRDefault="003B0F83" w:rsidP="003B0F83">
      <w:pPr>
        <w:pStyle w:val="PlainText"/>
        <w:ind w:left="720"/>
        <w:rPr>
          <w:rFonts w:ascii="Times New Roman" w:eastAsia="MS Mincho" w:hAnsi="Times New Roman" w:cs="Times New Roman"/>
          <w:sz w:val="24"/>
        </w:rPr>
      </w:pPr>
    </w:p>
    <w:p w:rsidR="003B0F83" w:rsidRPr="006B4BC2" w:rsidRDefault="003B0F83" w:rsidP="003B0F83">
      <w:pPr>
        <w:pStyle w:val="PlainText"/>
        <w:ind w:left="720"/>
        <w:rPr>
          <w:rFonts w:ascii="Times New Roman" w:eastAsia="MS Mincho" w:hAnsi="Times New Roman" w:cs="Times New Roman"/>
          <w:sz w:val="24"/>
        </w:rPr>
      </w:pPr>
      <w:r w:rsidRPr="006B4BC2">
        <w:rPr>
          <w:rFonts w:ascii="Times New Roman" w:eastAsia="MS Mincho" w:hAnsi="Times New Roman" w:cs="Times New Roman"/>
          <w:sz w:val="24"/>
        </w:rPr>
        <w:t>It shall be the responsibility of the Chairman of the Board to report findings of any violations of ethical standards by a Board Member or Vice-Chairman of the Board to County Council, including recommendation of revocation of appointment.</w:t>
      </w:r>
    </w:p>
    <w:p w:rsidR="003B0F83" w:rsidRPr="006B4BC2" w:rsidRDefault="003B0F83" w:rsidP="003B0F83">
      <w:pPr>
        <w:pStyle w:val="PlainText"/>
        <w:ind w:left="720"/>
        <w:rPr>
          <w:rFonts w:ascii="Times New Roman" w:eastAsia="MS Mincho" w:hAnsi="Times New Roman" w:cs="Times New Roman"/>
          <w:sz w:val="24"/>
        </w:rPr>
      </w:pPr>
    </w:p>
    <w:p w:rsidR="003B0F83" w:rsidRDefault="003B0F83" w:rsidP="003B0F83">
      <w:pPr>
        <w:pStyle w:val="PlainText"/>
        <w:ind w:left="720"/>
        <w:rPr>
          <w:rFonts w:ascii="Times New Roman" w:eastAsia="MS Mincho" w:hAnsi="Times New Roman" w:cs="Times New Roman"/>
          <w:sz w:val="24"/>
        </w:rPr>
      </w:pPr>
      <w:r w:rsidRPr="006B4BC2">
        <w:rPr>
          <w:rFonts w:ascii="Times New Roman" w:eastAsia="MS Mincho" w:hAnsi="Times New Roman" w:cs="Times New Roman"/>
          <w:sz w:val="24"/>
        </w:rPr>
        <w:t>Chairman of the Board of Directors:  Any questionable behaviors of the Chairman of the Board of Directors suspected by another Board Member shall be reported to the Vice-Chairman of the Board of Directors.  The Board Member suspecting the violations and the Vice-Chairman shall reduce the allegations to writing and present the information to the other Board Members.  The Vice-Chairman in conjunction with the other Board Members shall report the allegations to County Council, including recommendation of revocation of appointment.  County Council shall determine an appropriate investigative response.</w:t>
      </w:r>
      <w:r>
        <w:rPr>
          <w:rFonts w:ascii="Times New Roman" w:eastAsia="MS Mincho" w:hAnsi="Times New Roman" w:cs="Times New Roman"/>
          <w:sz w:val="24"/>
        </w:rPr>
        <w:t xml:space="preserve">  </w:t>
      </w:r>
    </w:p>
    <w:p w:rsidR="003B0F83" w:rsidRDefault="003B0F83" w:rsidP="003B0F83">
      <w:pPr>
        <w:pStyle w:val="PlainText"/>
      </w:pPr>
    </w:p>
    <w:p w:rsidR="003B0F83" w:rsidRDefault="003B0F83" w:rsidP="003B0F83">
      <w:pPr>
        <w:pStyle w:val="PlainText"/>
      </w:pPr>
    </w:p>
    <w:p w:rsidR="003B0F83" w:rsidRDefault="003B0F83" w:rsidP="003B0F83">
      <w:pPr>
        <w:rPr>
          <w:szCs w:val="24"/>
        </w:rPr>
      </w:pPr>
      <w:r>
        <w:rPr>
          <w:szCs w:val="24"/>
        </w:rPr>
        <w:br w:type="page"/>
      </w:r>
    </w:p>
    <w:p w:rsidR="003B0F83" w:rsidRPr="00CC5C3D" w:rsidRDefault="003B0F83" w:rsidP="003B0F83">
      <w:pPr>
        <w:jc w:val="center"/>
        <w:rPr>
          <w:szCs w:val="24"/>
        </w:rPr>
      </w:pPr>
      <w:r w:rsidRPr="00CC5C3D">
        <w:rPr>
          <w:szCs w:val="24"/>
        </w:rPr>
        <w:lastRenderedPageBreak/>
        <w:t>BEHAVIORAL HEALTH SERVICES OF PICKENS COUNTY</w:t>
      </w:r>
    </w:p>
    <w:p w:rsidR="003B0F83" w:rsidRDefault="003B0F83" w:rsidP="003B0F83">
      <w:pPr>
        <w:jc w:val="center"/>
        <w:rPr>
          <w:szCs w:val="24"/>
        </w:rPr>
      </w:pPr>
      <w:r w:rsidRPr="00CC5C3D">
        <w:rPr>
          <w:szCs w:val="24"/>
        </w:rPr>
        <w:t>CODE OF ETHICAL PRACTICES</w:t>
      </w:r>
    </w:p>
    <w:p w:rsidR="002D3BD3" w:rsidRPr="00CC5C3D" w:rsidRDefault="002D3BD3" w:rsidP="003B0F83">
      <w:pPr>
        <w:jc w:val="center"/>
        <w:rPr>
          <w:szCs w:val="24"/>
        </w:rPr>
      </w:pPr>
    </w:p>
    <w:p w:rsidR="003B0F83" w:rsidRPr="00CC5C3D" w:rsidRDefault="003B0F83" w:rsidP="00356927">
      <w:pPr>
        <w:pStyle w:val="ListParagraph"/>
        <w:numPr>
          <w:ilvl w:val="0"/>
          <w:numId w:val="3"/>
        </w:numPr>
        <w:spacing w:after="200" w:line="276" w:lineRule="auto"/>
        <w:rPr>
          <w:szCs w:val="24"/>
        </w:rPr>
      </w:pPr>
      <w:r w:rsidRPr="00CC5C3D">
        <w:rPr>
          <w:szCs w:val="24"/>
        </w:rPr>
        <w:t xml:space="preserve">All </w:t>
      </w:r>
      <w:r>
        <w:rPr>
          <w:szCs w:val="24"/>
        </w:rPr>
        <w:t xml:space="preserve">BHSPC </w:t>
      </w:r>
      <w:r w:rsidRPr="00CC5C3D">
        <w:rPr>
          <w:szCs w:val="24"/>
        </w:rPr>
        <w:t xml:space="preserve">staff </w:t>
      </w:r>
      <w:r>
        <w:rPr>
          <w:szCs w:val="24"/>
        </w:rPr>
        <w:t xml:space="preserve">and Board of Directors shall </w:t>
      </w:r>
      <w:r w:rsidRPr="00CC5C3D">
        <w:rPr>
          <w:szCs w:val="24"/>
        </w:rPr>
        <w:t>work to</w:t>
      </w:r>
      <w:r>
        <w:rPr>
          <w:szCs w:val="24"/>
        </w:rPr>
        <w:t>gether to</w:t>
      </w:r>
      <w:r w:rsidRPr="00CC5C3D">
        <w:rPr>
          <w:szCs w:val="24"/>
        </w:rPr>
        <w:t xml:space="preserve"> ensure all activities comply with applicable laws, </w:t>
      </w:r>
      <w:r>
        <w:rPr>
          <w:szCs w:val="24"/>
        </w:rPr>
        <w:t xml:space="preserve">fair business practices, </w:t>
      </w:r>
      <w:r w:rsidRPr="00CC5C3D">
        <w:rPr>
          <w:szCs w:val="24"/>
        </w:rPr>
        <w:t>regulations, and program requirements.  Staff who document and bill have a personal responsibility to follow all applicable laws, regulations, program requirements, and policies.  Business relations will comply with all levels of corporate standards, including disclosure of possible conflicts of interest or the appearance of conflicts of interest.</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sidRPr="00CC5C3D">
        <w:rPr>
          <w:szCs w:val="24"/>
        </w:rPr>
        <w:t>BHSPC prohibits several types of behavior:</w:t>
      </w:r>
      <w:r>
        <w:rPr>
          <w:szCs w:val="24"/>
        </w:rPr>
        <w:t xml:space="preserve"> </w:t>
      </w:r>
      <w:r w:rsidRPr="00CC5C3D">
        <w:rPr>
          <w:szCs w:val="24"/>
        </w:rPr>
        <w:t xml:space="preserve">submitting false, fraudulent, or misleading claims to any person or </w:t>
      </w:r>
      <w:proofErr w:type="gramStart"/>
      <w:r w:rsidRPr="00CC5C3D">
        <w:rPr>
          <w:szCs w:val="24"/>
        </w:rPr>
        <w:t>third party</w:t>
      </w:r>
      <w:proofErr w:type="gramEnd"/>
      <w:r w:rsidRPr="00CC5C3D">
        <w:rPr>
          <w:szCs w:val="24"/>
        </w:rPr>
        <w:t xml:space="preserve"> payer, including claims for services not rendered or claims that do to correctly describe the service that was rendered, or making false statements in order to gain or retain participation in program, or any direct, indirect, or disguised payments in exchange for referrals.</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sidRPr="00CC5C3D">
        <w:rPr>
          <w:szCs w:val="24"/>
        </w:rPr>
        <w:t xml:space="preserve">All </w:t>
      </w:r>
      <w:r>
        <w:rPr>
          <w:szCs w:val="24"/>
        </w:rPr>
        <w:t xml:space="preserve">BHSPC </w:t>
      </w:r>
      <w:r w:rsidRPr="00CC5C3D">
        <w:rPr>
          <w:szCs w:val="24"/>
        </w:rPr>
        <w:t xml:space="preserve">staff </w:t>
      </w:r>
      <w:r>
        <w:rPr>
          <w:szCs w:val="24"/>
        </w:rPr>
        <w:t xml:space="preserve">and Board of Directors </w:t>
      </w:r>
      <w:r w:rsidRPr="00CC5C3D">
        <w:rPr>
          <w:szCs w:val="24"/>
        </w:rPr>
        <w:t>shall conduct themselves in accordance with ethical standards of their professions and/or the agency’s standards.</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sidRPr="00CC5C3D">
        <w:rPr>
          <w:szCs w:val="24"/>
        </w:rPr>
        <w:t xml:space="preserve">All </w:t>
      </w:r>
      <w:r>
        <w:rPr>
          <w:szCs w:val="24"/>
        </w:rPr>
        <w:t xml:space="preserve">BHSPC </w:t>
      </w:r>
      <w:r w:rsidRPr="00CC5C3D">
        <w:rPr>
          <w:szCs w:val="24"/>
        </w:rPr>
        <w:t xml:space="preserve">staff </w:t>
      </w:r>
      <w:r>
        <w:rPr>
          <w:szCs w:val="24"/>
        </w:rPr>
        <w:t xml:space="preserve">and Board of Directors </w:t>
      </w:r>
      <w:r w:rsidRPr="00CC5C3D">
        <w:rPr>
          <w:szCs w:val="24"/>
        </w:rPr>
        <w:t xml:space="preserve">shall protect </w:t>
      </w:r>
      <w:r>
        <w:rPr>
          <w:szCs w:val="24"/>
        </w:rPr>
        <w:t xml:space="preserve">the </w:t>
      </w:r>
      <w:r w:rsidRPr="00CC5C3D">
        <w:rPr>
          <w:szCs w:val="24"/>
        </w:rPr>
        <w:t>Confidentiality and Individual Rights of all persons served</w:t>
      </w:r>
      <w:r>
        <w:rPr>
          <w:szCs w:val="24"/>
        </w:rPr>
        <w:t xml:space="preserve"> and fellow colleagues, by complying with the agency's Privacy Policies and Procedures and federal confidentiality laws, including but not limited to 42 CFR and current HIPAA regulations.</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sidRPr="00CC5C3D">
        <w:rPr>
          <w:szCs w:val="24"/>
        </w:rPr>
        <w:t>Every staff is responsible for creating and maintaining a safe environment, reporting all incidents and health and safety concerns immediately.  Universal precautions are followed at all times.</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sidRPr="00CC5C3D">
        <w:rPr>
          <w:szCs w:val="24"/>
        </w:rPr>
        <w:t>All services and transactions are recorded in a timely fashion with accuracy.  No facts are falsified or misrepresented or omitted to misrepresent records.</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Pr>
          <w:szCs w:val="24"/>
        </w:rPr>
        <w:t xml:space="preserve">All BHSPC </w:t>
      </w:r>
      <w:r w:rsidRPr="00CC5C3D">
        <w:rPr>
          <w:szCs w:val="24"/>
        </w:rPr>
        <w:t>Staff</w:t>
      </w:r>
      <w:r>
        <w:rPr>
          <w:szCs w:val="24"/>
        </w:rPr>
        <w:t xml:space="preserve"> and Board of Directors</w:t>
      </w:r>
      <w:r w:rsidRPr="00CC5C3D">
        <w:rPr>
          <w:szCs w:val="24"/>
        </w:rPr>
        <w:t xml:space="preserve"> avoid the appearance of a conflict of interest by fully disclosing facts about their personal interests. Clinical staff takes special care to put the interests of persons served first, and to thoughtfully balance the interests of all parties who have a stake in the outcome.</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Pr>
          <w:szCs w:val="24"/>
        </w:rPr>
        <w:t xml:space="preserve">All BHSPC </w:t>
      </w:r>
      <w:r w:rsidRPr="00CC5C3D">
        <w:rPr>
          <w:szCs w:val="24"/>
        </w:rPr>
        <w:t>Staff shall immediately report to their supervisor actions taken against them</w:t>
      </w:r>
      <w:r>
        <w:rPr>
          <w:szCs w:val="24"/>
        </w:rPr>
        <w:t xml:space="preserve"> personally</w:t>
      </w:r>
      <w:r w:rsidRPr="00CC5C3D">
        <w:rPr>
          <w:szCs w:val="24"/>
        </w:rPr>
        <w:t xml:space="preserve"> (i.e., arrest, bankruptcy, personal litigation, suspension or revocation of licensure/certification, etc.)  that could interfere with their eligibility or fitness for their job duties.</w:t>
      </w:r>
    </w:p>
    <w:p w:rsidR="003B0F83" w:rsidRPr="00CC5C3D" w:rsidRDefault="003B0F83" w:rsidP="00356927">
      <w:pPr>
        <w:pStyle w:val="ListParagraph"/>
        <w:numPr>
          <w:ilvl w:val="0"/>
          <w:numId w:val="3"/>
        </w:numPr>
        <w:spacing w:after="200" w:line="276" w:lineRule="auto"/>
        <w:rPr>
          <w:szCs w:val="24"/>
        </w:rPr>
      </w:pPr>
      <w:r w:rsidRPr="00CC5C3D">
        <w:rPr>
          <w:szCs w:val="24"/>
        </w:rPr>
        <w:t xml:space="preserve">As a 501(3)(C) agency, </w:t>
      </w:r>
      <w:r>
        <w:rPr>
          <w:szCs w:val="24"/>
        </w:rPr>
        <w:t xml:space="preserve">the Board of Directors and agency </w:t>
      </w:r>
      <w:r w:rsidRPr="00CC5C3D">
        <w:rPr>
          <w:szCs w:val="24"/>
        </w:rPr>
        <w:t xml:space="preserve">employees are entrusted with assets to be used to improve the quality of life for persons served.  All assets are used to </w:t>
      </w:r>
      <w:r w:rsidRPr="00CC5C3D">
        <w:rPr>
          <w:szCs w:val="24"/>
        </w:rPr>
        <w:lastRenderedPageBreak/>
        <w:t xml:space="preserve">further the agency’s mission.  </w:t>
      </w:r>
      <w:r>
        <w:rPr>
          <w:szCs w:val="24"/>
        </w:rPr>
        <w:t>It is the responsibility of all staff to ensure p</w:t>
      </w:r>
      <w:r w:rsidRPr="00CC5C3D">
        <w:rPr>
          <w:szCs w:val="24"/>
        </w:rPr>
        <w:t xml:space="preserve">roper use of </w:t>
      </w:r>
      <w:r>
        <w:rPr>
          <w:szCs w:val="24"/>
        </w:rPr>
        <w:t>agency</w:t>
      </w:r>
      <w:r w:rsidRPr="00CC5C3D">
        <w:rPr>
          <w:szCs w:val="24"/>
        </w:rPr>
        <w:t xml:space="preserve"> property, equipment, staff time, and other resources</w:t>
      </w:r>
      <w:r>
        <w:rPr>
          <w:szCs w:val="24"/>
        </w:rPr>
        <w:t>.</w:t>
      </w:r>
      <w:r w:rsidRPr="00CC5C3D">
        <w:rPr>
          <w:szCs w:val="24"/>
        </w:rPr>
        <w:t xml:space="preserve">  All staff need to avoid waste and control costs.</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sidRPr="00CC5C3D">
        <w:rPr>
          <w:szCs w:val="24"/>
        </w:rPr>
        <w:t>Staff shall report any suspected breaches of ethical practices to their immediate Supervisor, and comply with Corporate Compliance Program policies and investigations.  There shall be no reprisal for reporting allegations of impropriety.</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sidRPr="00CC5C3D">
        <w:rPr>
          <w:szCs w:val="24"/>
        </w:rPr>
        <w:t>Persons in contractual relationships with the agency will follow the Code of Ethical Practices of their profession and the agency standards.</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sidRPr="00CC5C3D">
        <w:rPr>
          <w:szCs w:val="24"/>
        </w:rPr>
        <w:t>The agency does not allow staff to accept substantial gifts, or offers of hospitality from persons served or business associates.  Money may be taken as a donation to the agency.  No monetary gifts or gratuities are to be given to individuals.</w:t>
      </w:r>
    </w:p>
    <w:p w:rsidR="003B0F83" w:rsidRPr="00CC5C3D" w:rsidRDefault="003B0F83" w:rsidP="003B0F83">
      <w:pPr>
        <w:pStyle w:val="ListParagraph"/>
        <w:rPr>
          <w:szCs w:val="24"/>
        </w:rPr>
      </w:pPr>
    </w:p>
    <w:p w:rsidR="003B0F83" w:rsidRPr="00CC5C3D" w:rsidRDefault="003B0F83" w:rsidP="00356927">
      <w:pPr>
        <w:pStyle w:val="ListParagraph"/>
        <w:numPr>
          <w:ilvl w:val="0"/>
          <w:numId w:val="3"/>
        </w:numPr>
        <w:spacing w:after="200" w:line="276" w:lineRule="auto"/>
        <w:rPr>
          <w:szCs w:val="24"/>
        </w:rPr>
      </w:pPr>
      <w:r w:rsidRPr="00CC5C3D">
        <w:rPr>
          <w:szCs w:val="24"/>
        </w:rPr>
        <w:t>The agency does not allow fund raising of a personal effort during employee work hours.</w:t>
      </w:r>
    </w:p>
    <w:p w:rsidR="003B0F83" w:rsidRPr="00CC5C3D" w:rsidRDefault="003B0F83" w:rsidP="003B0F83">
      <w:pPr>
        <w:pStyle w:val="ListParagraph"/>
        <w:rPr>
          <w:szCs w:val="24"/>
        </w:rPr>
      </w:pPr>
    </w:p>
    <w:p w:rsidR="003B0F83" w:rsidRDefault="003B0F83" w:rsidP="00356927">
      <w:pPr>
        <w:pStyle w:val="ListParagraph"/>
        <w:numPr>
          <w:ilvl w:val="0"/>
          <w:numId w:val="3"/>
        </w:numPr>
        <w:spacing w:after="200" w:line="276" w:lineRule="auto"/>
        <w:rPr>
          <w:szCs w:val="24"/>
        </w:rPr>
      </w:pPr>
      <w:r w:rsidRPr="00CC5C3D">
        <w:rPr>
          <w:szCs w:val="24"/>
        </w:rPr>
        <w:t xml:space="preserve">All staff </w:t>
      </w:r>
      <w:r>
        <w:rPr>
          <w:szCs w:val="24"/>
        </w:rPr>
        <w:t xml:space="preserve">and Board Members </w:t>
      </w:r>
      <w:r w:rsidRPr="00CC5C3D">
        <w:rPr>
          <w:szCs w:val="24"/>
        </w:rPr>
        <w:t xml:space="preserve">are given the Code of Ethical Practices </w:t>
      </w:r>
      <w:r>
        <w:rPr>
          <w:szCs w:val="24"/>
        </w:rPr>
        <w:t>and asked to sign acknowledging receipt d</w:t>
      </w:r>
      <w:r w:rsidRPr="00CC5C3D">
        <w:rPr>
          <w:szCs w:val="24"/>
        </w:rPr>
        <w:t>uring orientation and annually thereafter.</w:t>
      </w:r>
      <w:r>
        <w:rPr>
          <w:szCs w:val="24"/>
        </w:rPr>
        <w:t xml:space="preserve">  </w:t>
      </w:r>
    </w:p>
    <w:p w:rsidR="003B0F83" w:rsidRPr="0087740B" w:rsidRDefault="003B0F83" w:rsidP="003B0F83">
      <w:pPr>
        <w:pStyle w:val="ListParagraph"/>
        <w:rPr>
          <w:szCs w:val="24"/>
        </w:rPr>
      </w:pPr>
    </w:p>
    <w:p w:rsidR="003B0F83" w:rsidRPr="005C0689" w:rsidRDefault="003B0F83" w:rsidP="00356927">
      <w:pPr>
        <w:pStyle w:val="ListParagraph"/>
        <w:numPr>
          <w:ilvl w:val="0"/>
          <w:numId w:val="3"/>
        </w:numPr>
        <w:spacing w:after="200" w:line="276" w:lineRule="auto"/>
        <w:rPr>
          <w:szCs w:val="24"/>
        </w:rPr>
      </w:pPr>
      <w:r w:rsidRPr="005C0689">
        <w:rPr>
          <w:szCs w:val="24"/>
        </w:rPr>
        <w:t>All BHSPC marketing activities will comply with the American Marketing Association Code of Ethics</w:t>
      </w:r>
      <w:r w:rsidR="00BC14E3">
        <w:rPr>
          <w:szCs w:val="24"/>
        </w:rPr>
        <w:t xml:space="preserve"> (copy following)</w:t>
      </w:r>
      <w:r w:rsidRPr="005C0689">
        <w:rPr>
          <w:szCs w:val="24"/>
        </w:rPr>
        <w:t>.</w:t>
      </w:r>
    </w:p>
    <w:p w:rsidR="003B0F83" w:rsidRPr="005C0689" w:rsidRDefault="003B0F83" w:rsidP="003B0F83">
      <w:pPr>
        <w:pStyle w:val="ListParagraph"/>
        <w:rPr>
          <w:szCs w:val="24"/>
        </w:rPr>
      </w:pPr>
    </w:p>
    <w:p w:rsidR="003B0F83" w:rsidRPr="005C0689" w:rsidRDefault="003B0F83" w:rsidP="00356927">
      <w:pPr>
        <w:pStyle w:val="ListParagraph"/>
        <w:numPr>
          <w:ilvl w:val="0"/>
          <w:numId w:val="3"/>
        </w:numPr>
        <w:spacing w:after="200" w:line="276" w:lineRule="auto"/>
        <w:rPr>
          <w:szCs w:val="24"/>
        </w:rPr>
      </w:pPr>
      <w:r w:rsidRPr="005C0689">
        <w:rPr>
          <w:szCs w:val="24"/>
        </w:rPr>
        <w:t>BHSPC has no legal obligation to repair or replace any personal belongings that are lost, stolen or damaged at work.</w:t>
      </w:r>
    </w:p>
    <w:p w:rsidR="003B0F83" w:rsidRPr="005C0689" w:rsidRDefault="003B0F83" w:rsidP="003B0F83">
      <w:pPr>
        <w:pStyle w:val="ListParagraph"/>
        <w:rPr>
          <w:szCs w:val="24"/>
        </w:rPr>
      </w:pPr>
    </w:p>
    <w:p w:rsidR="003B0F83" w:rsidRDefault="003B0F83" w:rsidP="00356927">
      <w:pPr>
        <w:pStyle w:val="ListParagraph"/>
        <w:numPr>
          <w:ilvl w:val="0"/>
          <w:numId w:val="3"/>
        </w:numPr>
        <w:spacing w:after="200" w:line="276" w:lineRule="auto"/>
        <w:rPr>
          <w:szCs w:val="24"/>
        </w:rPr>
      </w:pPr>
      <w:r w:rsidRPr="005C0689">
        <w:rPr>
          <w:szCs w:val="24"/>
        </w:rPr>
        <w:t xml:space="preserve">BHSPC employees and Board Members will not develop a personal out of office relationship with any active client of this agency.  Staff members and Board Members will not engage in any business relationships with an active client of this agency, unless otherwise noted in the </w:t>
      </w:r>
      <w:proofErr w:type="spellStart"/>
      <w:r w:rsidRPr="005C0689">
        <w:rPr>
          <w:szCs w:val="24"/>
        </w:rPr>
        <w:t>SCAADAC</w:t>
      </w:r>
      <w:proofErr w:type="spellEnd"/>
      <w:r w:rsidRPr="005C0689">
        <w:rPr>
          <w:szCs w:val="24"/>
        </w:rPr>
        <w:t>/</w:t>
      </w:r>
      <w:proofErr w:type="spellStart"/>
      <w:r w:rsidRPr="005C0689">
        <w:rPr>
          <w:szCs w:val="24"/>
        </w:rPr>
        <w:t>NAADAC</w:t>
      </w:r>
      <w:proofErr w:type="spellEnd"/>
      <w:r w:rsidRPr="005C0689">
        <w:rPr>
          <w:szCs w:val="24"/>
        </w:rPr>
        <w:t xml:space="preserve"> Code of Ethics.</w:t>
      </w:r>
    </w:p>
    <w:p w:rsidR="003B0F83" w:rsidRPr="00ED21CC" w:rsidRDefault="003B0F83" w:rsidP="003B0F83">
      <w:pPr>
        <w:pStyle w:val="ListParagraph"/>
        <w:rPr>
          <w:szCs w:val="24"/>
        </w:rPr>
      </w:pPr>
    </w:p>
    <w:p w:rsidR="003B0F83" w:rsidRPr="0042409D" w:rsidRDefault="003B0F83" w:rsidP="00356927">
      <w:pPr>
        <w:pStyle w:val="ListParagraph"/>
        <w:numPr>
          <w:ilvl w:val="0"/>
          <w:numId w:val="3"/>
        </w:numPr>
        <w:spacing w:after="200" w:line="276" w:lineRule="auto"/>
        <w:rPr>
          <w:szCs w:val="24"/>
        </w:rPr>
      </w:pPr>
      <w:r w:rsidRPr="0042409D">
        <w:rPr>
          <w:szCs w:val="24"/>
        </w:rPr>
        <w:t>BHSPC employees are not authorized to witness legal documents to include powers of attorney, guardianship and advance directives.</w:t>
      </w:r>
    </w:p>
    <w:p w:rsidR="00357083" w:rsidRPr="0042409D" w:rsidRDefault="00357083" w:rsidP="00357083">
      <w:pPr>
        <w:pStyle w:val="ListParagraph"/>
        <w:rPr>
          <w:szCs w:val="24"/>
        </w:rPr>
      </w:pPr>
    </w:p>
    <w:p w:rsidR="00357083" w:rsidRPr="0042409D" w:rsidRDefault="0042409D" w:rsidP="00356927">
      <w:pPr>
        <w:pStyle w:val="ListParagraph"/>
        <w:numPr>
          <w:ilvl w:val="0"/>
          <w:numId w:val="3"/>
        </w:numPr>
        <w:spacing w:after="200" w:line="276" w:lineRule="auto"/>
        <w:rPr>
          <w:szCs w:val="24"/>
        </w:rPr>
      </w:pPr>
      <w:r w:rsidRPr="0042409D">
        <w:rPr>
          <w:szCs w:val="24"/>
        </w:rPr>
        <w:t xml:space="preserve">BHSPC expects employees to conduct themselves in a professional manner and exercise good judgment when using social media, social networking sites and/or blogs.  </w:t>
      </w:r>
    </w:p>
    <w:p w:rsidR="003B0F83" w:rsidRDefault="003B0F83" w:rsidP="003B0F83">
      <w:pPr>
        <w:rPr>
          <w:szCs w:val="24"/>
        </w:rPr>
      </w:pPr>
      <w:r>
        <w:rPr>
          <w:szCs w:val="24"/>
        </w:rPr>
        <w:t xml:space="preserve">I hereby acknowledge that I have read and understand the agency's Ethical Standards Policy and Code of Ethical Practices.  </w:t>
      </w:r>
    </w:p>
    <w:p w:rsidR="00E03C78" w:rsidRDefault="00E03C78" w:rsidP="003B0F83">
      <w:pPr>
        <w:tabs>
          <w:tab w:val="right" w:leader="underscore" w:pos="10080"/>
        </w:tabs>
        <w:contextualSpacing/>
        <w:rPr>
          <w:szCs w:val="24"/>
        </w:rPr>
      </w:pPr>
    </w:p>
    <w:p w:rsidR="00357083" w:rsidRDefault="003B0F83" w:rsidP="003B0F83">
      <w:pPr>
        <w:tabs>
          <w:tab w:val="right" w:leader="underscore" w:pos="10080"/>
        </w:tabs>
        <w:contextualSpacing/>
        <w:rPr>
          <w:szCs w:val="24"/>
        </w:rPr>
      </w:pPr>
      <w:r>
        <w:rPr>
          <w:szCs w:val="24"/>
        </w:rPr>
        <w:t>Employee or Board Member Printed Name:</w:t>
      </w:r>
      <w:r>
        <w:rPr>
          <w:szCs w:val="24"/>
        </w:rPr>
        <w:tab/>
      </w:r>
    </w:p>
    <w:p w:rsidR="003B0F83" w:rsidRDefault="003B0F83" w:rsidP="003B0F83">
      <w:pPr>
        <w:tabs>
          <w:tab w:val="right" w:leader="underscore" w:pos="5760"/>
          <w:tab w:val="left" w:pos="6480"/>
          <w:tab w:val="right" w:leader="underscore" w:pos="10080"/>
        </w:tabs>
        <w:contextualSpacing/>
        <w:rPr>
          <w:szCs w:val="24"/>
        </w:rPr>
      </w:pPr>
      <w:r>
        <w:rPr>
          <w:szCs w:val="24"/>
        </w:rPr>
        <w:tab/>
      </w:r>
      <w:r>
        <w:rPr>
          <w:szCs w:val="24"/>
        </w:rPr>
        <w:tab/>
      </w:r>
      <w:r>
        <w:rPr>
          <w:szCs w:val="24"/>
        </w:rPr>
        <w:tab/>
      </w:r>
    </w:p>
    <w:p w:rsidR="00BC14E3" w:rsidRPr="00BC14E3" w:rsidRDefault="003B0F83" w:rsidP="00F06B4B">
      <w:pPr>
        <w:contextualSpacing/>
        <w:rPr>
          <w:szCs w:val="24"/>
        </w:rPr>
      </w:pPr>
      <w:r>
        <w:rPr>
          <w:szCs w:val="24"/>
        </w:rPr>
        <w:t>Employee or Board Member Signature</w:t>
      </w:r>
      <w:r>
        <w:rPr>
          <w:szCs w:val="24"/>
        </w:rPr>
        <w:tab/>
      </w:r>
      <w:r>
        <w:rPr>
          <w:szCs w:val="24"/>
        </w:rPr>
        <w:tab/>
      </w:r>
      <w:r>
        <w:rPr>
          <w:szCs w:val="24"/>
        </w:rPr>
        <w:tab/>
      </w:r>
      <w:r>
        <w:rPr>
          <w:szCs w:val="24"/>
        </w:rPr>
        <w:tab/>
        <w:t>Date</w:t>
      </w:r>
      <w:r>
        <w:rPr>
          <w:szCs w:val="24"/>
        </w:rPr>
        <w:tab/>
      </w:r>
      <w:r w:rsidR="00C30C8D">
        <w:rPr>
          <w:b/>
          <w:bCs/>
          <w:caps/>
          <w:color w:val="000000" w:themeColor="text1"/>
          <w:sz w:val="36"/>
          <w:szCs w:val="36"/>
        </w:rPr>
        <w:br w:type="page"/>
      </w:r>
    </w:p>
    <w:p w:rsidR="002E3F06" w:rsidRPr="002E3F06" w:rsidRDefault="002E3F06" w:rsidP="002E3F06">
      <w:pPr>
        <w:contextualSpacing/>
        <w:jc w:val="center"/>
        <w:rPr>
          <w:b/>
          <w:bCs/>
          <w:caps/>
          <w:color w:val="000000" w:themeColor="text1"/>
          <w:sz w:val="36"/>
          <w:szCs w:val="36"/>
        </w:rPr>
      </w:pPr>
      <w:r w:rsidRPr="002E3F06">
        <w:rPr>
          <w:b/>
          <w:bCs/>
          <w:caps/>
          <w:color w:val="000000" w:themeColor="text1"/>
          <w:sz w:val="36"/>
          <w:szCs w:val="36"/>
        </w:rPr>
        <w:lastRenderedPageBreak/>
        <w:t>American Marketing Association</w:t>
      </w:r>
    </w:p>
    <w:p w:rsidR="002E3F06" w:rsidRPr="00047686" w:rsidRDefault="002E3F06" w:rsidP="002E3F06">
      <w:pPr>
        <w:jc w:val="center"/>
        <w:rPr>
          <w:b/>
          <w:bCs/>
          <w:color w:val="000000" w:themeColor="text1"/>
          <w:sz w:val="16"/>
          <w:szCs w:val="16"/>
        </w:rPr>
      </w:pPr>
    </w:p>
    <w:p w:rsidR="002E3F06" w:rsidRPr="00047686" w:rsidRDefault="002E3F06" w:rsidP="002E3F06">
      <w:pPr>
        <w:jc w:val="center"/>
        <w:rPr>
          <w:rFonts w:ascii="Arial" w:hAnsi="Arial" w:cs="Arial"/>
          <w:i/>
          <w:iCs/>
          <w:sz w:val="16"/>
          <w:szCs w:val="16"/>
        </w:rPr>
      </w:pPr>
      <w:r w:rsidRPr="002E3F06">
        <w:rPr>
          <w:b/>
          <w:bCs/>
          <w:color w:val="000000" w:themeColor="text1"/>
          <w:sz w:val="32"/>
          <w:szCs w:val="32"/>
        </w:rPr>
        <w:t>STATEMENT</w:t>
      </w:r>
      <w:r>
        <w:rPr>
          <w:b/>
          <w:bCs/>
          <w:color w:val="000000" w:themeColor="text1"/>
          <w:sz w:val="32"/>
          <w:szCs w:val="32"/>
        </w:rPr>
        <w:t xml:space="preserve"> </w:t>
      </w:r>
      <w:r w:rsidRPr="002E3F06">
        <w:rPr>
          <w:b/>
          <w:bCs/>
          <w:color w:val="000000" w:themeColor="text1"/>
          <w:sz w:val="32"/>
          <w:szCs w:val="32"/>
        </w:rPr>
        <w:t>OF ETHICS</w:t>
      </w:r>
      <w:r w:rsidRPr="002E3F06">
        <w:rPr>
          <w:b/>
          <w:bCs/>
          <w:color w:val="4215DC"/>
          <w:sz w:val="32"/>
          <w:szCs w:val="32"/>
        </w:rPr>
        <w:br/>
      </w:r>
    </w:p>
    <w:p w:rsidR="002E3F06" w:rsidRPr="002E3F06" w:rsidRDefault="002E3F06" w:rsidP="002E3F06">
      <w:pPr>
        <w:contextualSpacing/>
        <w:jc w:val="center"/>
        <w:rPr>
          <w:szCs w:val="24"/>
        </w:rPr>
      </w:pPr>
      <w:r w:rsidRPr="002E3F06">
        <w:rPr>
          <w:rFonts w:ascii="Arial" w:hAnsi="Arial" w:cs="Arial"/>
          <w:i/>
          <w:iCs/>
          <w:sz w:val="20"/>
        </w:rPr>
        <w:t xml:space="preserve">Reprinted </w:t>
      </w:r>
      <w:proofErr w:type="spellStart"/>
      <w:r w:rsidRPr="002E3F06">
        <w:rPr>
          <w:rFonts w:ascii="Arial" w:hAnsi="Arial" w:cs="Arial"/>
          <w:i/>
          <w:iCs/>
          <w:sz w:val="20"/>
        </w:rPr>
        <w:t>ith</w:t>
      </w:r>
      <w:proofErr w:type="spellEnd"/>
      <w:r w:rsidRPr="002E3F06">
        <w:rPr>
          <w:rFonts w:ascii="Arial" w:hAnsi="Arial" w:cs="Arial"/>
          <w:i/>
          <w:iCs/>
          <w:sz w:val="20"/>
        </w:rPr>
        <w:t xml:space="preserve"> Permission,</w:t>
      </w:r>
      <w:r w:rsidR="00047686">
        <w:rPr>
          <w:rFonts w:ascii="Arial" w:hAnsi="Arial" w:cs="Arial"/>
          <w:i/>
          <w:iCs/>
          <w:sz w:val="20"/>
        </w:rPr>
        <w:t xml:space="preserve"> </w:t>
      </w:r>
      <w:r w:rsidRPr="002E3F06">
        <w:rPr>
          <w:rFonts w:ascii="Arial" w:hAnsi="Arial" w:cs="Arial"/>
          <w:i/>
          <w:iCs/>
          <w:sz w:val="20"/>
        </w:rPr>
        <w:t>Published by</w:t>
      </w:r>
      <w:r w:rsidR="00047686">
        <w:rPr>
          <w:rFonts w:ascii="Arial" w:hAnsi="Arial" w:cs="Arial"/>
          <w:i/>
          <w:iCs/>
          <w:sz w:val="20"/>
        </w:rPr>
        <w:t xml:space="preserve"> </w:t>
      </w:r>
      <w:r w:rsidRPr="002E3F06">
        <w:rPr>
          <w:rFonts w:ascii="Arial" w:hAnsi="Arial" w:cs="Arial"/>
          <w:i/>
          <w:iCs/>
          <w:sz w:val="20"/>
        </w:rPr>
        <w:t>The American Marketing Association” AMA</w:t>
      </w:r>
      <w:r w:rsidRPr="002E3F06">
        <w:rPr>
          <w:rFonts w:ascii="Arial" w:hAnsi="Arial" w:cs="Arial"/>
          <w:i/>
          <w:iCs/>
          <w:sz w:val="20"/>
        </w:rPr>
        <w:br/>
      </w:r>
      <w:r w:rsidRPr="002E3F06">
        <w:rPr>
          <w:rFonts w:ascii="Arial" w:hAnsi="Arial" w:cs="Arial"/>
          <w:i/>
          <w:iCs/>
          <w:sz w:val="20"/>
        </w:rPr>
        <w:br/>
      </w:r>
      <w:r w:rsidRPr="002E3F06">
        <w:rPr>
          <w:szCs w:val="24"/>
        </w:rPr>
        <w:t>Updated May 2021</w:t>
      </w:r>
    </w:p>
    <w:p w:rsidR="002E3F06" w:rsidRPr="009964E3" w:rsidRDefault="002E3F06" w:rsidP="002E3F06">
      <w:pPr>
        <w:spacing w:before="100" w:beforeAutospacing="1" w:after="100" w:afterAutospacing="1"/>
        <w:outlineLvl w:val="0"/>
        <w:rPr>
          <w:b/>
          <w:bCs/>
          <w:kern w:val="36"/>
          <w:szCs w:val="24"/>
        </w:rPr>
      </w:pPr>
      <w:r w:rsidRPr="009964E3">
        <w:rPr>
          <w:b/>
          <w:bCs/>
          <w:kern w:val="36"/>
          <w:szCs w:val="24"/>
        </w:rPr>
        <w:t>AMA Statement of Ethics</w:t>
      </w:r>
    </w:p>
    <w:p w:rsidR="002E3F06" w:rsidRPr="009964E3" w:rsidRDefault="002E3F06" w:rsidP="002E3F06">
      <w:pPr>
        <w:spacing w:after="100" w:afterAutospacing="1"/>
        <w:rPr>
          <w:color w:val="000000"/>
          <w:szCs w:val="24"/>
        </w:rPr>
      </w:pPr>
      <w:r w:rsidRPr="009964E3">
        <w:rPr>
          <w:color w:val="000000"/>
          <w:szCs w:val="24"/>
        </w:rPr>
        <w:t>The American Marketing Association commits to the highest standards of ethical norms and values. We recognize that the marketing community not only serves organizations but also acts as a steward of society in creating and facilitating the transactions and experiences that drive the greater economy. In this role, all stakeholders of the community are expected to embrace the highest ethical norms and values implied by our responsibility to society.</w:t>
      </w:r>
    </w:p>
    <w:p w:rsidR="002E3F06" w:rsidRPr="009964E3" w:rsidRDefault="002E3F06" w:rsidP="002E3F06">
      <w:pPr>
        <w:spacing w:before="100" w:beforeAutospacing="1" w:after="100" w:afterAutospacing="1"/>
        <w:outlineLvl w:val="3"/>
        <w:rPr>
          <w:b/>
          <w:bCs/>
          <w:color w:val="000000"/>
          <w:szCs w:val="24"/>
        </w:rPr>
      </w:pPr>
      <w:r w:rsidRPr="009964E3">
        <w:rPr>
          <w:b/>
          <w:bCs/>
          <w:color w:val="000000"/>
          <w:szCs w:val="24"/>
        </w:rPr>
        <w:t>Ethical Norms</w:t>
      </w:r>
    </w:p>
    <w:p w:rsidR="002E3F06" w:rsidRPr="009964E3" w:rsidRDefault="002E3F06" w:rsidP="002E3F06">
      <w:pPr>
        <w:spacing w:after="100" w:afterAutospacing="1"/>
        <w:rPr>
          <w:color w:val="000000"/>
          <w:szCs w:val="24"/>
        </w:rPr>
      </w:pPr>
      <w:r w:rsidRPr="009964E3">
        <w:rPr>
          <w:color w:val="000000"/>
          <w:szCs w:val="24"/>
        </w:rPr>
        <w:t>Norms are ethical principles informed by society and adopted by the AMA that govern and guide the behavior of its stakeholders.</w:t>
      </w:r>
    </w:p>
    <w:p w:rsidR="002E3F06" w:rsidRPr="009964E3" w:rsidRDefault="002E3F06" w:rsidP="002E3F06">
      <w:pPr>
        <w:spacing w:after="100" w:afterAutospacing="1"/>
        <w:rPr>
          <w:color w:val="000000"/>
          <w:szCs w:val="24"/>
        </w:rPr>
      </w:pPr>
      <w:r w:rsidRPr="009964E3">
        <w:rPr>
          <w:color w:val="000000"/>
          <w:szCs w:val="24"/>
        </w:rPr>
        <w:t>As Marketers, we must:</w:t>
      </w:r>
    </w:p>
    <w:p w:rsidR="002E3F06" w:rsidRPr="009964E3" w:rsidRDefault="002E3F06" w:rsidP="00047686">
      <w:pPr>
        <w:numPr>
          <w:ilvl w:val="0"/>
          <w:numId w:val="49"/>
        </w:numPr>
        <w:rPr>
          <w:color w:val="000000"/>
          <w:szCs w:val="24"/>
        </w:rPr>
      </w:pPr>
      <w:r w:rsidRPr="009964E3">
        <w:rPr>
          <w:color w:val="000000"/>
          <w:szCs w:val="24"/>
        </w:rPr>
        <w:t>Do no harm. This means not only consciously avoiding harmful actions or omissions but also striving to benefit all stakeholders and society at large. We must embody high ethical standards and, at a minimum, adhere to all applicable laws and regulations in the choices we make.</w:t>
      </w:r>
    </w:p>
    <w:p w:rsidR="002E3F06" w:rsidRPr="009964E3" w:rsidRDefault="002E3F06" w:rsidP="00047686">
      <w:pPr>
        <w:numPr>
          <w:ilvl w:val="0"/>
          <w:numId w:val="49"/>
        </w:numPr>
        <w:rPr>
          <w:color w:val="000000"/>
          <w:szCs w:val="24"/>
        </w:rPr>
      </w:pPr>
      <w:r w:rsidRPr="009964E3">
        <w:rPr>
          <w:color w:val="000000"/>
          <w:szCs w:val="24"/>
        </w:rPr>
        <w:t>Foster and maintain integrity. This means striving for transparency and fairness in all aspects of the marketing ecosystem. </w:t>
      </w:r>
    </w:p>
    <w:p w:rsidR="002E3F06" w:rsidRPr="009964E3" w:rsidRDefault="002E3F06" w:rsidP="00047686">
      <w:pPr>
        <w:numPr>
          <w:ilvl w:val="0"/>
          <w:numId w:val="49"/>
        </w:numPr>
        <w:rPr>
          <w:color w:val="000000"/>
          <w:szCs w:val="24"/>
        </w:rPr>
      </w:pPr>
      <w:r w:rsidRPr="009964E3">
        <w:rPr>
          <w:color w:val="000000"/>
          <w:szCs w:val="24"/>
        </w:rPr>
        <w:t>Embrace ethical values. This means building relationships and enhancing stakeholder confidence by affirming these core values: honesty, responsibility, equity, transparency, and citizenship. </w:t>
      </w:r>
    </w:p>
    <w:p w:rsidR="002E3F06" w:rsidRPr="009964E3" w:rsidRDefault="002E3F06" w:rsidP="002E3F06">
      <w:pPr>
        <w:spacing w:before="100" w:beforeAutospacing="1" w:after="100" w:afterAutospacing="1"/>
        <w:outlineLvl w:val="3"/>
        <w:rPr>
          <w:b/>
          <w:bCs/>
          <w:color w:val="000000"/>
          <w:szCs w:val="24"/>
        </w:rPr>
      </w:pPr>
      <w:r w:rsidRPr="009964E3">
        <w:rPr>
          <w:b/>
          <w:bCs/>
          <w:color w:val="000000"/>
          <w:szCs w:val="24"/>
        </w:rPr>
        <w:t>Ethical Values</w:t>
      </w:r>
    </w:p>
    <w:p w:rsidR="002E3F06" w:rsidRPr="009964E3" w:rsidRDefault="002E3F06" w:rsidP="002E3F06">
      <w:pPr>
        <w:spacing w:after="100" w:afterAutospacing="1"/>
        <w:rPr>
          <w:color w:val="000000"/>
          <w:szCs w:val="24"/>
        </w:rPr>
      </w:pPr>
      <w:r w:rsidRPr="009964E3">
        <w:rPr>
          <w:color w:val="000000"/>
          <w:szCs w:val="24"/>
        </w:rPr>
        <w:t>Values represent the collective understanding of what the community finds appropriate, desirable, and morally acceptable. Values also serve as the criteria for evaluating our own personal actions and the actions of others.</w:t>
      </w:r>
    </w:p>
    <w:p w:rsidR="002E3F06" w:rsidRPr="009964E3" w:rsidRDefault="002E3F06" w:rsidP="002E3F06">
      <w:pPr>
        <w:spacing w:after="100" w:afterAutospacing="1"/>
        <w:rPr>
          <w:color w:val="000000"/>
          <w:szCs w:val="24"/>
        </w:rPr>
      </w:pPr>
      <w:r w:rsidRPr="009964E3">
        <w:rPr>
          <w:i/>
          <w:iCs/>
          <w:color w:val="000000"/>
          <w:szCs w:val="24"/>
        </w:rPr>
        <w:t>Honesty</w:t>
      </w:r>
    </w:p>
    <w:p w:rsidR="002E3F06" w:rsidRPr="009964E3" w:rsidRDefault="002E3F06" w:rsidP="00047686">
      <w:pPr>
        <w:numPr>
          <w:ilvl w:val="0"/>
          <w:numId w:val="50"/>
        </w:numPr>
        <w:spacing w:after="100" w:afterAutospacing="1"/>
        <w:rPr>
          <w:color w:val="000000"/>
          <w:szCs w:val="24"/>
        </w:rPr>
      </w:pPr>
      <w:r w:rsidRPr="009964E3">
        <w:rPr>
          <w:color w:val="000000"/>
          <w:szCs w:val="24"/>
        </w:rPr>
        <w:t>Be truthful in all situations, at all times, and with all stakeholders, rejecting any manipulation, coercion, or approaches that negatively affect trust.</w:t>
      </w:r>
    </w:p>
    <w:p w:rsidR="002E3F06" w:rsidRPr="009964E3" w:rsidRDefault="002E3F06" w:rsidP="00047686">
      <w:pPr>
        <w:numPr>
          <w:ilvl w:val="0"/>
          <w:numId w:val="50"/>
        </w:numPr>
        <w:spacing w:after="100" w:afterAutospacing="1"/>
        <w:rPr>
          <w:color w:val="000000"/>
          <w:szCs w:val="24"/>
        </w:rPr>
      </w:pPr>
      <w:r w:rsidRPr="009964E3">
        <w:rPr>
          <w:color w:val="000000"/>
          <w:szCs w:val="24"/>
        </w:rPr>
        <w:t>Offer valuable solutions that reflect the intentions stated in communications and interactions.</w:t>
      </w:r>
    </w:p>
    <w:p w:rsidR="002E3F06" w:rsidRPr="009964E3" w:rsidRDefault="002E3F06" w:rsidP="00047686">
      <w:pPr>
        <w:numPr>
          <w:ilvl w:val="0"/>
          <w:numId w:val="50"/>
        </w:numPr>
        <w:spacing w:after="100" w:afterAutospacing="1"/>
        <w:rPr>
          <w:color w:val="000000"/>
          <w:szCs w:val="24"/>
        </w:rPr>
      </w:pPr>
      <w:r w:rsidRPr="009964E3">
        <w:rPr>
          <w:color w:val="000000"/>
          <w:szCs w:val="24"/>
        </w:rPr>
        <w:t>Honor explicit and implicit commitments and promises.</w:t>
      </w:r>
    </w:p>
    <w:p w:rsidR="002E3F06" w:rsidRPr="009964E3" w:rsidRDefault="002E3F06" w:rsidP="002E3F06">
      <w:pPr>
        <w:spacing w:after="100" w:afterAutospacing="1"/>
        <w:rPr>
          <w:color w:val="000000"/>
          <w:szCs w:val="24"/>
        </w:rPr>
      </w:pPr>
      <w:r w:rsidRPr="009964E3">
        <w:rPr>
          <w:i/>
          <w:iCs/>
          <w:color w:val="000000"/>
          <w:szCs w:val="24"/>
        </w:rPr>
        <w:lastRenderedPageBreak/>
        <w:t>Responsibility</w:t>
      </w:r>
    </w:p>
    <w:p w:rsidR="002E3F06" w:rsidRPr="009964E3" w:rsidRDefault="002E3F06" w:rsidP="00047686">
      <w:pPr>
        <w:numPr>
          <w:ilvl w:val="0"/>
          <w:numId w:val="51"/>
        </w:numPr>
        <w:spacing w:after="100" w:afterAutospacing="1"/>
        <w:rPr>
          <w:color w:val="000000"/>
          <w:szCs w:val="24"/>
        </w:rPr>
      </w:pPr>
      <w:r w:rsidRPr="009964E3">
        <w:rPr>
          <w:color w:val="000000"/>
          <w:szCs w:val="24"/>
        </w:rPr>
        <w:t>Acknowledge the social obligations to stakeholders that come with increased marketing and economic power.</w:t>
      </w:r>
    </w:p>
    <w:p w:rsidR="002E3F06" w:rsidRPr="009964E3" w:rsidRDefault="002E3F06" w:rsidP="00047686">
      <w:pPr>
        <w:numPr>
          <w:ilvl w:val="0"/>
          <w:numId w:val="51"/>
        </w:numPr>
        <w:spacing w:after="100" w:afterAutospacing="1"/>
        <w:rPr>
          <w:color w:val="000000"/>
          <w:szCs w:val="24"/>
        </w:rPr>
      </w:pPr>
      <w:r w:rsidRPr="009964E3">
        <w:rPr>
          <w:color w:val="000000"/>
          <w:szCs w:val="24"/>
        </w:rPr>
        <w:t>Consider environmental and societal stewardship in our decision-making.</w:t>
      </w:r>
    </w:p>
    <w:p w:rsidR="002E3F06" w:rsidRPr="009964E3" w:rsidRDefault="002E3F06" w:rsidP="00047686">
      <w:pPr>
        <w:numPr>
          <w:ilvl w:val="0"/>
          <w:numId w:val="51"/>
        </w:numPr>
        <w:spacing w:after="100" w:afterAutospacing="1"/>
        <w:rPr>
          <w:color w:val="000000"/>
          <w:szCs w:val="24"/>
        </w:rPr>
      </w:pPr>
      <w:r w:rsidRPr="009964E3">
        <w:rPr>
          <w:color w:val="000000"/>
          <w:szCs w:val="24"/>
        </w:rPr>
        <w:t>Strive to exceed industry or legal standards in the protection of private or sensitive information of customers, employees, and partners.</w:t>
      </w:r>
    </w:p>
    <w:p w:rsidR="002E3F06" w:rsidRPr="009964E3" w:rsidRDefault="002E3F06" w:rsidP="00047686">
      <w:pPr>
        <w:numPr>
          <w:ilvl w:val="0"/>
          <w:numId w:val="51"/>
        </w:numPr>
        <w:spacing w:after="100" w:afterAutospacing="1"/>
        <w:rPr>
          <w:color w:val="000000"/>
          <w:szCs w:val="24"/>
        </w:rPr>
      </w:pPr>
      <w:r w:rsidRPr="009964E3">
        <w:rPr>
          <w:color w:val="000000"/>
          <w:szCs w:val="24"/>
        </w:rPr>
        <w:t>Recognize and accept the consequences of our marketing decisions and strategies.</w:t>
      </w:r>
    </w:p>
    <w:p w:rsidR="002E3F06" w:rsidRPr="009964E3" w:rsidRDefault="002E3F06" w:rsidP="002E3F06">
      <w:pPr>
        <w:spacing w:after="100" w:afterAutospacing="1"/>
        <w:rPr>
          <w:color w:val="000000"/>
          <w:szCs w:val="24"/>
        </w:rPr>
      </w:pPr>
      <w:r w:rsidRPr="009964E3">
        <w:rPr>
          <w:i/>
          <w:iCs/>
          <w:color w:val="000000"/>
          <w:szCs w:val="24"/>
        </w:rPr>
        <w:t>Equity</w:t>
      </w:r>
    </w:p>
    <w:p w:rsidR="002E3F06" w:rsidRPr="009964E3" w:rsidRDefault="002E3F06" w:rsidP="00047686">
      <w:pPr>
        <w:numPr>
          <w:ilvl w:val="0"/>
          <w:numId w:val="52"/>
        </w:numPr>
        <w:spacing w:after="100" w:afterAutospacing="1"/>
        <w:rPr>
          <w:color w:val="000000"/>
          <w:szCs w:val="24"/>
        </w:rPr>
      </w:pPr>
      <w:r w:rsidRPr="009964E3">
        <w:rPr>
          <w:color w:val="000000"/>
          <w:szCs w:val="24"/>
        </w:rPr>
        <w:t>Build a diverse marketing workforce and support inclusive marketing practices by valuing and embracing individual, cultural, and ethnic differences.</w:t>
      </w:r>
    </w:p>
    <w:p w:rsidR="002E3F06" w:rsidRPr="009964E3" w:rsidRDefault="002E3F06" w:rsidP="00047686">
      <w:pPr>
        <w:numPr>
          <w:ilvl w:val="0"/>
          <w:numId w:val="52"/>
        </w:numPr>
        <w:spacing w:after="100" w:afterAutospacing="1"/>
        <w:rPr>
          <w:color w:val="000000"/>
          <w:szCs w:val="24"/>
        </w:rPr>
      </w:pPr>
      <w:r w:rsidRPr="009964E3">
        <w:rPr>
          <w:color w:val="000000"/>
          <w:szCs w:val="24"/>
        </w:rPr>
        <w:t>Recognize the needs of, and commitments to, vulnerable market segments as well as those individuals not familiar with marketing and others who may be historically disadvantaged.</w:t>
      </w:r>
    </w:p>
    <w:p w:rsidR="002E3F06" w:rsidRPr="009964E3" w:rsidRDefault="002E3F06" w:rsidP="00047686">
      <w:pPr>
        <w:numPr>
          <w:ilvl w:val="0"/>
          <w:numId w:val="52"/>
        </w:numPr>
        <w:spacing w:after="100" w:afterAutospacing="1"/>
        <w:rPr>
          <w:color w:val="000000"/>
          <w:szCs w:val="24"/>
        </w:rPr>
      </w:pPr>
      <w:r w:rsidRPr="009964E3">
        <w:rPr>
          <w:color w:val="000000"/>
          <w:szCs w:val="24"/>
        </w:rPr>
        <w:t>Never stereotype anyone or depict any group (e.g., gender, race, sexual orientation, religious beliefs, etc.) in a negative or dehumanizing way.</w:t>
      </w:r>
    </w:p>
    <w:p w:rsidR="002E3F06" w:rsidRPr="009964E3" w:rsidRDefault="002E3F06" w:rsidP="00047686">
      <w:pPr>
        <w:numPr>
          <w:ilvl w:val="0"/>
          <w:numId w:val="52"/>
        </w:numPr>
        <w:spacing w:after="100" w:afterAutospacing="1"/>
        <w:rPr>
          <w:color w:val="000000"/>
          <w:szCs w:val="24"/>
        </w:rPr>
      </w:pPr>
      <w:r w:rsidRPr="009964E3">
        <w:rPr>
          <w:color w:val="000000"/>
          <w:szCs w:val="24"/>
        </w:rPr>
        <w:t>Make every effort to understand and respectfully treat buyers, suppliers, intermediaries, and distributors from all cultures.</w:t>
      </w:r>
    </w:p>
    <w:p w:rsidR="002E3F06" w:rsidRPr="009964E3" w:rsidRDefault="002E3F06" w:rsidP="002E3F06">
      <w:pPr>
        <w:spacing w:after="100" w:afterAutospacing="1"/>
        <w:rPr>
          <w:color w:val="000000"/>
          <w:szCs w:val="24"/>
        </w:rPr>
      </w:pPr>
      <w:r w:rsidRPr="009964E3">
        <w:rPr>
          <w:i/>
          <w:iCs/>
          <w:color w:val="000000"/>
          <w:szCs w:val="24"/>
        </w:rPr>
        <w:t>Transparency</w:t>
      </w:r>
    </w:p>
    <w:p w:rsidR="002E3F06" w:rsidRPr="009964E3" w:rsidRDefault="002E3F06" w:rsidP="00047686">
      <w:pPr>
        <w:numPr>
          <w:ilvl w:val="0"/>
          <w:numId w:val="53"/>
        </w:numPr>
        <w:spacing w:after="100" w:afterAutospacing="1"/>
        <w:rPr>
          <w:color w:val="000000"/>
          <w:szCs w:val="24"/>
        </w:rPr>
      </w:pPr>
      <w:r w:rsidRPr="009964E3">
        <w:rPr>
          <w:color w:val="000000"/>
          <w:szCs w:val="24"/>
        </w:rPr>
        <w:t>Strive for a spirit of openness in all aspects of the marketing profession.</w:t>
      </w:r>
    </w:p>
    <w:p w:rsidR="002E3F06" w:rsidRPr="009964E3" w:rsidRDefault="002E3F06" w:rsidP="00047686">
      <w:pPr>
        <w:numPr>
          <w:ilvl w:val="0"/>
          <w:numId w:val="53"/>
        </w:numPr>
        <w:spacing w:after="100" w:afterAutospacing="1"/>
        <w:rPr>
          <w:color w:val="000000"/>
          <w:szCs w:val="24"/>
        </w:rPr>
      </w:pPr>
      <w:r w:rsidRPr="009964E3">
        <w:rPr>
          <w:color w:val="000000"/>
          <w:szCs w:val="24"/>
        </w:rPr>
        <w:t>Communicate clearly with all constituencies.</w:t>
      </w:r>
    </w:p>
    <w:p w:rsidR="002E3F06" w:rsidRPr="009964E3" w:rsidRDefault="002E3F06" w:rsidP="00047686">
      <w:pPr>
        <w:numPr>
          <w:ilvl w:val="0"/>
          <w:numId w:val="53"/>
        </w:numPr>
        <w:spacing w:after="100" w:afterAutospacing="1"/>
        <w:rPr>
          <w:color w:val="000000"/>
          <w:szCs w:val="24"/>
        </w:rPr>
      </w:pPr>
      <w:r w:rsidRPr="009964E3">
        <w:rPr>
          <w:color w:val="000000"/>
          <w:szCs w:val="24"/>
        </w:rPr>
        <w:t>Accept and acknowledge feedback from customers, colleagues, and other stakeholders.</w:t>
      </w:r>
    </w:p>
    <w:p w:rsidR="002E3F06" w:rsidRPr="009964E3" w:rsidRDefault="002E3F06" w:rsidP="00047686">
      <w:pPr>
        <w:numPr>
          <w:ilvl w:val="0"/>
          <w:numId w:val="53"/>
        </w:numPr>
        <w:spacing w:after="100" w:afterAutospacing="1"/>
        <w:rPr>
          <w:color w:val="000000"/>
          <w:szCs w:val="24"/>
        </w:rPr>
      </w:pPr>
      <w:r w:rsidRPr="009964E3">
        <w:rPr>
          <w:color w:val="000000"/>
          <w:szCs w:val="24"/>
        </w:rPr>
        <w:t>Take appropriate action to explain and mitigate potential significant risks or other foreseeable outcomes that will or could impact any stakeholder.</w:t>
      </w:r>
    </w:p>
    <w:p w:rsidR="002E3F06" w:rsidRPr="009964E3" w:rsidRDefault="002E3F06" w:rsidP="00047686">
      <w:pPr>
        <w:numPr>
          <w:ilvl w:val="0"/>
          <w:numId w:val="53"/>
        </w:numPr>
        <w:spacing w:after="100" w:afterAutospacing="1"/>
        <w:rPr>
          <w:color w:val="000000"/>
          <w:szCs w:val="24"/>
        </w:rPr>
      </w:pPr>
      <w:r w:rsidRPr="009964E3">
        <w:rPr>
          <w:color w:val="000000"/>
          <w:szCs w:val="24"/>
        </w:rPr>
        <w:t>Fully disclose any information that might affect interactions or decisions within the processes or protocols related to marketing.</w:t>
      </w:r>
    </w:p>
    <w:p w:rsidR="002E3F06" w:rsidRPr="009964E3" w:rsidRDefault="002E3F06" w:rsidP="00047686">
      <w:pPr>
        <w:numPr>
          <w:ilvl w:val="0"/>
          <w:numId w:val="53"/>
        </w:numPr>
        <w:spacing w:after="100" w:afterAutospacing="1"/>
        <w:rPr>
          <w:color w:val="000000"/>
          <w:szCs w:val="24"/>
        </w:rPr>
      </w:pPr>
      <w:r w:rsidRPr="009964E3">
        <w:rPr>
          <w:color w:val="000000"/>
          <w:szCs w:val="24"/>
        </w:rPr>
        <w:t>Avoid participation in conflicts of interest.</w:t>
      </w:r>
    </w:p>
    <w:p w:rsidR="002E3F06" w:rsidRPr="009964E3" w:rsidRDefault="002E3F06" w:rsidP="00047686">
      <w:pPr>
        <w:numPr>
          <w:ilvl w:val="0"/>
          <w:numId w:val="53"/>
        </w:numPr>
        <w:spacing w:after="100" w:afterAutospacing="1"/>
        <w:rPr>
          <w:color w:val="000000"/>
          <w:szCs w:val="24"/>
        </w:rPr>
      </w:pPr>
      <w:r w:rsidRPr="009964E3">
        <w:rPr>
          <w:color w:val="000000"/>
          <w:szCs w:val="24"/>
        </w:rPr>
        <w:t>Appropriately recognize the contributions of others to marketing endeavors, such as consultants, employees, and coworkers.</w:t>
      </w:r>
    </w:p>
    <w:p w:rsidR="002E3F06" w:rsidRPr="009964E3" w:rsidRDefault="002E3F06" w:rsidP="002E3F06">
      <w:pPr>
        <w:spacing w:after="100" w:afterAutospacing="1"/>
        <w:rPr>
          <w:color w:val="000000"/>
          <w:szCs w:val="24"/>
        </w:rPr>
      </w:pPr>
      <w:r w:rsidRPr="009964E3">
        <w:rPr>
          <w:i/>
          <w:iCs/>
          <w:color w:val="000000"/>
          <w:szCs w:val="24"/>
        </w:rPr>
        <w:t>Citizenship</w:t>
      </w:r>
    </w:p>
    <w:p w:rsidR="002E3F06" w:rsidRPr="009964E3" w:rsidRDefault="002E3F06" w:rsidP="00047686">
      <w:pPr>
        <w:numPr>
          <w:ilvl w:val="0"/>
          <w:numId w:val="54"/>
        </w:numPr>
        <w:spacing w:after="100" w:afterAutospacing="1"/>
        <w:rPr>
          <w:color w:val="000000"/>
          <w:szCs w:val="24"/>
        </w:rPr>
      </w:pPr>
      <w:r w:rsidRPr="009964E3">
        <w:rPr>
          <w:color w:val="000000"/>
          <w:szCs w:val="24"/>
        </w:rPr>
        <w:t>Fulfill the economic, legal, philanthropic, and societal responsibilities that serve stakeholders.</w:t>
      </w:r>
    </w:p>
    <w:p w:rsidR="002E3F06" w:rsidRPr="009964E3" w:rsidRDefault="002E3F06" w:rsidP="00047686">
      <w:pPr>
        <w:numPr>
          <w:ilvl w:val="0"/>
          <w:numId w:val="54"/>
        </w:numPr>
        <w:spacing w:after="100" w:afterAutospacing="1"/>
        <w:rPr>
          <w:color w:val="000000"/>
          <w:szCs w:val="24"/>
        </w:rPr>
      </w:pPr>
      <w:r w:rsidRPr="009964E3">
        <w:rPr>
          <w:color w:val="000000"/>
          <w:szCs w:val="24"/>
        </w:rPr>
        <w:t>Value the role that marketing plays in business and society.</w:t>
      </w:r>
    </w:p>
    <w:p w:rsidR="002E3F06" w:rsidRPr="009964E3" w:rsidRDefault="002E3F06" w:rsidP="00047686">
      <w:pPr>
        <w:numPr>
          <w:ilvl w:val="0"/>
          <w:numId w:val="54"/>
        </w:numPr>
        <w:spacing w:after="100" w:afterAutospacing="1"/>
        <w:rPr>
          <w:color w:val="000000"/>
          <w:szCs w:val="24"/>
        </w:rPr>
      </w:pPr>
      <w:r w:rsidRPr="009964E3">
        <w:rPr>
          <w:color w:val="000000"/>
          <w:szCs w:val="24"/>
        </w:rPr>
        <w:t>Strive to protect the ecological environment and communicate sustainability efforts and aspirations honestly and transparently.</w:t>
      </w:r>
    </w:p>
    <w:p w:rsidR="002E3F06" w:rsidRPr="009964E3" w:rsidRDefault="002E3F06" w:rsidP="00047686">
      <w:pPr>
        <w:numPr>
          <w:ilvl w:val="0"/>
          <w:numId w:val="54"/>
        </w:numPr>
        <w:spacing w:after="100" w:afterAutospacing="1"/>
        <w:rPr>
          <w:color w:val="000000"/>
          <w:szCs w:val="24"/>
        </w:rPr>
      </w:pPr>
      <w:r w:rsidRPr="009964E3">
        <w:rPr>
          <w:color w:val="000000"/>
          <w:szCs w:val="24"/>
        </w:rPr>
        <w:t>Give back to the community through volunteerism and charitable donations.</w:t>
      </w:r>
    </w:p>
    <w:p w:rsidR="002E3F06" w:rsidRPr="009964E3" w:rsidRDefault="002E3F06" w:rsidP="00047686">
      <w:pPr>
        <w:numPr>
          <w:ilvl w:val="0"/>
          <w:numId w:val="54"/>
        </w:numPr>
        <w:spacing w:after="100" w:afterAutospacing="1"/>
        <w:rPr>
          <w:color w:val="000000"/>
          <w:szCs w:val="24"/>
        </w:rPr>
      </w:pPr>
      <w:r w:rsidRPr="009964E3">
        <w:rPr>
          <w:color w:val="000000"/>
          <w:szCs w:val="24"/>
        </w:rPr>
        <w:t>Contribute to the overall betterment of marketing and its reputation. </w:t>
      </w:r>
    </w:p>
    <w:p w:rsidR="00D36941" w:rsidRPr="00047686" w:rsidRDefault="002E3F06" w:rsidP="00047686">
      <w:pPr>
        <w:numPr>
          <w:ilvl w:val="0"/>
          <w:numId w:val="54"/>
        </w:numPr>
        <w:spacing w:after="200" w:afterAutospacing="1" w:line="276" w:lineRule="auto"/>
        <w:rPr>
          <w:rFonts w:ascii="Calibri" w:eastAsia="Calibri" w:hAnsi="Calibri" w:cs="Calibri"/>
          <w:b/>
          <w:bCs/>
          <w:color w:val="001F5F"/>
          <w:szCs w:val="24"/>
        </w:rPr>
      </w:pPr>
      <w:r w:rsidRPr="00047686">
        <w:rPr>
          <w:color w:val="000000"/>
          <w:szCs w:val="24"/>
        </w:rPr>
        <w:t>Compel all partners to ensure that trade and production is fair for all participants in the marketing ecosystem.</w:t>
      </w:r>
      <w:r w:rsidR="00D36941" w:rsidRPr="00047686">
        <w:rPr>
          <w:rFonts w:ascii="Calibri" w:eastAsia="Calibri" w:hAnsi="Calibri" w:cs="Calibri"/>
          <w:b/>
          <w:bCs/>
          <w:color w:val="001F5F"/>
          <w:szCs w:val="24"/>
        </w:rPr>
        <w:br w:type="page"/>
      </w:r>
    </w:p>
    <w:p w:rsidR="00462339" w:rsidRDefault="00462339" w:rsidP="00462339">
      <w:pPr>
        <w:pStyle w:val="BodyText"/>
        <w:spacing w:before="112"/>
        <w:jc w:val="center"/>
      </w:pPr>
      <w:proofErr w:type="spellStart"/>
      <w:r>
        <w:rPr>
          <w:color w:val="001F5F"/>
        </w:rPr>
        <w:lastRenderedPageBreak/>
        <w:t>NAADAC</w:t>
      </w:r>
      <w:proofErr w:type="spellEnd"/>
      <w:r>
        <w:rPr>
          <w:color w:val="001F5F"/>
        </w:rPr>
        <w:t>,</w:t>
      </w:r>
      <w:r>
        <w:rPr>
          <w:color w:val="001F5F"/>
          <w:spacing w:val="-2"/>
        </w:rPr>
        <w:t xml:space="preserve"> </w:t>
      </w:r>
      <w:r>
        <w:rPr>
          <w:color w:val="001F5F"/>
        </w:rPr>
        <w:t>the</w:t>
      </w:r>
      <w:r>
        <w:rPr>
          <w:color w:val="001F5F"/>
          <w:spacing w:val="-1"/>
        </w:rPr>
        <w:t xml:space="preserve"> </w:t>
      </w:r>
      <w:r>
        <w:rPr>
          <w:color w:val="001F5F"/>
        </w:rPr>
        <w:t>Association</w:t>
      </w:r>
      <w:r>
        <w:rPr>
          <w:color w:val="001F5F"/>
          <w:spacing w:val="-1"/>
        </w:rPr>
        <w:t xml:space="preserve"> </w:t>
      </w:r>
      <w:r>
        <w:rPr>
          <w:color w:val="001F5F"/>
        </w:rPr>
        <w:t>for</w:t>
      </w:r>
      <w:r>
        <w:rPr>
          <w:color w:val="001F5F"/>
          <w:spacing w:val="-1"/>
        </w:rPr>
        <w:t xml:space="preserve"> </w:t>
      </w:r>
      <w:r>
        <w:rPr>
          <w:color w:val="001F5F"/>
        </w:rPr>
        <w:t>Addiction</w:t>
      </w:r>
      <w:r>
        <w:rPr>
          <w:color w:val="001F5F"/>
          <w:spacing w:val="-1"/>
        </w:rPr>
        <w:t xml:space="preserve"> </w:t>
      </w:r>
      <w:r>
        <w:rPr>
          <w:color w:val="001F5F"/>
        </w:rPr>
        <w:t>Professionals</w:t>
      </w:r>
    </w:p>
    <w:p w:rsidR="00462339" w:rsidRDefault="00462339" w:rsidP="00462339">
      <w:pPr>
        <w:pStyle w:val="BodyText"/>
        <w:jc w:val="center"/>
        <w:rPr>
          <w:color w:val="001F5F"/>
          <w:spacing w:val="-52"/>
        </w:rPr>
      </w:pPr>
      <w:proofErr w:type="spellStart"/>
      <w:r>
        <w:rPr>
          <w:color w:val="001F5F"/>
        </w:rPr>
        <w:t>NCC</w:t>
      </w:r>
      <w:proofErr w:type="spellEnd"/>
      <w:r>
        <w:rPr>
          <w:color w:val="001F5F"/>
        </w:rPr>
        <w:t xml:space="preserve"> AP: The National Certification Commission for Addiction Professionals</w:t>
      </w:r>
    </w:p>
    <w:p w:rsidR="00462339" w:rsidRDefault="00462339" w:rsidP="00462339">
      <w:pPr>
        <w:pStyle w:val="BodyText"/>
        <w:jc w:val="center"/>
      </w:pPr>
      <w:r>
        <w:rPr>
          <w:color w:val="001F5F"/>
        </w:rPr>
        <w:t>CODE</w:t>
      </w:r>
      <w:r>
        <w:rPr>
          <w:color w:val="001F5F"/>
          <w:spacing w:val="-1"/>
        </w:rPr>
        <w:t xml:space="preserve"> </w:t>
      </w:r>
      <w:r>
        <w:rPr>
          <w:color w:val="001F5F"/>
        </w:rPr>
        <w:t>OF ETHICS</w:t>
      </w:r>
    </w:p>
    <w:p w:rsidR="00462339" w:rsidRDefault="00462339" w:rsidP="00462339">
      <w:pPr>
        <w:spacing w:before="1"/>
        <w:jc w:val="center"/>
        <w:rPr>
          <w:b/>
          <w:i/>
        </w:rPr>
      </w:pPr>
      <w:r>
        <w:rPr>
          <w:b/>
          <w:i/>
          <w:color w:val="001F5F"/>
        </w:rPr>
        <w:t>Effective</w:t>
      </w:r>
      <w:r>
        <w:rPr>
          <w:b/>
          <w:i/>
          <w:color w:val="001F5F"/>
          <w:spacing w:val="-4"/>
        </w:rPr>
        <w:t xml:space="preserve"> </w:t>
      </w:r>
      <w:r>
        <w:rPr>
          <w:b/>
          <w:i/>
          <w:color w:val="001F5F"/>
        </w:rPr>
        <w:t>1.1.2021</w:t>
      </w:r>
    </w:p>
    <w:p w:rsidR="00462339" w:rsidRDefault="00462339" w:rsidP="00462339">
      <w:pPr>
        <w:rPr>
          <w:b/>
          <w:i/>
          <w:sz w:val="20"/>
        </w:rPr>
      </w:pPr>
    </w:p>
    <w:p w:rsidR="00462339" w:rsidRDefault="00462339" w:rsidP="00462339">
      <w:pPr>
        <w:spacing w:before="9"/>
        <w:rPr>
          <w:b/>
          <w:i/>
          <w:sz w:val="15"/>
        </w:rPr>
      </w:pPr>
    </w:p>
    <w:tbl>
      <w:tblPr>
        <w:tblW w:w="941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7605"/>
      </w:tblGrid>
      <w:tr w:rsidR="00462339" w:rsidTr="003A3D2D">
        <w:trPr>
          <w:trHeight w:val="400"/>
        </w:trPr>
        <w:tc>
          <w:tcPr>
            <w:tcW w:w="1574" w:type="dxa"/>
            <w:tcBorders>
              <w:bottom w:val="single" w:sz="48" w:space="0" w:color="8496B0"/>
            </w:tcBorders>
          </w:tcPr>
          <w:p w:rsidR="00462339" w:rsidRDefault="00462339" w:rsidP="00462339">
            <w:pPr>
              <w:pStyle w:val="TableParagraph"/>
              <w:spacing w:before="100" w:line="281" w:lineRule="exact"/>
              <w:rPr>
                <w:b/>
                <w:i/>
                <w:sz w:val="24"/>
              </w:rPr>
            </w:pPr>
            <w:r>
              <w:rPr>
                <w:b/>
                <w:i/>
                <w:color w:val="001F5F"/>
                <w:sz w:val="24"/>
              </w:rPr>
              <w:t>PRINCIPLES</w:t>
            </w:r>
          </w:p>
        </w:tc>
        <w:tc>
          <w:tcPr>
            <w:tcW w:w="235" w:type="dxa"/>
            <w:tcBorders>
              <w:bottom w:val="single" w:sz="48" w:space="0" w:color="8496B0"/>
            </w:tcBorders>
          </w:tcPr>
          <w:p w:rsidR="00462339" w:rsidRDefault="00462339" w:rsidP="00462339">
            <w:pPr>
              <w:pStyle w:val="TableParagraph"/>
              <w:rPr>
                <w:rFonts w:ascii="Times New Roman"/>
                <w:sz w:val="18"/>
              </w:rPr>
            </w:pPr>
          </w:p>
        </w:tc>
        <w:tc>
          <w:tcPr>
            <w:tcW w:w="7605" w:type="dxa"/>
            <w:tcBorders>
              <w:bottom w:val="single" w:sz="48" w:space="0" w:color="8496B0"/>
            </w:tcBorders>
          </w:tcPr>
          <w:p w:rsidR="00462339" w:rsidRDefault="00462339" w:rsidP="00462339">
            <w:pPr>
              <w:pStyle w:val="TableParagraph"/>
              <w:ind w:right="1351"/>
              <w:rPr>
                <w:rFonts w:ascii="Times New Roman"/>
                <w:sz w:val="18"/>
              </w:rPr>
            </w:pPr>
          </w:p>
        </w:tc>
      </w:tr>
      <w:tr w:rsidR="00462339" w:rsidTr="003A3D2D">
        <w:trPr>
          <w:trHeight w:val="2185"/>
        </w:trPr>
        <w:tc>
          <w:tcPr>
            <w:tcW w:w="1574" w:type="dxa"/>
            <w:tcBorders>
              <w:top w:val="single" w:sz="48" w:space="0" w:color="8496B0"/>
              <w:bottom w:val="single" w:sz="48" w:space="0" w:color="8496B0"/>
            </w:tcBorders>
          </w:tcPr>
          <w:p w:rsidR="00462339" w:rsidRDefault="00462339" w:rsidP="00462339">
            <w:pPr>
              <w:pStyle w:val="TableParagraph"/>
              <w:rPr>
                <w:rFonts w:ascii="Times New Roman"/>
                <w:sz w:val="18"/>
              </w:rPr>
            </w:pPr>
          </w:p>
        </w:tc>
        <w:tc>
          <w:tcPr>
            <w:tcW w:w="235" w:type="dxa"/>
            <w:tcBorders>
              <w:top w:val="single" w:sz="48" w:space="0" w:color="8496B0"/>
              <w:bottom w:val="single" w:sz="48" w:space="0" w:color="8496B0"/>
            </w:tcBorders>
          </w:tcPr>
          <w:p w:rsidR="00462339" w:rsidRDefault="00462339" w:rsidP="00462339">
            <w:pPr>
              <w:pStyle w:val="TableParagraph"/>
              <w:rPr>
                <w:rFonts w:ascii="Times New Roman"/>
                <w:sz w:val="18"/>
              </w:rPr>
            </w:pPr>
          </w:p>
        </w:tc>
        <w:tc>
          <w:tcPr>
            <w:tcW w:w="7605" w:type="dxa"/>
            <w:tcBorders>
              <w:top w:val="single" w:sz="48" w:space="0" w:color="8496B0"/>
              <w:bottom w:val="single" w:sz="48" w:space="0" w:color="8496B0"/>
            </w:tcBorders>
          </w:tcPr>
          <w:p w:rsidR="00462339" w:rsidRDefault="00462339" w:rsidP="00BF46C2">
            <w:pPr>
              <w:pStyle w:val="TableParagraph"/>
              <w:numPr>
                <w:ilvl w:val="0"/>
                <w:numId w:val="61"/>
              </w:numPr>
              <w:tabs>
                <w:tab w:val="left" w:pos="372"/>
              </w:tabs>
              <w:spacing w:before="6"/>
              <w:ind w:hanging="257"/>
              <w:rPr>
                <w:sz w:val="17"/>
              </w:rPr>
            </w:pPr>
            <w:r>
              <w:rPr>
                <w:w w:val="105"/>
                <w:sz w:val="17"/>
              </w:rPr>
              <w:t>Introduction</w:t>
            </w:r>
            <w:r>
              <w:rPr>
                <w:spacing w:val="-4"/>
                <w:w w:val="105"/>
                <w:sz w:val="17"/>
              </w:rPr>
              <w:t xml:space="preserve"> </w:t>
            </w:r>
            <w:r>
              <w:rPr>
                <w:w w:val="105"/>
                <w:sz w:val="17"/>
              </w:rPr>
              <w:t>to</w:t>
            </w:r>
            <w:r>
              <w:rPr>
                <w:spacing w:val="-2"/>
                <w:w w:val="105"/>
                <w:sz w:val="17"/>
              </w:rPr>
              <w:t xml:space="preserve"> </w:t>
            </w:r>
            <w:proofErr w:type="spellStart"/>
            <w:r>
              <w:rPr>
                <w:w w:val="105"/>
                <w:sz w:val="17"/>
              </w:rPr>
              <w:t>NAADAC</w:t>
            </w:r>
            <w:proofErr w:type="spellEnd"/>
            <w:r>
              <w:rPr>
                <w:w w:val="105"/>
                <w:sz w:val="17"/>
              </w:rPr>
              <w:t>/</w:t>
            </w:r>
            <w:proofErr w:type="spellStart"/>
            <w:r>
              <w:rPr>
                <w:w w:val="105"/>
                <w:sz w:val="17"/>
              </w:rPr>
              <w:t>NCC</w:t>
            </w:r>
            <w:proofErr w:type="spellEnd"/>
            <w:r>
              <w:rPr>
                <w:spacing w:val="-1"/>
                <w:w w:val="105"/>
                <w:sz w:val="17"/>
              </w:rPr>
              <w:t xml:space="preserve"> </w:t>
            </w:r>
            <w:r>
              <w:rPr>
                <w:w w:val="105"/>
                <w:sz w:val="17"/>
              </w:rPr>
              <w:t>AP</w:t>
            </w:r>
            <w:r>
              <w:rPr>
                <w:spacing w:val="-4"/>
                <w:w w:val="105"/>
                <w:sz w:val="17"/>
              </w:rPr>
              <w:t xml:space="preserve"> </w:t>
            </w:r>
            <w:r>
              <w:rPr>
                <w:w w:val="105"/>
                <w:sz w:val="17"/>
              </w:rPr>
              <w:t>Ethical</w:t>
            </w:r>
            <w:r>
              <w:rPr>
                <w:spacing w:val="2"/>
                <w:w w:val="105"/>
                <w:sz w:val="17"/>
              </w:rPr>
              <w:t xml:space="preserve"> </w:t>
            </w:r>
            <w:r>
              <w:rPr>
                <w:w w:val="105"/>
                <w:sz w:val="17"/>
              </w:rPr>
              <w:t>Standards</w:t>
            </w:r>
          </w:p>
          <w:p w:rsidR="00462339" w:rsidRDefault="00462339" w:rsidP="00BF46C2">
            <w:pPr>
              <w:pStyle w:val="TableParagraph"/>
              <w:numPr>
                <w:ilvl w:val="0"/>
                <w:numId w:val="61"/>
              </w:numPr>
              <w:tabs>
                <w:tab w:val="left" w:pos="372"/>
              </w:tabs>
              <w:spacing w:before="12"/>
              <w:ind w:hanging="257"/>
              <w:rPr>
                <w:sz w:val="17"/>
              </w:rPr>
            </w:pPr>
            <w:r>
              <w:rPr>
                <w:w w:val="105"/>
                <w:sz w:val="17"/>
              </w:rPr>
              <w:t>Principle</w:t>
            </w:r>
            <w:r>
              <w:rPr>
                <w:spacing w:val="-3"/>
                <w:w w:val="105"/>
                <w:sz w:val="17"/>
              </w:rPr>
              <w:t xml:space="preserve"> </w:t>
            </w:r>
            <w:r>
              <w:rPr>
                <w:w w:val="105"/>
                <w:sz w:val="17"/>
              </w:rPr>
              <w:t>I:</w:t>
            </w:r>
            <w:r>
              <w:rPr>
                <w:spacing w:val="-4"/>
                <w:w w:val="105"/>
                <w:sz w:val="17"/>
              </w:rPr>
              <w:t xml:space="preserve"> </w:t>
            </w:r>
            <w:r>
              <w:rPr>
                <w:w w:val="105"/>
                <w:sz w:val="17"/>
              </w:rPr>
              <w:t>The</w:t>
            </w:r>
            <w:r>
              <w:rPr>
                <w:spacing w:val="-2"/>
                <w:w w:val="105"/>
                <w:sz w:val="17"/>
              </w:rPr>
              <w:t xml:space="preserve"> </w:t>
            </w:r>
            <w:r>
              <w:rPr>
                <w:w w:val="105"/>
                <w:sz w:val="17"/>
              </w:rPr>
              <w:t>Counseling</w:t>
            </w:r>
            <w:r>
              <w:rPr>
                <w:spacing w:val="1"/>
                <w:w w:val="105"/>
                <w:sz w:val="17"/>
              </w:rPr>
              <w:t xml:space="preserve"> </w:t>
            </w:r>
            <w:r>
              <w:rPr>
                <w:w w:val="105"/>
                <w:sz w:val="17"/>
              </w:rPr>
              <w:t>Relationship</w:t>
            </w:r>
          </w:p>
          <w:p w:rsidR="00462339" w:rsidRDefault="00462339" w:rsidP="00BF46C2">
            <w:pPr>
              <w:pStyle w:val="TableParagraph"/>
              <w:numPr>
                <w:ilvl w:val="0"/>
                <w:numId w:val="61"/>
              </w:numPr>
              <w:tabs>
                <w:tab w:val="left" w:pos="372"/>
              </w:tabs>
              <w:spacing w:before="13"/>
              <w:ind w:hanging="257"/>
              <w:rPr>
                <w:sz w:val="17"/>
              </w:rPr>
            </w:pPr>
            <w:r>
              <w:rPr>
                <w:w w:val="105"/>
                <w:sz w:val="17"/>
              </w:rPr>
              <w:t>Principle</w:t>
            </w:r>
            <w:r>
              <w:rPr>
                <w:spacing w:val="-3"/>
                <w:w w:val="105"/>
                <w:sz w:val="17"/>
              </w:rPr>
              <w:t xml:space="preserve"> </w:t>
            </w:r>
            <w:r>
              <w:rPr>
                <w:w w:val="105"/>
                <w:sz w:val="17"/>
              </w:rPr>
              <w:t>II:</w:t>
            </w:r>
            <w:r>
              <w:rPr>
                <w:spacing w:val="-5"/>
                <w:w w:val="105"/>
                <w:sz w:val="17"/>
              </w:rPr>
              <w:t xml:space="preserve"> </w:t>
            </w:r>
            <w:r>
              <w:rPr>
                <w:w w:val="105"/>
                <w:sz w:val="17"/>
              </w:rPr>
              <w:t>Confidentiality</w:t>
            </w:r>
            <w:r>
              <w:rPr>
                <w:spacing w:val="-4"/>
                <w:w w:val="105"/>
                <w:sz w:val="17"/>
              </w:rPr>
              <w:t xml:space="preserve"> </w:t>
            </w:r>
            <w:r>
              <w:rPr>
                <w:w w:val="105"/>
                <w:sz w:val="17"/>
              </w:rPr>
              <w:t>and</w:t>
            </w:r>
            <w:r>
              <w:rPr>
                <w:spacing w:val="-3"/>
                <w:w w:val="105"/>
                <w:sz w:val="17"/>
              </w:rPr>
              <w:t xml:space="preserve"> </w:t>
            </w:r>
            <w:r>
              <w:rPr>
                <w:w w:val="105"/>
                <w:sz w:val="17"/>
              </w:rPr>
              <w:t>Privileged</w:t>
            </w:r>
            <w:r>
              <w:rPr>
                <w:spacing w:val="1"/>
                <w:w w:val="105"/>
                <w:sz w:val="17"/>
              </w:rPr>
              <w:t xml:space="preserve"> </w:t>
            </w:r>
            <w:r>
              <w:rPr>
                <w:w w:val="105"/>
                <w:sz w:val="17"/>
              </w:rPr>
              <w:t>Communication</w:t>
            </w:r>
          </w:p>
          <w:p w:rsidR="00462339" w:rsidRDefault="00462339" w:rsidP="00BF46C2">
            <w:pPr>
              <w:pStyle w:val="TableParagraph"/>
              <w:numPr>
                <w:ilvl w:val="0"/>
                <w:numId w:val="61"/>
              </w:numPr>
              <w:tabs>
                <w:tab w:val="left" w:pos="372"/>
              </w:tabs>
              <w:spacing w:before="9"/>
              <w:ind w:hanging="257"/>
              <w:rPr>
                <w:sz w:val="17"/>
              </w:rPr>
            </w:pPr>
            <w:r>
              <w:rPr>
                <w:w w:val="105"/>
                <w:sz w:val="17"/>
              </w:rPr>
              <w:t>Principle</w:t>
            </w:r>
            <w:r>
              <w:rPr>
                <w:spacing w:val="-4"/>
                <w:w w:val="105"/>
                <w:sz w:val="17"/>
              </w:rPr>
              <w:t xml:space="preserve"> </w:t>
            </w:r>
            <w:r>
              <w:rPr>
                <w:w w:val="105"/>
                <w:sz w:val="17"/>
              </w:rPr>
              <w:t>III:</w:t>
            </w:r>
            <w:r>
              <w:rPr>
                <w:spacing w:val="-4"/>
                <w:w w:val="105"/>
                <w:sz w:val="17"/>
              </w:rPr>
              <w:t xml:space="preserve"> </w:t>
            </w:r>
            <w:r>
              <w:rPr>
                <w:w w:val="105"/>
                <w:sz w:val="17"/>
              </w:rPr>
              <w:t>Professional</w:t>
            </w:r>
            <w:r>
              <w:rPr>
                <w:spacing w:val="-3"/>
                <w:w w:val="105"/>
                <w:sz w:val="17"/>
              </w:rPr>
              <w:t xml:space="preserve"> </w:t>
            </w:r>
            <w:r>
              <w:rPr>
                <w:w w:val="105"/>
                <w:sz w:val="17"/>
              </w:rPr>
              <w:t>Responsibilities</w:t>
            </w:r>
            <w:r>
              <w:rPr>
                <w:spacing w:val="-5"/>
                <w:w w:val="105"/>
                <w:sz w:val="17"/>
              </w:rPr>
              <w:t xml:space="preserve"> </w:t>
            </w:r>
            <w:r>
              <w:rPr>
                <w:w w:val="105"/>
                <w:sz w:val="17"/>
              </w:rPr>
              <w:t>and</w:t>
            </w:r>
            <w:r>
              <w:rPr>
                <w:spacing w:val="-4"/>
                <w:w w:val="105"/>
                <w:sz w:val="17"/>
              </w:rPr>
              <w:t xml:space="preserve"> </w:t>
            </w:r>
            <w:r>
              <w:rPr>
                <w:w w:val="105"/>
                <w:sz w:val="17"/>
              </w:rPr>
              <w:t>Workplace</w:t>
            </w:r>
            <w:r>
              <w:rPr>
                <w:spacing w:val="1"/>
                <w:w w:val="105"/>
                <w:sz w:val="17"/>
              </w:rPr>
              <w:t xml:space="preserve"> </w:t>
            </w:r>
            <w:r>
              <w:rPr>
                <w:w w:val="105"/>
                <w:sz w:val="17"/>
              </w:rPr>
              <w:t>Standards</w:t>
            </w:r>
          </w:p>
          <w:p w:rsidR="00462339" w:rsidRDefault="00462339" w:rsidP="00BF46C2">
            <w:pPr>
              <w:pStyle w:val="TableParagraph"/>
              <w:numPr>
                <w:ilvl w:val="0"/>
                <w:numId w:val="61"/>
              </w:numPr>
              <w:tabs>
                <w:tab w:val="left" w:pos="372"/>
              </w:tabs>
              <w:spacing w:before="13"/>
              <w:ind w:hanging="257"/>
              <w:rPr>
                <w:sz w:val="17"/>
              </w:rPr>
            </w:pPr>
            <w:r>
              <w:rPr>
                <w:w w:val="105"/>
                <w:sz w:val="17"/>
              </w:rPr>
              <w:t>Principle</w:t>
            </w:r>
            <w:r>
              <w:rPr>
                <w:spacing w:val="-3"/>
                <w:w w:val="105"/>
                <w:sz w:val="17"/>
              </w:rPr>
              <w:t xml:space="preserve"> </w:t>
            </w:r>
            <w:r>
              <w:rPr>
                <w:w w:val="105"/>
                <w:sz w:val="17"/>
              </w:rPr>
              <w:t>IV:</w:t>
            </w:r>
            <w:r>
              <w:rPr>
                <w:spacing w:val="-3"/>
                <w:w w:val="105"/>
                <w:sz w:val="17"/>
              </w:rPr>
              <w:t xml:space="preserve"> </w:t>
            </w:r>
            <w:r>
              <w:rPr>
                <w:w w:val="105"/>
                <w:sz w:val="17"/>
              </w:rPr>
              <w:t>Working</w:t>
            </w:r>
            <w:r>
              <w:rPr>
                <w:spacing w:val="-4"/>
                <w:w w:val="105"/>
                <w:sz w:val="17"/>
              </w:rPr>
              <w:t xml:space="preserve"> </w:t>
            </w:r>
            <w:r>
              <w:rPr>
                <w:w w:val="105"/>
                <w:sz w:val="17"/>
              </w:rPr>
              <w:t>in</w:t>
            </w:r>
            <w:r>
              <w:rPr>
                <w:spacing w:val="-3"/>
                <w:w w:val="105"/>
                <w:sz w:val="17"/>
              </w:rPr>
              <w:t xml:space="preserve"> </w:t>
            </w:r>
            <w:r>
              <w:rPr>
                <w:w w:val="105"/>
                <w:sz w:val="17"/>
              </w:rPr>
              <w:t>A</w:t>
            </w:r>
            <w:r>
              <w:rPr>
                <w:spacing w:val="-5"/>
                <w:w w:val="105"/>
                <w:sz w:val="17"/>
              </w:rPr>
              <w:t xml:space="preserve"> </w:t>
            </w:r>
            <w:r>
              <w:rPr>
                <w:w w:val="105"/>
                <w:sz w:val="17"/>
              </w:rPr>
              <w:t>Culturally‐Diverse</w:t>
            </w:r>
            <w:r>
              <w:rPr>
                <w:spacing w:val="4"/>
                <w:w w:val="105"/>
                <w:sz w:val="17"/>
              </w:rPr>
              <w:t xml:space="preserve"> </w:t>
            </w:r>
            <w:r>
              <w:rPr>
                <w:w w:val="105"/>
                <w:sz w:val="17"/>
              </w:rPr>
              <w:t>World</w:t>
            </w:r>
          </w:p>
          <w:p w:rsidR="00462339" w:rsidRDefault="00462339" w:rsidP="00BF46C2">
            <w:pPr>
              <w:pStyle w:val="TableParagraph"/>
              <w:numPr>
                <w:ilvl w:val="0"/>
                <w:numId w:val="61"/>
              </w:numPr>
              <w:tabs>
                <w:tab w:val="left" w:pos="372"/>
              </w:tabs>
              <w:spacing w:before="13"/>
              <w:ind w:hanging="257"/>
              <w:rPr>
                <w:sz w:val="17"/>
              </w:rPr>
            </w:pPr>
            <w:r>
              <w:rPr>
                <w:w w:val="105"/>
                <w:sz w:val="17"/>
              </w:rPr>
              <w:t>Principle</w:t>
            </w:r>
            <w:r>
              <w:rPr>
                <w:spacing w:val="-4"/>
                <w:w w:val="105"/>
                <w:sz w:val="17"/>
              </w:rPr>
              <w:t xml:space="preserve"> </w:t>
            </w:r>
            <w:r>
              <w:rPr>
                <w:w w:val="105"/>
                <w:sz w:val="17"/>
              </w:rPr>
              <w:t>V:</w:t>
            </w:r>
            <w:r>
              <w:rPr>
                <w:spacing w:val="-5"/>
                <w:w w:val="105"/>
                <w:sz w:val="17"/>
              </w:rPr>
              <w:t xml:space="preserve"> </w:t>
            </w:r>
            <w:r>
              <w:rPr>
                <w:w w:val="105"/>
                <w:sz w:val="17"/>
              </w:rPr>
              <w:t>Assessment,</w:t>
            </w:r>
            <w:r>
              <w:rPr>
                <w:spacing w:val="-6"/>
                <w:w w:val="105"/>
                <w:sz w:val="17"/>
              </w:rPr>
              <w:t xml:space="preserve"> </w:t>
            </w:r>
            <w:r>
              <w:rPr>
                <w:w w:val="105"/>
                <w:sz w:val="17"/>
              </w:rPr>
              <w:t>Evaluation</w:t>
            </w:r>
            <w:r>
              <w:rPr>
                <w:spacing w:val="-5"/>
                <w:w w:val="105"/>
                <w:sz w:val="17"/>
              </w:rPr>
              <w:t xml:space="preserve"> </w:t>
            </w:r>
            <w:r>
              <w:rPr>
                <w:w w:val="105"/>
                <w:sz w:val="17"/>
              </w:rPr>
              <w:t>and</w:t>
            </w:r>
            <w:r>
              <w:rPr>
                <w:spacing w:val="-1"/>
                <w:w w:val="105"/>
                <w:sz w:val="17"/>
              </w:rPr>
              <w:t xml:space="preserve"> </w:t>
            </w:r>
            <w:r>
              <w:rPr>
                <w:w w:val="105"/>
                <w:sz w:val="17"/>
              </w:rPr>
              <w:t>Interpretation</w:t>
            </w:r>
          </w:p>
          <w:p w:rsidR="00462339" w:rsidRDefault="00462339" w:rsidP="00BF46C2">
            <w:pPr>
              <w:pStyle w:val="TableParagraph"/>
              <w:numPr>
                <w:ilvl w:val="0"/>
                <w:numId w:val="61"/>
              </w:numPr>
              <w:tabs>
                <w:tab w:val="left" w:pos="372"/>
              </w:tabs>
              <w:spacing w:before="15"/>
              <w:ind w:hanging="257"/>
              <w:rPr>
                <w:sz w:val="17"/>
              </w:rPr>
            </w:pPr>
            <w:r>
              <w:rPr>
                <w:w w:val="105"/>
                <w:sz w:val="17"/>
              </w:rPr>
              <w:t>Principle</w:t>
            </w:r>
            <w:r>
              <w:rPr>
                <w:spacing w:val="-4"/>
                <w:w w:val="105"/>
                <w:sz w:val="17"/>
              </w:rPr>
              <w:t xml:space="preserve"> </w:t>
            </w:r>
            <w:r>
              <w:rPr>
                <w:w w:val="105"/>
                <w:sz w:val="17"/>
              </w:rPr>
              <w:t>VI:</w:t>
            </w:r>
            <w:r>
              <w:rPr>
                <w:spacing w:val="-4"/>
                <w:w w:val="105"/>
                <w:sz w:val="17"/>
              </w:rPr>
              <w:t xml:space="preserve"> </w:t>
            </w:r>
            <w:r>
              <w:rPr>
                <w:w w:val="105"/>
                <w:sz w:val="17"/>
              </w:rPr>
              <w:t>E‐Therapy,</w:t>
            </w:r>
            <w:r>
              <w:rPr>
                <w:spacing w:val="-5"/>
                <w:w w:val="105"/>
                <w:sz w:val="17"/>
              </w:rPr>
              <w:t xml:space="preserve"> </w:t>
            </w:r>
            <w:r>
              <w:rPr>
                <w:w w:val="105"/>
                <w:sz w:val="17"/>
              </w:rPr>
              <w:t>E‐Supervision</w:t>
            </w:r>
            <w:r>
              <w:rPr>
                <w:spacing w:val="-4"/>
                <w:w w:val="105"/>
                <w:sz w:val="17"/>
              </w:rPr>
              <w:t xml:space="preserve"> </w:t>
            </w:r>
            <w:r>
              <w:rPr>
                <w:w w:val="105"/>
                <w:sz w:val="17"/>
              </w:rPr>
              <w:t>and</w:t>
            </w:r>
            <w:r>
              <w:rPr>
                <w:spacing w:val="-5"/>
                <w:w w:val="105"/>
                <w:sz w:val="17"/>
              </w:rPr>
              <w:t xml:space="preserve"> </w:t>
            </w:r>
            <w:r>
              <w:rPr>
                <w:w w:val="105"/>
                <w:sz w:val="17"/>
              </w:rPr>
              <w:t>Social Media</w:t>
            </w:r>
          </w:p>
          <w:p w:rsidR="00462339" w:rsidRDefault="00462339" w:rsidP="00BF46C2">
            <w:pPr>
              <w:pStyle w:val="TableParagraph"/>
              <w:numPr>
                <w:ilvl w:val="0"/>
                <w:numId w:val="61"/>
              </w:numPr>
              <w:tabs>
                <w:tab w:val="left" w:pos="372"/>
              </w:tabs>
              <w:spacing w:before="7"/>
              <w:ind w:hanging="257"/>
              <w:rPr>
                <w:sz w:val="17"/>
              </w:rPr>
            </w:pPr>
            <w:r>
              <w:rPr>
                <w:w w:val="105"/>
                <w:sz w:val="17"/>
              </w:rPr>
              <w:t>Principle</w:t>
            </w:r>
            <w:r>
              <w:rPr>
                <w:spacing w:val="-3"/>
                <w:w w:val="105"/>
                <w:sz w:val="17"/>
              </w:rPr>
              <w:t xml:space="preserve"> </w:t>
            </w:r>
            <w:r>
              <w:rPr>
                <w:w w:val="105"/>
                <w:sz w:val="17"/>
              </w:rPr>
              <w:t>VII:</w:t>
            </w:r>
            <w:r>
              <w:rPr>
                <w:spacing w:val="-4"/>
                <w:w w:val="105"/>
                <w:sz w:val="17"/>
              </w:rPr>
              <w:t xml:space="preserve"> </w:t>
            </w:r>
            <w:r>
              <w:rPr>
                <w:w w:val="105"/>
                <w:sz w:val="17"/>
              </w:rPr>
              <w:t>Supervision</w:t>
            </w:r>
            <w:r>
              <w:rPr>
                <w:spacing w:val="-4"/>
                <w:w w:val="105"/>
                <w:sz w:val="17"/>
              </w:rPr>
              <w:t xml:space="preserve"> </w:t>
            </w:r>
            <w:r>
              <w:rPr>
                <w:w w:val="105"/>
                <w:sz w:val="17"/>
              </w:rPr>
              <w:t>and Consultation</w:t>
            </w:r>
          </w:p>
          <w:p w:rsidR="00462339" w:rsidRDefault="00462339" w:rsidP="00BF46C2">
            <w:pPr>
              <w:pStyle w:val="TableParagraph"/>
              <w:numPr>
                <w:ilvl w:val="0"/>
                <w:numId w:val="61"/>
              </w:numPr>
              <w:tabs>
                <w:tab w:val="left" w:pos="372"/>
              </w:tabs>
              <w:spacing w:before="13" w:line="207" w:lineRule="exact"/>
              <w:ind w:hanging="257"/>
              <w:rPr>
                <w:sz w:val="17"/>
              </w:rPr>
            </w:pPr>
            <w:r>
              <w:rPr>
                <w:w w:val="105"/>
                <w:sz w:val="17"/>
              </w:rPr>
              <w:t>Principle</w:t>
            </w:r>
            <w:r>
              <w:rPr>
                <w:spacing w:val="-3"/>
                <w:w w:val="105"/>
                <w:sz w:val="17"/>
              </w:rPr>
              <w:t xml:space="preserve"> </w:t>
            </w:r>
            <w:r>
              <w:rPr>
                <w:w w:val="105"/>
                <w:sz w:val="17"/>
              </w:rPr>
              <w:t>VIII:</w:t>
            </w:r>
            <w:r>
              <w:rPr>
                <w:spacing w:val="-3"/>
                <w:w w:val="105"/>
                <w:sz w:val="17"/>
              </w:rPr>
              <w:t xml:space="preserve"> </w:t>
            </w:r>
            <w:r>
              <w:rPr>
                <w:w w:val="105"/>
                <w:sz w:val="17"/>
              </w:rPr>
              <w:t>Resolving</w:t>
            </w:r>
            <w:r>
              <w:rPr>
                <w:spacing w:val="-3"/>
                <w:w w:val="105"/>
                <w:sz w:val="17"/>
              </w:rPr>
              <w:t xml:space="preserve"> </w:t>
            </w:r>
            <w:r>
              <w:rPr>
                <w:w w:val="105"/>
                <w:sz w:val="17"/>
              </w:rPr>
              <w:t>Ethical</w:t>
            </w:r>
            <w:r>
              <w:rPr>
                <w:spacing w:val="-1"/>
                <w:w w:val="105"/>
                <w:sz w:val="17"/>
              </w:rPr>
              <w:t xml:space="preserve"> </w:t>
            </w:r>
            <w:r>
              <w:rPr>
                <w:w w:val="105"/>
                <w:sz w:val="17"/>
              </w:rPr>
              <w:t>Concerns</w:t>
            </w:r>
          </w:p>
          <w:p w:rsidR="00462339" w:rsidRDefault="00462339" w:rsidP="00BF46C2">
            <w:pPr>
              <w:pStyle w:val="TableParagraph"/>
              <w:numPr>
                <w:ilvl w:val="0"/>
                <w:numId w:val="61"/>
              </w:numPr>
              <w:tabs>
                <w:tab w:val="left" w:pos="372"/>
              </w:tabs>
              <w:spacing w:line="197" w:lineRule="exact"/>
              <w:ind w:hanging="257"/>
              <w:rPr>
                <w:sz w:val="17"/>
              </w:rPr>
            </w:pPr>
            <w:r>
              <w:rPr>
                <w:w w:val="105"/>
                <w:sz w:val="17"/>
              </w:rPr>
              <w:t>Principle</w:t>
            </w:r>
            <w:r>
              <w:rPr>
                <w:spacing w:val="-4"/>
                <w:w w:val="105"/>
                <w:sz w:val="17"/>
              </w:rPr>
              <w:t xml:space="preserve"> </w:t>
            </w:r>
            <w:r>
              <w:rPr>
                <w:w w:val="105"/>
                <w:sz w:val="17"/>
              </w:rPr>
              <w:t>IX:</w:t>
            </w:r>
            <w:r>
              <w:rPr>
                <w:spacing w:val="-3"/>
                <w:w w:val="105"/>
                <w:sz w:val="17"/>
              </w:rPr>
              <w:t xml:space="preserve"> </w:t>
            </w:r>
            <w:r>
              <w:rPr>
                <w:w w:val="105"/>
                <w:sz w:val="17"/>
              </w:rPr>
              <w:t>Publication</w:t>
            </w:r>
            <w:r>
              <w:rPr>
                <w:spacing w:val="-5"/>
                <w:w w:val="105"/>
                <w:sz w:val="17"/>
              </w:rPr>
              <w:t xml:space="preserve"> </w:t>
            </w:r>
            <w:r>
              <w:rPr>
                <w:w w:val="105"/>
                <w:sz w:val="17"/>
              </w:rPr>
              <w:t>and</w:t>
            </w:r>
            <w:r>
              <w:rPr>
                <w:spacing w:val="-1"/>
                <w:w w:val="105"/>
                <w:sz w:val="17"/>
              </w:rPr>
              <w:t xml:space="preserve"> </w:t>
            </w:r>
            <w:r>
              <w:rPr>
                <w:w w:val="105"/>
                <w:sz w:val="17"/>
              </w:rPr>
              <w:t>Communications</w:t>
            </w:r>
          </w:p>
        </w:tc>
      </w:tr>
      <w:tr w:rsidR="00462339" w:rsidTr="003A3D2D">
        <w:trPr>
          <w:trHeight w:val="542"/>
        </w:trPr>
        <w:tc>
          <w:tcPr>
            <w:tcW w:w="9414" w:type="dxa"/>
            <w:gridSpan w:val="3"/>
            <w:tcBorders>
              <w:top w:val="single" w:sz="48" w:space="0" w:color="8496B0"/>
            </w:tcBorders>
          </w:tcPr>
          <w:p w:rsidR="00462339" w:rsidRDefault="00462339" w:rsidP="00462339">
            <w:pPr>
              <w:pStyle w:val="TableParagraph"/>
              <w:spacing w:before="5"/>
              <w:rPr>
                <w:b/>
                <w:sz w:val="24"/>
              </w:rPr>
            </w:pPr>
            <w:r>
              <w:rPr>
                <w:b/>
                <w:color w:val="001F5F"/>
                <w:w w:val="105"/>
                <w:sz w:val="24"/>
              </w:rPr>
              <w:t>INTRODUCTION</w:t>
            </w:r>
            <w:r>
              <w:rPr>
                <w:b/>
                <w:color w:val="001F5F"/>
                <w:spacing w:val="-5"/>
                <w:w w:val="105"/>
                <w:sz w:val="24"/>
              </w:rPr>
              <w:t xml:space="preserve"> </w:t>
            </w:r>
            <w:r>
              <w:rPr>
                <w:b/>
                <w:color w:val="001F5F"/>
                <w:w w:val="105"/>
                <w:sz w:val="24"/>
              </w:rPr>
              <w:t>TO</w:t>
            </w:r>
            <w:r>
              <w:rPr>
                <w:b/>
                <w:color w:val="001F5F"/>
                <w:spacing w:val="-5"/>
                <w:w w:val="105"/>
                <w:sz w:val="24"/>
              </w:rPr>
              <w:t xml:space="preserve"> </w:t>
            </w:r>
            <w:proofErr w:type="spellStart"/>
            <w:r>
              <w:rPr>
                <w:b/>
                <w:color w:val="001F5F"/>
                <w:w w:val="105"/>
                <w:sz w:val="24"/>
              </w:rPr>
              <w:t>NAADAC</w:t>
            </w:r>
            <w:proofErr w:type="spellEnd"/>
            <w:r>
              <w:rPr>
                <w:b/>
                <w:color w:val="001F5F"/>
                <w:w w:val="105"/>
                <w:sz w:val="24"/>
              </w:rPr>
              <w:t>/</w:t>
            </w:r>
            <w:proofErr w:type="spellStart"/>
            <w:r>
              <w:rPr>
                <w:b/>
                <w:color w:val="001F5F"/>
                <w:w w:val="105"/>
                <w:sz w:val="24"/>
              </w:rPr>
              <w:t>NCC</w:t>
            </w:r>
            <w:proofErr w:type="spellEnd"/>
            <w:r>
              <w:rPr>
                <w:b/>
                <w:color w:val="001F5F"/>
                <w:spacing w:val="-6"/>
                <w:w w:val="105"/>
                <w:sz w:val="24"/>
              </w:rPr>
              <w:t xml:space="preserve"> </w:t>
            </w:r>
            <w:r>
              <w:rPr>
                <w:b/>
                <w:color w:val="001F5F"/>
                <w:w w:val="105"/>
                <w:sz w:val="24"/>
              </w:rPr>
              <w:t>AP</w:t>
            </w:r>
            <w:r>
              <w:rPr>
                <w:b/>
                <w:color w:val="001F5F"/>
                <w:spacing w:val="-4"/>
                <w:w w:val="105"/>
                <w:sz w:val="24"/>
              </w:rPr>
              <w:t xml:space="preserve"> </w:t>
            </w:r>
            <w:r>
              <w:rPr>
                <w:b/>
                <w:color w:val="001F5F"/>
                <w:w w:val="105"/>
                <w:sz w:val="24"/>
              </w:rPr>
              <w:t>ETHICAL</w:t>
            </w:r>
            <w:r>
              <w:rPr>
                <w:b/>
                <w:color w:val="001F5F"/>
                <w:spacing w:val="-5"/>
                <w:w w:val="105"/>
                <w:sz w:val="24"/>
              </w:rPr>
              <w:t xml:space="preserve"> </w:t>
            </w:r>
            <w:r>
              <w:rPr>
                <w:b/>
                <w:color w:val="001F5F"/>
                <w:w w:val="105"/>
                <w:sz w:val="24"/>
              </w:rPr>
              <w:t>STANDARDS</w:t>
            </w:r>
          </w:p>
        </w:tc>
      </w:tr>
      <w:tr w:rsidR="00462339" w:rsidTr="003A3D2D">
        <w:trPr>
          <w:trHeight w:val="1103"/>
        </w:trPr>
        <w:tc>
          <w:tcPr>
            <w:tcW w:w="1574" w:type="dxa"/>
          </w:tcPr>
          <w:p w:rsidR="00462339" w:rsidRDefault="00462339" w:rsidP="00462339">
            <w:pPr>
              <w:pStyle w:val="TableParagraph"/>
              <w:spacing w:before="6"/>
              <w:rPr>
                <w:sz w:val="17"/>
              </w:rPr>
            </w:pPr>
            <w:r>
              <w:rPr>
                <w:w w:val="105"/>
                <w:sz w:val="17"/>
              </w:rPr>
              <w:t>i‐1</w:t>
            </w:r>
          </w:p>
        </w:tc>
        <w:tc>
          <w:tcPr>
            <w:tcW w:w="235" w:type="dxa"/>
          </w:tcPr>
          <w:p w:rsidR="00462339" w:rsidRDefault="00462339" w:rsidP="00462339">
            <w:pPr>
              <w:pStyle w:val="TableParagraph"/>
              <w:rPr>
                <w:rFonts w:ascii="Times New Roman"/>
                <w:sz w:val="18"/>
              </w:rPr>
            </w:pPr>
          </w:p>
        </w:tc>
        <w:tc>
          <w:tcPr>
            <w:tcW w:w="7605" w:type="dxa"/>
          </w:tcPr>
          <w:p w:rsidR="00462339" w:rsidRDefault="00462339" w:rsidP="00462339">
            <w:pPr>
              <w:pStyle w:val="TableParagraph"/>
              <w:spacing w:before="6" w:line="254" w:lineRule="auto"/>
              <w:ind w:left="115" w:right="204"/>
              <w:rPr>
                <w:sz w:val="17"/>
              </w:rPr>
            </w:pPr>
            <w:proofErr w:type="spellStart"/>
            <w:r>
              <w:rPr>
                <w:w w:val="105"/>
                <w:sz w:val="17"/>
              </w:rPr>
              <w:t>NAADAC</w:t>
            </w:r>
            <w:proofErr w:type="spellEnd"/>
            <w:r>
              <w:rPr>
                <w:w w:val="105"/>
                <w:sz w:val="17"/>
              </w:rPr>
              <w:t xml:space="preserve"> and </w:t>
            </w:r>
            <w:proofErr w:type="spellStart"/>
            <w:r>
              <w:rPr>
                <w:w w:val="105"/>
                <w:sz w:val="17"/>
              </w:rPr>
              <w:t>NCC</w:t>
            </w:r>
            <w:proofErr w:type="spellEnd"/>
            <w:r>
              <w:rPr>
                <w:w w:val="105"/>
                <w:sz w:val="17"/>
              </w:rPr>
              <w:t xml:space="preserve"> AP recognize that their members, certified counselors, and other service providers live and work in many diverse communities.</w:t>
            </w:r>
            <w:r>
              <w:rPr>
                <w:spacing w:val="1"/>
                <w:w w:val="105"/>
                <w:sz w:val="17"/>
              </w:rPr>
              <w:t xml:space="preserve"> </w:t>
            </w:r>
            <w:proofErr w:type="spellStart"/>
            <w:r>
              <w:rPr>
                <w:w w:val="105"/>
                <w:sz w:val="17"/>
              </w:rPr>
              <w:t>NAADAC</w:t>
            </w:r>
            <w:proofErr w:type="spellEnd"/>
            <w:r>
              <w:rPr>
                <w:w w:val="105"/>
                <w:sz w:val="17"/>
              </w:rPr>
              <w:t xml:space="preserve"> shall have the responsibility to create a Code of Ethics that shall be relevant for ethical deliberation and guidance. The terms “addiction</w:t>
            </w:r>
            <w:r>
              <w:rPr>
                <w:spacing w:val="1"/>
                <w:w w:val="105"/>
                <w:sz w:val="17"/>
              </w:rPr>
              <w:t xml:space="preserve"> </w:t>
            </w:r>
            <w:r>
              <w:rPr>
                <w:w w:val="105"/>
                <w:sz w:val="17"/>
              </w:rPr>
              <w:t>professionals”</w:t>
            </w:r>
            <w:r>
              <w:rPr>
                <w:spacing w:val="-3"/>
                <w:w w:val="105"/>
                <w:sz w:val="17"/>
              </w:rPr>
              <w:t xml:space="preserve"> </w:t>
            </w:r>
            <w:r>
              <w:rPr>
                <w:w w:val="105"/>
                <w:sz w:val="17"/>
              </w:rPr>
              <w:t>and</w:t>
            </w:r>
            <w:r>
              <w:rPr>
                <w:spacing w:val="-3"/>
                <w:w w:val="105"/>
                <w:sz w:val="17"/>
              </w:rPr>
              <w:t xml:space="preserve"> </w:t>
            </w:r>
            <w:r>
              <w:rPr>
                <w:w w:val="105"/>
                <w:sz w:val="17"/>
              </w:rPr>
              <w:t>“providers”</w:t>
            </w:r>
            <w:r>
              <w:rPr>
                <w:spacing w:val="-5"/>
                <w:w w:val="105"/>
                <w:sz w:val="17"/>
              </w:rPr>
              <w:t xml:space="preserve"> </w:t>
            </w:r>
            <w:r>
              <w:rPr>
                <w:w w:val="105"/>
                <w:sz w:val="17"/>
              </w:rPr>
              <w:t>shall</w:t>
            </w:r>
            <w:r>
              <w:rPr>
                <w:spacing w:val="-4"/>
                <w:w w:val="105"/>
                <w:sz w:val="17"/>
              </w:rPr>
              <w:t xml:space="preserve"> </w:t>
            </w:r>
            <w:r>
              <w:rPr>
                <w:w w:val="105"/>
                <w:sz w:val="17"/>
              </w:rPr>
              <w:t>include</w:t>
            </w:r>
            <w:r>
              <w:rPr>
                <w:spacing w:val="-4"/>
                <w:w w:val="105"/>
                <w:sz w:val="17"/>
              </w:rPr>
              <w:t xml:space="preserve"> </w:t>
            </w:r>
            <w:r>
              <w:rPr>
                <w:w w:val="105"/>
                <w:sz w:val="17"/>
              </w:rPr>
              <w:t>and</w:t>
            </w:r>
            <w:r>
              <w:rPr>
                <w:spacing w:val="-3"/>
                <w:w w:val="105"/>
                <w:sz w:val="17"/>
              </w:rPr>
              <w:t xml:space="preserve"> </w:t>
            </w:r>
            <w:r>
              <w:rPr>
                <w:w w:val="105"/>
                <w:sz w:val="17"/>
              </w:rPr>
              <w:t>refer</w:t>
            </w:r>
            <w:r>
              <w:rPr>
                <w:spacing w:val="-4"/>
                <w:w w:val="105"/>
                <w:sz w:val="17"/>
              </w:rPr>
              <w:t xml:space="preserve"> </w:t>
            </w:r>
            <w:r>
              <w:rPr>
                <w:w w:val="105"/>
                <w:sz w:val="17"/>
              </w:rPr>
              <w:t>to</w:t>
            </w:r>
            <w:r>
              <w:rPr>
                <w:spacing w:val="-3"/>
                <w:w w:val="105"/>
                <w:sz w:val="17"/>
              </w:rPr>
              <w:t xml:space="preserve"> </w:t>
            </w:r>
            <w:proofErr w:type="spellStart"/>
            <w:r>
              <w:rPr>
                <w:w w:val="105"/>
                <w:sz w:val="17"/>
              </w:rPr>
              <w:t>NAADAC</w:t>
            </w:r>
            <w:proofErr w:type="spellEnd"/>
            <w:r>
              <w:rPr>
                <w:spacing w:val="-2"/>
                <w:w w:val="105"/>
                <w:sz w:val="17"/>
              </w:rPr>
              <w:t xml:space="preserve"> </w:t>
            </w:r>
            <w:r>
              <w:rPr>
                <w:w w:val="105"/>
                <w:sz w:val="17"/>
              </w:rPr>
              <w:t>Members,</w:t>
            </w:r>
            <w:r>
              <w:rPr>
                <w:spacing w:val="-4"/>
                <w:w w:val="105"/>
                <w:sz w:val="17"/>
              </w:rPr>
              <w:t xml:space="preserve"> </w:t>
            </w:r>
            <w:r>
              <w:rPr>
                <w:w w:val="105"/>
                <w:sz w:val="17"/>
              </w:rPr>
              <w:t>certified</w:t>
            </w:r>
            <w:r>
              <w:rPr>
                <w:spacing w:val="-4"/>
                <w:w w:val="105"/>
                <w:sz w:val="17"/>
              </w:rPr>
              <w:t xml:space="preserve"> </w:t>
            </w:r>
            <w:r>
              <w:rPr>
                <w:w w:val="105"/>
                <w:sz w:val="17"/>
              </w:rPr>
              <w:t>or</w:t>
            </w:r>
            <w:r>
              <w:rPr>
                <w:spacing w:val="-2"/>
                <w:w w:val="105"/>
                <w:sz w:val="17"/>
              </w:rPr>
              <w:t xml:space="preserve"> </w:t>
            </w:r>
            <w:r>
              <w:rPr>
                <w:w w:val="105"/>
                <w:sz w:val="17"/>
              </w:rPr>
              <w:t>licensed</w:t>
            </w:r>
            <w:r>
              <w:rPr>
                <w:spacing w:val="-2"/>
                <w:w w:val="105"/>
                <w:sz w:val="17"/>
              </w:rPr>
              <w:t xml:space="preserve"> </w:t>
            </w:r>
            <w:r>
              <w:rPr>
                <w:w w:val="105"/>
                <w:sz w:val="17"/>
              </w:rPr>
              <w:t>counselors</w:t>
            </w:r>
            <w:r>
              <w:rPr>
                <w:spacing w:val="-3"/>
                <w:w w:val="105"/>
                <w:sz w:val="17"/>
              </w:rPr>
              <w:t xml:space="preserve"> </w:t>
            </w:r>
            <w:r>
              <w:rPr>
                <w:w w:val="105"/>
                <w:sz w:val="17"/>
              </w:rPr>
              <w:t>offering</w:t>
            </w:r>
            <w:r>
              <w:rPr>
                <w:spacing w:val="-4"/>
                <w:w w:val="105"/>
                <w:sz w:val="17"/>
              </w:rPr>
              <w:t xml:space="preserve"> </w:t>
            </w:r>
            <w:r>
              <w:rPr>
                <w:w w:val="105"/>
                <w:sz w:val="17"/>
              </w:rPr>
              <w:t>addiction‐specific</w:t>
            </w:r>
            <w:r>
              <w:rPr>
                <w:spacing w:val="-4"/>
                <w:w w:val="105"/>
                <w:sz w:val="17"/>
              </w:rPr>
              <w:t xml:space="preserve"> </w:t>
            </w:r>
            <w:r>
              <w:rPr>
                <w:w w:val="105"/>
                <w:sz w:val="17"/>
              </w:rPr>
              <w:t>services,</w:t>
            </w:r>
            <w:r>
              <w:rPr>
                <w:spacing w:val="-4"/>
                <w:w w:val="105"/>
                <w:sz w:val="17"/>
              </w:rPr>
              <w:t xml:space="preserve"> </w:t>
            </w:r>
            <w:r>
              <w:rPr>
                <w:w w:val="105"/>
                <w:sz w:val="17"/>
              </w:rPr>
              <w:t>and</w:t>
            </w:r>
            <w:r>
              <w:rPr>
                <w:spacing w:val="-4"/>
                <w:w w:val="105"/>
                <w:sz w:val="17"/>
              </w:rPr>
              <w:t xml:space="preserve"> </w:t>
            </w:r>
            <w:r>
              <w:rPr>
                <w:w w:val="105"/>
                <w:sz w:val="17"/>
              </w:rPr>
              <w:t>other</w:t>
            </w:r>
            <w:r>
              <w:rPr>
                <w:spacing w:val="1"/>
                <w:w w:val="105"/>
                <w:sz w:val="17"/>
              </w:rPr>
              <w:t xml:space="preserve"> </w:t>
            </w:r>
            <w:r>
              <w:rPr>
                <w:w w:val="105"/>
                <w:sz w:val="17"/>
              </w:rPr>
              <w:t>service</w:t>
            </w:r>
            <w:r>
              <w:rPr>
                <w:spacing w:val="-1"/>
                <w:w w:val="105"/>
                <w:sz w:val="17"/>
              </w:rPr>
              <w:t xml:space="preserve"> </w:t>
            </w:r>
            <w:r>
              <w:rPr>
                <w:w w:val="105"/>
                <w:sz w:val="17"/>
              </w:rPr>
              <w:t>providers</w:t>
            </w:r>
            <w:r>
              <w:rPr>
                <w:spacing w:val="-3"/>
                <w:w w:val="105"/>
                <w:sz w:val="17"/>
              </w:rPr>
              <w:t xml:space="preserve"> </w:t>
            </w:r>
            <w:r>
              <w:rPr>
                <w:w w:val="105"/>
                <w:sz w:val="17"/>
              </w:rPr>
              <w:t>along</w:t>
            </w:r>
            <w:r>
              <w:rPr>
                <w:spacing w:val="-2"/>
                <w:w w:val="105"/>
                <w:sz w:val="17"/>
              </w:rPr>
              <w:t xml:space="preserve"> </w:t>
            </w:r>
            <w:r>
              <w:rPr>
                <w:w w:val="105"/>
                <w:sz w:val="17"/>
              </w:rPr>
              <w:t>the continuum</w:t>
            </w:r>
            <w:r>
              <w:rPr>
                <w:spacing w:val="-1"/>
                <w:w w:val="105"/>
                <w:sz w:val="17"/>
              </w:rPr>
              <w:t xml:space="preserve"> </w:t>
            </w:r>
            <w:r>
              <w:rPr>
                <w:w w:val="105"/>
                <w:sz w:val="17"/>
              </w:rPr>
              <w:t>of</w:t>
            </w:r>
            <w:r>
              <w:rPr>
                <w:spacing w:val="-1"/>
                <w:w w:val="105"/>
                <w:sz w:val="17"/>
              </w:rPr>
              <w:t xml:space="preserve"> </w:t>
            </w:r>
            <w:r>
              <w:rPr>
                <w:w w:val="105"/>
                <w:sz w:val="17"/>
              </w:rPr>
              <w:t>care</w:t>
            </w:r>
            <w:r>
              <w:rPr>
                <w:spacing w:val="-1"/>
                <w:w w:val="105"/>
                <w:sz w:val="17"/>
              </w:rPr>
              <w:t xml:space="preserve"> </w:t>
            </w:r>
            <w:r>
              <w:rPr>
                <w:w w:val="105"/>
                <w:sz w:val="17"/>
              </w:rPr>
              <w:t>from</w:t>
            </w:r>
            <w:r>
              <w:rPr>
                <w:spacing w:val="-3"/>
                <w:w w:val="105"/>
                <w:sz w:val="17"/>
              </w:rPr>
              <w:t xml:space="preserve"> </w:t>
            </w:r>
            <w:r>
              <w:rPr>
                <w:w w:val="105"/>
                <w:sz w:val="17"/>
              </w:rPr>
              <w:t>prevention through</w:t>
            </w:r>
            <w:r>
              <w:rPr>
                <w:spacing w:val="-3"/>
                <w:w w:val="105"/>
                <w:sz w:val="17"/>
              </w:rPr>
              <w:t xml:space="preserve"> </w:t>
            </w:r>
            <w:r>
              <w:rPr>
                <w:w w:val="105"/>
                <w:sz w:val="17"/>
              </w:rPr>
              <w:t>recovery.</w:t>
            </w:r>
            <w:r>
              <w:rPr>
                <w:spacing w:val="-1"/>
                <w:w w:val="105"/>
                <w:sz w:val="17"/>
              </w:rPr>
              <w:t xml:space="preserve"> </w:t>
            </w:r>
            <w:r>
              <w:rPr>
                <w:w w:val="105"/>
                <w:sz w:val="17"/>
              </w:rPr>
              <w:t>“Client”</w:t>
            </w:r>
            <w:r>
              <w:rPr>
                <w:spacing w:val="-3"/>
                <w:w w:val="105"/>
                <w:sz w:val="17"/>
              </w:rPr>
              <w:t xml:space="preserve"> </w:t>
            </w:r>
            <w:r>
              <w:rPr>
                <w:w w:val="105"/>
                <w:sz w:val="17"/>
              </w:rPr>
              <w:t>shall</w:t>
            </w:r>
            <w:r>
              <w:rPr>
                <w:spacing w:val="-1"/>
                <w:w w:val="105"/>
                <w:sz w:val="17"/>
              </w:rPr>
              <w:t xml:space="preserve"> </w:t>
            </w:r>
            <w:r>
              <w:rPr>
                <w:w w:val="105"/>
                <w:sz w:val="17"/>
              </w:rPr>
              <w:t>include</w:t>
            </w:r>
            <w:r>
              <w:rPr>
                <w:spacing w:val="-3"/>
                <w:w w:val="105"/>
                <w:sz w:val="17"/>
              </w:rPr>
              <w:t xml:space="preserve"> </w:t>
            </w:r>
            <w:r>
              <w:rPr>
                <w:w w:val="105"/>
                <w:sz w:val="17"/>
              </w:rPr>
              <w:t>and</w:t>
            </w:r>
            <w:r>
              <w:rPr>
                <w:spacing w:val="-1"/>
                <w:w w:val="105"/>
                <w:sz w:val="17"/>
              </w:rPr>
              <w:t xml:space="preserve"> </w:t>
            </w:r>
            <w:r>
              <w:rPr>
                <w:w w:val="105"/>
                <w:sz w:val="17"/>
              </w:rPr>
              <w:t>refer</w:t>
            </w:r>
            <w:r>
              <w:rPr>
                <w:spacing w:val="-2"/>
                <w:w w:val="105"/>
                <w:sz w:val="17"/>
              </w:rPr>
              <w:t xml:space="preserve"> </w:t>
            </w:r>
            <w:r>
              <w:rPr>
                <w:w w:val="105"/>
                <w:sz w:val="17"/>
              </w:rPr>
              <w:t>to</w:t>
            </w:r>
            <w:r>
              <w:rPr>
                <w:spacing w:val="-1"/>
                <w:w w:val="105"/>
                <w:sz w:val="17"/>
              </w:rPr>
              <w:t xml:space="preserve"> </w:t>
            </w:r>
            <w:r>
              <w:rPr>
                <w:w w:val="105"/>
                <w:sz w:val="17"/>
              </w:rPr>
              <w:t>individuals,</w:t>
            </w:r>
            <w:r>
              <w:rPr>
                <w:spacing w:val="-1"/>
                <w:w w:val="105"/>
                <w:sz w:val="17"/>
              </w:rPr>
              <w:t xml:space="preserve"> </w:t>
            </w:r>
            <w:r>
              <w:rPr>
                <w:w w:val="105"/>
                <w:sz w:val="17"/>
              </w:rPr>
              <w:t>couples,</w:t>
            </w:r>
            <w:r>
              <w:rPr>
                <w:spacing w:val="-2"/>
                <w:w w:val="105"/>
                <w:sz w:val="17"/>
              </w:rPr>
              <w:t xml:space="preserve"> </w:t>
            </w:r>
            <w:r>
              <w:rPr>
                <w:w w:val="105"/>
                <w:sz w:val="17"/>
              </w:rPr>
              <w:t>partners,</w:t>
            </w:r>
          </w:p>
          <w:p w:rsidR="00462339" w:rsidRDefault="00462339" w:rsidP="00462339">
            <w:pPr>
              <w:pStyle w:val="TableParagraph"/>
              <w:spacing w:line="198" w:lineRule="exact"/>
              <w:ind w:left="115"/>
              <w:rPr>
                <w:sz w:val="17"/>
              </w:rPr>
            </w:pPr>
            <w:r>
              <w:rPr>
                <w:w w:val="105"/>
                <w:sz w:val="17"/>
              </w:rPr>
              <w:t>families,</w:t>
            </w:r>
            <w:r>
              <w:rPr>
                <w:spacing w:val="-3"/>
                <w:w w:val="105"/>
                <w:sz w:val="17"/>
              </w:rPr>
              <w:t xml:space="preserve"> </w:t>
            </w:r>
            <w:r>
              <w:rPr>
                <w:w w:val="105"/>
                <w:sz w:val="17"/>
              </w:rPr>
              <w:t>or</w:t>
            </w:r>
            <w:r>
              <w:rPr>
                <w:spacing w:val="-3"/>
                <w:w w:val="105"/>
                <w:sz w:val="17"/>
              </w:rPr>
              <w:t xml:space="preserve"> </w:t>
            </w:r>
            <w:r>
              <w:rPr>
                <w:w w:val="105"/>
                <w:sz w:val="17"/>
              </w:rPr>
              <w:t>groups,</w:t>
            </w:r>
            <w:r>
              <w:rPr>
                <w:spacing w:val="-3"/>
                <w:w w:val="105"/>
                <w:sz w:val="17"/>
              </w:rPr>
              <w:t xml:space="preserve"> </w:t>
            </w:r>
            <w:r>
              <w:rPr>
                <w:w w:val="105"/>
                <w:sz w:val="17"/>
              </w:rPr>
              <w:t>depending</w:t>
            </w:r>
            <w:r>
              <w:rPr>
                <w:spacing w:val="-1"/>
                <w:w w:val="105"/>
                <w:sz w:val="17"/>
              </w:rPr>
              <w:t xml:space="preserve"> </w:t>
            </w:r>
            <w:r>
              <w:rPr>
                <w:w w:val="105"/>
                <w:sz w:val="17"/>
              </w:rPr>
              <w:t>on</w:t>
            </w:r>
            <w:r>
              <w:rPr>
                <w:spacing w:val="-2"/>
                <w:w w:val="105"/>
                <w:sz w:val="17"/>
              </w:rPr>
              <w:t xml:space="preserve"> </w:t>
            </w:r>
            <w:r>
              <w:rPr>
                <w:w w:val="105"/>
                <w:sz w:val="17"/>
              </w:rPr>
              <w:t>the</w:t>
            </w:r>
            <w:r>
              <w:rPr>
                <w:spacing w:val="-3"/>
                <w:w w:val="105"/>
                <w:sz w:val="17"/>
              </w:rPr>
              <w:t xml:space="preserve"> </w:t>
            </w:r>
            <w:r>
              <w:rPr>
                <w:w w:val="105"/>
                <w:sz w:val="17"/>
              </w:rPr>
              <w:t>setting.</w:t>
            </w:r>
          </w:p>
        </w:tc>
      </w:tr>
      <w:tr w:rsidR="00462339" w:rsidTr="003A3D2D">
        <w:trPr>
          <w:trHeight w:val="1104"/>
        </w:trPr>
        <w:tc>
          <w:tcPr>
            <w:tcW w:w="1574" w:type="dxa"/>
          </w:tcPr>
          <w:p w:rsidR="00462339" w:rsidRDefault="00462339" w:rsidP="00462339">
            <w:pPr>
              <w:pStyle w:val="TableParagraph"/>
              <w:spacing w:before="7"/>
              <w:rPr>
                <w:sz w:val="17"/>
              </w:rPr>
            </w:pPr>
            <w:r>
              <w:rPr>
                <w:w w:val="105"/>
                <w:sz w:val="17"/>
              </w:rPr>
              <w:t>i‐2</w:t>
            </w:r>
          </w:p>
        </w:tc>
        <w:tc>
          <w:tcPr>
            <w:tcW w:w="235" w:type="dxa"/>
          </w:tcPr>
          <w:p w:rsidR="00462339" w:rsidRDefault="00462339" w:rsidP="00462339">
            <w:pPr>
              <w:pStyle w:val="TableParagraph"/>
              <w:rPr>
                <w:rFonts w:ascii="Times New Roman"/>
                <w:sz w:val="18"/>
              </w:rPr>
            </w:pPr>
          </w:p>
        </w:tc>
        <w:tc>
          <w:tcPr>
            <w:tcW w:w="7605" w:type="dxa"/>
          </w:tcPr>
          <w:p w:rsidR="00462339" w:rsidRDefault="00462339" w:rsidP="00462339">
            <w:pPr>
              <w:pStyle w:val="TableParagraph"/>
              <w:spacing w:before="7" w:line="254" w:lineRule="auto"/>
              <w:ind w:left="115" w:right="204" w:hanging="1"/>
              <w:rPr>
                <w:sz w:val="17"/>
              </w:rPr>
            </w:pPr>
            <w:r>
              <w:rPr>
                <w:w w:val="105"/>
                <w:sz w:val="17"/>
              </w:rPr>
              <w:t>The</w:t>
            </w:r>
            <w:r>
              <w:rPr>
                <w:spacing w:val="-3"/>
                <w:w w:val="105"/>
                <w:sz w:val="17"/>
              </w:rPr>
              <w:t xml:space="preserve"> </w:t>
            </w:r>
            <w:proofErr w:type="spellStart"/>
            <w:r>
              <w:rPr>
                <w:w w:val="105"/>
                <w:sz w:val="17"/>
              </w:rPr>
              <w:t>NAADAC</w:t>
            </w:r>
            <w:proofErr w:type="spellEnd"/>
            <w:r>
              <w:rPr>
                <w:spacing w:val="-2"/>
                <w:w w:val="105"/>
                <w:sz w:val="17"/>
              </w:rPr>
              <w:t xml:space="preserve"> </w:t>
            </w:r>
            <w:r>
              <w:rPr>
                <w:w w:val="105"/>
                <w:sz w:val="17"/>
              </w:rPr>
              <w:t>Code</w:t>
            </w:r>
            <w:r>
              <w:rPr>
                <w:spacing w:val="-3"/>
                <w:w w:val="105"/>
                <w:sz w:val="17"/>
              </w:rPr>
              <w:t xml:space="preserve"> </w:t>
            </w:r>
            <w:r>
              <w:rPr>
                <w:w w:val="105"/>
                <w:sz w:val="17"/>
              </w:rPr>
              <w:t>of</w:t>
            </w:r>
            <w:r>
              <w:rPr>
                <w:spacing w:val="-2"/>
                <w:w w:val="105"/>
                <w:sz w:val="17"/>
              </w:rPr>
              <w:t xml:space="preserve"> </w:t>
            </w:r>
            <w:r>
              <w:rPr>
                <w:w w:val="105"/>
                <w:sz w:val="17"/>
              </w:rPr>
              <w:t>Ethics</w:t>
            </w:r>
            <w:r>
              <w:rPr>
                <w:spacing w:val="-2"/>
                <w:w w:val="105"/>
                <w:sz w:val="17"/>
              </w:rPr>
              <w:t xml:space="preserve"> </w:t>
            </w:r>
            <w:r>
              <w:rPr>
                <w:w w:val="105"/>
                <w:sz w:val="17"/>
              </w:rPr>
              <w:t>was</w:t>
            </w:r>
            <w:r>
              <w:rPr>
                <w:spacing w:val="-1"/>
                <w:w w:val="105"/>
                <w:sz w:val="17"/>
              </w:rPr>
              <w:t xml:space="preserve"> </w:t>
            </w:r>
            <w:r>
              <w:rPr>
                <w:w w:val="105"/>
                <w:sz w:val="17"/>
              </w:rPr>
              <w:t>written</w:t>
            </w:r>
            <w:r>
              <w:rPr>
                <w:spacing w:val="-3"/>
                <w:w w:val="105"/>
                <w:sz w:val="17"/>
              </w:rPr>
              <w:t xml:space="preserve"> </w:t>
            </w:r>
            <w:r>
              <w:rPr>
                <w:w w:val="105"/>
                <w:sz w:val="17"/>
              </w:rPr>
              <w:t>to</w:t>
            </w:r>
            <w:r>
              <w:rPr>
                <w:spacing w:val="-3"/>
                <w:w w:val="105"/>
                <w:sz w:val="17"/>
              </w:rPr>
              <w:t xml:space="preserve"> </w:t>
            </w:r>
            <w:r>
              <w:rPr>
                <w:w w:val="105"/>
                <w:sz w:val="17"/>
              </w:rPr>
              <w:t>reflect</w:t>
            </w:r>
            <w:r>
              <w:rPr>
                <w:spacing w:val="-2"/>
                <w:w w:val="105"/>
                <w:sz w:val="17"/>
              </w:rPr>
              <w:t xml:space="preserve"> </w:t>
            </w:r>
            <w:r>
              <w:rPr>
                <w:w w:val="105"/>
                <w:sz w:val="17"/>
              </w:rPr>
              <w:t>the</w:t>
            </w:r>
            <w:r>
              <w:rPr>
                <w:spacing w:val="-3"/>
                <w:w w:val="105"/>
                <w:sz w:val="17"/>
              </w:rPr>
              <w:t xml:space="preserve"> </w:t>
            </w:r>
            <w:r>
              <w:rPr>
                <w:w w:val="105"/>
                <w:sz w:val="17"/>
              </w:rPr>
              <w:t>ideals</w:t>
            </w:r>
            <w:r>
              <w:rPr>
                <w:spacing w:val="-1"/>
                <w:w w:val="105"/>
                <w:sz w:val="17"/>
              </w:rPr>
              <w:t xml:space="preserve"> </w:t>
            </w:r>
            <w:r>
              <w:rPr>
                <w:w w:val="105"/>
                <w:sz w:val="17"/>
              </w:rPr>
              <w:t>and</w:t>
            </w:r>
            <w:r>
              <w:rPr>
                <w:spacing w:val="-2"/>
                <w:w w:val="105"/>
                <w:sz w:val="17"/>
              </w:rPr>
              <w:t xml:space="preserve"> </w:t>
            </w:r>
            <w:r>
              <w:rPr>
                <w:w w:val="105"/>
                <w:sz w:val="17"/>
              </w:rPr>
              <w:t>govern</w:t>
            </w:r>
            <w:r>
              <w:rPr>
                <w:spacing w:val="-3"/>
                <w:w w:val="105"/>
                <w:sz w:val="17"/>
              </w:rPr>
              <w:t xml:space="preserve"> </w:t>
            </w:r>
            <w:r>
              <w:rPr>
                <w:w w:val="105"/>
                <w:sz w:val="17"/>
              </w:rPr>
              <w:t>the conduct</w:t>
            </w:r>
            <w:r>
              <w:rPr>
                <w:spacing w:val="-1"/>
                <w:w w:val="105"/>
                <w:sz w:val="17"/>
              </w:rPr>
              <w:t xml:space="preserve"> </w:t>
            </w:r>
            <w:r>
              <w:rPr>
                <w:w w:val="105"/>
                <w:sz w:val="17"/>
              </w:rPr>
              <w:t>of</w:t>
            </w:r>
            <w:r>
              <w:rPr>
                <w:spacing w:val="-2"/>
                <w:w w:val="105"/>
                <w:sz w:val="17"/>
              </w:rPr>
              <w:t xml:space="preserve"> </w:t>
            </w:r>
            <w:proofErr w:type="spellStart"/>
            <w:r>
              <w:rPr>
                <w:w w:val="105"/>
                <w:sz w:val="17"/>
              </w:rPr>
              <w:t>NAADAC</w:t>
            </w:r>
            <w:proofErr w:type="spellEnd"/>
            <w:r>
              <w:rPr>
                <w:spacing w:val="-2"/>
                <w:w w:val="105"/>
                <w:sz w:val="17"/>
              </w:rPr>
              <w:t xml:space="preserve"> </w:t>
            </w:r>
            <w:r>
              <w:rPr>
                <w:w w:val="105"/>
                <w:sz w:val="17"/>
              </w:rPr>
              <w:t>and</w:t>
            </w:r>
            <w:r>
              <w:rPr>
                <w:spacing w:val="-3"/>
                <w:w w:val="105"/>
                <w:sz w:val="17"/>
              </w:rPr>
              <w:t xml:space="preserve"> </w:t>
            </w:r>
            <w:r>
              <w:rPr>
                <w:w w:val="105"/>
                <w:sz w:val="17"/>
              </w:rPr>
              <w:t>its</w:t>
            </w:r>
            <w:r>
              <w:rPr>
                <w:spacing w:val="-2"/>
                <w:w w:val="105"/>
                <w:sz w:val="17"/>
              </w:rPr>
              <w:t xml:space="preserve"> </w:t>
            </w:r>
            <w:r>
              <w:rPr>
                <w:w w:val="105"/>
                <w:sz w:val="17"/>
              </w:rPr>
              <w:t>members,</w:t>
            </w:r>
            <w:r>
              <w:rPr>
                <w:spacing w:val="-2"/>
                <w:w w:val="105"/>
                <w:sz w:val="17"/>
              </w:rPr>
              <w:t xml:space="preserve"> </w:t>
            </w:r>
            <w:r>
              <w:rPr>
                <w:w w:val="105"/>
                <w:sz w:val="17"/>
              </w:rPr>
              <w:t>and</w:t>
            </w:r>
            <w:r>
              <w:rPr>
                <w:spacing w:val="-2"/>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the accepted</w:t>
            </w:r>
            <w:r>
              <w:rPr>
                <w:spacing w:val="-2"/>
                <w:w w:val="105"/>
                <w:sz w:val="17"/>
              </w:rPr>
              <w:t xml:space="preserve"> </w:t>
            </w:r>
            <w:r>
              <w:rPr>
                <w:w w:val="105"/>
                <w:sz w:val="17"/>
              </w:rPr>
              <w:t>standard</w:t>
            </w:r>
            <w:r>
              <w:rPr>
                <w:spacing w:val="-3"/>
                <w:w w:val="105"/>
                <w:sz w:val="17"/>
              </w:rPr>
              <w:t xml:space="preserve"> </w:t>
            </w:r>
            <w:r>
              <w:rPr>
                <w:w w:val="105"/>
                <w:sz w:val="17"/>
              </w:rPr>
              <w:t>of</w:t>
            </w:r>
            <w:r>
              <w:rPr>
                <w:spacing w:val="1"/>
                <w:w w:val="105"/>
                <w:sz w:val="17"/>
              </w:rPr>
              <w:t xml:space="preserve"> </w:t>
            </w:r>
            <w:r>
              <w:rPr>
                <w:w w:val="105"/>
                <w:sz w:val="17"/>
              </w:rPr>
              <w:t xml:space="preserve">conduct for </w:t>
            </w:r>
            <w:proofErr w:type="spellStart"/>
            <w:r>
              <w:rPr>
                <w:w w:val="105"/>
                <w:sz w:val="17"/>
              </w:rPr>
              <w:t>NAADAC</w:t>
            </w:r>
            <w:proofErr w:type="spellEnd"/>
            <w:r>
              <w:rPr>
                <w:w w:val="105"/>
                <w:sz w:val="17"/>
              </w:rPr>
              <w:t xml:space="preserve"> members and addiction professionals certified by the National Certification Commission for Addiction Professionals. The </w:t>
            </w:r>
            <w:proofErr w:type="spellStart"/>
            <w:r>
              <w:rPr>
                <w:w w:val="105"/>
                <w:sz w:val="17"/>
              </w:rPr>
              <w:t>NAADAC</w:t>
            </w:r>
            <w:proofErr w:type="spellEnd"/>
            <w:r>
              <w:rPr>
                <w:spacing w:val="1"/>
                <w:w w:val="105"/>
                <w:sz w:val="17"/>
              </w:rPr>
              <w:t xml:space="preserve"> </w:t>
            </w:r>
            <w:r>
              <w:rPr>
                <w:w w:val="105"/>
                <w:sz w:val="17"/>
              </w:rPr>
              <w:t xml:space="preserve">Code of Ethics shall be a statement of the values of the </w:t>
            </w:r>
            <w:proofErr w:type="gramStart"/>
            <w:r>
              <w:rPr>
                <w:w w:val="105"/>
                <w:sz w:val="17"/>
              </w:rPr>
              <w:t>addictions</w:t>
            </w:r>
            <w:proofErr w:type="gramEnd"/>
            <w:r>
              <w:rPr>
                <w:w w:val="105"/>
                <w:sz w:val="17"/>
              </w:rPr>
              <w:t xml:space="preserve"> profession, and the guide for making ethical clinical decisions. When an ethics</w:t>
            </w:r>
            <w:r>
              <w:rPr>
                <w:spacing w:val="1"/>
                <w:w w:val="105"/>
                <w:sz w:val="17"/>
              </w:rPr>
              <w:t xml:space="preserve"> </w:t>
            </w:r>
            <w:r>
              <w:rPr>
                <w:w w:val="105"/>
                <w:sz w:val="17"/>
              </w:rPr>
              <w:t>complaint</w:t>
            </w:r>
            <w:r>
              <w:rPr>
                <w:spacing w:val="-3"/>
                <w:w w:val="105"/>
                <w:sz w:val="17"/>
              </w:rPr>
              <w:t xml:space="preserve"> </w:t>
            </w:r>
            <w:r>
              <w:rPr>
                <w:w w:val="105"/>
                <w:sz w:val="17"/>
              </w:rPr>
              <w:t>is</w:t>
            </w:r>
            <w:r>
              <w:rPr>
                <w:spacing w:val="-1"/>
                <w:w w:val="105"/>
                <w:sz w:val="17"/>
              </w:rPr>
              <w:t xml:space="preserve"> </w:t>
            </w:r>
            <w:r>
              <w:rPr>
                <w:w w:val="105"/>
                <w:sz w:val="17"/>
              </w:rPr>
              <w:t>filed</w:t>
            </w:r>
            <w:r>
              <w:rPr>
                <w:spacing w:val="-2"/>
                <w:w w:val="105"/>
                <w:sz w:val="17"/>
              </w:rPr>
              <w:t xml:space="preserve"> </w:t>
            </w:r>
            <w:r>
              <w:rPr>
                <w:w w:val="105"/>
                <w:sz w:val="17"/>
              </w:rPr>
              <w:t>with</w:t>
            </w:r>
            <w:r>
              <w:rPr>
                <w:spacing w:val="-2"/>
                <w:w w:val="105"/>
                <w:sz w:val="17"/>
              </w:rPr>
              <w:t xml:space="preserve"> </w:t>
            </w:r>
            <w:proofErr w:type="spellStart"/>
            <w:r>
              <w:rPr>
                <w:w w:val="105"/>
                <w:sz w:val="17"/>
              </w:rPr>
              <w:t>NAADAC</w:t>
            </w:r>
            <w:proofErr w:type="spellEnd"/>
            <w:r>
              <w:rPr>
                <w:w w:val="105"/>
                <w:sz w:val="17"/>
              </w:rPr>
              <w:t>,</w:t>
            </w:r>
            <w:r>
              <w:rPr>
                <w:spacing w:val="-2"/>
                <w:w w:val="105"/>
                <w:sz w:val="17"/>
              </w:rPr>
              <w:t xml:space="preserve"> </w:t>
            </w:r>
            <w:r>
              <w:rPr>
                <w:w w:val="105"/>
                <w:sz w:val="17"/>
              </w:rPr>
              <w:t>the</w:t>
            </w:r>
            <w:r>
              <w:rPr>
                <w:spacing w:val="-2"/>
                <w:w w:val="105"/>
                <w:sz w:val="17"/>
              </w:rPr>
              <w:t xml:space="preserve"> </w:t>
            </w:r>
            <w:r>
              <w:rPr>
                <w:w w:val="105"/>
                <w:sz w:val="17"/>
              </w:rPr>
              <w:t>complaint</w:t>
            </w:r>
            <w:r>
              <w:rPr>
                <w:spacing w:val="-2"/>
                <w:w w:val="105"/>
                <w:sz w:val="17"/>
              </w:rPr>
              <w:t xml:space="preserve"> </w:t>
            </w:r>
            <w:r>
              <w:rPr>
                <w:w w:val="105"/>
                <w:sz w:val="17"/>
              </w:rPr>
              <w:t>shall</w:t>
            </w:r>
            <w:r>
              <w:rPr>
                <w:spacing w:val="-2"/>
                <w:w w:val="105"/>
                <w:sz w:val="17"/>
              </w:rPr>
              <w:t xml:space="preserve"> </w:t>
            </w:r>
            <w:r>
              <w:rPr>
                <w:w w:val="105"/>
                <w:sz w:val="17"/>
              </w:rPr>
              <w:t>be</w:t>
            </w:r>
            <w:r>
              <w:rPr>
                <w:spacing w:val="-2"/>
                <w:w w:val="105"/>
                <w:sz w:val="17"/>
              </w:rPr>
              <w:t xml:space="preserve"> </w:t>
            </w:r>
            <w:r>
              <w:rPr>
                <w:w w:val="105"/>
                <w:sz w:val="17"/>
              </w:rPr>
              <w:t>evaluated</w:t>
            </w:r>
            <w:r>
              <w:rPr>
                <w:spacing w:val="-1"/>
                <w:w w:val="105"/>
                <w:sz w:val="17"/>
              </w:rPr>
              <w:t xml:space="preserve"> </w:t>
            </w:r>
            <w:r>
              <w:rPr>
                <w:w w:val="105"/>
                <w:sz w:val="17"/>
              </w:rPr>
              <w:t>by</w:t>
            </w:r>
            <w:r>
              <w:rPr>
                <w:spacing w:val="-1"/>
                <w:w w:val="105"/>
                <w:sz w:val="17"/>
              </w:rPr>
              <w:t xml:space="preserve"> </w:t>
            </w:r>
            <w:r>
              <w:rPr>
                <w:w w:val="105"/>
                <w:sz w:val="17"/>
              </w:rPr>
              <w:t>consulting</w:t>
            </w:r>
            <w:r>
              <w:rPr>
                <w:spacing w:val="-2"/>
                <w:w w:val="105"/>
                <w:sz w:val="17"/>
              </w:rPr>
              <w:t xml:space="preserve"> </w:t>
            </w:r>
            <w:r>
              <w:rPr>
                <w:w w:val="105"/>
                <w:sz w:val="17"/>
              </w:rPr>
              <w:t>the</w:t>
            </w:r>
            <w:r>
              <w:rPr>
                <w:spacing w:val="-2"/>
                <w:w w:val="105"/>
                <w:sz w:val="17"/>
              </w:rPr>
              <w:t xml:space="preserve"> </w:t>
            </w:r>
            <w:proofErr w:type="spellStart"/>
            <w:r>
              <w:rPr>
                <w:w w:val="105"/>
                <w:sz w:val="17"/>
              </w:rPr>
              <w:t>NAADAC</w:t>
            </w:r>
            <w:proofErr w:type="spellEnd"/>
            <w:r>
              <w:rPr>
                <w:spacing w:val="-2"/>
                <w:w w:val="105"/>
                <w:sz w:val="17"/>
              </w:rPr>
              <w:t xml:space="preserve"> </w:t>
            </w:r>
            <w:r>
              <w:rPr>
                <w:w w:val="105"/>
                <w:sz w:val="17"/>
              </w:rPr>
              <w:t>Code of</w:t>
            </w:r>
            <w:r>
              <w:rPr>
                <w:spacing w:val="-1"/>
                <w:w w:val="105"/>
                <w:sz w:val="17"/>
              </w:rPr>
              <w:t xml:space="preserve"> </w:t>
            </w:r>
            <w:r>
              <w:rPr>
                <w:w w:val="105"/>
                <w:sz w:val="17"/>
              </w:rPr>
              <w:t>Ethics.</w:t>
            </w:r>
            <w:r>
              <w:rPr>
                <w:spacing w:val="-1"/>
                <w:w w:val="105"/>
                <w:sz w:val="17"/>
              </w:rPr>
              <w:t xml:space="preserve"> </w:t>
            </w:r>
            <w:r>
              <w:rPr>
                <w:w w:val="105"/>
                <w:sz w:val="17"/>
              </w:rPr>
              <w:t>This</w:t>
            </w:r>
            <w:r>
              <w:rPr>
                <w:spacing w:val="-2"/>
                <w:w w:val="105"/>
                <w:sz w:val="17"/>
              </w:rPr>
              <w:t xml:space="preserve"> </w:t>
            </w:r>
            <w:r>
              <w:rPr>
                <w:w w:val="105"/>
                <w:sz w:val="17"/>
              </w:rPr>
              <w:t>Code</w:t>
            </w:r>
            <w:r>
              <w:rPr>
                <w:spacing w:val="-2"/>
                <w:w w:val="105"/>
                <w:sz w:val="17"/>
              </w:rPr>
              <w:t xml:space="preserve"> </w:t>
            </w:r>
            <w:r>
              <w:rPr>
                <w:w w:val="105"/>
                <w:sz w:val="17"/>
              </w:rPr>
              <w:t>shall</w:t>
            </w:r>
            <w:r>
              <w:rPr>
                <w:spacing w:val="-1"/>
                <w:w w:val="105"/>
                <w:sz w:val="17"/>
              </w:rPr>
              <w:t xml:space="preserve"> </w:t>
            </w:r>
            <w:r>
              <w:rPr>
                <w:w w:val="105"/>
                <w:sz w:val="17"/>
              </w:rPr>
              <w:t>also</w:t>
            </w:r>
            <w:r>
              <w:rPr>
                <w:spacing w:val="-2"/>
                <w:w w:val="105"/>
                <w:sz w:val="17"/>
              </w:rPr>
              <w:t xml:space="preserve"> </w:t>
            </w:r>
            <w:r>
              <w:rPr>
                <w:w w:val="105"/>
                <w:sz w:val="17"/>
              </w:rPr>
              <w:t>be utilized</w:t>
            </w:r>
            <w:r>
              <w:rPr>
                <w:spacing w:val="-1"/>
                <w:w w:val="105"/>
                <w:sz w:val="17"/>
              </w:rPr>
              <w:t xml:space="preserve"> </w:t>
            </w:r>
            <w:r>
              <w:rPr>
                <w:w w:val="105"/>
                <w:sz w:val="17"/>
              </w:rPr>
              <w:t>by</w:t>
            </w:r>
            <w:r>
              <w:rPr>
                <w:spacing w:val="-2"/>
                <w:w w:val="105"/>
                <w:sz w:val="17"/>
              </w:rPr>
              <w:t xml:space="preserve"> </w:t>
            </w:r>
            <w:r>
              <w:rPr>
                <w:w w:val="105"/>
                <w:sz w:val="17"/>
              </w:rPr>
              <w:t>state</w:t>
            </w:r>
          </w:p>
          <w:p w:rsidR="00462339" w:rsidRDefault="00462339" w:rsidP="00462339">
            <w:pPr>
              <w:pStyle w:val="TableParagraph"/>
              <w:spacing w:line="198" w:lineRule="exact"/>
              <w:ind w:left="115"/>
              <w:rPr>
                <w:sz w:val="17"/>
              </w:rPr>
            </w:pPr>
            <w:r>
              <w:rPr>
                <w:w w:val="105"/>
                <w:sz w:val="17"/>
              </w:rPr>
              <w:t>certification</w:t>
            </w:r>
            <w:r>
              <w:rPr>
                <w:spacing w:val="-4"/>
                <w:w w:val="105"/>
                <w:sz w:val="17"/>
              </w:rPr>
              <w:t xml:space="preserve"> </w:t>
            </w:r>
            <w:r>
              <w:rPr>
                <w:w w:val="105"/>
                <w:sz w:val="17"/>
              </w:rPr>
              <w:t>boards</w:t>
            </w:r>
            <w:r>
              <w:rPr>
                <w:spacing w:val="-4"/>
                <w:w w:val="105"/>
                <w:sz w:val="17"/>
              </w:rPr>
              <w:t xml:space="preserve"> </w:t>
            </w:r>
            <w:r>
              <w:rPr>
                <w:w w:val="105"/>
                <w:sz w:val="17"/>
              </w:rPr>
              <w:t>and</w:t>
            </w:r>
            <w:r>
              <w:rPr>
                <w:spacing w:val="-3"/>
                <w:w w:val="105"/>
                <w:sz w:val="17"/>
              </w:rPr>
              <w:t xml:space="preserve"> </w:t>
            </w:r>
            <w:r>
              <w:rPr>
                <w:w w:val="105"/>
                <w:sz w:val="17"/>
              </w:rPr>
              <w:t>educational</w:t>
            </w:r>
            <w:r>
              <w:rPr>
                <w:spacing w:val="-3"/>
                <w:w w:val="105"/>
                <w:sz w:val="17"/>
              </w:rPr>
              <w:t xml:space="preserve"> </w:t>
            </w:r>
            <w:r>
              <w:rPr>
                <w:w w:val="105"/>
                <w:sz w:val="17"/>
              </w:rPr>
              <w:t>institutions</w:t>
            </w:r>
            <w:r>
              <w:rPr>
                <w:spacing w:val="-3"/>
                <w:w w:val="105"/>
                <w:sz w:val="17"/>
              </w:rPr>
              <w:t xml:space="preserve"> </w:t>
            </w:r>
            <w:r>
              <w:rPr>
                <w:w w:val="105"/>
                <w:sz w:val="17"/>
              </w:rPr>
              <w:t>to</w:t>
            </w:r>
            <w:r>
              <w:rPr>
                <w:spacing w:val="-4"/>
                <w:w w:val="105"/>
                <w:sz w:val="17"/>
              </w:rPr>
              <w:t xml:space="preserve"> </w:t>
            </w:r>
            <w:r>
              <w:rPr>
                <w:w w:val="105"/>
                <w:sz w:val="17"/>
              </w:rPr>
              <w:t>evaluate</w:t>
            </w:r>
            <w:r>
              <w:rPr>
                <w:spacing w:val="-3"/>
                <w:w w:val="105"/>
                <w:sz w:val="17"/>
              </w:rPr>
              <w:t xml:space="preserve"> </w:t>
            </w:r>
            <w:r>
              <w:rPr>
                <w:w w:val="105"/>
                <w:sz w:val="17"/>
              </w:rPr>
              <w:t>the</w:t>
            </w:r>
            <w:r>
              <w:rPr>
                <w:spacing w:val="-3"/>
                <w:w w:val="105"/>
                <w:sz w:val="17"/>
              </w:rPr>
              <w:t xml:space="preserve"> </w:t>
            </w:r>
            <w:r>
              <w:rPr>
                <w:w w:val="105"/>
                <w:sz w:val="17"/>
              </w:rPr>
              <w:t>behaviors</w:t>
            </w:r>
            <w:r>
              <w:rPr>
                <w:spacing w:val="-3"/>
                <w:w w:val="105"/>
                <w:sz w:val="17"/>
              </w:rPr>
              <w:t xml:space="preserve"> </w:t>
            </w:r>
            <w:r>
              <w:rPr>
                <w:w w:val="105"/>
                <w:sz w:val="17"/>
              </w:rPr>
              <w:t>of</w:t>
            </w:r>
            <w:r>
              <w:rPr>
                <w:spacing w:val="-2"/>
                <w:w w:val="105"/>
                <w:sz w:val="17"/>
              </w:rPr>
              <w:t xml:space="preserve"> </w:t>
            </w:r>
            <w:r>
              <w:rPr>
                <w:w w:val="105"/>
                <w:sz w:val="17"/>
              </w:rPr>
              <w:t>addiction</w:t>
            </w:r>
            <w:r>
              <w:rPr>
                <w:spacing w:val="-3"/>
                <w:w w:val="105"/>
                <w:sz w:val="17"/>
              </w:rPr>
              <w:t xml:space="preserve"> </w:t>
            </w:r>
            <w:r>
              <w:rPr>
                <w:w w:val="105"/>
                <w:sz w:val="17"/>
              </w:rPr>
              <w:t>professionals</w:t>
            </w:r>
            <w:r>
              <w:rPr>
                <w:spacing w:val="-4"/>
                <w:w w:val="105"/>
                <w:sz w:val="17"/>
              </w:rPr>
              <w:t xml:space="preserve"> </w:t>
            </w:r>
            <w:r>
              <w:rPr>
                <w:w w:val="105"/>
                <w:sz w:val="17"/>
              </w:rPr>
              <w:t>and</w:t>
            </w:r>
            <w:r>
              <w:rPr>
                <w:spacing w:val="-3"/>
                <w:w w:val="105"/>
                <w:sz w:val="17"/>
              </w:rPr>
              <w:t xml:space="preserve"> </w:t>
            </w:r>
            <w:r>
              <w:rPr>
                <w:w w:val="105"/>
                <w:sz w:val="17"/>
              </w:rPr>
              <w:t>to</w:t>
            </w:r>
            <w:r>
              <w:rPr>
                <w:spacing w:val="-3"/>
                <w:w w:val="105"/>
                <w:sz w:val="17"/>
              </w:rPr>
              <w:t xml:space="preserve"> </w:t>
            </w:r>
            <w:r>
              <w:rPr>
                <w:w w:val="105"/>
                <w:sz w:val="17"/>
              </w:rPr>
              <w:t>guide</w:t>
            </w:r>
            <w:r>
              <w:rPr>
                <w:spacing w:val="-2"/>
                <w:w w:val="105"/>
                <w:sz w:val="17"/>
              </w:rPr>
              <w:t xml:space="preserve"> </w:t>
            </w:r>
            <w:r>
              <w:rPr>
                <w:w w:val="105"/>
                <w:sz w:val="17"/>
              </w:rPr>
              <w:t>the</w:t>
            </w:r>
            <w:r>
              <w:rPr>
                <w:spacing w:val="-4"/>
                <w:w w:val="105"/>
                <w:sz w:val="17"/>
              </w:rPr>
              <w:t xml:space="preserve"> </w:t>
            </w:r>
            <w:r>
              <w:rPr>
                <w:w w:val="105"/>
                <w:sz w:val="17"/>
              </w:rPr>
              <w:t>certification process.</w:t>
            </w:r>
          </w:p>
        </w:tc>
      </w:tr>
      <w:tr w:rsidR="00462339" w:rsidTr="003A3D2D">
        <w:trPr>
          <w:trHeight w:val="2417"/>
        </w:trPr>
        <w:tc>
          <w:tcPr>
            <w:tcW w:w="1574" w:type="dxa"/>
          </w:tcPr>
          <w:p w:rsidR="00462339" w:rsidRDefault="00462339" w:rsidP="00462339">
            <w:pPr>
              <w:pStyle w:val="TableParagraph"/>
              <w:spacing w:before="6"/>
              <w:rPr>
                <w:sz w:val="17"/>
              </w:rPr>
            </w:pPr>
            <w:r>
              <w:rPr>
                <w:w w:val="105"/>
                <w:sz w:val="17"/>
              </w:rPr>
              <w:t>i‐3</w:t>
            </w:r>
          </w:p>
        </w:tc>
        <w:tc>
          <w:tcPr>
            <w:tcW w:w="235" w:type="dxa"/>
          </w:tcPr>
          <w:p w:rsidR="00462339" w:rsidRDefault="00462339" w:rsidP="00462339">
            <w:pPr>
              <w:pStyle w:val="TableParagraph"/>
              <w:rPr>
                <w:rFonts w:ascii="Times New Roman"/>
                <w:sz w:val="18"/>
              </w:rPr>
            </w:pPr>
          </w:p>
        </w:tc>
        <w:tc>
          <w:tcPr>
            <w:tcW w:w="7605" w:type="dxa"/>
          </w:tcPr>
          <w:p w:rsidR="00462339" w:rsidRDefault="00462339" w:rsidP="00462339">
            <w:pPr>
              <w:pStyle w:val="TableParagraph"/>
              <w:spacing w:before="6"/>
              <w:ind w:left="115"/>
              <w:rPr>
                <w:sz w:val="17"/>
              </w:rPr>
            </w:pPr>
            <w:r>
              <w:rPr>
                <w:w w:val="105"/>
                <w:sz w:val="17"/>
              </w:rPr>
              <w:t>In</w:t>
            </w:r>
            <w:r>
              <w:rPr>
                <w:spacing w:val="-4"/>
                <w:w w:val="105"/>
                <w:sz w:val="17"/>
              </w:rPr>
              <w:t xml:space="preserve"> </w:t>
            </w:r>
            <w:r>
              <w:rPr>
                <w:w w:val="105"/>
                <w:sz w:val="17"/>
              </w:rPr>
              <w:t>addition</w:t>
            </w:r>
            <w:r>
              <w:rPr>
                <w:spacing w:val="-2"/>
                <w:w w:val="105"/>
                <w:sz w:val="17"/>
              </w:rPr>
              <w:t xml:space="preserve"> </w:t>
            </w:r>
            <w:r>
              <w:rPr>
                <w:w w:val="105"/>
                <w:sz w:val="17"/>
              </w:rPr>
              <w:t>to</w:t>
            </w:r>
            <w:r>
              <w:rPr>
                <w:spacing w:val="-3"/>
                <w:w w:val="105"/>
                <w:sz w:val="17"/>
              </w:rPr>
              <w:t xml:space="preserve"> </w:t>
            </w:r>
            <w:r>
              <w:rPr>
                <w:w w:val="105"/>
                <w:sz w:val="17"/>
              </w:rPr>
              <w:t>identifying</w:t>
            </w:r>
            <w:r>
              <w:rPr>
                <w:spacing w:val="-3"/>
                <w:w w:val="105"/>
                <w:sz w:val="17"/>
              </w:rPr>
              <w:t xml:space="preserve"> </w:t>
            </w:r>
            <w:r>
              <w:rPr>
                <w:w w:val="105"/>
                <w:sz w:val="17"/>
              </w:rPr>
              <w:t>specific</w:t>
            </w:r>
            <w:r>
              <w:rPr>
                <w:spacing w:val="-3"/>
                <w:w w:val="105"/>
                <w:sz w:val="17"/>
              </w:rPr>
              <w:t xml:space="preserve"> </w:t>
            </w:r>
            <w:r>
              <w:rPr>
                <w:w w:val="105"/>
                <w:sz w:val="17"/>
              </w:rPr>
              <w:t>ethical</w:t>
            </w:r>
            <w:r>
              <w:rPr>
                <w:spacing w:val="-2"/>
                <w:w w:val="105"/>
                <w:sz w:val="17"/>
              </w:rPr>
              <w:t xml:space="preserve"> </w:t>
            </w:r>
            <w:r>
              <w:rPr>
                <w:w w:val="105"/>
                <w:sz w:val="17"/>
              </w:rPr>
              <w:t>standards,</w:t>
            </w:r>
            <w:r>
              <w:rPr>
                <w:spacing w:val="-4"/>
                <w:w w:val="105"/>
                <w:sz w:val="17"/>
              </w:rPr>
              <w:t xml:space="preserve"> </w:t>
            </w:r>
            <w:proofErr w:type="spellStart"/>
            <w:r>
              <w:rPr>
                <w:w w:val="105"/>
                <w:sz w:val="17"/>
              </w:rPr>
              <w:t>NAADAC</w:t>
            </w:r>
            <w:proofErr w:type="spellEnd"/>
            <w:r>
              <w:rPr>
                <w:spacing w:val="-3"/>
                <w:w w:val="105"/>
                <w:sz w:val="17"/>
              </w:rPr>
              <w:t xml:space="preserve"> </w:t>
            </w:r>
            <w:r>
              <w:rPr>
                <w:w w:val="105"/>
                <w:sz w:val="17"/>
              </w:rPr>
              <w:t>shall</w:t>
            </w:r>
            <w:r>
              <w:rPr>
                <w:spacing w:val="-2"/>
                <w:w w:val="105"/>
                <w:sz w:val="17"/>
              </w:rPr>
              <w:t xml:space="preserve"> </w:t>
            </w:r>
            <w:r>
              <w:rPr>
                <w:w w:val="105"/>
                <w:sz w:val="17"/>
              </w:rPr>
              <w:t>recommend</w:t>
            </w:r>
            <w:r>
              <w:rPr>
                <w:spacing w:val="-3"/>
                <w:w w:val="105"/>
                <w:sz w:val="17"/>
              </w:rPr>
              <w:t xml:space="preserve"> </w:t>
            </w:r>
            <w:r>
              <w:rPr>
                <w:w w:val="105"/>
                <w:sz w:val="17"/>
              </w:rPr>
              <w:t>consideration</w:t>
            </w:r>
            <w:r>
              <w:rPr>
                <w:spacing w:val="-1"/>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r>
              <w:rPr>
                <w:w w:val="105"/>
                <w:sz w:val="17"/>
              </w:rPr>
              <w:t>following</w:t>
            </w:r>
            <w:r>
              <w:rPr>
                <w:spacing w:val="-2"/>
                <w:w w:val="105"/>
                <w:sz w:val="17"/>
              </w:rPr>
              <w:t xml:space="preserve"> </w:t>
            </w:r>
            <w:r>
              <w:rPr>
                <w:w w:val="105"/>
                <w:sz w:val="17"/>
              </w:rPr>
              <w:t>when</w:t>
            </w:r>
            <w:r>
              <w:rPr>
                <w:spacing w:val="-3"/>
                <w:w w:val="105"/>
                <w:sz w:val="17"/>
              </w:rPr>
              <w:t xml:space="preserve"> </w:t>
            </w:r>
            <w:r>
              <w:rPr>
                <w:w w:val="105"/>
                <w:sz w:val="17"/>
              </w:rPr>
              <w:t>making</w:t>
            </w:r>
            <w:r>
              <w:rPr>
                <w:spacing w:val="-3"/>
                <w:w w:val="105"/>
                <w:sz w:val="17"/>
              </w:rPr>
              <w:t xml:space="preserve"> </w:t>
            </w:r>
            <w:r>
              <w:rPr>
                <w:w w:val="105"/>
                <w:sz w:val="17"/>
              </w:rPr>
              <w:t>ethical</w:t>
            </w:r>
            <w:r>
              <w:rPr>
                <w:spacing w:val="-5"/>
                <w:w w:val="105"/>
                <w:sz w:val="17"/>
              </w:rPr>
              <w:t xml:space="preserve"> </w:t>
            </w:r>
            <w:r>
              <w:rPr>
                <w:w w:val="105"/>
                <w:sz w:val="17"/>
              </w:rPr>
              <w:t>decisions:</w:t>
            </w:r>
          </w:p>
          <w:p w:rsidR="00462339" w:rsidRDefault="00462339" w:rsidP="00BF46C2">
            <w:pPr>
              <w:pStyle w:val="TableParagraph"/>
              <w:numPr>
                <w:ilvl w:val="0"/>
                <w:numId w:val="60"/>
              </w:numPr>
              <w:tabs>
                <w:tab w:val="left" w:pos="475"/>
                <w:tab w:val="left" w:pos="476"/>
              </w:tabs>
              <w:spacing w:before="13"/>
              <w:ind w:hanging="361"/>
              <w:rPr>
                <w:sz w:val="17"/>
              </w:rPr>
            </w:pPr>
            <w:r>
              <w:rPr>
                <w:w w:val="105"/>
                <w:sz w:val="17"/>
              </w:rPr>
              <w:t>Autonomy:</w:t>
            </w:r>
            <w:r>
              <w:rPr>
                <w:spacing w:val="-2"/>
                <w:w w:val="105"/>
                <w:sz w:val="17"/>
              </w:rPr>
              <w:t xml:space="preserve"> </w:t>
            </w:r>
            <w:r>
              <w:rPr>
                <w:w w:val="105"/>
                <w:sz w:val="17"/>
              </w:rPr>
              <w:t>To</w:t>
            </w:r>
            <w:r>
              <w:rPr>
                <w:spacing w:val="-2"/>
                <w:w w:val="105"/>
                <w:sz w:val="17"/>
              </w:rPr>
              <w:t xml:space="preserve"> </w:t>
            </w:r>
            <w:r>
              <w:rPr>
                <w:w w:val="105"/>
                <w:sz w:val="17"/>
              </w:rPr>
              <w:t>allow</w:t>
            </w:r>
            <w:r>
              <w:rPr>
                <w:spacing w:val="-3"/>
                <w:w w:val="105"/>
                <w:sz w:val="17"/>
              </w:rPr>
              <w:t xml:space="preserve"> </w:t>
            </w:r>
            <w:r>
              <w:rPr>
                <w:w w:val="105"/>
                <w:sz w:val="17"/>
              </w:rPr>
              <w:t>each</w:t>
            </w:r>
            <w:r>
              <w:rPr>
                <w:spacing w:val="-3"/>
                <w:w w:val="105"/>
                <w:sz w:val="17"/>
              </w:rPr>
              <w:t xml:space="preserve"> </w:t>
            </w:r>
            <w:r>
              <w:rPr>
                <w:w w:val="105"/>
                <w:sz w:val="17"/>
              </w:rPr>
              <w:t>person</w:t>
            </w:r>
            <w:r>
              <w:rPr>
                <w:spacing w:val="-2"/>
                <w:w w:val="105"/>
                <w:sz w:val="17"/>
              </w:rPr>
              <w:t xml:space="preserve"> </w:t>
            </w:r>
            <w:r>
              <w:rPr>
                <w:w w:val="105"/>
                <w:sz w:val="17"/>
              </w:rPr>
              <w:t>the</w:t>
            </w:r>
            <w:r>
              <w:rPr>
                <w:spacing w:val="-2"/>
                <w:w w:val="105"/>
                <w:sz w:val="17"/>
              </w:rPr>
              <w:t xml:space="preserve"> </w:t>
            </w:r>
            <w:r>
              <w:rPr>
                <w:w w:val="105"/>
                <w:sz w:val="17"/>
              </w:rPr>
              <w:t>freedom</w:t>
            </w:r>
            <w:r>
              <w:rPr>
                <w:spacing w:val="-4"/>
                <w:w w:val="105"/>
                <w:sz w:val="17"/>
              </w:rPr>
              <w:t xml:space="preserve"> </w:t>
            </w:r>
            <w:r>
              <w:rPr>
                <w:w w:val="105"/>
                <w:sz w:val="17"/>
              </w:rPr>
              <w:t>to</w:t>
            </w:r>
            <w:r>
              <w:rPr>
                <w:spacing w:val="-2"/>
                <w:w w:val="105"/>
                <w:sz w:val="17"/>
              </w:rPr>
              <w:t xml:space="preserve"> </w:t>
            </w:r>
            <w:r>
              <w:rPr>
                <w:w w:val="105"/>
                <w:sz w:val="17"/>
              </w:rPr>
              <w:t>choose</w:t>
            </w:r>
            <w:r>
              <w:rPr>
                <w:spacing w:val="-1"/>
                <w:w w:val="105"/>
                <w:sz w:val="17"/>
              </w:rPr>
              <w:t xml:space="preserve"> </w:t>
            </w:r>
            <w:r>
              <w:rPr>
                <w:w w:val="105"/>
                <w:sz w:val="17"/>
              </w:rPr>
              <w:t>their</w:t>
            </w:r>
            <w:r>
              <w:rPr>
                <w:spacing w:val="-3"/>
                <w:w w:val="105"/>
                <w:sz w:val="17"/>
              </w:rPr>
              <w:t xml:space="preserve"> </w:t>
            </w:r>
            <w:r>
              <w:rPr>
                <w:w w:val="105"/>
                <w:sz w:val="17"/>
              </w:rPr>
              <w:t>own</w:t>
            </w:r>
            <w:r>
              <w:rPr>
                <w:spacing w:val="7"/>
                <w:w w:val="105"/>
                <w:sz w:val="17"/>
              </w:rPr>
              <w:t xml:space="preserve"> </w:t>
            </w:r>
            <w:r>
              <w:rPr>
                <w:w w:val="105"/>
                <w:sz w:val="17"/>
              </w:rPr>
              <w:t>destiny.</w:t>
            </w:r>
          </w:p>
          <w:p w:rsidR="00462339" w:rsidRDefault="00462339" w:rsidP="00BF46C2">
            <w:pPr>
              <w:pStyle w:val="TableParagraph"/>
              <w:numPr>
                <w:ilvl w:val="0"/>
                <w:numId w:val="60"/>
              </w:numPr>
              <w:tabs>
                <w:tab w:val="left" w:pos="475"/>
                <w:tab w:val="left" w:pos="476"/>
              </w:tabs>
              <w:spacing w:before="12"/>
              <w:ind w:hanging="361"/>
              <w:rPr>
                <w:sz w:val="17"/>
              </w:rPr>
            </w:pPr>
            <w:r>
              <w:rPr>
                <w:w w:val="105"/>
                <w:sz w:val="17"/>
              </w:rPr>
              <w:t>Obedience:</w:t>
            </w:r>
            <w:r>
              <w:rPr>
                <w:spacing w:val="-3"/>
                <w:w w:val="105"/>
                <w:sz w:val="17"/>
              </w:rPr>
              <w:t xml:space="preserve"> </w:t>
            </w:r>
            <w:r>
              <w:rPr>
                <w:w w:val="105"/>
                <w:sz w:val="17"/>
              </w:rPr>
              <w:t>The</w:t>
            </w:r>
            <w:r>
              <w:rPr>
                <w:spacing w:val="-2"/>
                <w:w w:val="105"/>
                <w:sz w:val="17"/>
              </w:rPr>
              <w:t xml:space="preserve"> </w:t>
            </w:r>
            <w:r>
              <w:rPr>
                <w:w w:val="105"/>
                <w:sz w:val="17"/>
              </w:rPr>
              <w:t>responsibility</w:t>
            </w:r>
            <w:r>
              <w:rPr>
                <w:spacing w:val="-4"/>
                <w:w w:val="105"/>
                <w:sz w:val="17"/>
              </w:rPr>
              <w:t xml:space="preserve"> </w:t>
            </w:r>
            <w:r>
              <w:rPr>
                <w:w w:val="105"/>
                <w:sz w:val="17"/>
              </w:rPr>
              <w:t>to</w:t>
            </w:r>
            <w:r>
              <w:rPr>
                <w:spacing w:val="-2"/>
                <w:w w:val="105"/>
                <w:sz w:val="17"/>
              </w:rPr>
              <w:t xml:space="preserve"> </w:t>
            </w:r>
            <w:r>
              <w:rPr>
                <w:w w:val="105"/>
                <w:sz w:val="17"/>
              </w:rPr>
              <w:t>observe</w:t>
            </w:r>
            <w:r>
              <w:rPr>
                <w:spacing w:val="-1"/>
                <w:w w:val="105"/>
                <w:sz w:val="17"/>
              </w:rPr>
              <w:t xml:space="preserve"> </w:t>
            </w:r>
            <w:r>
              <w:rPr>
                <w:w w:val="105"/>
                <w:sz w:val="17"/>
              </w:rPr>
              <w:t>and</w:t>
            </w:r>
            <w:r>
              <w:rPr>
                <w:spacing w:val="-3"/>
                <w:w w:val="105"/>
                <w:sz w:val="17"/>
              </w:rPr>
              <w:t xml:space="preserve"> </w:t>
            </w:r>
            <w:r>
              <w:rPr>
                <w:w w:val="105"/>
                <w:sz w:val="17"/>
              </w:rPr>
              <w:t>obey</w:t>
            </w:r>
            <w:r>
              <w:rPr>
                <w:spacing w:val="-4"/>
                <w:w w:val="105"/>
                <w:sz w:val="17"/>
              </w:rPr>
              <w:t xml:space="preserve"> </w:t>
            </w:r>
            <w:r>
              <w:rPr>
                <w:w w:val="105"/>
                <w:sz w:val="17"/>
              </w:rPr>
              <w:t>legal</w:t>
            </w:r>
            <w:r>
              <w:rPr>
                <w:spacing w:val="-3"/>
                <w:w w:val="105"/>
                <w:sz w:val="17"/>
              </w:rPr>
              <w:t xml:space="preserve"> </w:t>
            </w:r>
            <w:r>
              <w:rPr>
                <w:w w:val="105"/>
                <w:sz w:val="17"/>
              </w:rPr>
              <w:t>and</w:t>
            </w:r>
            <w:r>
              <w:rPr>
                <w:spacing w:val="-2"/>
                <w:w w:val="105"/>
                <w:sz w:val="17"/>
              </w:rPr>
              <w:t xml:space="preserve"> </w:t>
            </w:r>
            <w:r>
              <w:rPr>
                <w:w w:val="105"/>
                <w:sz w:val="17"/>
              </w:rPr>
              <w:t>ethical</w:t>
            </w:r>
            <w:r>
              <w:rPr>
                <w:spacing w:val="3"/>
                <w:w w:val="105"/>
                <w:sz w:val="17"/>
              </w:rPr>
              <w:t xml:space="preserve"> </w:t>
            </w:r>
            <w:r>
              <w:rPr>
                <w:w w:val="105"/>
                <w:sz w:val="17"/>
              </w:rPr>
              <w:t>directives.</w:t>
            </w:r>
          </w:p>
          <w:p w:rsidR="00462339" w:rsidRDefault="00462339" w:rsidP="00BF46C2">
            <w:pPr>
              <w:pStyle w:val="TableParagraph"/>
              <w:numPr>
                <w:ilvl w:val="0"/>
                <w:numId w:val="60"/>
              </w:numPr>
              <w:tabs>
                <w:tab w:val="left" w:pos="475"/>
                <w:tab w:val="left" w:pos="476"/>
              </w:tabs>
              <w:spacing w:before="8"/>
              <w:ind w:hanging="361"/>
              <w:rPr>
                <w:sz w:val="17"/>
              </w:rPr>
            </w:pPr>
            <w:r>
              <w:rPr>
                <w:w w:val="105"/>
                <w:sz w:val="17"/>
              </w:rPr>
              <w:t>Conscientious</w:t>
            </w:r>
            <w:r>
              <w:rPr>
                <w:spacing w:val="-3"/>
                <w:w w:val="105"/>
                <w:sz w:val="17"/>
              </w:rPr>
              <w:t xml:space="preserve"> </w:t>
            </w:r>
            <w:r>
              <w:rPr>
                <w:w w:val="105"/>
                <w:sz w:val="17"/>
              </w:rPr>
              <w:t>Refusal:</w:t>
            </w:r>
            <w:r>
              <w:rPr>
                <w:spacing w:val="-2"/>
                <w:w w:val="105"/>
                <w:sz w:val="17"/>
              </w:rPr>
              <w:t xml:space="preserve"> </w:t>
            </w:r>
            <w:r>
              <w:rPr>
                <w:w w:val="105"/>
                <w:sz w:val="17"/>
              </w:rPr>
              <w:t>The</w:t>
            </w:r>
            <w:r>
              <w:rPr>
                <w:spacing w:val="-2"/>
                <w:w w:val="105"/>
                <w:sz w:val="17"/>
              </w:rPr>
              <w:t xml:space="preserve"> </w:t>
            </w:r>
            <w:r>
              <w:rPr>
                <w:w w:val="105"/>
                <w:sz w:val="17"/>
              </w:rPr>
              <w:t>responsibility</w:t>
            </w:r>
            <w:r>
              <w:rPr>
                <w:spacing w:val="-3"/>
                <w:w w:val="105"/>
                <w:sz w:val="17"/>
              </w:rPr>
              <w:t xml:space="preserve"> </w:t>
            </w:r>
            <w:r>
              <w:rPr>
                <w:w w:val="105"/>
                <w:sz w:val="17"/>
              </w:rPr>
              <w:t>to</w:t>
            </w:r>
            <w:r>
              <w:rPr>
                <w:spacing w:val="-2"/>
                <w:w w:val="105"/>
                <w:sz w:val="17"/>
              </w:rPr>
              <w:t xml:space="preserve"> </w:t>
            </w:r>
            <w:r>
              <w:rPr>
                <w:w w:val="105"/>
                <w:sz w:val="17"/>
              </w:rPr>
              <w:t>refuse</w:t>
            </w:r>
            <w:r>
              <w:rPr>
                <w:spacing w:val="-4"/>
                <w:w w:val="105"/>
                <w:sz w:val="17"/>
              </w:rPr>
              <w:t xml:space="preserve"> </w:t>
            </w:r>
            <w:r>
              <w:rPr>
                <w:w w:val="105"/>
                <w:sz w:val="17"/>
              </w:rPr>
              <w:t>to</w:t>
            </w:r>
            <w:r>
              <w:rPr>
                <w:spacing w:val="-2"/>
                <w:w w:val="105"/>
                <w:sz w:val="17"/>
              </w:rPr>
              <w:t xml:space="preserve"> </w:t>
            </w:r>
            <w:r>
              <w:rPr>
                <w:w w:val="105"/>
                <w:sz w:val="17"/>
              </w:rPr>
              <w:t>carry</w:t>
            </w:r>
            <w:r>
              <w:rPr>
                <w:spacing w:val="-2"/>
                <w:w w:val="105"/>
                <w:sz w:val="17"/>
              </w:rPr>
              <w:t xml:space="preserve"> </w:t>
            </w:r>
            <w:r>
              <w:rPr>
                <w:w w:val="105"/>
                <w:sz w:val="17"/>
              </w:rPr>
              <w:t>out</w:t>
            </w:r>
            <w:r>
              <w:rPr>
                <w:spacing w:val="-4"/>
                <w:w w:val="105"/>
                <w:sz w:val="17"/>
              </w:rPr>
              <w:t xml:space="preserve"> </w:t>
            </w:r>
            <w:r>
              <w:rPr>
                <w:w w:val="105"/>
                <w:sz w:val="17"/>
              </w:rPr>
              <w:t>directives</w:t>
            </w:r>
            <w:r>
              <w:rPr>
                <w:spacing w:val="-2"/>
                <w:w w:val="105"/>
                <w:sz w:val="17"/>
              </w:rPr>
              <w:t xml:space="preserve"> </w:t>
            </w:r>
            <w:r>
              <w:rPr>
                <w:w w:val="105"/>
                <w:sz w:val="17"/>
              </w:rPr>
              <w:t>that</w:t>
            </w:r>
            <w:r>
              <w:rPr>
                <w:spacing w:val="-4"/>
                <w:w w:val="105"/>
                <w:sz w:val="17"/>
              </w:rPr>
              <w:t xml:space="preserve"> </w:t>
            </w:r>
            <w:r>
              <w:rPr>
                <w:w w:val="105"/>
                <w:sz w:val="17"/>
              </w:rPr>
              <w:t>are illegal</w:t>
            </w:r>
            <w:r>
              <w:rPr>
                <w:spacing w:val="-2"/>
                <w:w w:val="105"/>
                <w:sz w:val="17"/>
              </w:rPr>
              <w:t xml:space="preserve"> </w:t>
            </w:r>
            <w:r>
              <w:rPr>
                <w:w w:val="105"/>
                <w:sz w:val="17"/>
              </w:rPr>
              <w:t>and/or</w:t>
            </w:r>
            <w:r>
              <w:rPr>
                <w:spacing w:val="10"/>
                <w:w w:val="105"/>
                <w:sz w:val="17"/>
              </w:rPr>
              <w:t xml:space="preserve"> </w:t>
            </w:r>
            <w:r>
              <w:rPr>
                <w:w w:val="105"/>
                <w:sz w:val="17"/>
              </w:rPr>
              <w:t>unethical.</w:t>
            </w:r>
          </w:p>
          <w:p w:rsidR="00462339" w:rsidRDefault="00462339" w:rsidP="00BF46C2">
            <w:pPr>
              <w:pStyle w:val="TableParagraph"/>
              <w:numPr>
                <w:ilvl w:val="0"/>
                <w:numId w:val="60"/>
              </w:numPr>
              <w:tabs>
                <w:tab w:val="left" w:pos="475"/>
                <w:tab w:val="left" w:pos="476"/>
              </w:tabs>
              <w:spacing w:before="15"/>
              <w:ind w:hanging="361"/>
              <w:rPr>
                <w:sz w:val="17"/>
              </w:rPr>
            </w:pPr>
            <w:r>
              <w:rPr>
                <w:w w:val="105"/>
                <w:sz w:val="17"/>
              </w:rPr>
              <w:t>Beneficence:</w:t>
            </w:r>
            <w:r>
              <w:rPr>
                <w:spacing w:val="-3"/>
                <w:w w:val="105"/>
                <w:sz w:val="17"/>
              </w:rPr>
              <w:t xml:space="preserve"> </w:t>
            </w:r>
            <w:r>
              <w:rPr>
                <w:w w:val="105"/>
                <w:sz w:val="17"/>
              </w:rPr>
              <w:t>To</w:t>
            </w:r>
            <w:r>
              <w:rPr>
                <w:spacing w:val="-3"/>
                <w:w w:val="105"/>
                <w:sz w:val="17"/>
              </w:rPr>
              <w:t xml:space="preserve"> </w:t>
            </w:r>
            <w:r>
              <w:rPr>
                <w:w w:val="105"/>
                <w:sz w:val="17"/>
              </w:rPr>
              <w:t>help</w:t>
            </w:r>
            <w:r>
              <w:rPr>
                <w:spacing w:val="-1"/>
                <w:w w:val="105"/>
                <w:sz w:val="17"/>
              </w:rPr>
              <w:t xml:space="preserve"> </w:t>
            </w:r>
            <w:r>
              <w:rPr>
                <w:w w:val="105"/>
                <w:sz w:val="17"/>
              </w:rPr>
              <w:t>others.</w:t>
            </w:r>
          </w:p>
          <w:p w:rsidR="00462339" w:rsidRDefault="00462339" w:rsidP="00BF46C2">
            <w:pPr>
              <w:pStyle w:val="TableParagraph"/>
              <w:numPr>
                <w:ilvl w:val="0"/>
                <w:numId w:val="60"/>
              </w:numPr>
              <w:tabs>
                <w:tab w:val="left" w:pos="475"/>
                <w:tab w:val="left" w:pos="476"/>
              </w:tabs>
              <w:spacing w:before="12"/>
              <w:ind w:hanging="361"/>
              <w:rPr>
                <w:sz w:val="17"/>
              </w:rPr>
            </w:pPr>
            <w:r>
              <w:rPr>
                <w:w w:val="105"/>
                <w:sz w:val="17"/>
              </w:rPr>
              <w:t>Gratitude:</w:t>
            </w:r>
            <w:r>
              <w:rPr>
                <w:spacing w:val="-3"/>
                <w:w w:val="105"/>
                <w:sz w:val="17"/>
              </w:rPr>
              <w:t xml:space="preserve"> </w:t>
            </w:r>
            <w:r>
              <w:rPr>
                <w:w w:val="105"/>
                <w:sz w:val="17"/>
              </w:rPr>
              <w:t>To</w:t>
            </w:r>
            <w:r>
              <w:rPr>
                <w:spacing w:val="-2"/>
                <w:w w:val="105"/>
                <w:sz w:val="17"/>
              </w:rPr>
              <w:t xml:space="preserve"> </w:t>
            </w:r>
            <w:r>
              <w:rPr>
                <w:w w:val="105"/>
                <w:sz w:val="17"/>
              </w:rPr>
              <w:t>pass</w:t>
            </w:r>
            <w:r>
              <w:rPr>
                <w:spacing w:val="-2"/>
                <w:w w:val="105"/>
                <w:sz w:val="17"/>
              </w:rPr>
              <w:t xml:space="preserve"> </w:t>
            </w:r>
            <w:r>
              <w:rPr>
                <w:w w:val="105"/>
                <w:sz w:val="17"/>
              </w:rPr>
              <w:t>along</w:t>
            </w:r>
            <w:r>
              <w:rPr>
                <w:spacing w:val="-3"/>
                <w:w w:val="105"/>
                <w:sz w:val="17"/>
              </w:rPr>
              <w:t xml:space="preserve"> </w:t>
            </w:r>
            <w:r>
              <w:rPr>
                <w:w w:val="105"/>
                <w:sz w:val="17"/>
              </w:rPr>
              <w:t>the</w:t>
            </w:r>
            <w:r>
              <w:rPr>
                <w:spacing w:val="-1"/>
                <w:w w:val="105"/>
                <w:sz w:val="17"/>
              </w:rPr>
              <w:t xml:space="preserve"> </w:t>
            </w:r>
            <w:r>
              <w:rPr>
                <w:w w:val="105"/>
                <w:sz w:val="17"/>
              </w:rPr>
              <w:t>good</w:t>
            </w:r>
            <w:r>
              <w:rPr>
                <w:spacing w:val="-3"/>
                <w:w w:val="105"/>
                <w:sz w:val="17"/>
              </w:rPr>
              <w:t xml:space="preserve"> </w:t>
            </w:r>
            <w:r>
              <w:rPr>
                <w:w w:val="105"/>
                <w:sz w:val="17"/>
              </w:rPr>
              <w:t>that</w:t>
            </w:r>
            <w:r>
              <w:rPr>
                <w:spacing w:val="-1"/>
                <w:w w:val="105"/>
                <w:sz w:val="17"/>
              </w:rPr>
              <w:t xml:space="preserve"> </w:t>
            </w:r>
            <w:r>
              <w:rPr>
                <w:w w:val="105"/>
                <w:sz w:val="17"/>
              </w:rPr>
              <w:t>we</w:t>
            </w:r>
            <w:r>
              <w:rPr>
                <w:spacing w:val="-2"/>
                <w:w w:val="105"/>
                <w:sz w:val="17"/>
              </w:rPr>
              <w:t xml:space="preserve"> </w:t>
            </w:r>
            <w:r>
              <w:rPr>
                <w:w w:val="105"/>
                <w:sz w:val="17"/>
              </w:rPr>
              <w:t>receive</w:t>
            </w:r>
            <w:r>
              <w:rPr>
                <w:spacing w:val="-3"/>
                <w:w w:val="105"/>
                <w:sz w:val="17"/>
              </w:rPr>
              <w:t xml:space="preserve"> </w:t>
            </w:r>
            <w:r>
              <w:rPr>
                <w:w w:val="105"/>
                <w:sz w:val="17"/>
              </w:rPr>
              <w:t>to</w:t>
            </w:r>
            <w:r>
              <w:rPr>
                <w:spacing w:val="8"/>
                <w:w w:val="105"/>
                <w:sz w:val="17"/>
              </w:rPr>
              <w:t xml:space="preserve"> </w:t>
            </w:r>
            <w:r>
              <w:rPr>
                <w:w w:val="105"/>
                <w:sz w:val="17"/>
              </w:rPr>
              <w:t>others.</w:t>
            </w:r>
          </w:p>
          <w:p w:rsidR="00462339" w:rsidRDefault="00462339" w:rsidP="00BF46C2">
            <w:pPr>
              <w:pStyle w:val="TableParagraph"/>
              <w:numPr>
                <w:ilvl w:val="0"/>
                <w:numId w:val="60"/>
              </w:numPr>
              <w:tabs>
                <w:tab w:val="left" w:pos="475"/>
                <w:tab w:val="left" w:pos="476"/>
              </w:tabs>
              <w:spacing w:before="15" w:line="249" w:lineRule="auto"/>
              <w:ind w:right="1533" w:hanging="361"/>
              <w:rPr>
                <w:sz w:val="17"/>
              </w:rPr>
            </w:pPr>
            <w:r>
              <w:rPr>
                <w:w w:val="105"/>
                <w:sz w:val="17"/>
              </w:rPr>
              <w:t>Competence:</w:t>
            </w:r>
            <w:r>
              <w:rPr>
                <w:spacing w:val="-2"/>
                <w:w w:val="105"/>
                <w:sz w:val="17"/>
              </w:rPr>
              <w:t xml:space="preserve"> </w:t>
            </w:r>
            <w:r>
              <w:rPr>
                <w:w w:val="105"/>
                <w:sz w:val="17"/>
              </w:rPr>
              <w:t>To</w:t>
            </w:r>
            <w:r>
              <w:rPr>
                <w:spacing w:val="-2"/>
                <w:w w:val="105"/>
                <w:sz w:val="17"/>
              </w:rPr>
              <w:t xml:space="preserve"> </w:t>
            </w:r>
            <w:r>
              <w:rPr>
                <w:w w:val="105"/>
                <w:sz w:val="17"/>
              </w:rPr>
              <w:t>possess</w:t>
            </w:r>
            <w:r>
              <w:rPr>
                <w:spacing w:val="-4"/>
                <w:w w:val="105"/>
                <w:sz w:val="17"/>
              </w:rPr>
              <w:t xml:space="preserve"> </w:t>
            </w:r>
            <w:r>
              <w:rPr>
                <w:w w:val="105"/>
                <w:sz w:val="17"/>
              </w:rPr>
              <w:t>the</w:t>
            </w:r>
            <w:r>
              <w:rPr>
                <w:spacing w:val="-2"/>
                <w:w w:val="105"/>
                <w:sz w:val="17"/>
              </w:rPr>
              <w:t xml:space="preserve"> </w:t>
            </w:r>
            <w:r>
              <w:rPr>
                <w:w w:val="105"/>
                <w:sz w:val="17"/>
              </w:rPr>
              <w:t>necessary</w:t>
            </w:r>
            <w:r>
              <w:rPr>
                <w:spacing w:val="-2"/>
                <w:w w:val="105"/>
                <w:sz w:val="17"/>
              </w:rPr>
              <w:t xml:space="preserve"> </w:t>
            </w:r>
            <w:r>
              <w:rPr>
                <w:w w:val="105"/>
                <w:sz w:val="17"/>
              </w:rPr>
              <w:t>skills</w:t>
            </w:r>
            <w:r>
              <w:rPr>
                <w:spacing w:val="-4"/>
                <w:w w:val="105"/>
                <w:sz w:val="17"/>
              </w:rPr>
              <w:t xml:space="preserve"> </w:t>
            </w:r>
            <w:r>
              <w:rPr>
                <w:w w:val="105"/>
                <w:sz w:val="17"/>
              </w:rPr>
              <w:t>and</w:t>
            </w:r>
            <w:r>
              <w:rPr>
                <w:spacing w:val="-2"/>
                <w:w w:val="105"/>
                <w:sz w:val="17"/>
              </w:rPr>
              <w:t xml:space="preserve"> </w:t>
            </w:r>
            <w:r>
              <w:rPr>
                <w:w w:val="105"/>
                <w:sz w:val="17"/>
              </w:rPr>
              <w:t>knowledge</w:t>
            </w:r>
            <w:r>
              <w:rPr>
                <w:spacing w:val="-3"/>
                <w:w w:val="105"/>
                <w:sz w:val="17"/>
              </w:rPr>
              <w:t xml:space="preserve"> </w:t>
            </w:r>
            <w:r>
              <w:rPr>
                <w:w w:val="105"/>
                <w:sz w:val="17"/>
              </w:rPr>
              <w:t>to</w:t>
            </w:r>
            <w:r>
              <w:rPr>
                <w:spacing w:val="-4"/>
                <w:w w:val="105"/>
                <w:sz w:val="17"/>
              </w:rPr>
              <w:t xml:space="preserve"> </w:t>
            </w:r>
            <w:r>
              <w:rPr>
                <w:w w:val="105"/>
                <w:sz w:val="17"/>
              </w:rPr>
              <w:t>treat</w:t>
            </w:r>
            <w:r>
              <w:rPr>
                <w:spacing w:val="-3"/>
                <w:w w:val="105"/>
                <w:sz w:val="17"/>
              </w:rPr>
              <w:t xml:space="preserve"> </w:t>
            </w:r>
            <w:r>
              <w:rPr>
                <w:w w:val="105"/>
                <w:sz w:val="17"/>
              </w:rPr>
              <w:t>the</w:t>
            </w:r>
            <w:r>
              <w:rPr>
                <w:spacing w:val="-2"/>
                <w:w w:val="105"/>
                <w:sz w:val="17"/>
              </w:rPr>
              <w:t xml:space="preserve"> </w:t>
            </w:r>
            <w:r>
              <w:rPr>
                <w:w w:val="105"/>
                <w:sz w:val="17"/>
              </w:rPr>
              <w:t>clientele</w:t>
            </w:r>
            <w:r>
              <w:rPr>
                <w:spacing w:val="-2"/>
                <w:w w:val="105"/>
                <w:sz w:val="17"/>
              </w:rPr>
              <w:t xml:space="preserve"> </w:t>
            </w:r>
            <w:r>
              <w:rPr>
                <w:w w:val="105"/>
                <w:sz w:val="17"/>
              </w:rPr>
              <w:t>in</w:t>
            </w:r>
            <w:r>
              <w:rPr>
                <w:spacing w:val="-3"/>
                <w:w w:val="105"/>
                <w:sz w:val="17"/>
              </w:rPr>
              <w:t xml:space="preserve"> </w:t>
            </w:r>
            <w:r>
              <w:rPr>
                <w:w w:val="105"/>
                <w:sz w:val="17"/>
              </w:rPr>
              <w:t>a</w:t>
            </w:r>
            <w:r>
              <w:rPr>
                <w:spacing w:val="-1"/>
                <w:w w:val="105"/>
                <w:sz w:val="17"/>
              </w:rPr>
              <w:t xml:space="preserve"> </w:t>
            </w:r>
            <w:r>
              <w:rPr>
                <w:w w:val="105"/>
                <w:sz w:val="17"/>
              </w:rPr>
              <w:t>chosen</w:t>
            </w:r>
            <w:r>
              <w:rPr>
                <w:spacing w:val="-2"/>
                <w:w w:val="105"/>
                <w:sz w:val="17"/>
              </w:rPr>
              <w:t xml:space="preserve"> </w:t>
            </w:r>
            <w:r>
              <w:rPr>
                <w:w w:val="105"/>
                <w:sz w:val="17"/>
              </w:rPr>
              <w:t>discipline</w:t>
            </w:r>
            <w:r>
              <w:rPr>
                <w:spacing w:val="-2"/>
                <w:w w:val="105"/>
                <w:sz w:val="17"/>
              </w:rPr>
              <w:t xml:space="preserve"> </w:t>
            </w:r>
            <w:r>
              <w:rPr>
                <w:w w:val="105"/>
                <w:sz w:val="17"/>
              </w:rPr>
              <w:t>and</w:t>
            </w:r>
            <w:r>
              <w:rPr>
                <w:spacing w:val="-2"/>
                <w:w w:val="105"/>
                <w:sz w:val="17"/>
              </w:rPr>
              <w:t xml:space="preserve"> </w:t>
            </w:r>
            <w:r>
              <w:rPr>
                <w:w w:val="105"/>
                <w:sz w:val="17"/>
              </w:rPr>
              <w:t>to</w:t>
            </w:r>
            <w:r>
              <w:rPr>
                <w:spacing w:val="-3"/>
                <w:w w:val="105"/>
                <w:sz w:val="17"/>
              </w:rPr>
              <w:t xml:space="preserve"> </w:t>
            </w:r>
            <w:r>
              <w:rPr>
                <w:w w:val="105"/>
                <w:sz w:val="17"/>
              </w:rPr>
              <w:t>remain</w:t>
            </w:r>
            <w:r>
              <w:rPr>
                <w:spacing w:val="-2"/>
                <w:w w:val="105"/>
                <w:sz w:val="17"/>
              </w:rPr>
              <w:t xml:space="preserve"> </w:t>
            </w:r>
            <w:r>
              <w:rPr>
                <w:w w:val="105"/>
                <w:sz w:val="17"/>
              </w:rPr>
              <w:t>current</w:t>
            </w:r>
            <w:r>
              <w:rPr>
                <w:spacing w:val="-3"/>
                <w:w w:val="105"/>
                <w:sz w:val="17"/>
              </w:rPr>
              <w:t xml:space="preserve"> </w:t>
            </w:r>
            <w:r>
              <w:rPr>
                <w:w w:val="105"/>
                <w:sz w:val="17"/>
              </w:rPr>
              <w:t>with</w:t>
            </w:r>
            <w:r>
              <w:rPr>
                <w:spacing w:val="1"/>
                <w:w w:val="105"/>
                <w:sz w:val="17"/>
              </w:rPr>
              <w:t xml:space="preserve"> </w:t>
            </w:r>
            <w:r>
              <w:rPr>
                <w:w w:val="105"/>
                <w:sz w:val="17"/>
              </w:rPr>
              <w:t>treatment</w:t>
            </w:r>
            <w:r>
              <w:rPr>
                <w:spacing w:val="-1"/>
                <w:w w:val="105"/>
                <w:sz w:val="17"/>
              </w:rPr>
              <w:t xml:space="preserve"> </w:t>
            </w:r>
            <w:r>
              <w:rPr>
                <w:w w:val="105"/>
                <w:sz w:val="17"/>
              </w:rPr>
              <w:t>modalities,</w:t>
            </w:r>
            <w:r>
              <w:rPr>
                <w:spacing w:val="-1"/>
                <w:w w:val="105"/>
                <w:sz w:val="17"/>
              </w:rPr>
              <w:t xml:space="preserve"> </w:t>
            </w:r>
            <w:r>
              <w:rPr>
                <w:w w:val="105"/>
                <w:sz w:val="17"/>
              </w:rPr>
              <w:t>theories and</w:t>
            </w:r>
            <w:r>
              <w:rPr>
                <w:spacing w:val="3"/>
                <w:w w:val="105"/>
                <w:sz w:val="17"/>
              </w:rPr>
              <w:t xml:space="preserve"> </w:t>
            </w:r>
            <w:r>
              <w:rPr>
                <w:w w:val="105"/>
                <w:sz w:val="17"/>
              </w:rPr>
              <w:t>techniques.</w:t>
            </w:r>
          </w:p>
          <w:p w:rsidR="00462339" w:rsidRDefault="00462339" w:rsidP="00BF46C2">
            <w:pPr>
              <w:pStyle w:val="TableParagraph"/>
              <w:numPr>
                <w:ilvl w:val="0"/>
                <w:numId w:val="60"/>
              </w:numPr>
              <w:tabs>
                <w:tab w:val="left" w:pos="475"/>
                <w:tab w:val="left" w:pos="476"/>
              </w:tabs>
              <w:spacing w:before="3"/>
              <w:ind w:hanging="361"/>
              <w:rPr>
                <w:sz w:val="17"/>
              </w:rPr>
            </w:pPr>
            <w:r>
              <w:rPr>
                <w:w w:val="105"/>
                <w:sz w:val="17"/>
              </w:rPr>
              <w:t>Justice:</w:t>
            </w:r>
            <w:r>
              <w:rPr>
                <w:spacing w:val="1"/>
                <w:w w:val="105"/>
                <w:sz w:val="17"/>
              </w:rPr>
              <w:t xml:space="preserve"> </w:t>
            </w:r>
            <w:r>
              <w:rPr>
                <w:w w:val="105"/>
                <w:sz w:val="17"/>
              </w:rPr>
              <w:t>Fair</w:t>
            </w:r>
            <w:r>
              <w:rPr>
                <w:spacing w:val="1"/>
                <w:w w:val="105"/>
                <w:sz w:val="17"/>
              </w:rPr>
              <w:t xml:space="preserve"> </w:t>
            </w:r>
            <w:r>
              <w:rPr>
                <w:w w:val="105"/>
                <w:sz w:val="17"/>
              </w:rPr>
              <w:t>and</w:t>
            </w:r>
            <w:r>
              <w:rPr>
                <w:spacing w:val="3"/>
                <w:w w:val="105"/>
                <w:sz w:val="17"/>
              </w:rPr>
              <w:t xml:space="preserve"> </w:t>
            </w:r>
            <w:r>
              <w:rPr>
                <w:w w:val="105"/>
                <w:sz w:val="17"/>
              </w:rPr>
              <w:t>equal</w:t>
            </w:r>
            <w:r>
              <w:rPr>
                <w:spacing w:val="-1"/>
                <w:w w:val="105"/>
                <w:sz w:val="17"/>
              </w:rPr>
              <w:t xml:space="preserve"> </w:t>
            </w:r>
            <w:r>
              <w:rPr>
                <w:w w:val="105"/>
                <w:sz w:val="17"/>
              </w:rPr>
              <w:t>treatment; to treat</w:t>
            </w:r>
            <w:r>
              <w:rPr>
                <w:spacing w:val="1"/>
                <w:w w:val="105"/>
                <w:sz w:val="17"/>
              </w:rPr>
              <w:t xml:space="preserve"> </w:t>
            </w:r>
            <w:r>
              <w:rPr>
                <w:w w:val="105"/>
                <w:sz w:val="17"/>
              </w:rPr>
              <w:t>others</w:t>
            </w:r>
            <w:r>
              <w:rPr>
                <w:spacing w:val="1"/>
                <w:w w:val="105"/>
                <w:sz w:val="17"/>
              </w:rPr>
              <w:t xml:space="preserve"> </w:t>
            </w:r>
            <w:r>
              <w:rPr>
                <w:w w:val="105"/>
                <w:sz w:val="17"/>
              </w:rPr>
              <w:t>in a</w:t>
            </w:r>
            <w:r>
              <w:rPr>
                <w:spacing w:val="1"/>
                <w:w w:val="105"/>
                <w:sz w:val="17"/>
              </w:rPr>
              <w:t xml:space="preserve"> </w:t>
            </w:r>
            <w:r>
              <w:rPr>
                <w:w w:val="105"/>
                <w:sz w:val="17"/>
              </w:rPr>
              <w:t>just</w:t>
            </w:r>
            <w:r>
              <w:rPr>
                <w:spacing w:val="11"/>
                <w:w w:val="105"/>
                <w:sz w:val="17"/>
              </w:rPr>
              <w:t xml:space="preserve"> </w:t>
            </w:r>
            <w:r>
              <w:rPr>
                <w:w w:val="105"/>
                <w:sz w:val="17"/>
              </w:rPr>
              <w:t>and</w:t>
            </w:r>
            <w:r>
              <w:rPr>
                <w:spacing w:val="20"/>
                <w:w w:val="105"/>
                <w:sz w:val="17"/>
              </w:rPr>
              <w:t xml:space="preserve"> </w:t>
            </w:r>
            <w:r>
              <w:rPr>
                <w:w w:val="105"/>
                <w:sz w:val="17"/>
              </w:rPr>
              <w:t>fair</w:t>
            </w:r>
            <w:r>
              <w:rPr>
                <w:spacing w:val="20"/>
                <w:w w:val="105"/>
                <w:sz w:val="17"/>
              </w:rPr>
              <w:t xml:space="preserve"> </w:t>
            </w:r>
            <w:r>
              <w:rPr>
                <w:w w:val="105"/>
                <w:sz w:val="17"/>
              </w:rPr>
              <w:t>manner.</w:t>
            </w:r>
          </w:p>
          <w:p w:rsidR="00462339" w:rsidRDefault="00462339" w:rsidP="00BF46C2">
            <w:pPr>
              <w:pStyle w:val="TableParagraph"/>
              <w:numPr>
                <w:ilvl w:val="0"/>
                <w:numId w:val="60"/>
              </w:numPr>
              <w:tabs>
                <w:tab w:val="left" w:pos="475"/>
                <w:tab w:val="left" w:pos="476"/>
              </w:tabs>
              <w:spacing w:before="14"/>
              <w:ind w:hanging="361"/>
              <w:rPr>
                <w:sz w:val="17"/>
              </w:rPr>
            </w:pPr>
            <w:r>
              <w:rPr>
                <w:w w:val="105"/>
                <w:sz w:val="17"/>
              </w:rPr>
              <w:t>Stewardship:</w:t>
            </w:r>
            <w:r>
              <w:rPr>
                <w:spacing w:val="-2"/>
                <w:w w:val="105"/>
                <w:sz w:val="17"/>
              </w:rPr>
              <w:t xml:space="preserve"> </w:t>
            </w:r>
            <w:r>
              <w:rPr>
                <w:w w:val="105"/>
                <w:sz w:val="17"/>
              </w:rPr>
              <w:t>To</w:t>
            </w:r>
            <w:r>
              <w:rPr>
                <w:spacing w:val="-2"/>
                <w:w w:val="105"/>
                <w:sz w:val="17"/>
              </w:rPr>
              <w:t xml:space="preserve"> </w:t>
            </w:r>
            <w:r>
              <w:rPr>
                <w:w w:val="105"/>
                <w:sz w:val="17"/>
              </w:rPr>
              <w:t>use</w:t>
            </w:r>
            <w:r>
              <w:rPr>
                <w:spacing w:val="-3"/>
                <w:w w:val="105"/>
                <w:sz w:val="17"/>
              </w:rPr>
              <w:t xml:space="preserve"> </w:t>
            </w:r>
            <w:r>
              <w:rPr>
                <w:w w:val="105"/>
                <w:sz w:val="17"/>
              </w:rPr>
              <w:t>available</w:t>
            </w:r>
            <w:r>
              <w:rPr>
                <w:spacing w:val="-2"/>
                <w:w w:val="105"/>
                <w:sz w:val="17"/>
              </w:rPr>
              <w:t xml:space="preserve"> </w:t>
            </w:r>
            <w:r>
              <w:rPr>
                <w:w w:val="105"/>
                <w:sz w:val="17"/>
              </w:rPr>
              <w:t>resources</w:t>
            </w:r>
            <w:r>
              <w:rPr>
                <w:spacing w:val="-3"/>
                <w:w w:val="105"/>
                <w:sz w:val="17"/>
              </w:rPr>
              <w:t xml:space="preserve"> </w:t>
            </w:r>
            <w:r>
              <w:rPr>
                <w:w w:val="105"/>
                <w:sz w:val="17"/>
              </w:rPr>
              <w:t>in</w:t>
            </w:r>
            <w:r>
              <w:rPr>
                <w:spacing w:val="-2"/>
                <w:w w:val="105"/>
                <w:sz w:val="17"/>
              </w:rPr>
              <w:t xml:space="preserve"> </w:t>
            </w:r>
            <w:r>
              <w:rPr>
                <w:w w:val="105"/>
                <w:sz w:val="17"/>
              </w:rPr>
              <w:t>a</w:t>
            </w:r>
            <w:r>
              <w:rPr>
                <w:spacing w:val="-3"/>
                <w:w w:val="105"/>
                <w:sz w:val="17"/>
              </w:rPr>
              <w:t xml:space="preserve"> </w:t>
            </w:r>
            <w:r>
              <w:rPr>
                <w:w w:val="105"/>
                <w:sz w:val="17"/>
              </w:rPr>
              <w:t>judicious</w:t>
            </w:r>
            <w:r>
              <w:rPr>
                <w:spacing w:val="-1"/>
                <w:w w:val="105"/>
                <w:sz w:val="17"/>
              </w:rPr>
              <w:t xml:space="preserve"> </w:t>
            </w:r>
            <w:r>
              <w:rPr>
                <w:w w:val="105"/>
                <w:sz w:val="17"/>
              </w:rPr>
              <w:t>and</w:t>
            </w:r>
            <w:r>
              <w:rPr>
                <w:spacing w:val="-3"/>
                <w:w w:val="105"/>
                <w:sz w:val="17"/>
              </w:rPr>
              <w:t xml:space="preserve"> </w:t>
            </w:r>
            <w:r>
              <w:rPr>
                <w:w w:val="105"/>
                <w:sz w:val="17"/>
              </w:rPr>
              <w:t>conscientious</w:t>
            </w:r>
            <w:r>
              <w:rPr>
                <w:spacing w:val="-2"/>
                <w:w w:val="105"/>
                <w:sz w:val="17"/>
              </w:rPr>
              <w:t xml:space="preserve"> </w:t>
            </w:r>
            <w:r>
              <w:rPr>
                <w:w w:val="105"/>
                <w:sz w:val="17"/>
              </w:rPr>
              <w:t>manner;</w:t>
            </w:r>
            <w:r>
              <w:rPr>
                <w:spacing w:val="-3"/>
                <w:w w:val="105"/>
                <w:sz w:val="17"/>
              </w:rPr>
              <w:t xml:space="preserve"> </w:t>
            </w:r>
            <w:r>
              <w:rPr>
                <w:w w:val="105"/>
                <w:sz w:val="17"/>
              </w:rPr>
              <w:t>to</w:t>
            </w:r>
            <w:r>
              <w:rPr>
                <w:spacing w:val="-4"/>
                <w:w w:val="105"/>
                <w:sz w:val="17"/>
              </w:rPr>
              <w:t xml:space="preserve"> </w:t>
            </w:r>
            <w:r>
              <w:rPr>
                <w:w w:val="105"/>
                <w:sz w:val="17"/>
              </w:rPr>
              <w:t>give</w:t>
            </w:r>
            <w:r>
              <w:rPr>
                <w:spacing w:val="10"/>
                <w:w w:val="105"/>
                <w:sz w:val="17"/>
              </w:rPr>
              <w:t xml:space="preserve"> </w:t>
            </w:r>
            <w:r>
              <w:rPr>
                <w:w w:val="105"/>
                <w:sz w:val="17"/>
              </w:rPr>
              <w:t>back</w:t>
            </w:r>
          </w:p>
          <w:p w:rsidR="00462339" w:rsidRDefault="00462339" w:rsidP="00BF46C2">
            <w:pPr>
              <w:pStyle w:val="TableParagraph"/>
              <w:numPr>
                <w:ilvl w:val="0"/>
                <w:numId w:val="60"/>
              </w:numPr>
              <w:tabs>
                <w:tab w:val="left" w:pos="475"/>
                <w:tab w:val="left" w:pos="476"/>
              </w:tabs>
              <w:spacing w:before="6" w:line="202" w:lineRule="exact"/>
              <w:ind w:hanging="361"/>
              <w:rPr>
                <w:sz w:val="17"/>
              </w:rPr>
            </w:pPr>
            <w:r>
              <w:rPr>
                <w:w w:val="105"/>
                <w:sz w:val="17"/>
              </w:rPr>
              <w:t>Honesty</w:t>
            </w:r>
            <w:r>
              <w:rPr>
                <w:spacing w:val="-3"/>
                <w:w w:val="105"/>
                <w:sz w:val="17"/>
              </w:rPr>
              <w:t xml:space="preserve"> </w:t>
            </w:r>
            <w:r>
              <w:rPr>
                <w:w w:val="105"/>
                <w:sz w:val="17"/>
              </w:rPr>
              <w:t>and</w:t>
            </w:r>
            <w:r>
              <w:rPr>
                <w:spacing w:val="-2"/>
                <w:w w:val="105"/>
                <w:sz w:val="17"/>
              </w:rPr>
              <w:t xml:space="preserve"> </w:t>
            </w:r>
            <w:r>
              <w:rPr>
                <w:w w:val="105"/>
                <w:sz w:val="17"/>
              </w:rPr>
              <w:t>Candor:</w:t>
            </w:r>
            <w:r>
              <w:rPr>
                <w:spacing w:val="36"/>
                <w:w w:val="105"/>
                <w:sz w:val="17"/>
              </w:rPr>
              <w:t xml:space="preserve"> </w:t>
            </w:r>
            <w:r>
              <w:rPr>
                <w:w w:val="105"/>
                <w:sz w:val="17"/>
              </w:rPr>
              <w:t>To</w:t>
            </w:r>
            <w:r>
              <w:rPr>
                <w:spacing w:val="-1"/>
                <w:w w:val="105"/>
                <w:sz w:val="17"/>
              </w:rPr>
              <w:t xml:space="preserve"> </w:t>
            </w:r>
            <w:r>
              <w:rPr>
                <w:w w:val="105"/>
                <w:sz w:val="17"/>
              </w:rPr>
              <w:t>tell</w:t>
            </w:r>
            <w:r>
              <w:rPr>
                <w:spacing w:val="-2"/>
                <w:w w:val="105"/>
                <w:sz w:val="17"/>
              </w:rPr>
              <w:t xml:space="preserve"> </w:t>
            </w:r>
            <w:r>
              <w:rPr>
                <w:w w:val="105"/>
                <w:sz w:val="17"/>
              </w:rPr>
              <w:t>the</w:t>
            </w:r>
            <w:r>
              <w:rPr>
                <w:spacing w:val="-3"/>
                <w:w w:val="105"/>
                <w:sz w:val="17"/>
              </w:rPr>
              <w:t xml:space="preserve"> </w:t>
            </w:r>
            <w:r>
              <w:rPr>
                <w:w w:val="105"/>
                <w:sz w:val="17"/>
              </w:rPr>
              <w:t>truth</w:t>
            </w:r>
            <w:r>
              <w:rPr>
                <w:spacing w:val="-3"/>
                <w:w w:val="105"/>
                <w:sz w:val="17"/>
              </w:rPr>
              <w:t xml:space="preserve"> </w:t>
            </w:r>
            <w:r>
              <w:rPr>
                <w:w w:val="105"/>
                <w:sz w:val="17"/>
              </w:rPr>
              <w:t>in</w:t>
            </w:r>
            <w:r>
              <w:rPr>
                <w:spacing w:val="-3"/>
                <w:w w:val="105"/>
                <w:sz w:val="17"/>
              </w:rPr>
              <w:t xml:space="preserve"> </w:t>
            </w:r>
            <w:r>
              <w:rPr>
                <w:w w:val="105"/>
                <w:sz w:val="17"/>
              </w:rPr>
              <w:t>all</w:t>
            </w:r>
            <w:r>
              <w:rPr>
                <w:spacing w:val="-3"/>
                <w:w w:val="105"/>
                <w:sz w:val="17"/>
              </w:rPr>
              <w:t xml:space="preserve"> </w:t>
            </w:r>
            <w:r>
              <w:rPr>
                <w:w w:val="105"/>
                <w:sz w:val="17"/>
              </w:rPr>
              <w:t>dealing</w:t>
            </w:r>
            <w:r>
              <w:rPr>
                <w:spacing w:val="-2"/>
                <w:w w:val="105"/>
                <w:sz w:val="17"/>
              </w:rPr>
              <w:t xml:space="preserve"> </w:t>
            </w:r>
            <w:r>
              <w:rPr>
                <w:w w:val="105"/>
                <w:sz w:val="17"/>
              </w:rPr>
              <w:t>with</w:t>
            </w:r>
            <w:r>
              <w:rPr>
                <w:spacing w:val="-2"/>
                <w:w w:val="105"/>
                <w:sz w:val="17"/>
              </w:rPr>
              <w:t xml:space="preserve"> </w:t>
            </w:r>
            <w:r>
              <w:rPr>
                <w:w w:val="105"/>
                <w:sz w:val="17"/>
              </w:rPr>
              <w:t>clients,</w:t>
            </w:r>
            <w:r>
              <w:rPr>
                <w:spacing w:val="-3"/>
                <w:w w:val="105"/>
                <w:sz w:val="17"/>
              </w:rPr>
              <w:t xml:space="preserve"> </w:t>
            </w:r>
            <w:r>
              <w:rPr>
                <w:w w:val="105"/>
                <w:sz w:val="17"/>
              </w:rPr>
              <w:t>colleagues,</w:t>
            </w:r>
            <w:r>
              <w:rPr>
                <w:spacing w:val="-3"/>
                <w:w w:val="105"/>
                <w:sz w:val="17"/>
              </w:rPr>
              <w:t xml:space="preserve"> </w:t>
            </w:r>
            <w:r>
              <w:rPr>
                <w:w w:val="105"/>
                <w:sz w:val="17"/>
              </w:rPr>
              <w:t>business</w:t>
            </w:r>
            <w:r>
              <w:rPr>
                <w:spacing w:val="-3"/>
                <w:w w:val="105"/>
                <w:sz w:val="17"/>
              </w:rPr>
              <w:t xml:space="preserve"> </w:t>
            </w:r>
            <w:r>
              <w:rPr>
                <w:w w:val="105"/>
                <w:sz w:val="17"/>
              </w:rPr>
              <w:t>associates</w:t>
            </w:r>
            <w:r>
              <w:rPr>
                <w:spacing w:val="-2"/>
                <w:w w:val="105"/>
                <w:sz w:val="17"/>
              </w:rPr>
              <w:t xml:space="preserve"> </w:t>
            </w:r>
            <w:r>
              <w:rPr>
                <w:w w:val="105"/>
                <w:sz w:val="17"/>
              </w:rPr>
              <w:t>and</w:t>
            </w:r>
            <w:r>
              <w:rPr>
                <w:spacing w:val="-1"/>
                <w:w w:val="105"/>
                <w:sz w:val="17"/>
              </w:rPr>
              <w:t xml:space="preserve"> </w:t>
            </w:r>
            <w:r>
              <w:rPr>
                <w:w w:val="105"/>
                <w:sz w:val="17"/>
              </w:rPr>
              <w:t>the</w:t>
            </w:r>
            <w:r>
              <w:rPr>
                <w:spacing w:val="13"/>
                <w:w w:val="105"/>
                <w:sz w:val="17"/>
              </w:rPr>
              <w:t xml:space="preserve"> </w:t>
            </w:r>
            <w:r>
              <w:rPr>
                <w:w w:val="105"/>
                <w:sz w:val="17"/>
              </w:rPr>
              <w:t>community</w:t>
            </w:r>
          </w:p>
        </w:tc>
      </w:tr>
      <w:tr w:rsidR="00462339" w:rsidTr="003A3D2D">
        <w:trPr>
          <w:trHeight w:val="531"/>
        </w:trPr>
        <w:tc>
          <w:tcPr>
            <w:tcW w:w="9414" w:type="dxa"/>
            <w:gridSpan w:val="3"/>
          </w:tcPr>
          <w:p w:rsidR="00462339" w:rsidRDefault="00462339" w:rsidP="00462339">
            <w:pPr>
              <w:pStyle w:val="TableParagraph"/>
              <w:spacing w:before="5"/>
              <w:rPr>
                <w:b/>
                <w:sz w:val="24"/>
              </w:rPr>
            </w:pPr>
            <w:r>
              <w:rPr>
                <w:b/>
                <w:color w:val="001F5F"/>
                <w:w w:val="105"/>
                <w:sz w:val="24"/>
              </w:rPr>
              <w:t>PRINCIPLE</w:t>
            </w:r>
            <w:r>
              <w:rPr>
                <w:b/>
                <w:color w:val="001F5F"/>
                <w:spacing w:val="-5"/>
                <w:w w:val="105"/>
                <w:sz w:val="24"/>
              </w:rPr>
              <w:t xml:space="preserve"> </w:t>
            </w:r>
            <w:r>
              <w:rPr>
                <w:b/>
                <w:color w:val="001F5F"/>
                <w:w w:val="105"/>
                <w:sz w:val="24"/>
              </w:rPr>
              <w:t>I:</w:t>
            </w:r>
            <w:r>
              <w:rPr>
                <w:b/>
                <w:color w:val="001F5F"/>
                <w:spacing w:val="-5"/>
                <w:w w:val="105"/>
                <w:sz w:val="24"/>
              </w:rPr>
              <w:t xml:space="preserve"> </w:t>
            </w:r>
            <w:r>
              <w:rPr>
                <w:b/>
                <w:color w:val="001F5F"/>
                <w:w w:val="105"/>
                <w:sz w:val="24"/>
              </w:rPr>
              <w:t>THE</w:t>
            </w:r>
            <w:r>
              <w:rPr>
                <w:b/>
                <w:color w:val="001F5F"/>
                <w:spacing w:val="-4"/>
                <w:w w:val="105"/>
                <w:sz w:val="24"/>
              </w:rPr>
              <w:t xml:space="preserve"> </w:t>
            </w:r>
            <w:r>
              <w:rPr>
                <w:b/>
                <w:color w:val="001F5F"/>
                <w:w w:val="105"/>
                <w:sz w:val="24"/>
              </w:rPr>
              <w:t>COUNSELING</w:t>
            </w:r>
            <w:r>
              <w:rPr>
                <w:b/>
                <w:color w:val="001F5F"/>
                <w:spacing w:val="-6"/>
                <w:w w:val="105"/>
                <w:sz w:val="24"/>
              </w:rPr>
              <w:t xml:space="preserve"> </w:t>
            </w:r>
            <w:r>
              <w:rPr>
                <w:b/>
                <w:color w:val="001F5F"/>
                <w:w w:val="105"/>
                <w:sz w:val="24"/>
              </w:rPr>
              <w:t>RELATIONSHIP</w:t>
            </w:r>
          </w:p>
        </w:tc>
      </w:tr>
      <w:tr w:rsidR="00462339" w:rsidTr="003A3D2D">
        <w:trPr>
          <w:trHeight w:val="70"/>
        </w:trPr>
        <w:tc>
          <w:tcPr>
            <w:tcW w:w="9414" w:type="dxa"/>
            <w:gridSpan w:val="3"/>
          </w:tcPr>
          <w:p w:rsidR="00462339" w:rsidRPr="003A3D2D" w:rsidRDefault="00462339" w:rsidP="00462339">
            <w:pPr>
              <w:pStyle w:val="TableParagraph"/>
              <w:spacing w:before="5"/>
              <w:rPr>
                <w:b/>
                <w:color w:val="001F5F"/>
                <w:w w:val="105"/>
                <w:sz w:val="16"/>
                <w:szCs w:val="16"/>
              </w:rPr>
            </w:pP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lastRenderedPageBreak/>
              <w:t>I‐1</w:t>
            </w:r>
          </w:p>
          <w:p w:rsidR="00462339" w:rsidRDefault="00462339" w:rsidP="00462339">
            <w:pPr>
              <w:pStyle w:val="TableParagraph"/>
              <w:spacing w:before="8"/>
              <w:rPr>
                <w:sz w:val="17"/>
              </w:rPr>
            </w:pPr>
            <w:r>
              <w:rPr>
                <w:w w:val="105"/>
                <w:sz w:val="17"/>
              </w:rPr>
              <w:t>Client</w:t>
            </w:r>
            <w:r>
              <w:rPr>
                <w:spacing w:val="-3"/>
                <w:w w:val="105"/>
                <w:sz w:val="17"/>
              </w:rPr>
              <w:t xml:space="preserve"> </w:t>
            </w:r>
            <w:r>
              <w:rPr>
                <w:w w:val="105"/>
                <w:sz w:val="17"/>
              </w:rPr>
              <w:t>Welfare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49" w:lineRule="auto"/>
              <w:ind w:left="115" w:hanging="1"/>
              <w:rPr>
                <w:sz w:val="17"/>
              </w:rPr>
            </w:pPr>
            <w:r>
              <w:rPr>
                <w:w w:val="105"/>
                <w:sz w:val="17"/>
              </w:rPr>
              <w:t>Addiction professionals shall accept their responsibility to ensure the safety and welfare of their client, and shall act for the good of each client while</w:t>
            </w:r>
            <w:r>
              <w:rPr>
                <w:spacing w:val="1"/>
                <w:w w:val="105"/>
                <w:sz w:val="17"/>
              </w:rPr>
              <w:t xml:space="preserve"> </w:t>
            </w:r>
            <w:r>
              <w:rPr>
                <w:w w:val="105"/>
                <w:sz w:val="17"/>
              </w:rPr>
              <w:t>exercising</w:t>
            </w:r>
            <w:r>
              <w:rPr>
                <w:spacing w:val="-4"/>
                <w:w w:val="105"/>
                <w:sz w:val="17"/>
              </w:rPr>
              <w:t xml:space="preserve"> </w:t>
            </w:r>
            <w:r>
              <w:rPr>
                <w:w w:val="105"/>
                <w:sz w:val="17"/>
              </w:rPr>
              <w:t>respect,</w:t>
            </w:r>
            <w:r>
              <w:rPr>
                <w:spacing w:val="-4"/>
                <w:w w:val="105"/>
                <w:sz w:val="17"/>
              </w:rPr>
              <w:t xml:space="preserve"> </w:t>
            </w:r>
            <w:r>
              <w:rPr>
                <w:w w:val="105"/>
                <w:sz w:val="17"/>
              </w:rPr>
              <w:t>sensitivity,</w:t>
            </w:r>
            <w:r>
              <w:rPr>
                <w:spacing w:val="-3"/>
                <w:w w:val="105"/>
                <w:sz w:val="17"/>
              </w:rPr>
              <w:t xml:space="preserve"> </w:t>
            </w:r>
            <w:r>
              <w:rPr>
                <w:w w:val="105"/>
                <w:sz w:val="17"/>
              </w:rPr>
              <w:t>and</w:t>
            </w:r>
            <w:r>
              <w:rPr>
                <w:spacing w:val="-2"/>
                <w:w w:val="105"/>
                <w:sz w:val="17"/>
              </w:rPr>
              <w:t xml:space="preserve"> </w:t>
            </w:r>
            <w:r>
              <w:rPr>
                <w:w w:val="105"/>
                <w:sz w:val="17"/>
              </w:rPr>
              <w:t>compassion.</w:t>
            </w:r>
            <w:r>
              <w:rPr>
                <w:spacing w:val="-3"/>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treat</w:t>
            </w:r>
            <w:r>
              <w:rPr>
                <w:spacing w:val="-3"/>
                <w:w w:val="105"/>
                <w:sz w:val="17"/>
              </w:rPr>
              <w:t xml:space="preserve"> </w:t>
            </w:r>
            <w:r>
              <w:rPr>
                <w:w w:val="105"/>
                <w:sz w:val="17"/>
              </w:rPr>
              <w:t>each</w:t>
            </w:r>
            <w:r>
              <w:rPr>
                <w:spacing w:val="-2"/>
                <w:w w:val="105"/>
                <w:sz w:val="17"/>
              </w:rPr>
              <w:t xml:space="preserve"> </w:t>
            </w:r>
            <w:r>
              <w:rPr>
                <w:w w:val="105"/>
                <w:sz w:val="17"/>
              </w:rPr>
              <w:t>client</w:t>
            </w:r>
            <w:r>
              <w:rPr>
                <w:spacing w:val="-4"/>
                <w:w w:val="105"/>
                <w:sz w:val="17"/>
              </w:rPr>
              <w:t xml:space="preserve"> </w:t>
            </w:r>
            <w:r>
              <w:rPr>
                <w:w w:val="105"/>
                <w:sz w:val="17"/>
              </w:rPr>
              <w:t>with</w:t>
            </w:r>
            <w:r>
              <w:rPr>
                <w:spacing w:val="-3"/>
                <w:w w:val="105"/>
                <w:sz w:val="17"/>
              </w:rPr>
              <w:t xml:space="preserve"> </w:t>
            </w:r>
            <w:r>
              <w:rPr>
                <w:w w:val="105"/>
                <w:sz w:val="17"/>
              </w:rPr>
              <w:t>dignity,</w:t>
            </w:r>
            <w:r>
              <w:rPr>
                <w:spacing w:val="-3"/>
                <w:w w:val="105"/>
                <w:sz w:val="17"/>
              </w:rPr>
              <w:t xml:space="preserve"> </w:t>
            </w:r>
            <w:r>
              <w:rPr>
                <w:w w:val="105"/>
                <w:sz w:val="17"/>
              </w:rPr>
              <w:t>honor,</w:t>
            </w:r>
            <w:r>
              <w:rPr>
                <w:spacing w:val="-3"/>
                <w:w w:val="105"/>
                <w:sz w:val="17"/>
              </w:rPr>
              <w:t xml:space="preserve"> </w:t>
            </w:r>
            <w:r>
              <w:rPr>
                <w:w w:val="105"/>
                <w:sz w:val="17"/>
              </w:rPr>
              <w:t>and</w:t>
            </w:r>
            <w:r>
              <w:rPr>
                <w:spacing w:val="-2"/>
                <w:w w:val="105"/>
                <w:sz w:val="17"/>
              </w:rPr>
              <w:t xml:space="preserve"> </w:t>
            </w:r>
            <w:r>
              <w:rPr>
                <w:w w:val="105"/>
                <w:sz w:val="17"/>
              </w:rPr>
              <w:t>respect,</w:t>
            </w:r>
            <w:r>
              <w:rPr>
                <w:spacing w:val="-6"/>
                <w:w w:val="105"/>
                <w:sz w:val="17"/>
              </w:rPr>
              <w:t xml:space="preserve"> </w:t>
            </w:r>
            <w:r>
              <w:rPr>
                <w:w w:val="105"/>
                <w:sz w:val="17"/>
              </w:rPr>
              <w:t>and</w:t>
            </w:r>
            <w:r>
              <w:rPr>
                <w:spacing w:val="-3"/>
                <w:w w:val="105"/>
                <w:sz w:val="17"/>
              </w:rPr>
              <w:t xml:space="preserve"> </w:t>
            </w:r>
            <w:r>
              <w:rPr>
                <w:w w:val="105"/>
                <w:sz w:val="17"/>
              </w:rPr>
              <w:t>act</w:t>
            </w:r>
            <w:r>
              <w:rPr>
                <w:spacing w:val="-3"/>
                <w:w w:val="105"/>
                <w:sz w:val="17"/>
              </w:rPr>
              <w:t xml:space="preserve"> </w:t>
            </w:r>
            <w:r>
              <w:rPr>
                <w:w w:val="105"/>
                <w:sz w:val="17"/>
              </w:rPr>
              <w:t>in</w:t>
            </w:r>
            <w:r>
              <w:rPr>
                <w:spacing w:val="-2"/>
                <w:w w:val="105"/>
                <w:sz w:val="17"/>
              </w:rPr>
              <w:t xml:space="preserve"> </w:t>
            </w:r>
            <w:r>
              <w:rPr>
                <w:w w:val="105"/>
                <w:sz w:val="17"/>
              </w:rPr>
              <w:t>the</w:t>
            </w:r>
            <w:r>
              <w:rPr>
                <w:spacing w:val="-2"/>
                <w:w w:val="105"/>
                <w:sz w:val="17"/>
              </w:rPr>
              <w:t xml:space="preserve"> </w:t>
            </w:r>
            <w:r>
              <w:rPr>
                <w:w w:val="105"/>
                <w:sz w:val="17"/>
              </w:rPr>
              <w:t>best</w:t>
            </w:r>
            <w:r>
              <w:rPr>
                <w:spacing w:val="-2"/>
                <w:w w:val="105"/>
                <w:sz w:val="17"/>
              </w:rPr>
              <w:t xml:space="preserve"> </w:t>
            </w:r>
            <w:r>
              <w:rPr>
                <w:w w:val="105"/>
                <w:sz w:val="17"/>
              </w:rPr>
              <w:t>interest</w:t>
            </w:r>
            <w:r>
              <w:rPr>
                <w:spacing w:val="-2"/>
                <w:w w:val="105"/>
                <w:sz w:val="17"/>
              </w:rPr>
              <w:t xml:space="preserve"> </w:t>
            </w:r>
            <w:r>
              <w:rPr>
                <w:w w:val="105"/>
                <w:sz w:val="17"/>
              </w:rPr>
              <w:t>of</w:t>
            </w:r>
            <w:r>
              <w:rPr>
                <w:spacing w:val="-2"/>
                <w:w w:val="105"/>
                <w:sz w:val="17"/>
              </w:rPr>
              <w:t xml:space="preserve"> </w:t>
            </w:r>
            <w:r>
              <w:rPr>
                <w:w w:val="105"/>
                <w:sz w:val="17"/>
              </w:rPr>
              <w:t>each</w:t>
            </w:r>
            <w:r>
              <w:rPr>
                <w:spacing w:val="-2"/>
                <w:w w:val="105"/>
                <w:sz w:val="17"/>
              </w:rPr>
              <w:t xml:space="preserve"> </w:t>
            </w:r>
            <w:r>
              <w:rPr>
                <w:w w:val="105"/>
                <w:sz w:val="17"/>
              </w:rPr>
              <w:t>client.</w:t>
            </w:r>
          </w:p>
        </w:tc>
      </w:tr>
      <w:tr w:rsidR="00462339" w:rsidTr="003A3D2D">
        <w:trPr>
          <w:trHeight w:val="1103"/>
        </w:trPr>
        <w:tc>
          <w:tcPr>
            <w:tcW w:w="1574" w:type="dxa"/>
          </w:tcPr>
          <w:p w:rsidR="00462339" w:rsidRDefault="00462339" w:rsidP="00462339">
            <w:pPr>
              <w:pStyle w:val="TableParagraph"/>
              <w:spacing w:before="6"/>
              <w:rPr>
                <w:sz w:val="17"/>
              </w:rPr>
            </w:pPr>
            <w:r>
              <w:rPr>
                <w:w w:val="105"/>
                <w:sz w:val="17"/>
              </w:rPr>
              <w:t>I‐2</w:t>
            </w:r>
          </w:p>
          <w:p w:rsidR="00462339" w:rsidRDefault="00462339" w:rsidP="00462339">
            <w:pPr>
              <w:pStyle w:val="TableParagraph"/>
              <w:spacing w:before="13"/>
              <w:rPr>
                <w:sz w:val="17"/>
              </w:rPr>
            </w:pPr>
            <w:r>
              <w:rPr>
                <w:w w:val="105"/>
                <w:sz w:val="17"/>
              </w:rPr>
              <w:t>Informed</w:t>
            </w:r>
            <w:r>
              <w:rPr>
                <w:spacing w:val="-3"/>
                <w:w w:val="105"/>
                <w:sz w:val="17"/>
              </w:rPr>
              <w:t xml:space="preserve"> </w:t>
            </w:r>
            <w:r>
              <w:rPr>
                <w:w w:val="105"/>
                <w:sz w:val="17"/>
              </w:rPr>
              <w:t>Consent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rPr>
                <w:sz w:val="17"/>
              </w:rPr>
            </w:pPr>
            <w:r>
              <w:rPr>
                <w:w w:val="105"/>
                <w:sz w:val="17"/>
              </w:rPr>
              <w:t>Addiction professionals shall ensure that each client shall be fully informed about treatment, and shall provide clients with information in clear and</w:t>
            </w:r>
            <w:r>
              <w:rPr>
                <w:spacing w:val="1"/>
                <w:w w:val="105"/>
                <w:sz w:val="17"/>
              </w:rPr>
              <w:t xml:space="preserve"> </w:t>
            </w:r>
            <w:r>
              <w:rPr>
                <w:w w:val="105"/>
                <w:sz w:val="17"/>
              </w:rPr>
              <w:t>understandable</w:t>
            </w:r>
            <w:r>
              <w:rPr>
                <w:spacing w:val="-2"/>
                <w:w w:val="105"/>
                <w:sz w:val="17"/>
              </w:rPr>
              <w:t xml:space="preserve"> </w:t>
            </w:r>
            <w:r>
              <w:rPr>
                <w:w w:val="105"/>
                <w:sz w:val="17"/>
              </w:rPr>
              <w:t>language</w:t>
            </w:r>
            <w:r>
              <w:rPr>
                <w:spacing w:val="-3"/>
                <w:w w:val="105"/>
                <w:sz w:val="17"/>
              </w:rPr>
              <w:t xml:space="preserve"> </w:t>
            </w:r>
            <w:r>
              <w:rPr>
                <w:w w:val="105"/>
                <w:sz w:val="17"/>
              </w:rPr>
              <w:t>regarding</w:t>
            </w:r>
            <w:r>
              <w:rPr>
                <w:spacing w:val="-4"/>
                <w:w w:val="105"/>
                <w:sz w:val="17"/>
              </w:rPr>
              <w:t xml:space="preserve"> </w:t>
            </w:r>
            <w:r>
              <w:rPr>
                <w:w w:val="105"/>
                <w:sz w:val="17"/>
              </w:rPr>
              <w:t>the</w:t>
            </w:r>
            <w:r>
              <w:rPr>
                <w:spacing w:val="-3"/>
                <w:w w:val="105"/>
                <w:sz w:val="17"/>
              </w:rPr>
              <w:t xml:space="preserve"> </w:t>
            </w:r>
            <w:r>
              <w:rPr>
                <w:w w:val="105"/>
                <w:sz w:val="17"/>
              </w:rPr>
              <w:t>purposes,</w:t>
            </w:r>
            <w:r>
              <w:rPr>
                <w:spacing w:val="-4"/>
                <w:w w:val="105"/>
                <w:sz w:val="17"/>
              </w:rPr>
              <w:t xml:space="preserve"> </w:t>
            </w:r>
            <w:r>
              <w:rPr>
                <w:w w:val="105"/>
                <w:sz w:val="17"/>
              </w:rPr>
              <w:t>risks,</w:t>
            </w:r>
            <w:r>
              <w:rPr>
                <w:spacing w:val="-6"/>
                <w:w w:val="105"/>
                <w:sz w:val="17"/>
              </w:rPr>
              <w:t xml:space="preserve"> </w:t>
            </w:r>
            <w:r>
              <w:rPr>
                <w:w w:val="105"/>
                <w:sz w:val="17"/>
              </w:rPr>
              <w:t>limitations,</w:t>
            </w:r>
            <w:r>
              <w:rPr>
                <w:spacing w:val="-3"/>
                <w:w w:val="105"/>
                <w:sz w:val="17"/>
              </w:rPr>
              <w:t xml:space="preserve"> </w:t>
            </w:r>
            <w:r>
              <w:rPr>
                <w:w w:val="105"/>
                <w:sz w:val="17"/>
              </w:rPr>
              <w:t>and</w:t>
            </w:r>
            <w:r>
              <w:rPr>
                <w:spacing w:val="-1"/>
                <w:w w:val="105"/>
                <w:sz w:val="17"/>
              </w:rPr>
              <w:t xml:space="preserve"> </w:t>
            </w:r>
            <w:r>
              <w:rPr>
                <w:w w:val="105"/>
                <w:sz w:val="17"/>
              </w:rPr>
              <w:t>costs</w:t>
            </w:r>
            <w:r>
              <w:rPr>
                <w:spacing w:val="-3"/>
                <w:w w:val="105"/>
                <w:sz w:val="17"/>
              </w:rPr>
              <w:t xml:space="preserve"> </w:t>
            </w:r>
            <w:r>
              <w:rPr>
                <w:w w:val="105"/>
                <w:sz w:val="17"/>
              </w:rPr>
              <w:t>of</w:t>
            </w:r>
            <w:r>
              <w:rPr>
                <w:spacing w:val="-4"/>
                <w:w w:val="105"/>
                <w:sz w:val="17"/>
              </w:rPr>
              <w:t xml:space="preserve"> </w:t>
            </w:r>
            <w:r>
              <w:rPr>
                <w:w w:val="105"/>
                <w:sz w:val="17"/>
              </w:rPr>
              <w:t>treatment</w:t>
            </w:r>
            <w:r>
              <w:rPr>
                <w:spacing w:val="-3"/>
                <w:w w:val="105"/>
                <w:sz w:val="17"/>
              </w:rPr>
              <w:t xml:space="preserve"> </w:t>
            </w:r>
            <w:r>
              <w:rPr>
                <w:w w:val="105"/>
                <w:sz w:val="17"/>
              </w:rPr>
              <w:t>services,</w:t>
            </w:r>
            <w:r>
              <w:rPr>
                <w:spacing w:val="-3"/>
                <w:w w:val="105"/>
                <w:sz w:val="17"/>
              </w:rPr>
              <w:t xml:space="preserve"> </w:t>
            </w:r>
            <w:r>
              <w:rPr>
                <w:w w:val="105"/>
                <w:sz w:val="17"/>
              </w:rPr>
              <w:t>reasonable</w:t>
            </w:r>
            <w:r>
              <w:rPr>
                <w:spacing w:val="-3"/>
                <w:w w:val="105"/>
                <w:sz w:val="17"/>
              </w:rPr>
              <w:t xml:space="preserve"> </w:t>
            </w:r>
            <w:r>
              <w:rPr>
                <w:w w:val="105"/>
                <w:sz w:val="17"/>
              </w:rPr>
              <w:t>alternatives,</w:t>
            </w:r>
            <w:r>
              <w:rPr>
                <w:spacing w:val="-6"/>
                <w:w w:val="105"/>
                <w:sz w:val="17"/>
              </w:rPr>
              <w:t xml:space="preserve"> </w:t>
            </w:r>
            <w:r>
              <w:rPr>
                <w:w w:val="105"/>
                <w:sz w:val="17"/>
              </w:rPr>
              <w:t>their</w:t>
            </w:r>
            <w:r>
              <w:rPr>
                <w:spacing w:val="-2"/>
                <w:w w:val="105"/>
                <w:sz w:val="17"/>
              </w:rPr>
              <w:t xml:space="preserve"> </w:t>
            </w:r>
            <w:r>
              <w:rPr>
                <w:w w:val="105"/>
                <w:sz w:val="17"/>
              </w:rPr>
              <w:t>right</w:t>
            </w:r>
            <w:r>
              <w:rPr>
                <w:spacing w:val="-4"/>
                <w:w w:val="105"/>
                <w:sz w:val="17"/>
              </w:rPr>
              <w:t xml:space="preserve"> </w:t>
            </w:r>
            <w:r>
              <w:rPr>
                <w:w w:val="105"/>
                <w:sz w:val="17"/>
              </w:rPr>
              <w:t>to</w:t>
            </w:r>
            <w:r>
              <w:rPr>
                <w:spacing w:val="-4"/>
                <w:w w:val="105"/>
                <w:sz w:val="17"/>
              </w:rPr>
              <w:t xml:space="preserve"> </w:t>
            </w:r>
            <w:r>
              <w:rPr>
                <w:w w:val="105"/>
                <w:sz w:val="17"/>
              </w:rPr>
              <w:t>refuse</w:t>
            </w:r>
            <w:r>
              <w:rPr>
                <w:spacing w:val="-3"/>
                <w:w w:val="105"/>
                <w:sz w:val="17"/>
              </w:rPr>
              <w:t xml:space="preserve"> </w:t>
            </w:r>
            <w:r>
              <w:rPr>
                <w:w w:val="105"/>
                <w:sz w:val="17"/>
              </w:rPr>
              <w:t>services,</w:t>
            </w:r>
            <w:r>
              <w:rPr>
                <w:spacing w:val="1"/>
                <w:w w:val="105"/>
                <w:sz w:val="17"/>
              </w:rPr>
              <w:t xml:space="preserve"> </w:t>
            </w:r>
            <w:r>
              <w:rPr>
                <w:w w:val="105"/>
                <w:sz w:val="17"/>
              </w:rPr>
              <w:t>and their right to withdraw consent within time frames established within the consent. Providers shall review with their client, both verbally and in</w:t>
            </w:r>
            <w:r>
              <w:rPr>
                <w:spacing w:val="1"/>
                <w:w w:val="105"/>
                <w:sz w:val="17"/>
              </w:rPr>
              <w:t xml:space="preserve"> </w:t>
            </w:r>
            <w:r>
              <w:rPr>
                <w:w w:val="105"/>
                <w:sz w:val="17"/>
              </w:rPr>
              <w:t>writing,</w:t>
            </w:r>
            <w:r>
              <w:rPr>
                <w:spacing w:val="-5"/>
                <w:w w:val="105"/>
                <w:sz w:val="17"/>
              </w:rPr>
              <w:t xml:space="preserve"> </w:t>
            </w:r>
            <w:r>
              <w:rPr>
                <w:w w:val="105"/>
                <w:sz w:val="17"/>
              </w:rPr>
              <w:t>the</w:t>
            </w:r>
            <w:r>
              <w:rPr>
                <w:spacing w:val="-3"/>
                <w:w w:val="105"/>
                <w:sz w:val="17"/>
              </w:rPr>
              <w:t xml:space="preserve"> </w:t>
            </w:r>
            <w:r>
              <w:rPr>
                <w:w w:val="105"/>
                <w:sz w:val="17"/>
              </w:rPr>
              <w:t>rights</w:t>
            </w:r>
            <w:r>
              <w:rPr>
                <w:spacing w:val="-3"/>
                <w:w w:val="105"/>
                <w:sz w:val="17"/>
              </w:rPr>
              <w:t xml:space="preserve"> </w:t>
            </w:r>
            <w:r>
              <w:rPr>
                <w:w w:val="105"/>
                <w:sz w:val="17"/>
              </w:rPr>
              <w:t>and</w:t>
            </w:r>
            <w:r>
              <w:rPr>
                <w:spacing w:val="-2"/>
                <w:w w:val="105"/>
                <w:sz w:val="17"/>
              </w:rPr>
              <w:t xml:space="preserve"> </w:t>
            </w:r>
            <w:r>
              <w:rPr>
                <w:w w:val="105"/>
                <w:sz w:val="17"/>
              </w:rPr>
              <w:t>responsibilities</w:t>
            </w:r>
            <w:r>
              <w:rPr>
                <w:spacing w:val="-3"/>
                <w:w w:val="105"/>
                <w:sz w:val="17"/>
              </w:rPr>
              <w:t xml:space="preserve"> </w:t>
            </w:r>
            <w:r>
              <w:rPr>
                <w:w w:val="105"/>
                <w:sz w:val="17"/>
              </w:rPr>
              <w:t>of</w:t>
            </w:r>
            <w:r>
              <w:rPr>
                <w:spacing w:val="-3"/>
                <w:w w:val="105"/>
                <w:sz w:val="17"/>
              </w:rPr>
              <w:t xml:space="preserve"> </w:t>
            </w:r>
            <w:r>
              <w:rPr>
                <w:w w:val="105"/>
                <w:sz w:val="17"/>
              </w:rPr>
              <w:t>both</w:t>
            </w:r>
            <w:r>
              <w:rPr>
                <w:spacing w:val="-3"/>
                <w:w w:val="105"/>
                <w:sz w:val="17"/>
              </w:rPr>
              <w:t xml:space="preserve"> </w:t>
            </w:r>
            <w:r>
              <w:rPr>
                <w:w w:val="105"/>
                <w:sz w:val="17"/>
              </w:rPr>
              <w:t>the provider</w:t>
            </w:r>
            <w:r>
              <w:rPr>
                <w:spacing w:val="-2"/>
                <w:w w:val="105"/>
                <w:sz w:val="17"/>
              </w:rPr>
              <w:t xml:space="preserve"> </w:t>
            </w:r>
            <w:r>
              <w:rPr>
                <w:w w:val="105"/>
                <w:sz w:val="17"/>
              </w:rPr>
              <w:t>and</w:t>
            </w:r>
            <w:r>
              <w:rPr>
                <w:spacing w:val="-4"/>
                <w:w w:val="105"/>
                <w:sz w:val="17"/>
              </w:rPr>
              <w:t xml:space="preserve"> </w:t>
            </w:r>
            <w:r>
              <w:rPr>
                <w:w w:val="105"/>
                <w:sz w:val="17"/>
              </w:rPr>
              <w:t>the</w:t>
            </w:r>
            <w:r>
              <w:rPr>
                <w:spacing w:val="-2"/>
                <w:w w:val="105"/>
                <w:sz w:val="17"/>
              </w:rPr>
              <w:t xml:space="preserve"> </w:t>
            </w:r>
            <w:r>
              <w:rPr>
                <w:w w:val="105"/>
                <w:sz w:val="17"/>
              </w:rPr>
              <w:t>client.</w:t>
            </w:r>
            <w:r>
              <w:rPr>
                <w:spacing w:val="-1"/>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have</w:t>
            </w:r>
            <w:r>
              <w:rPr>
                <w:spacing w:val="-1"/>
                <w:w w:val="105"/>
                <w:sz w:val="17"/>
              </w:rPr>
              <w:t xml:space="preserve"> </w:t>
            </w:r>
            <w:r>
              <w:rPr>
                <w:w w:val="105"/>
                <w:sz w:val="17"/>
              </w:rPr>
              <w:t>the</w:t>
            </w:r>
            <w:r>
              <w:rPr>
                <w:spacing w:val="-3"/>
                <w:w w:val="105"/>
                <w:sz w:val="17"/>
              </w:rPr>
              <w:t xml:space="preserve"> </w:t>
            </w:r>
            <w:r>
              <w:rPr>
                <w:w w:val="105"/>
                <w:sz w:val="17"/>
              </w:rPr>
              <w:t>client</w:t>
            </w:r>
            <w:r>
              <w:rPr>
                <w:spacing w:val="-3"/>
                <w:w w:val="105"/>
                <w:sz w:val="17"/>
              </w:rPr>
              <w:t xml:space="preserve"> </w:t>
            </w:r>
            <w:r>
              <w:rPr>
                <w:w w:val="105"/>
                <w:sz w:val="17"/>
              </w:rPr>
              <w:t>attest</w:t>
            </w:r>
            <w:r>
              <w:rPr>
                <w:spacing w:val="-3"/>
                <w:w w:val="105"/>
                <w:sz w:val="17"/>
              </w:rPr>
              <w:t xml:space="preserve"> </w:t>
            </w:r>
            <w:r>
              <w:rPr>
                <w:w w:val="105"/>
                <w:sz w:val="17"/>
              </w:rPr>
              <w:t>to</w:t>
            </w:r>
            <w:r>
              <w:rPr>
                <w:spacing w:val="23"/>
                <w:w w:val="105"/>
                <w:sz w:val="17"/>
              </w:rPr>
              <w:t xml:space="preserve"> </w:t>
            </w:r>
            <w:r>
              <w:rPr>
                <w:w w:val="105"/>
                <w:sz w:val="17"/>
              </w:rPr>
              <w:t>their</w:t>
            </w:r>
            <w:r>
              <w:rPr>
                <w:spacing w:val="-3"/>
                <w:w w:val="105"/>
                <w:sz w:val="17"/>
              </w:rPr>
              <w:t xml:space="preserve"> </w:t>
            </w:r>
            <w:r>
              <w:rPr>
                <w:w w:val="105"/>
                <w:sz w:val="17"/>
              </w:rPr>
              <w:t>understanding</w:t>
            </w:r>
            <w:r>
              <w:rPr>
                <w:spacing w:val="-2"/>
                <w:w w:val="105"/>
                <w:sz w:val="17"/>
              </w:rPr>
              <w:t xml:space="preserve"> </w:t>
            </w:r>
            <w:r>
              <w:rPr>
                <w:w w:val="105"/>
                <w:sz w:val="17"/>
              </w:rPr>
              <w:t>of</w:t>
            </w:r>
            <w:r>
              <w:rPr>
                <w:spacing w:val="-2"/>
                <w:w w:val="105"/>
                <w:sz w:val="17"/>
              </w:rPr>
              <w:t xml:space="preserve"> </w:t>
            </w:r>
            <w:r>
              <w:rPr>
                <w:w w:val="105"/>
                <w:sz w:val="17"/>
              </w:rPr>
              <w:t>the</w:t>
            </w:r>
            <w:r>
              <w:rPr>
                <w:spacing w:val="-2"/>
                <w:w w:val="105"/>
                <w:sz w:val="17"/>
              </w:rPr>
              <w:t xml:space="preserve"> </w:t>
            </w:r>
            <w:r>
              <w:rPr>
                <w:w w:val="105"/>
                <w:sz w:val="17"/>
              </w:rPr>
              <w:t>information</w:t>
            </w:r>
          </w:p>
          <w:p w:rsidR="00462339" w:rsidRDefault="00462339" w:rsidP="00462339">
            <w:pPr>
              <w:pStyle w:val="TableParagraph"/>
              <w:spacing w:line="198" w:lineRule="exact"/>
              <w:ind w:left="115"/>
              <w:rPr>
                <w:sz w:val="17"/>
              </w:rPr>
            </w:pPr>
            <w:r>
              <w:rPr>
                <w:w w:val="105"/>
                <w:sz w:val="17"/>
              </w:rPr>
              <w:t>presented</w:t>
            </w:r>
            <w:r>
              <w:rPr>
                <w:spacing w:val="-3"/>
                <w:w w:val="105"/>
                <w:sz w:val="17"/>
              </w:rPr>
              <w:t xml:space="preserve"> </w:t>
            </w:r>
            <w:r>
              <w:rPr>
                <w:w w:val="105"/>
                <w:sz w:val="17"/>
              </w:rPr>
              <w:t>in</w:t>
            </w:r>
            <w:r>
              <w:rPr>
                <w:spacing w:val="-3"/>
                <w:w w:val="105"/>
                <w:sz w:val="17"/>
              </w:rPr>
              <w:t xml:space="preserve"> </w:t>
            </w:r>
            <w:r>
              <w:rPr>
                <w:w w:val="105"/>
                <w:sz w:val="17"/>
              </w:rPr>
              <w:t>the</w:t>
            </w:r>
            <w:r>
              <w:rPr>
                <w:spacing w:val="-3"/>
                <w:w w:val="105"/>
                <w:sz w:val="17"/>
              </w:rPr>
              <w:t xml:space="preserve"> </w:t>
            </w:r>
            <w:r>
              <w:rPr>
                <w:w w:val="105"/>
                <w:sz w:val="17"/>
              </w:rPr>
              <w:t>Informed</w:t>
            </w:r>
            <w:r>
              <w:rPr>
                <w:spacing w:val="-3"/>
                <w:w w:val="105"/>
                <w:sz w:val="17"/>
              </w:rPr>
              <w:t xml:space="preserve"> </w:t>
            </w:r>
            <w:r>
              <w:rPr>
                <w:w w:val="105"/>
                <w:sz w:val="17"/>
              </w:rPr>
              <w:t>Consent</w:t>
            </w:r>
            <w:r>
              <w:rPr>
                <w:spacing w:val="-3"/>
                <w:w w:val="105"/>
                <w:sz w:val="17"/>
              </w:rPr>
              <w:t xml:space="preserve"> </w:t>
            </w:r>
            <w:r>
              <w:rPr>
                <w:w w:val="105"/>
                <w:sz w:val="17"/>
              </w:rPr>
              <w:t>by</w:t>
            </w:r>
            <w:r>
              <w:rPr>
                <w:spacing w:val="-3"/>
                <w:w w:val="105"/>
                <w:sz w:val="17"/>
              </w:rPr>
              <w:t xml:space="preserve"> </w:t>
            </w:r>
            <w:r>
              <w:rPr>
                <w:w w:val="105"/>
                <w:sz w:val="17"/>
              </w:rPr>
              <w:t>signing</w:t>
            </w:r>
            <w:r>
              <w:rPr>
                <w:spacing w:val="-2"/>
                <w:w w:val="105"/>
                <w:sz w:val="17"/>
              </w:rPr>
              <w:t xml:space="preserve"> </w:t>
            </w:r>
            <w:r>
              <w:rPr>
                <w:w w:val="105"/>
                <w:sz w:val="17"/>
              </w:rPr>
              <w:t>the</w:t>
            </w:r>
            <w:r>
              <w:rPr>
                <w:spacing w:val="-2"/>
                <w:w w:val="105"/>
                <w:sz w:val="17"/>
              </w:rPr>
              <w:t xml:space="preserve"> </w:t>
            </w:r>
            <w:r>
              <w:rPr>
                <w:w w:val="105"/>
                <w:sz w:val="17"/>
              </w:rPr>
              <w:t>Informed</w:t>
            </w:r>
            <w:r>
              <w:rPr>
                <w:spacing w:val="-3"/>
                <w:w w:val="105"/>
                <w:sz w:val="17"/>
              </w:rPr>
              <w:t xml:space="preserve"> </w:t>
            </w:r>
            <w:r>
              <w:rPr>
                <w:w w:val="105"/>
                <w:sz w:val="17"/>
              </w:rPr>
              <w:t>Consent</w:t>
            </w:r>
            <w:r>
              <w:rPr>
                <w:spacing w:val="-3"/>
                <w:w w:val="105"/>
                <w:sz w:val="17"/>
              </w:rPr>
              <w:t xml:space="preserve"> </w:t>
            </w:r>
            <w:r>
              <w:rPr>
                <w:w w:val="105"/>
                <w:sz w:val="17"/>
              </w:rPr>
              <w:t>document.</w:t>
            </w:r>
          </w:p>
        </w:tc>
      </w:tr>
      <w:tr w:rsidR="00462339" w:rsidTr="003A3D2D">
        <w:trPr>
          <w:trHeight w:val="2634"/>
        </w:trPr>
        <w:tc>
          <w:tcPr>
            <w:tcW w:w="1574" w:type="dxa"/>
          </w:tcPr>
          <w:p w:rsidR="00462339" w:rsidRDefault="00462339" w:rsidP="00462339">
            <w:pPr>
              <w:pStyle w:val="TableParagraph"/>
              <w:spacing w:before="7" w:line="247" w:lineRule="auto"/>
              <w:ind w:right="508"/>
              <w:rPr>
                <w:sz w:val="17"/>
              </w:rPr>
            </w:pPr>
            <w:r>
              <w:rPr>
                <w:w w:val="105"/>
                <w:sz w:val="17"/>
              </w:rPr>
              <w:t>I‐3</w:t>
            </w:r>
            <w:r>
              <w:rPr>
                <w:spacing w:val="1"/>
                <w:w w:val="105"/>
                <w:sz w:val="17"/>
              </w:rPr>
              <w:t xml:space="preserve"> </w:t>
            </w:r>
            <w:r>
              <w:rPr>
                <w:sz w:val="17"/>
              </w:rPr>
              <w:t>Mandatory</w:t>
            </w:r>
            <w:r>
              <w:rPr>
                <w:spacing w:val="1"/>
                <w:sz w:val="17"/>
              </w:rPr>
              <w:t xml:space="preserve"> </w:t>
            </w:r>
            <w:r>
              <w:rPr>
                <w:w w:val="105"/>
                <w:sz w:val="17"/>
              </w:rPr>
              <w:t>Disclosure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ind w:left="115"/>
              <w:rPr>
                <w:sz w:val="17"/>
              </w:rPr>
            </w:pPr>
            <w:r>
              <w:rPr>
                <w:w w:val="105"/>
                <w:sz w:val="17"/>
              </w:rPr>
              <w:t>Mandatory</w:t>
            </w:r>
            <w:r>
              <w:rPr>
                <w:spacing w:val="-3"/>
                <w:w w:val="105"/>
                <w:sz w:val="17"/>
              </w:rPr>
              <w:t xml:space="preserve"> </w:t>
            </w:r>
            <w:r>
              <w:rPr>
                <w:w w:val="105"/>
                <w:sz w:val="17"/>
              </w:rPr>
              <w:t>Disclosure</w:t>
            </w:r>
            <w:r>
              <w:rPr>
                <w:spacing w:val="-2"/>
                <w:w w:val="105"/>
                <w:sz w:val="17"/>
              </w:rPr>
              <w:t xml:space="preserve"> </w:t>
            </w:r>
            <w:r>
              <w:rPr>
                <w:w w:val="105"/>
                <w:sz w:val="17"/>
              </w:rPr>
              <w:t>shall</w:t>
            </w:r>
            <w:r>
              <w:rPr>
                <w:spacing w:val="-2"/>
                <w:w w:val="105"/>
                <w:sz w:val="17"/>
              </w:rPr>
              <w:t xml:space="preserve"> </w:t>
            </w:r>
            <w:r>
              <w:rPr>
                <w:w w:val="105"/>
                <w:sz w:val="17"/>
              </w:rPr>
              <w:t>include:</w:t>
            </w:r>
          </w:p>
          <w:p w:rsidR="00462339" w:rsidRDefault="00462339" w:rsidP="00BF46C2">
            <w:pPr>
              <w:pStyle w:val="TableParagraph"/>
              <w:numPr>
                <w:ilvl w:val="0"/>
                <w:numId w:val="59"/>
              </w:numPr>
              <w:tabs>
                <w:tab w:val="left" w:pos="475"/>
                <w:tab w:val="left" w:pos="476"/>
              </w:tabs>
              <w:spacing w:before="12"/>
              <w:ind w:hanging="361"/>
              <w:rPr>
                <w:sz w:val="17"/>
              </w:rPr>
            </w:pPr>
            <w:r>
              <w:rPr>
                <w:w w:val="105"/>
                <w:sz w:val="17"/>
              </w:rPr>
              <w:t>explicit</w:t>
            </w:r>
            <w:r>
              <w:rPr>
                <w:spacing w:val="-3"/>
                <w:w w:val="105"/>
                <w:sz w:val="17"/>
              </w:rPr>
              <w:t xml:space="preserve"> </w:t>
            </w:r>
            <w:r>
              <w:rPr>
                <w:w w:val="105"/>
                <w:sz w:val="17"/>
              </w:rPr>
              <w:t>explanation</w:t>
            </w:r>
            <w:r>
              <w:rPr>
                <w:spacing w:val="-3"/>
                <w:w w:val="105"/>
                <w:sz w:val="17"/>
              </w:rPr>
              <w:t xml:space="preserve"> </w:t>
            </w:r>
            <w:r>
              <w:rPr>
                <w:w w:val="105"/>
                <w:sz w:val="17"/>
              </w:rPr>
              <w:t>as</w:t>
            </w:r>
            <w:r>
              <w:rPr>
                <w:spacing w:val="-3"/>
                <w:w w:val="105"/>
                <w:sz w:val="17"/>
              </w:rPr>
              <w:t xml:space="preserve"> </w:t>
            </w:r>
            <w:r>
              <w:rPr>
                <w:w w:val="105"/>
                <w:sz w:val="17"/>
              </w:rPr>
              <w:t>to</w:t>
            </w:r>
            <w:r>
              <w:rPr>
                <w:spacing w:val="-2"/>
                <w:w w:val="105"/>
                <w:sz w:val="17"/>
              </w:rPr>
              <w:t xml:space="preserve"> </w:t>
            </w:r>
            <w:r>
              <w:rPr>
                <w:w w:val="105"/>
                <w:sz w:val="17"/>
              </w:rPr>
              <w:t>the</w:t>
            </w:r>
            <w:r>
              <w:rPr>
                <w:spacing w:val="-2"/>
                <w:w w:val="105"/>
                <w:sz w:val="17"/>
              </w:rPr>
              <w:t xml:space="preserve"> </w:t>
            </w:r>
            <w:r>
              <w:rPr>
                <w:w w:val="105"/>
                <w:sz w:val="17"/>
              </w:rPr>
              <w:t>nature</w:t>
            </w:r>
            <w:r>
              <w:rPr>
                <w:spacing w:val="-3"/>
                <w:w w:val="105"/>
                <w:sz w:val="17"/>
              </w:rPr>
              <w:t xml:space="preserve"> </w:t>
            </w:r>
            <w:r>
              <w:rPr>
                <w:w w:val="105"/>
                <w:sz w:val="17"/>
              </w:rPr>
              <w:t>of</w:t>
            </w:r>
            <w:r>
              <w:rPr>
                <w:spacing w:val="-2"/>
                <w:w w:val="105"/>
                <w:sz w:val="17"/>
              </w:rPr>
              <w:t xml:space="preserve"> </w:t>
            </w:r>
            <w:r>
              <w:rPr>
                <w:w w:val="105"/>
                <w:sz w:val="17"/>
              </w:rPr>
              <w:t>all</w:t>
            </w:r>
            <w:r>
              <w:rPr>
                <w:spacing w:val="-2"/>
                <w:w w:val="105"/>
                <w:sz w:val="17"/>
              </w:rPr>
              <w:t xml:space="preserve"> </w:t>
            </w:r>
            <w:r>
              <w:rPr>
                <w:w w:val="105"/>
                <w:sz w:val="17"/>
              </w:rPr>
              <w:t>services</w:t>
            </w:r>
            <w:r>
              <w:rPr>
                <w:spacing w:val="-3"/>
                <w:w w:val="105"/>
                <w:sz w:val="17"/>
              </w:rPr>
              <w:t xml:space="preserve"> </w:t>
            </w:r>
            <w:r>
              <w:rPr>
                <w:w w:val="105"/>
                <w:sz w:val="17"/>
              </w:rPr>
              <w:t>to</w:t>
            </w:r>
            <w:r>
              <w:rPr>
                <w:spacing w:val="-2"/>
                <w:w w:val="105"/>
                <w:sz w:val="17"/>
              </w:rPr>
              <w:t xml:space="preserve"> </w:t>
            </w:r>
            <w:r>
              <w:rPr>
                <w:w w:val="105"/>
                <w:sz w:val="17"/>
              </w:rPr>
              <w:t>be</w:t>
            </w:r>
            <w:r>
              <w:rPr>
                <w:spacing w:val="-3"/>
                <w:w w:val="105"/>
                <w:sz w:val="17"/>
              </w:rPr>
              <w:t xml:space="preserve"> </w:t>
            </w:r>
            <w:r>
              <w:rPr>
                <w:w w:val="105"/>
                <w:sz w:val="17"/>
              </w:rPr>
              <w:t>provided</w:t>
            </w:r>
            <w:r>
              <w:rPr>
                <w:spacing w:val="-1"/>
                <w:w w:val="105"/>
                <w:sz w:val="17"/>
              </w:rPr>
              <w:t xml:space="preserve"> </w:t>
            </w:r>
            <w:r>
              <w:rPr>
                <w:w w:val="105"/>
                <w:sz w:val="17"/>
              </w:rPr>
              <w:t>and</w:t>
            </w:r>
            <w:r>
              <w:rPr>
                <w:spacing w:val="-2"/>
                <w:w w:val="105"/>
                <w:sz w:val="17"/>
              </w:rPr>
              <w:t xml:space="preserve"> </w:t>
            </w:r>
            <w:r>
              <w:rPr>
                <w:w w:val="105"/>
                <w:sz w:val="17"/>
              </w:rPr>
              <w:t>methodologies</w:t>
            </w:r>
            <w:r>
              <w:rPr>
                <w:spacing w:val="-2"/>
                <w:w w:val="105"/>
                <w:sz w:val="17"/>
              </w:rPr>
              <w:t xml:space="preserve"> </w:t>
            </w:r>
            <w:r>
              <w:rPr>
                <w:w w:val="105"/>
                <w:sz w:val="17"/>
              </w:rPr>
              <w:t>and</w:t>
            </w:r>
            <w:r>
              <w:rPr>
                <w:spacing w:val="-2"/>
                <w:w w:val="105"/>
                <w:sz w:val="17"/>
              </w:rPr>
              <w:t xml:space="preserve"> </w:t>
            </w:r>
            <w:r>
              <w:rPr>
                <w:w w:val="105"/>
                <w:sz w:val="17"/>
              </w:rPr>
              <w:t>theories</w:t>
            </w:r>
            <w:r>
              <w:rPr>
                <w:spacing w:val="-1"/>
                <w:w w:val="105"/>
                <w:sz w:val="17"/>
              </w:rPr>
              <w:t xml:space="preserve"> </w:t>
            </w:r>
            <w:r>
              <w:rPr>
                <w:w w:val="105"/>
                <w:sz w:val="17"/>
              </w:rPr>
              <w:t>typically</w:t>
            </w:r>
            <w:r>
              <w:rPr>
                <w:spacing w:val="16"/>
                <w:w w:val="105"/>
                <w:sz w:val="17"/>
              </w:rPr>
              <w:t xml:space="preserve"> </w:t>
            </w:r>
            <w:r>
              <w:rPr>
                <w:w w:val="105"/>
                <w:sz w:val="17"/>
              </w:rPr>
              <w:t>utilized,</w:t>
            </w:r>
          </w:p>
          <w:p w:rsidR="00462339" w:rsidRDefault="00462339" w:rsidP="00BF46C2">
            <w:pPr>
              <w:pStyle w:val="TableParagraph"/>
              <w:numPr>
                <w:ilvl w:val="0"/>
                <w:numId w:val="59"/>
              </w:numPr>
              <w:tabs>
                <w:tab w:val="left" w:pos="475"/>
                <w:tab w:val="left" w:pos="476"/>
              </w:tabs>
              <w:spacing w:before="13"/>
              <w:ind w:hanging="361"/>
              <w:rPr>
                <w:sz w:val="17"/>
              </w:rPr>
            </w:pPr>
            <w:r>
              <w:rPr>
                <w:w w:val="105"/>
                <w:sz w:val="17"/>
              </w:rPr>
              <w:t>purposes,</w:t>
            </w:r>
            <w:r>
              <w:rPr>
                <w:spacing w:val="-4"/>
                <w:w w:val="105"/>
                <w:sz w:val="17"/>
              </w:rPr>
              <w:t xml:space="preserve"> </w:t>
            </w:r>
            <w:r>
              <w:rPr>
                <w:w w:val="105"/>
                <w:sz w:val="17"/>
              </w:rPr>
              <w:t>goals,</w:t>
            </w:r>
            <w:r>
              <w:rPr>
                <w:spacing w:val="-4"/>
                <w:w w:val="105"/>
                <w:sz w:val="17"/>
              </w:rPr>
              <w:t xml:space="preserve"> </w:t>
            </w:r>
            <w:r>
              <w:rPr>
                <w:w w:val="105"/>
                <w:sz w:val="17"/>
              </w:rPr>
              <w:t>techniques,</w:t>
            </w:r>
            <w:r>
              <w:rPr>
                <w:spacing w:val="-4"/>
                <w:w w:val="105"/>
                <w:sz w:val="17"/>
              </w:rPr>
              <w:t xml:space="preserve"> </w:t>
            </w:r>
            <w:r>
              <w:rPr>
                <w:w w:val="105"/>
                <w:sz w:val="17"/>
              </w:rPr>
              <w:t>procedures,</w:t>
            </w:r>
            <w:r>
              <w:rPr>
                <w:spacing w:val="-4"/>
                <w:w w:val="105"/>
                <w:sz w:val="17"/>
              </w:rPr>
              <w:t xml:space="preserve"> </w:t>
            </w:r>
            <w:r>
              <w:rPr>
                <w:w w:val="105"/>
                <w:sz w:val="17"/>
              </w:rPr>
              <w:t>limitations,</w:t>
            </w:r>
            <w:r>
              <w:rPr>
                <w:spacing w:val="-3"/>
                <w:w w:val="105"/>
                <w:sz w:val="17"/>
              </w:rPr>
              <w:t xml:space="preserve"> </w:t>
            </w:r>
            <w:r>
              <w:rPr>
                <w:w w:val="105"/>
                <w:sz w:val="17"/>
              </w:rPr>
              <w:t>potential</w:t>
            </w:r>
            <w:r>
              <w:rPr>
                <w:spacing w:val="-3"/>
                <w:w w:val="105"/>
                <w:sz w:val="17"/>
              </w:rPr>
              <w:t xml:space="preserve"> </w:t>
            </w:r>
            <w:r>
              <w:rPr>
                <w:w w:val="105"/>
                <w:sz w:val="17"/>
              </w:rPr>
              <w:t>risks,</w:t>
            </w:r>
            <w:r>
              <w:rPr>
                <w:spacing w:val="-4"/>
                <w:w w:val="105"/>
                <w:sz w:val="17"/>
              </w:rPr>
              <w:t xml:space="preserve"> </w:t>
            </w:r>
            <w:r>
              <w:rPr>
                <w:w w:val="105"/>
                <w:sz w:val="17"/>
              </w:rPr>
              <w:t>and</w:t>
            </w:r>
            <w:r>
              <w:rPr>
                <w:spacing w:val="-3"/>
                <w:w w:val="105"/>
                <w:sz w:val="17"/>
              </w:rPr>
              <w:t xml:space="preserve"> </w:t>
            </w:r>
            <w:r>
              <w:rPr>
                <w:w w:val="105"/>
                <w:sz w:val="17"/>
              </w:rPr>
              <w:t>benefits</w:t>
            </w:r>
            <w:r>
              <w:rPr>
                <w:spacing w:val="-3"/>
                <w:w w:val="105"/>
                <w:sz w:val="17"/>
              </w:rPr>
              <w:t xml:space="preserve"> </w:t>
            </w:r>
            <w:r>
              <w:rPr>
                <w:w w:val="105"/>
                <w:sz w:val="17"/>
              </w:rPr>
              <w:t>of services,</w:t>
            </w:r>
          </w:p>
          <w:p w:rsidR="00462339" w:rsidRDefault="00462339" w:rsidP="00BF46C2">
            <w:pPr>
              <w:pStyle w:val="TableParagraph"/>
              <w:numPr>
                <w:ilvl w:val="0"/>
                <w:numId w:val="59"/>
              </w:numPr>
              <w:tabs>
                <w:tab w:val="left" w:pos="475"/>
                <w:tab w:val="left" w:pos="476"/>
              </w:tabs>
              <w:spacing w:before="9"/>
              <w:ind w:hanging="361"/>
              <w:rPr>
                <w:sz w:val="17"/>
              </w:rPr>
            </w:pPr>
            <w:r>
              <w:rPr>
                <w:w w:val="105"/>
                <w:sz w:val="17"/>
              </w:rPr>
              <w:t>the</w:t>
            </w:r>
            <w:r>
              <w:rPr>
                <w:spacing w:val="-5"/>
                <w:w w:val="105"/>
                <w:sz w:val="17"/>
              </w:rPr>
              <w:t xml:space="preserve"> </w:t>
            </w:r>
            <w:r>
              <w:rPr>
                <w:w w:val="105"/>
                <w:sz w:val="17"/>
              </w:rPr>
              <w:t>addiction</w:t>
            </w:r>
            <w:r>
              <w:rPr>
                <w:spacing w:val="-3"/>
                <w:w w:val="105"/>
                <w:sz w:val="17"/>
              </w:rPr>
              <w:t xml:space="preserve"> </w:t>
            </w:r>
            <w:r>
              <w:rPr>
                <w:w w:val="105"/>
                <w:sz w:val="17"/>
              </w:rPr>
              <w:t>professional’s</w:t>
            </w:r>
            <w:r>
              <w:rPr>
                <w:spacing w:val="-3"/>
                <w:w w:val="105"/>
                <w:sz w:val="17"/>
              </w:rPr>
              <w:t xml:space="preserve"> </w:t>
            </w:r>
            <w:r>
              <w:rPr>
                <w:w w:val="105"/>
                <w:sz w:val="17"/>
              </w:rPr>
              <w:t>education,</w:t>
            </w:r>
            <w:r>
              <w:rPr>
                <w:spacing w:val="-4"/>
                <w:w w:val="105"/>
                <w:sz w:val="17"/>
              </w:rPr>
              <w:t xml:space="preserve"> </w:t>
            </w:r>
            <w:r>
              <w:rPr>
                <w:w w:val="105"/>
                <w:sz w:val="17"/>
              </w:rPr>
              <w:t>credentials,</w:t>
            </w:r>
            <w:r>
              <w:rPr>
                <w:spacing w:val="-5"/>
                <w:w w:val="105"/>
                <w:sz w:val="17"/>
              </w:rPr>
              <w:t xml:space="preserve"> </w:t>
            </w:r>
            <w:r>
              <w:rPr>
                <w:w w:val="105"/>
                <w:sz w:val="17"/>
              </w:rPr>
              <w:t>relevant</w:t>
            </w:r>
            <w:r>
              <w:rPr>
                <w:spacing w:val="-4"/>
                <w:w w:val="105"/>
                <w:sz w:val="17"/>
              </w:rPr>
              <w:t xml:space="preserve"> </w:t>
            </w:r>
            <w:r>
              <w:rPr>
                <w:w w:val="105"/>
                <w:sz w:val="17"/>
              </w:rPr>
              <w:t>experience,</w:t>
            </w:r>
            <w:r>
              <w:rPr>
                <w:spacing w:val="-5"/>
                <w:w w:val="105"/>
                <w:sz w:val="17"/>
              </w:rPr>
              <w:t xml:space="preserve"> </w:t>
            </w:r>
            <w:r>
              <w:rPr>
                <w:w w:val="105"/>
                <w:sz w:val="17"/>
              </w:rPr>
              <w:t>and</w:t>
            </w:r>
            <w:r>
              <w:rPr>
                <w:spacing w:val="-4"/>
                <w:w w:val="105"/>
                <w:sz w:val="17"/>
              </w:rPr>
              <w:t xml:space="preserve"> </w:t>
            </w:r>
            <w:r>
              <w:rPr>
                <w:w w:val="105"/>
                <w:sz w:val="17"/>
              </w:rPr>
              <w:t>approach</w:t>
            </w:r>
            <w:r>
              <w:rPr>
                <w:spacing w:val="-4"/>
                <w:w w:val="105"/>
                <w:sz w:val="17"/>
              </w:rPr>
              <w:t xml:space="preserve"> </w:t>
            </w:r>
            <w:r>
              <w:rPr>
                <w:w w:val="105"/>
                <w:sz w:val="17"/>
              </w:rPr>
              <w:t>to</w:t>
            </w:r>
            <w:r>
              <w:rPr>
                <w:spacing w:val="6"/>
                <w:w w:val="105"/>
                <w:sz w:val="17"/>
              </w:rPr>
              <w:t xml:space="preserve"> </w:t>
            </w:r>
            <w:r>
              <w:rPr>
                <w:w w:val="105"/>
                <w:sz w:val="17"/>
              </w:rPr>
              <w:t>counseling,</w:t>
            </w:r>
          </w:p>
          <w:p w:rsidR="00462339" w:rsidRDefault="00462339" w:rsidP="00BF46C2">
            <w:pPr>
              <w:pStyle w:val="TableParagraph"/>
              <w:numPr>
                <w:ilvl w:val="0"/>
                <w:numId w:val="59"/>
              </w:numPr>
              <w:tabs>
                <w:tab w:val="left" w:pos="475"/>
                <w:tab w:val="left" w:pos="476"/>
              </w:tabs>
              <w:spacing w:before="13"/>
              <w:ind w:hanging="361"/>
              <w:rPr>
                <w:sz w:val="17"/>
              </w:rPr>
            </w:pPr>
            <w:r>
              <w:rPr>
                <w:w w:val="105"/>
                <w:sz w:val="17"/>
              </w:rPr>
              <w:t>confidentiality</w:t>
            </w:r>
            <w:r>
              <w:rPr>
                <w:spacing w:val="-2"/>
                <w:w w:val="105"/>
                <w:sz w:val="17"/>
              </w:rPr>
              <w:t xml:space="preserve"> </w:t>
            </w:r>
            <w:r>
              <w:rPr>
                <w:w w:val="105"/>
                <w:sz w:val="17"/>
              </w:rPr>
              <w:t>and</w:t>
            </w:r>
            <w:r>
              <w:rPr>
                <w:spacing w:val="-3"/>
                <w:w w:val="105"/>
                <w:sz w:val="17"/>
              </w:rPr>
              <w:t xml:space="preserve"> </w:t>
            </w:r>
            <w:r>
              <w:rPr>
                <w:w w:val="105"/>
                <w:sz w:val="17"/>
              </w:rPr>
              <w:t>explanation</w:t>
            </w:r>
            <w:r>
              <w:rPr>
                <w:spacing w:val="-2"/>
                <w:w w:val="105"/>
                <w:sz w:val="17"/>
              </w:rPr>
              <w:t xml:space="preserve"> </w:t>
            </w:r>
            <w:r>
              <w:rPr>
                <w:w w:val="105"/>
                <w:sz w:val="17"/>
              </w:rPr>
              <w:t>of</w:t>
            </w:r>
            <w:r>
              <w:rPr>
                <w:spacing w:val="-3"/>
                <w:w w:val="105"/>
                <w:sz w:val="17"/>
              </w:rPr>
              <w:t xml:space="preserve"> </w:t>
            </w:r>
            <w:r>
              <w:rPr>
                <w:w w:val="105"/>
                <w:sz w:val="17"/>
              </w:rPr>
              <w:t>its</w:t>
            </w:r>
            <w:r>
              <w:rPr>
                <w:spacing w:val="-2"/>
                <w:w w:val="105"/>
                <w:sz w:val="17"/>
              </w:rPr>
              <w:t xml:space="preserve"> </w:t>
            </w:r>
            <w:r>
              <w:rPr>
                <w:w w:val="105"/>
                <w:sz w:val="17"/>
              </w:rPr>
              <w:t>limits,</w:t>
            </w:r>
            <w:r>
              <w:rPr>
                <w:spacing w:val="-3"/>
                <w:w w:val="105"/>
                <w:sz w:val="17"/>
              </w:rPr>
              <w:t xml:space="preserve"> </w:t>
            </w:r>
            <w:r>
              <w:rPr>
                <w:w w:val="105"/>
                <w:sz w:val="17"/>
              </w:rPr>
              <w:t>including</w:t>
            </w:r>
            <w:r>
              <w:rPr>
                <w:spacing w:val="-2"/>
                <w:w w:val="105"/>
                <w:sz w:val="17"/>
              </w:rPr>
              <w:t xml:space="preserve"> </w:t>
            </w:r>
            <w:r>
              <w:rPr>
                <w:w w:val="105"/>
                <w:sz w:val="17"/>
              </w:rPr>
              <w:t>duty</w:t>
            </w:r>
            <w:r>
              <w:rPr>
                <w:spacing w:val="-1"/>
                <w:w w:val="105"/>
                <w:sz w:val="17"/>
              </w:rPr>
              <w:t xml:space="preserve"> </w:t>
            </w:r>
            <w:r>
              <w:rPr>
                <w:w w:val="105"/>
                <w:sz w:val="17"/>
              </w:rPr>
              <w:t>to</w:t>
            </w:r>
            <w:r>
              <w:rPr>
                <w:spacing w:val="9"/>
                <w:w w:val="105"/>
                <w:sz w:val="17"/>
              </w:rPr>
              <w:t xml:space="preserve"> </w:t>
            </w:r>
            <w:r>
              <w:rPr>
                <w:w w:val="105"/>
                <w:sz w:val="17"/>
              </w:rPr>
              <w:t>warn,</w:t>
            </w:r>
          </w:p>
          <w:p w:rsidR="00462339" w:rsidRDefault="00462339" w:rsidP="00BF46C2">
            <w:pPr>
              <w:pStyle w:val="TableParagraph"/>
              <w:numPr>
                <w:ilvl w:val="0"/>
                <w:numId w:val="59"/>
              </w:numPr>
              <w:tabs>
                <w:tab w:val="left" w:pos="475"/>
                <w:tab w:val="left" w:pos="476"/>
              </w:tabs>
              <w:spacing w:before="14"/>
              <w:ind w:hanging="361"/>
              <w:rPr>
                <w:sz w:val="17"/>
              </w:rPr>
            </w:pPr>
            <w:r>
              <w:rPr>
                <w:w w:val="105"/>
                <w:sz w:val="17"/>
              </w:rPr>
              <w:t>the</w:t>
            </w:r>
            <w:r>
              <w:rPr>
                <w:spacing w:val="-4"/>
                <w:w w:val="105"/>
                <w:sz w:val="17"/>
              </w:rPr>
              <w:t xml:space="preserve"> </w:t>
            </w:r>
            <w:r>
              <w:rPr>
                <w:w w:val="105"/>
                <w:sz w:val="17"/>
              </w:rPr>
              <w:t>role</w:t>
            </w:r>
            <w:r>
              <w:rPr>
                <w:spacing w:val="-3"/>
                <w:w w:val="105"/>
                <w:sz w:val="17"/>
              </w:rPr>
              <w:t xml:space="preserve"> </w:t>
            </w:r>
            <w:r>
              <w:rPr>
                <w:w w:val="105"/>
                <w:sz w:val="17"/>
              </w:rPr>
              <w:t>of</w:t>
            </w:r>
            <w:r>
              <w:rPr>
                <w:spacing w:val="-3"/>
                <w:w w:val="105"/>
                <w:sz w:val="17"/>
              </w:rPr>
              <w:t xml:space="preserve"> </w:t>
            </w:r>
            <w:r>
              <w:rPr>
                <w:w w:val="105"/>
                <w:sz w:val="17"/>
              </w:rPr>
              <w:t>technology,</w:t>
            </w:r>
            <w:r>
              <w:rPr>
                <w:spacing w:val="-4"/>
                <w:w w:val="105"/>
                <w:sz w:val="17"/>
              </w:rPr>
              <w:t xml:space="preserve"> </w:t>
            </w:r>
            <w:r>
              <w:rPr>
                <w:w w:val="105"/>
                <w:sz w:val="17"/>
              </w:rPr>
              <w:t>including</w:t>
            </w:r>
            <w:r>
              <w:rPr>
                <w:spacing w:val="-2"/>
                <w:w w:val="105"/>
                <w:sz w:val="17"/>
              </w:rPr>
              <w:t xml:space="preserve"> </w:t>
            </w:r>
            <w:r>
              <w:rPr>
                <w:w w:val="105"/>
                <w:sz w:val="17"/>
              </w:rPr>
              <w:t>boundaries</w:t>
            </w:r>
            <w:r>
              <w:rPr>
                <w:spacing w:val="-3"/>
                <w:w w:val="105"/>
                <w:sz w:val="17"/>
              </w:rPr>
              <w:t xml:space="preserve"> </w:t>
            </w:r>
            <w:r>
              <w:rPr>
                <w:w w:val="105"/>
                <w:sz w:val="17"/>
              </w:rPr>
              <w:t>with</w:t>
            </w:r>
            <w:r>
              <w:rPr>
                <w:spacing w:val="-2"/>
                <w:w w:val="105"/>
                <w:sz w:val="17"/>
              </w:rPr>
              <w:t xml:space="preserve"> </w:t>
            </w:r>
            <w:r>
              <w:rPr>
                <w:w w:val="105"/>
                <w:sz w:val="17"/>
              </w:rPr>
              <w:t>electronic</w:t>
            </w:r>
            <w:r>
              <w:rPr>
                <w:spacing w:val="-5"/>
                <w:w w:val="105"/>
                <w:sz w:val="17"/>
              </w:rPr>
              <w:t xml:space="preserve"> </w:t>
            </w:r>
            <w:r>
              <w:rPr>
                <w:w w:val="105"/>
                <w:sz w:val="17"/>
              </w:rPr>
              <w:t>transmissions</w:t>
            </w:r>
            <w:r>
              <w:rPr>
                <w:spacing w:val="-2"/>
                <w:w w:val="105"/>
                <w:sz w:val="17"/>
              </w:rPr>
              <w:t xml:space="preserve"> </w:t>
            </w:r>
            <w:r>
              <w:rPr>
                <w:w w:val="105"/>
                <w:sz w:val="17"/>
              </w:rPr>
              <w:t>and</w:t>
            </w:r>
            <w:r>
              <w:rPr>
                <w:spacing w:val="-3"/>
                <w:w w:val="105"/>
                <w:sz w:val="17"/>
              </w:rPr>
              <w:t xml:space="preserve"> </w:t>
            </w:r>
            <w:r>
              <w:rPr>
                <w:w w:val="105"/>
                <w:sz w:val="17"/>
              </w:rPr>
              <w:t>social</w:t>
            </w:r>
            <w:r>
              <w:rPr>
                <w:spacing w:val="9"/>
                <w:w w:val="105"/>
                <w:sz w:val="17"/>
              </w:rPr>
              <w:t xml:space="preserve"> </w:t>
            </w:r>
            <w:r>
              <w:rPr>
                <w:w w:val="105"/>
                <w:sz w:val="17"/>
              </w:rPr>
              <w:t>networking,</w:t>
            </w:r>
          </w:p>
          <w:p w:rsidR="00462339" w:rsidRDefault="00462339" w:rsidP="00BF46C2">
            <w:pPr>
              <w:pStyle w:val="TableParagraph"/>
              <w:numPr>
                <w:ilvl w:val="0"/>
                <w:numId w:val="59"/>
              </w:numPr>
              <w:tabs>
                <w:tab w:val="left" w:pos="475"/>
                <w:tab w:val="left" w:pos="476"/>
              </w:tabs>
              <w:spacing w:before="8"/>
              <w:ind w:hanging="361"/>
              <w:rPr>
                <w:sz w:val="17"/>
              </w:rPr>
            </w:pPr>
            <w:r>
              <w:rPr>
                <w:w w:val="105"/>
                <w:sz w:val="17"/>
              </w:rPr>
              <w:t>implications</w:t>
            </w:r>
            <w:r>
              <w:rPr>
                <w:spacing w:val="-2"/>
                <w:w w:val="105"/>
                <w:sz w:val="17"/>
              </w:rPr>
              <w:t xml:space="preserve"> </w:t>
            </w:r>
            <w:r>
              <w:rPr>
                <w:w w:val="105"/>
                <w:sz w:val="17"/>
              </w:rPr>
              <w:t>of</w:t>
            </w:r>
            <w:r>
              <w:rPr>
                <w:spacing w:val="-2"/>
                <w:w w:val="105"/>
                <w:sz w:val="17"/>
              </w:rPr>
              <w:t xml:space="preserve"> </w:t>
            </w:r>
            <w:r>
              <w:rPr>
                <w:w w:val="105"/>
                <w:sz w:val="17"/>
              </w:rPr>
              <w:t>diagnosis</w:t>
            </w:r>
            <w:r>
              <w:rPr>
                <w:spacing w:val="-3"/>
                <w:w w:val="105"/>
                <w:sz w:val="17"/>
              </w:rPr>
              <w:t xml:space="preserve"> </w:t>
            </w:r>
            <w:r>
              <w:rPr>
                <w:w w:val="105"/>
                <w:sz w:val="17"/>
              </w:rPr>
              <w:t>and</w:t>
            </w:r>
            <w:r>
              <w:rPr>
                <w:spacing w:val="-2"/>
                <w:w w:val="105"/>
                <w:sz w:val="17"/>
              </w:rPr>
              <w:t xml:space="preserve"> </w:t>
            </w:r>
            <w:r>
              <w:rPr>
                <w:w w:val="105"/>
                <w:sz w:val="17"/>
              </w:rPr>
              <w:t>the</w:t>
            </w:r>
            <w:r>
              <w:rPr>
                <w:spacing w:val="-1"/>
                <w:w w:val="105"/>
                <w:sz w:val="17"/>
              </w:rPr>
              <w:t xml:space="preserve"> </w:t>
            </w:r>
            <w:r>
              <w:rPr>
                <w:w w:val="105"/>
                <w:sz w:val="17"/>
              </w:rPr>
              <w:t>intended</w:t>
            </w:r>
            <w:r>
              <w:rPr>
                <w:spacing w:val="-2"/>
                <w:w w:val="105"/>
                <w:sz w:val="17"/>
              </w:rPr>
              <w:t xml:space="preserve"> </w:t>
            </w:r>
            <w:r>
              <w:rPr>
                <w:w w:val="105"/>
                <w:sz w:val="17"/>
              </w:rPr>
              <w:t>use</w:t>
            </w:r>
            <w:r>
              <w:rPr>
                <w:spacing w:val="-1"/>
                <w:w w:val="105"/>
                <w:sz w:val="17"/>
              </w:rPr>
              <w:t xml:space="preserve"> </w:t>
            </w:r>
            <w:r>
              <w:rPr>
                <w:w w:val="105"/>
                <w:sz w:val="17"/>
              </w:rPr>
              <w:t>of</w:t>
            </w:r>
            <w:r>
              <w:rPr>
                <w:spacing w:val="-3"/>
                <w:w w:val="105"/>
                <w:sz w:val="17"/>
              </w:rPr>
              <w:t xml:space="preserve"> </w:t>
            </w:r>
            <w:r>
              <w:rPr>
                <w:w w:val="105"/>
                <w:sz w:val="17"/>
              </w:rPr>
              <w:t>tests</w:t>
            </w:r>
            <w:r>
              <w:rPr>
                <w:spacing w:val="-3"/>
                <w:w w:val="105"/>
                <w:sz w:val="17"/>
              </w:rPr>
              <w:t xml:space="preserve"> </w:t>
            </w:r>
            <w:r>
              <w:rPr>
                <w:w w:val="105"/>
                <w:sz w:val="17"/>
              </w:rPr>
              <w:t>and</w:t>
            </w:r>
            <w:r>
              <w:rPr>
                <w:spacing w:val="6"/>
                <w:w w:val="105"/>
                <w:sz w:val="17"/>
              </w:rPr>
              <w:t xml:space="preserve"> </w:t>
            </w:r>
            <w:r>
              <w:rPr>
                <w:w w:val="105"/>
                <w:sz w:val="17"/>
              </w:rPr>
              <w:t>reports,</w:t>
            </w:r>
          </w:p>
          <w:p w:rsidR="00462339" w:rsidRDefault="00462339" w:rsidP="00BF46C2">
            <w:pPr>
              <w:pStyle w:val="TableParagraph"/>
              <w:numPr>
                <w:ilvl w:val="0"/>
                <w:numId w:val="59"/>
              </w:numPr>
              <w:tabs>
                <w:tab w:val="left" w:pos="475"/>
                <w:tab w:val="left" w:pos="476"/>
              </w:tabs>
              <w:spacing w:before="13"/>
              <w:ind w:hanging="361"/>
              <w:rPr>
                <w:sz w:val="17"/>
              </w:rPr>
            </w:pPr>
            <w:r>
              <w:rPr>
                <w:w w:val="105"/>
                <w:sz w:val="17"/>
              </w:rPr>
              <w:t>fees</w:t>
            </w:r>
            <w:r>
              <w:rPr>
                <w:spacing w:val="-4"/>
                <w:w w:val="105"/>
                <w:sz w:val="17"/>
              </w:rPr>
              <w:t xml:space="preserve"> </w:t>
            </w:r>
            <w:r>
              <w:rPr>
                <w:w w:val="105"/>
                <w:sz w:val="17"/>
              </w:rPr>
              <w:t>and</w:t>
            </w:r>
            <w:r>
              <w:rPr>
                <w:spacing w:val="-4"/>
                <w:w w:val="105"/>
                <w:sz w:val="17"/>
              </w:rPr>
              <w:t xml:space="preserve"> </w:t>
            </w:r>
            <w:r>
              <w:rPr>
                <w:w w:val="105"/>
                <w:sz w:val="17"/>
              </w:rPr>
              <w:t>billing,</w:t>
            </w:r>
            <w:r>
              <w:rPr>
                <w:spacing w:val="-2"/>
                <w:w w:val="105"/>
                <w:sz w:val="17"/>
              </w:rPr>
              <w:t xml:space="preserve"> </w:t>
            </w:r>
            <w:r>
              <w:rPr>
                <w:w w:val="105"/>
                <w:sz w:val="17"/>
              </w:rPr>
              <w:t>nonpayment,</w:t>
            </w:r>
            <w:r>
              <w:rPr>
                <w:spacing w:val="-4"/>
                <w:w w:val="105"/>
                <w:sz w:val="17"/>
              </w:rPr>
              <w:t xml:space="preserve"> </w:t>
            </w:r>
            <w:r>
              <w:rPr>
                <w:w w:val="105"/>
                <w:sz w:val="17"/>
              </w:rPr>
              <w:t>and</w:t>
            </w:r>
            <w:r>
              <w:rPr>
                <w:spacing w:val="-3"/>
                <w:w w:val="105"/>
                <w:sz w:val="17"/>
              </w:rPr>
              <w:t xml:space="preserve"> </w:t>
            </w:r>
            <w:r>
              <w:rPr>
                <w:w w:val="105"/>
                <w:sz w:val="17"/>
              </w:rPr>
              <w:t>policies</w:t>
            </w:r>
            <w:r>
              <w:rPr>
                <w:spacing w:val="-3"/>
                <w:w w:val="105"/>
                <w:sz w:val="17"/>
              </w:rPr>
              <w:t xml:space="preserve"> </w:t>
            </w:r>
            <w:r>
              <w:rPr>
                <w:w w:val="105"/>
                <w:sz w:val="17"/>
              </w:rPr>
              <w:t>for</w:t>
            </w:r>
            <w:r>
              <w:rPr>
                <w:spacing w:val="-1"/>
                <w:w w:val="105"/>
                <w:sz w:val="17"/>
              </w:rPr>
              <w:t xml:space="preserve"> </w:t>
            </w:r>
            <w:r>
              <w:rPr>
                <w:w w:val="105"/>
                <w:sz w:val="17"/>
              </w:rPr>
              <w:t>collecting</w:t>
            </w:r>
            <w:r>
              <w:rPr>
                <w:spacing w:val="3"/>
                <w:w w:val="105"/>
                <w:sz w:val="17"/>
              </w:rPr>
              <w:t xml:space="preserve"> </w:t>
            </w:r>
            <w:r>
              <w:rPr>
                <w:w w:val="105"/>
                <w:sz w:val="17"/>
              </w:rPr>
              <w:t>nonpayment,</w:t>
            </w:r>
          </w:p>
          <w:p w:rsidR="00462339" w:rsidRDefault="00462339" w:rsidP="00BF46C2">
            <w:pPr>
              <w:pStyle w:val="TableParagraph"/>
              <w:numPr>
                <w:ilvl w:val="0"/>
                <w:numId w:val="59"/>
              </w:numPr>
              <w:tabs>
                <w:tab w:val="left" w:pos="475"/>
                <w:tab w:val="left" w:pos="476"/>
              </w:tabs>
              <w:spacing w:before="14"/>
              <w:ind w:hanging="361"/>
              <w:rPr>
                <w:sz w:val="17"/>
              </w:rPr>
            </w:pPr>
            <w:r>
              <w:rPr>
                <w:w w:val="105"/>
                <w:sz w:val="17"/>
              </w:rPr>
              <w:t>specifics</w:t>
            </w:r>
            <w:r>
              <w:rPr>
                <w:spacing w:val="-4"/>
                <w:w w:val="105"/>
                <w:sz w:val="17"/>
              </w:rPr>
              <w:t xml:space="preserve"> </w:t>
            </w:r>
            <w:r>
              <w:rPr>
                <w:w w:val="105"/>
                <w:sz w:val="17"/>
              </w:rPr>
              <w:t>about</w:t>
            </w:r>
            <w:r>
              <w:rPr>
                <w:spacing w:val="-1"/>
                <w:w w:val="105"/>
                <w:sz w:val="17"/>
              </w:rPr>
              <w:t xml:space="preserve"> </w:t>
            </w:r>
            <w:r>
              <w:rPr>
                <w:w w:val="105"/>
                <w:sz w:val="17"/>
              </w:rPr>
              <w:t>clinical</w:t>
            </w:r>
            <w:r>
              <w:rPr>
                <w:spacing w:val="-4"/>
                <w:w w:val="105"/>
                <w:sz w:val="17"/>
              </w:rPr>
              <w:t xml:space="preserve"> </w:t>
            </w:r>
            <w:r>
              <w:rPr>
                <w:w w:val="105"/>
                <w:sz w:val="17"/>
              </w:rPr>
              <w:t>supervision</w:t>
            </w:r>
            <w:r>
              <w:rPr>
                <w:spacing w:val="-4"/>
                <w:w w:val="105"/>
                <w:sz w:val="17"/>
              </w:rPr>
              <w:t xml:space="preserve"> </w:t>
            </w:r>
            <w:r>
              <w:rPr>
                <w:w w:val="105"/>
                <w:sz w:val="17"/>
              </w:rPr>
              <w:t>and</w:t>
            </w:r>
            <w:r>
              <w:rPr>
                <w:spacing w:val="2"/>
                <w:w w:val="105"/>
                <w:sz w:val="17"/>
              </w:rPr>
              <w:t xml:space="preserve"> </w:t>
            </w:r>
            <w:r>
              <w:rPr>
                <w:w w:val="105"/>
                <w:sz w:val="17"/>
              </w:rPr>
              <w:t>consultation,</w:t>
            </w:r>
          </w:p>
          <w:p w:rsidR="00462339" w:rsidRDefault="00462339" w:rsidP="00BF46C2">
            <w:pPr>
              <w:pStyle w:val="TableParagraph"/>
              <w:numPr>
                <w:ilvl w:val="0"/>
                <w:numId w:val="59"/>
              </w:numPr>
              <w:tabs>
                <w:tab w:val="left" w:pos="475"/>
                <w:tab w:val="left" w:pos="476"/>
              </w:tabs>
              <w:spacing w:before="14"/>
              <w:ind w:hanging="361"/>
              <w:rPr>
                <w:sz w:val="17"/>
              </w:rPr>
            </w:pPr>
            <w:r>
              <w:rPr>
                <w:w w:val="105"/>
                <w:sz w:val="17"/>
              </w:rPr>
              <w:t>the</w:t>
            </w:r>
            <w:r>
              <w:rPr>
                <w:spacing w:val="-3"/>
                <w:w w:val="105"/>
                <w:sz w:val="17"/>
              </w:rPr>
              <w:t xml:space="preserve"> </w:t>
            </w:r>
            <w:r>
              <w:rPr>
                <w:w w:val="105"/>
                <w:sz w:val="17"/>
              </w:rPr>
              <w:t>client’s</w:t>
            </w:r>
            <w:r>
              <w:rPr>
                <w:spacing w:val="-3"/>
                <w:w w:val="105"/>
                <w:sz w:val="17"/>
              </w:rPr>
              <w:t xml:space="preserve"> </w:t>
            </w:r>
            <w:r>
              <w:rPr>
                <w:w w:val="105"/>
                <w:sz w:val="17"/>
              </w:rPr>
              <w:t>right</w:t>
            </w:r>
            <w:r>
              <w:rPr>
                <w:spacing w:val="-1"/>
                <w:w w:val="105"/>
                <w:sz w:val="17"/>
              </w:rPr>
              <w:t xml:space="preserve"> </w:t>
            </w:r>
            <w:r>
              <w:rPr>
                <w:w w:val="105"/>
                <w:sz w:val="17"/>
              </w:rPr>
              <w:t>to</w:t>
            </w:r>
            <w:r>
              <w:rPr>
                <w:spacing w:val="-3"/>
                <w:w w:val="105"/>
                <w:sz w:val="17"/>
              </w:rPr>
              <w:t xml:space="preserve"> </w:t>
            </w:r>
            <w:r>
              <w:rPr>
                <w:w w:val="105"/>
                <w:sz w:val="17"/>
              </w:rPr>
              <w:t>refuse</w:t>
            </w:r>
            <w:r>
              <w:rPr>
                <w:spacing w:val="-2"/>
                <w:w w:val="105"/>
                <w:sz w:val="17"/>
              </w:rPr>
              <w:t xml:space="preserve"> </w:t>
            </w:r>
            <w:r>
              <w:rPr>
                <w:w w:val="105"/>
                <w:sz w:val="17"/>
              </w:rPr>
              <w:t>services, and</w:t>
            </w:r>
          </w:p>
          <w:p w:rsidR="00462339" w:rsidRDefault="00462339" w:rsidP="00BF46C2">
            <w:pPr>
              <w:pStyle w:val="TableParagraph"/>
              <w:numPr>
                <w:ilvl w:val="0"/>
                <w:numId w:val="59"/>
              </w:numPr>
              <w:tabs>
                <w:tab w:val="left" w:pos="475"/>
                <w:tab w:val="left" w:pos="476"/>
              </w:tabs>
              <w:spacing w:before="2"/>
              <w:ind w:hanging="361"/>
              <w:rPr>
                <w:sz w:val="17"/>
              </w:rPr>
            </w:pPr>
            <w:r>
              <w:rPr>
                <w:w w:val="105"/>
                <w:sz w:val="17"/>
              </w:rPr>
              <w:t>the</w:t>
            </w:r>
            <w:r>
              <w:rPr>
                <w:spacing w:val="-4"/>
                <w:w w:val="105"/>
                <w:sz w:val="17"/>
              </w:rPr>
              <w:t xml:space="preserve"> </w:t>
            </w:r>
            <w:r>
              <w:rPr>
                <w:w w:val="105"/>
                <w:sz w:val="17"/>
              </w:rPr>
              <w:t>client’s</w:t>
            </w:r>
            <w:r>
              <w:rPr>
                <w:spacing w:val="-3"/>
                <w:w w:val="105"/>
                <w:sz w:val="17"/>
              </w:rPr>
              <w:t xml:space="preserve"> </w:t>
            </w:r>
            <w:r>
              <w:rPr>
                <w:w w:val="105"/>
                <w:sz w:val="17"/>
              </w:rPr>
              <w:t>right</w:t>
            </w:r>
            <w:r>
              <w:rPr>
                <w:spacing w:val="-1"/>
                <w:w w:val="105"/>
                <w:sz w:val="17"/>
              </w:rPr>
              <w:t xml:space="preserve"> </w:t>
            </w:r>
            <w:r>
              <w:rPr>
                <w:w w:val="105"/>
                <w:sz w:val="17"/>
              </w:rPr>
              <w:t>to</w:t>
            </w:r>
            <w:r>
              <w:rPr>
                <w:spacing w:val="-3"/>
                <w:w w:val="105"/>
                <w:sz w:val="17"/>
              </w:rPr>
              <w:t xml:space="preserve"> </w:t>
            </w:r>
            <w:r>
              <w:rPr>
                <w:w w:val="105"/>
                <w:sz w:val="17"/>
              </w:rPr>
              <w:t>refuse</w:t>
            </w:r>
            <w:r>
              <w:rPr>
                <w:spacing w:val="-2"/>
                <w:w w:val="105"/>
                <w:sz w:val="17"/>
              </w:rPr>
              <w:t xml:space="preserve"> </w:t>
            </w:r>
            <w:r>
              <w:rPr>
                <w:w w:val="105"/>
                <w:sz w:val="17"/>
              </w:rPr>
              <w:t>to</w:t>
            </w:r>
            <w:r>
              <w:rPr>
                <w:spacing w:val="-2"/>
                <w:w w:val="105"/>
                <w:sz w:val="17"/>
              </w:rPr>
              <w:t xml:space="preserve"> </w:t>
            </w:r>
            <w:r>
              <w:rPr>
                <w:w w:val="105"/>
                <w:sz w:val="17"/>
              </w:rPr>
              <w:t>be</w:t>
            </w:r>
            <w:r>
              <w:rPr>
                <w:spacing w:val="-2"/>
                <w:w w:val="105"/>
                <w:sz w:val="17"/>
              </w:rPr>
              <w:t xml:space="preserve"> </w:t>
            </w:r>
            <w:r>
              <w:rPr>
                <w:w w:val="105"/>
                <w:sz w:val="17"/>
              </w:rPr>
              <w:t>treated</w:t>
            </w:r>
            <w:r>
              <w:rPr>
                <w:spacing w:val="-3"/>
                <w:w w:val="105"/>
                <w:sz w:val="17"/>
              </w:rPr>
              <w:t xml:space="preserve"> </w:t>
            </w:r>
            <w:r>
              <w:rPr>
                <w:w w:val="105"/>
                <w:sz w:val="17"/>
              </w:rPr>
              <w:t>by</w:t>
            </w:r>
            <w:r>
              <w:rPr>
                <w:spacing w:val="-2"/>
                <w:w w:val="105"/>
                <w:sz w:val="17"/>
              </w:rPr>
              <w:t xml:space="preserve"> </w:t>
            </w:r>
            <w:r>
              <w:rPr>
                <w:w w:val="105"/>
                <w:sz w:val="17"/>
              </w:rPr>
              <w:t>a</w:t>
            </w:r>
            <w:r>
              <w:rPr>
                <w:spacing w:val="-2"/>
                <w:w w:val="105"/>
                <w:sz w:val="17"/>
              </w:rPr>
              <w:t xml:space="preserve"> </w:t>
            </w:r>
            <w:r>
              <w:rPr>
                <w:w w:val="105"/>
                <w:sz w:val="17"/>
              </w:rPr>
              <w:t>person‐in‐training,</w:t>
            </w:r>
            <w:r>
              <w:rPr>
                <w:spacing w:val="-3"/>
                <w:w w:val="105"/>
                <w:sz w:val="17"/>
              </w:rPr>
              <w:t xml:space="preserve"> </w:t>
            </w:r>
            <w:r>
              <w:rPr>
                <w:w w:val="105"/>
                <w:sz w:val="17"/>
              </w:rPr>
              <w:t>without</w:t>
            </w:r>
            <w:r>
              <w:rPr>
                <w:spacing w:val="-3"/>
                <w:w w:val="105"/>
                <w:sz w:val="17"/>
              </w:rPr>
              <w:t xml:space="preserve"> </w:t>
            </w:r>
            <w:r>
              <w:rPr>
                <w:w w:val="105"/>
                <w:sz w:val="17"/>
              </w:rPr>
              <w:t>fear</w:t>
            </w:r>
            <w:r>
              <w:rPr>
                <w:spacing w:val="-3"/>
                <w:w w:val="105"/>
                <w:sz w:val="17"/>
              </w:rPr>
              <w:t xml:space="preserve"> </w:t>
            </w:r>
            <w:r>
              <w:rPr>
                <w:w w:val="105"/>
                <w:sz w:val="17"/>
              </w:rPr>
              <w:t>of</w:t>
            </w:r>
            <w:r>
              <w:rPr>
                <w:spacing w:val="9"/>
                <w:w w:val="105"/>
                <w:sz w:val="17"/>
              </w:rPr>
              <w:t xml:space="preserve"> </w:t>
            </w:r>
            <w:r>
              <w:rPr>
                <w:w w:val="105"/>
                <w:sz w:val="17"/>
              </w:rPr>
              <w:t>retribution.</w:t>
            </w:r>
          </w:p>
        </w:tc>
      </w:tr>
      <w:tr w:rsidR="00462339" w:rsidTr="003A3D2D">
        <w:trPr>
          <w:trHeight w:val="662"/>
        </w:trPr>
        <w:tc>
          <w:tcPr>
            <w:tcW w:w="1574" w:type="dxa"/>
          </w:tcPr>
          <w:p w:rsidR="00462339" w:rsidRDefault="00462339" w:rsidP="00462339">
            <w:pPr>
              <w:pStyle w:val="TableParagraph"/>
              <w:spacing w:before="6" w:line="254" w:lineRule="auto"/>
              <w:ind w:right="828"/>
              <w:rPr>
                <w:sz w:val="17"/>
              </w:rPr>
            </w:pPr>
            <w:r>
              <w:rPr>
                <w:w w:val="105"/>
                <w:sz w:val="17"/>
              </w:rPr>
              <w:t>I‐4</w:t>
            </w:r>
            <w:r>
              <w:rPr>
                <w:spacing w:val="1"/>
                <w:w w:val="105"/>
                <w:sz w:val="17"/>
              </w:rPr>
              <w:t xml:space="preserve"> </w:t>
            </w:r>
            <w:r>
              <w:rPr>
                <w:spacing w:val="-1"/>
                <w:w w:val="105"/>
                <w:sz w:val="17"/>
              </w:rPr>
              <w:t>Limits</w:t>
            </w:r>
            <w:r>
              <w:rPr>
                <w:spacing w:val="-8"/>
                <w:w w:val="105"/>
                <w:sz w:val="17"/>
              </w:rPr>
              <w:t xml:space="preserve"> </w:t>
            </w:r>
            <w:r>
              <w:rPr>
                <w:w w:val="105"/>
                <w:sz w:val="17"/>
              </w:rPr>
              <w:t>of</w:t>
            </w:r>
          </w:p>
          <w:p w:rsidR="00462339" w:rsidRDefault="00462339" w:rsidP="00462339">
            <w:pPr>
              <w:pStyle w:val="TableParagraph"/>
              <w:spacing w:line="196" w:lineRule="exact"/>
              <w:rPr>
                <w:sz w:val="17"/>
              </w:rPr>
            </w:pPr>
            <w:r>
              <w:rPr>
                <w:w w:val="105"/>
                <w:sz w:val="17"/>
              </w:rPr>
              <w:t>Confidentiality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clarify</w:t>
            </w:r>
            <w:r>
              <w:rPr>
                <w:spacing w:val="-3"/>
                <w:w w:val="105"/>
                <w:sz w:val="17"/>
              </w:rPr>
              <w:t xml:space="preserve"> </w:t>
            </w:r>
            <w:r>
              <w:rPr>
                <w:w w:val="105"/>
                <w:sz w:val="17"/>
              </w:rPr>
              <w:t>the</w:t>
            </w:r>
            <w:r>
              <w:rPr>
                <w:spacing w:val="-3"/>
                <w:w w:val="105"/>
                <w:sz w:val="17"/>
              </w:rPr>
              <w:t xml:space="preserve"> </w:t>
            </w:r>
            <w:r>
              <w:rPr>
                <w:w w:val="105"/>
                <w:sz w:val="17"/>
              </w:rPr>
              <w:t>nature</w:t>
            </w:r>
            <w:r>
              <w:rPr>
                <w:spacing w:val="-1"/>
                <w:w w:val="105"/>
                <w:sz w:val="17"/>
              </w:rPr>
              <w:t xml:space="preserve"> </w:t>
            </w:r>
            <w:r>
              <w:rPr>
                <w:w w:val="105"/>
                <w:sz w:val="17"/>
              </w:rPr>
              <w:t>of</w:t>
            </w:r>
            <w:r>
              <w:rPr>
                <w:spacing w:val="-2"/>
                <w:w w:val="105"/>
                <w:sz w:val="17"/>
              </w:rPr>
              <w:t xml:space="preserve"> </w:t>
            </w:r>
            <w:r>
              <w:rPr>
                <w:w w:val="105"/>
                <w:sz w:val="17"/>
              </w:rPr>
              <w:t>their</w:t>
            </w:r>
            <w:r>
              <w:rPr>
                <w:spacing w:val="-3"/>
                <w:w w:val="105"/>
                <w:sz w:val="17"/>
              </w:rPr>
              <w:t xml:space="preserve"> </w:t>
            </w:r>
            <w:r>
              <w:rPr>
                <w:w w:val="105"/>
                <w:sz w:val="17"/>
              </w:rPr>
              <w:t>relationship</w:t>
            </w:r>
            <w:r>
              <w:rPr>
                <w:spacing w:val="-4"/>
                <w:w w:val="105"/>
                <w:sz w:val="17"/>
              </w:rPr>
              <w:t xml:space="preserve"> </w:t>
            </w:r>
            <w:r>
              <w:rPr>
                <w:w w:val="105"/>
                <w:sz w:val="17"/>
              </w:rPr>
              <w:t>with</w:t>
            </w:r>
            <w:r>
              <w:rPr>
                <w:spacing w:val="-3"/>
                <w:w w:val="105"/>
                <w:sz w:val="17"/>
              </w:rPr>
              <w:t xml:space="preserve"> </w:t>
            </w:r>
            <w:r>
              <w:rPr>
                <w:w w:val="105"/>
                <w:sz w:val="17"/>
              </w:rPr>
              <w:t>each</w:t>
            </w:r>
            <w:r>
              <w:rPr>
                <w:spacing w:val="-2"/>
                <w:w w:val="105"/>
                <w:sz w:val="17"/>
              </w:rPr>
              <w:t xml:space="preserve"> </w:t>
            </w:r>
            <w:r>
              <w:rPr>
                <w:w w:val="105"/>
                <w:sz w:val="17"/>
              </w:rPr>
              <w:t>party,</w:t>
            </w:r>
            <w:r>
              <w:rPr>
                <w:spacing w:val="-3"/>
                <w:w w:val="105"/>
                <w:sz w:val="17"/>
              </w:rPr>
              <w:t xml:space="preserve"> </w:t>
            </w:r>
            <w:r>
              <w:rPr>
                <w:w w:val="105"/>
                <w:sz w:val="17"/>
              </w:rPr>
              <w:t>and</w:t>
            </w:r>
            <w:r>
              <w:rPr>
                <w:spacing w:val="-3"/>
                <w:w w:val="105"/>
                <w:sz w:val="17"/>
              </w:rPr>
              <w:t xml:space="preserve"> </w:t>
            </w:r>
            <w:r>
              <w:rPr>
                <w:w w:val="105"/>
                <w:sz w:val="17"/>
              </w:rPr>
              <w:t>the</w:t>
            </w:r>
            <w:r>
              <w:rPr>
                <w:spacing w:val="-2"/>
                <w:w w:val="105"/>
                <w:sz w:val="17"/>
              </w:rPr>
              <w:t xml:space="preserve"> </w:t>
            </w:r>
            <w:r>
              <w:rPr>
                <w:w w:val="105"/>
                <w:sz w:val="17"/>
              </w:rPr>
              <w:t>limits</w:t>
            </w:r>
            <w:r>
              <w:rPr>
                <w:spacing w:val="-3"/>
                <w:w w:val="105"/>
                <w:sz w:val="17"/>
              </w:rPr>
              <w:t xml:space="preserve"> </w:t>
            </w:r>
            <w:r>
              <w:rPr>
                <w:w w:val="105"/>
                <w:sz w:val="17"/>
              </w:rPr>
              <w:t>of</w:t>
            </w:r>
            <w:r>
              <w:rPr>
                <w:spacing w:val="-2"/>
                <w:w w:val="105"/>
                <w:sz w:val="17"/>
              </w:rPr>
              <w:t xml:space="preserve"> </w:t>
            </w:r>
            <w:r>
              <w:rPr>
                <w:w w:val="105"/>
                <w:sz w:val="17"/>
              </w:rPr>
              <w:t>confidentiality,</w:t>
            </w:r>
            <w:r>
              <w:rPr>
                <w:spacing w:val="-4"/>
                <w:w w:val="105"/>
                <w:sz w:val="17"/>
              </w:rPr>
              <w:t xml:space="preserve"> </w:t>
            </w:r>
            <w:r>
              <w:rPr>
                <w:w w:val="105"/>
                <w:sz w:val="17"/>
              </w:rPr>
              <w:t>at</w:t>
            </w:r>
            <w:r>
              <w:rPr>
                <w:spacing w:val="-2"/>
                <w:w w:val="105"/>
                <w:sz w:val="17"/>
              </w:rPr>
              <w:t xml:space="preserve"> </w:t>
            </w:r>
            <w:r>
              <w:rPr>
                <w:w w:val="105"/>
                <w:sz w:val="17"/>
              </w:rPr>
              <w:t>the</w:t>
            </w:r>
            <w:r>
              <w:rPr>
                <w:spacing w:val="-2"/>
                <w:w w:val="105"/>
                <w:sz w:val="17"/>
              </w:rPr>
              <w:t xml:space="preserve"> </w:t>
            </w:r>
            <w:r>
              <w:rPr>
                <w:w w:val="105"/>
                <w:sz w:val="17"/>
              </w:rPr>
              <w:t>outset</w:t>
            </w:r>
            <w:r>
              <w:rPr>
                <w:spacing w:val="-2"/>
                <w:w w:val="105"/>
                <w:sz w:val="17"/>
              </w:rPr>
              <w:t xml:space="preserve"> </w:t>
            </w:r>
            <w:r>
              <w:rPr>
                <w:w w:val="105"/>
                <w:sz w:val="17"/>
              </w:rPr>
              <w:t>of</w:t>
            </w:r>
            <w:r>
              <w:rPr>
                <w:spacing w:val="-2"/>
                <w:w w:val="105"/>
                <w:sz w:val="17"/>
              </w:rPr>
              <w:t xml:space="preserve"> </w:t>
            </w:r>
            <w:r>
              <w:rPr>
                <w:w w:val="105"/>
                <w:sz w:val="17"/>
              </w:rPr>
              <w:t>services</w:t>
            </w:r>
            <w:r>
              <w:rPr>
                <w:spacing w:val="-3"/>
                <w:w w:val="105"/>
                <w:sz w:val="17"/>
              </w:rPr>
              <w:t xml:space="preserve"> </w:t>
            </w:r>
            <w:r>
              <w:rPr>
                <w:w w:val="105"/>
                <w:sz w:val="17"/>
              </w:rPr>
              <w:t>when</w:t>
            </w:r>
            <w:r>
              <w:rPr>
                <w:spacing w:val="1"/>
                <w:w w:val="105"/>
                <w:sz w:val="17"/>
              </w:rPr>
              <w:t xml:space="preserve"> </w:t>
            </w:r>
            <w:r>
              <w:rPr>
                <w:w w:val="105"/>
                <w:sz w:val="17"/>
              </w:rPr>
              <w:t>agreeing</w:t>
            </w:r>
            <w:r>
              <w:rPr>
                <w:spacing w:val="-2"/>
                <w:w w:val="105"/>
                <w:sz w:val="17"/>
              </w:rPr>
              <w:t xml:space="preserve"> </w:t>
            </w:r>
            <w:r>
              <w:rPr>
                <w:w w:val="105"/>
                <w:sz w:val="17"/>
              </w:rPr>
              <w:t>to provide services to a person</w:t>
            </w:r>
            <w:r>
              <w:rPr>
                <w:spacing w:val="-1"/>
                <w:w w:val="105"/>
                <w:sz w:val="17"/>
              </w:rPr>
              <w:t xml:space="preserve"> </w:t>
            </w:r>
            <w:r>
              <w:rPr>
                <w:w w:val="105"/>
                <w:sz w:val="17"/>
              </w:rPr>
              <w:t>at the</w:t>
            </w:r>
            <w:r>
              <w:rPr>
                <w:spacing w:val="-1"/>
                <w:w w:val="105"/>
                <w:sz w:val="17"/>
              </w:rPr>
              <w:t xml:space="preserve"> </w:t>
            </w:r>
            <w:r>
              <w:rPr>
                <w:w w:val="105"/>
                <w:sz w:val="17"/>
              </w:rPr>
              <w:t>request</w:t>
            </w:r>
            <w:r>
              <w:rPr>
                <w:spacing w:val="-1"/>
                <w:w w:val="105"/>
                <w:sz w:val="17"/>
              </w:rPr>
              <w:t xml:space="preserve"> </w:t>
            </w:r>
            <w:r>
              <w:rPr>
                <w:w w:val="105"/>
                <w:sz w:val="17"/>
              </w:rPr>
              <w:t>or</w:t>
            </w:r>
            <w:r>
              <w:rPr>
                <w:spacing w:val="1"/>
                <w:w w:val="105"/>
                <w:sz w:val="17"/>
              </w:rPr>
              <w:t xml:space="preserve"> </w:t>
            </w:r>
            <w:r>
              <w:rPr>
                <w:w w:val="105"/>
                <w:sz w:val="17"/>
              </w:rPr>
              <w:t>direction</w:t>
            </w:r>
            <w:r>
              <w:rPr>
                <w:spacing w:val="-1"/>
                <w:w w:val="105"/>
                <w:sz w:val="17"/>
              </w:rPr>
              <w:t xml:space="preserve"> </w:t>
            </w:r>
            <w:r>
              <w:rPr>
                <w:w w:val="105"/>
                <w:sz w:val="17"/>
              </w:rPr>
              <w:t>of</w:t>
            </w:r>
            <w:r>
              <w:rPr>
                <w:spacing w:val="-2"/>
                <w:w w:val="105"/>
                <w:sz w:val="17"/>
              </w:rPr>
              <w:t xml:space="preserve"> </w:t>
            </w:r>
            <w:r>
              <w:rPr>
                <w:w w:val="105"/>
                <w:sz w:val="17"/>
              </w:rPr>
              <w:t>a third party.</w:t>
            </w:r>
          </w:p>
        </w:tc>
      </w:tr>
      <w:tr w:rsidR="00462339" w:rsidTr="003A3D2D">
        <w:trPr>
          <w:trHeight w:val="435"/>
        </w:trPr>
        <w:tc>
          <w:tcPr>
            <w:tcW w:w="1574" w:type="dxa"/>
          </w:tcPr>
          <w:p w:rsidR="00462339" w:rsidRDefault="00462339" w:rsidP="00462339">
            <w:pPr>
              <w:pStyle w:val="TableParagraph"/>
              <w:spacing w:line="210" w:lineRule="atLeast"/>
              <w:ind w:right="726"/>
              <w:rPr>
                <w:sz w:val="17"/>
              </w:rPr>
            </w:pPr>
            <w:r>
              <w:rPr>
                <w:w w:val="105"/>
                <w:sz w:val="17"/>
              </w:rPr>
              <w:t>I‐5</w:t>
            </w:r>
            <w:r>
              <w:rPr>
                <w:spacing w:val="1"/>
                <w:w w:val="105"/>
                <w:sz w:val="17"/>
              </w:rPr>
              <w:t xml:space="preserve"> </w:t>
            </w:r>
            <w:r>
              <w:rPr>
                <w:sz w:val="17"/>
              </w:rPr>
              <w:t>Diversity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2"/>
              <w:ind w:left="115"/>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respect</w:t>
            </w:r>
            <w:r>
              <w:rPr>
                <w:spacing w:val="-4"/>
                <w:w w:val="105"/>
                <w:sz w:val="17"/>
              </w:rPr>
              <w:t xml:space="preserve"> </w:t>
            </w:r>
            <w:r>
              <w:rPr>
                <w:w w:val="105"/>
                <w:sz w:val="17"/>
              </w:rPr>
              <w:t>the</w:t>
            </w:r>
            <w:r>
              <w:rPr>
                <w:spacing w:val="-3"/>
                <w:w w:val="105"/>
                <w:sz w:val="17"/>
              </w:rPr>
              <w:t xml:space="preserve"> </w:t>
            </w:r>
            <w:r>
              <w:rPr>
                <w:w w:val="105"/>
                <w:sz w:val="17"/>
              </w:rPr>
              <w:t>diversity</w:t>
            </w:r>
            <w:r>
              <w:rPr>
                <w:spacing w:val="-1"/>
                <w:w w:val="105"/>
                <w:sz w:val="17"/>
              </w:rPr>
              <w:t xml:space="preserve"> </w:t>
            </w:r>
            <w:r>
              <w:rPr>
                <w:w w:val="105"/>
                <w:sz w:val="17"/>
              </w:rPr>
              <w:t>of</w:t>
            </w:r>
            <w:r>
              <w:rPr>
                <w:spacing w:val="-4"/>
                <w:w w:val="105"/>
                <w:sz w:val="17"/>
              </w:rPr>
              <w:t xml:space="preserve"> </w:t>
            </w:r>
            <w:r>
              <w:rPr>
                <w:w w:val="105"/>
                <w:sz w:val="17"/>
              </w:rPr>
              <w:t>clients</w:t>
            </w:r>
            <w:r>
              <w:rPr>
                <w:spacing w:val="-4"/>
                <w:w w:val="105"/>
                <w:sz w:val="17"/>
              </w:rPr>
              <w:t xml:space="preserve"> </w:t>
            </w:r>
            <w:r>
              <w:rPr>
                <w:w w:val="105"/>
                <w:sz w:val="17"/>
              </w:rPr>
              <w:t>and</w:t>
            </w:r>
            <w:r>
              <w:rPr>
                <w:spacing w:val="-4"/>
                <w:w w:val="105"/>
                <w:sz w:val="17"/>
              </w:rPr>
              <w:t xml:space="preserve"> </w:t>
            </w:r>
            <w:r>
              <w:rPr>
                <w:w w:val="105"/>
                <w:sz w:val="17"/>
              </w:rPr>
              <w:t>provide</w:t>
            </w:r>
            <w:r>
              <w:rPr>
                <w:spacing w:val="-2"/>
                <w:w w:val="105"/>
                <w:sz w:val="17"/>
              </w:rPr>
              <w:t xml:space="preserve"> </w:t>
            </w:r>
            <w:r>
              <w:rPr>
                <w:w w:val="105"/>
                <w:sz w:val="17"/>
              </w:rPr>
              <w:t>culturally‐responsive</w:t>
            </w:r>
            <w:r>
              <w:rPr>
                <w:spacing w:val="-3"/>
                <w:w w:val="105"/>
                <w:sz w:val="17"/>
              </w:rPr>
              <w:t xml:space="preserve"> </w:t>
            </w:r>
            <w:r>
              <w:rPr>
                <w:w w:val="105"/>
                <w:sz w:val="17"/>
              </w:rPr>
              <w:t>and</w:t>
            </w:r>
            <w:r>
              <w:rPr>
                <w:spacing w:val="-2"/>
                <w:w w:val="105"/>
                <w:sz w:val="17"/>
              </w:rPr>
              <w:t xml:space="preserve"> </w:t>
            </w:r>
            <w:r>
              <w:rPr>
                <w:w w:val="105"/>
                <w:sz w:val="17"/>
              </w:rPr>
              <w:t>culturally‐sensitive</w:t>
            </w:r>
            <w:r>
              <w:rPr>
                <w:spacing w:val="-4"/>
                <w:w w:val="105"/>
                <w:sz w:val="17"/>
              </w:rPr>
              <w:t xml:space="preserve"> </w:t>
            </w:r>
            <w:r>
              <w:rPr>
                <w:w w:val="105"/>
                <w:sz w:val="17"/>
              </w:rPr>
              <w:t>services</w:t>
            </w:r>
            <w:r>
              <w:rPr>
                <w:spacing w:val="-3"/>
                <w:w w:val="105"/>
                <w:sz w:val="17"/>
              </w:rPr>
              <w:t xml:space="preserve"> </w:t>
            </w:r>
            <w:r>
              <w:rPr>
                <w:w w:val="105"/>
                <w:sz w:val="17"/>
              </w:rPr>
              <w:t>to</w:t>
            </w:r>
            <w:r>
              <w:rPr>
                <w:spacing w:val="-3"/>
                <w:w w:val="105"/>
                <w:sz w:val="17"/>
              </w:rPr>
              <w:t xml:space="preserve"> </w:t>
            </w:r>
            <w:r>
              <w:rPr>
                <w:w w:val="105"/>
                <w:sz w:val="17"/>
              </w:rPr>
              <w:t>all</w:t>
            </w:r>
            <w:r>
              <w:rPr>
                <w:spacing w:val="-3"/>
                <w:w w:val="105"/>
                <w:sz w:val="17"/>
              </w:rPr>
              <w:t xml:space="preserve"> </w:t>
            </w:r>
            <w:r>
              <w:rPr>
                <w:w w:val="105"/>
                <w:sz w:val="17"/>
              </w:rPr>
              <w:t>clients.</w:t>
            </w:r>
          </w:p>
        </w:tc>
      </w:tr>
      <w:tr w:rsidR="00462339" w:rsidTr="003A3D2D">
        <w:trPr>
          <w:trHeight w:val="665"/>
        </w:trPr>
        <w:tc>
          <w:tcPr>
            <w:tcW w:w="1574" w:type="dxa"/>
          </w:tcPr>
          <w:p w:rsidR="00462339" w:rsidRDefault="00462339" w:rsidP="00462339">
            <w:pPr>
              <w:pStyle w:val="TableParagraph"/>
              <w:spacing w:before="7" w:line="254" w:lineRule="auto"/>
              <w:ind w:right="386"/>
              <w:rPr>
                <w:sz w:val="17"/>
              </w:rPr>
            </w:pPr>
            <w:r>
              <w:rPr>
                <w:w w:val="105"/>
                <w:sz w:val="17"/>
              </w:rPr>
              <w:t>I‐6</w:t>
            </w:r>
            <w:r>
              <w:rPr>
                <w:spacing w:val="1"/>
                <w:w w:val="105"/>
                <w:sz w:val="17"/>
              </w:rPr>
              <w:t xml:space="preserve"> </w:t>
            </w:r>
            <w:r>
              <w:rPr>
                <w:sz w:val="17"/>
              </w:rPr>
              <w:t>Discrimination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ind w:left="115"/>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4"/>
                <w:w w:val="105"/>
                <w:sz w:val="17"/>
              </w:rPr>
              <w:t xml:space="preserve"> </w:t>
            </w:r>
            <w:r>
              <w:rPr>
                <w:w w:val="105"/>
                <w:sz w:val="17"/>
              </w:rPr>
              <w:t>not</w:t>
            </w:r>
            <w:r>
              <w:rPr>
                <w:spacing w:val="-1"/>
                <w:w w:val="105"/>
                <w:sz w:val="17"/>
              </w:rPr>
              <w:t xml:space="preserve"> </w:t>
            </w:r>
            <w:r>
              <w:rPr>
                <w:w w:val="105"/>
                <w:sz w:val="17"/>
              </w:rPr>
              <w:t>practice,</w:t>
            </w:r>
            <w:r>
              <w:rPr>
                <w:spacing w:val="-4"/>
                <w:w w:val="105"/>
                <w:sz w:val="17"/>
              </w:rPr>
              <w:t xml:space="preserve"> </w:t>
            </w:r>
            <w:r>
              <w:rPr>
                <w:w w:val="105"/>
                <w:sz w:val="17"/>
              </w:rPr>
              <w:t>condone,</w:t>
            </w:r>
            <w:r>
              <w:rPr>
                <w:spacing w:val="-3"/>
                <w:w w:val="105"/>
                <w:sz w:val="17"/>
              </w:rPr>
              <w:t xml:space="preserve"> </w:t>
            </w:r>
            <w:r>
              <w:rPr>
                <w:w w:val="105"/>
                <w:sz w:val="17"/>
              </w:rPr>
              <w:t>facilitate,</w:t>
            </w:r>
            <w:r>
              <w:rPr>
                <w:spacing w:val="-2"/>
                <w:w w:val="105"/>
                <w:sz w:val="17"/>
              </w:rPr>
              <w:t xml:space="preserve"> </w:t>
            </w:r>
            <w:r>
              <w:rPr>
                <w:w w:val="105"/>
                <w:sz w:val="17"/>
              </w:rPr>
              <w:t>or</w:t>
            </w:r>
            <w:r>
              <w:rPr>
                <w:spacing w:val="-2"/>
                <w:w w:val="105"/>
                <w:sz w:val="17"/>
              </w:rPr>
              <w:t xml:space="preserve"> </w:t>
            </w:r>
            <w:r>
              <w:rPr>
                <w:w w:val="105"/>
                <w:sz w:val="17"/>
              </w:rPr>
              <w:t>collaborate</w:t>
            </w:r>
            <w:r>
              <w:rPr>
                <w:spacing w:val="-2"/>
                <w:w w:val="105"/>
                <w:sz w:val="17"/>
              </w:rPr>
              <w:t xml:space="preserve"> </w:t>
            </w:r>
            <w:r>
              <w:rPr>
                <w:w w:val="105"/>
                <w:sz w:val="17"/>
              </w:rPr>
              <w:t>with</w:t>
            </w:r>
            <w:r>
              <w:rPr>
                <w:spacing w:val="-2"/>
                <w:w w:val="105"/>
                <w:sz w:val="17"/>
              </w:rPr>
              <w:t xml:space="preserve"> </w:t>
            </w:r>
            <w:r>
              <w:rPr>
                <w:w w:val="105"/>
                <w:sz w:val="17"/>
              </w:rPr>
              <w:t>any</w:t>
            </w:r>
            <w:r>
              <w:rPr>
                <w:spacing w:val="-2"/>
                <w:w w:val="105"/>
                <w:sz w:val="17"/>
              </w:rPr>
              <w:t xml:space="preserve"> </w:t>
            </w:r>
            <w:r>
              <w:rPr>
                <w:w w:val="105"/>
                <w:sz w:val="17"/>
              </w:rPr>
              <w:t>form</w:t>
            </w:r>
            <w:r>
              <w:rPr>
                <w:spacing w:val="-3"/>
                <w:w w:val="105"/>
                <w:sz w:val="17"/>
              </w:rPr>
              <w:t xml:space="preserve"> </w:t>
            </w:r>
            <w:r>
              <w:rPr>
                <w:w w:val="105"/>
                <w:sz w:val="17"/>
              </w:rPr>
              <w:t>of</w:t>
            </w:r>
            <w:r>
              <w:rPr>
                <w:spacing w:val="-2"/>
                <w:w w:val="105"/>
                <w:sz w:val="17"/>
              </w:rPr>
              <w:t xml:space="preserve"> </w:t>
            </w:r>
            <w:r>
              <w:rPr>
                <w:w w:val="105"/>
                <w:sz w:val="17"/>
              </w:rPr>
              <w:t>discrimination</w:t>
            </w:r>
            <w:r>
              <w:rPr>
                <w:spacing w:val="-3"/>
                <w:w w:val="105"/>
                <w:sz w:val="17"/>
              </w:rPr>
              <w:t xml:space="preserve"> </w:t>
            </w:r>
            <w:r>
              <w:rPr>
                <w:w w:val="105"/>
                <w:sz w:val="17"/>
              </w:rPr>
              <w:t>against</w:t>
            </w:r>
            <w:r>
              <w:rPr>
                <w:spacing w:val="-3"/>
                <w:w w:val="105"/>
                <w:sz w:val="17"/>
              </w:rPr>
              <w:t xml:space="preserve"> </w:t>
            </w:r>
            <w:r>
              <w:rPr>
                <w:w w:val="105"/>
                <w:sz w:val="17"/>
              </w:rPr>
              <w:t>any</w:t>
            </w:r>
            <w:r>
              <w:rPr>
                <w:spacing w:val="-2"/>
                <w:w w:val="105"/>
                <w:sz w:val="17"/>
              </w:rPr>
              <w:t xml:space="preserve"> </w:t>
            </w:r>
            <w:r>
              <w:rPr>
                <w:w w:val="105"/>
                <w:sz w:val="17"/>
              </w:rPr>
              <w:t>client</w:t>
            </w:r>
            <w:r>
              <w:rPr>
                <w:spacing w:val="-2"/>
                <w:w w:val="105"/>
                <w:sz w:val="17"/>
              </w:rPr>
              <w:t xml:space="preserve"> </w:t>
            </w:r>
            <w:r>
              <w:rPr>
                <w:w w:val="105"/>
                <w:sz w:val="17"/>
              </w:rPr>
              <w:t>on</w:t>
            </w:r>
            <w:r>
              <w:rPr>
                <w:spacing w:val="-4"/>
                <w:w w:val="105"/>
                <w:sz w:val="17"/>
              </w:rPr>
              <w:t xml:space="preserve"> </w:t>
            </w:r>
            <w:r>
              <w:rPr>
                <w:w w:val="105"/>
                <w:sz w:val="17"/>
              </w:rPr>
              <w:t>the</w:t>
            </w:r>
            <w:r>
              <w:rPr>
                <w:spacing w:val="-3"/>
                <w:w w:val="105"/>
                <w:sz w:val="17"/>
              </w:rPr>
              <w:t xml:space="preserve"> </w:t>
            </w:r>
            <w:r>
              <w:rPr>
                <w:w w:val="105"/>
                <w:sz w:val="17"/>
              </w:rPr>
              <w:t>basis</w:t>
            </w:r>
            <w:r>
              <w:rPr>
                <w:spacing w:val="-3"/>
                <w:w w:val="105"/>
                <w:sz w:val="17"/>
              </w:rPr>
              <w:t xml:space="preserve"> </w:t>
            </w:r>
            <w:r>
              <w:rPr>
                <w:w w:val="105"/>
                <w:sz w:val="17"/>
              </w:rPr>
              <w:t>of</w:t>
            </w:r>
            <w:r>
              <w:rPr>
                <w:spacing w:val="-3"/>
                <w:w w:val="105"/>
                <w:sz w:val="17"/>
              </w:rPr>
              <w:t xml:space="preserve"> </w:t>
            </w:r>
            <w:r>
              <w:rPr>
                <w:w w:val="105"/>
                <w:sz w:val="17"/>
              </w:rPr>
              <w:t>race,</w:t>
            </w:r>
          </w:p>
          <w:p w:rsidR="00462339" w:rsidRDefault="00462339" w:rsidP="00462339">
            <w:pPr>
              <w:pStyle w:val="TableParagraph"/>
              <w:spacing w:line="220" w:lineRule="atLeast"/>
              <w:ind w:left="115" w:right="340" w:hanging="1"/>
              <w:rPr>
                <w:sz w:val="17"/>
              </w:rPr>
            </w:pPr>
            <w:r>
              <w:rPr>
                <w:w w:val="105"/>
                <w:sz w:val="17"/>
              </w:rPr>
              <w:t>ethnicity,</w:t>
            </w:r>
            <w:r>
              <w:rPr>
                <w:spacing w:val="-4"/>
                <w:w w:val="105"/>
                <w:sz w:val="17"/>
              </w:rPr>
              <w:t xml:space="preserve"> </w:t>
            </w:r>
            <w:r>
              <w:rPr>
                <w:w w:val="105"/>
                <w:sz w:val="17"/>
              </w:rPr>
              <w:t>color,</w:t>
            </w:r>
            <w:r>
              <w:rPr>
                <w:spacing w:val="-4"/>
                <w:w w:val="105"/>
                <w:sz w:val="17"/>
              </w:rPr>
              <w:t xml:space="preserve"> </w:t>
            </w:r>
            <w:r>
              <w:rPr>
                <w:w w:val="105"/>
                <w:sz w:val="17"/>
              </w:rPr>
              <w:t>religious</w:t>
            </w:r>
            <w:r>
              <w:rPr>
                <w:spacing w:val="-4"/>
                <w:w w:val="105"/>
                <w:sz w:val="17"/>
              </w:rPr>
              <w:t xml:space="preserve"> </w:t>
            </w:r>
            <w:r>
              <w:rPr>
                <w:w w:val="105"/>
                <w:sz w:val="17"/>
              </w:rPr>
              <w:t>or</w:t>
            </w:r>
            <w:r>
              <w:rPr>
                <w:spacing w:val="-3"/>
                <w:w w:val="105"/>
                <w:sz w:val="17"/>
              </w:rPr>
              <w:t xml:space="preserve"> </w:t>
            </w:r>
            <w:r>
              <w:rPr>
                <w:w w:val="105"/>
                <w:sz w:val="17"/>
              </w:rPr>
              <w:t>spiritual</w:t>
            </w:r>
            <w:r>
              <w:rPr>
                <w:spacing w:val="-4"/>
                <w:w w:val="105"/>
                <w:sz w:val="17"/>
              </w:rPr>
              <w:t xml:space="preserve"> </w:t>
            </w:r>
            <w:r>
              <w:rPr>
                <w:w w:val="105"/>
                <w:sz w:val="17"/>
              </w:rPr>
              <w:t>beliefs,</w:t>
            </w:r>
            <w:r>
              <w:rPr>
                <w:spacing w:val="-3"/>
                <w:w w:val="105"/>
                <w:sz w:val="17"/>
              </w:rPr>
              <w:t xml:space="preserve"> </w:t>
            </w:r>
            <w:r>
              <w:rPr>
                <w:w w:val="105"/>
                <w:sz w:val="17"/>
              </w:rPr>
              <w:t>age,</w:t>
            </w:r>
            <w:r>
              <w:rPr>
                <w:spacing w:val="-3"/>
                <w:w w:val="105"/>
                <w:sz w:val="17"/>
              </w:rPr>
              <w:t xml:space="preserve"> </w:t>
            </w:r>
            <w:r>
              <w:rPr>
                <w:w w:val="105"/>
                <w:sz w:val="17"/>
              </w:rPr>
              <w:t>gender</w:t>
            </w:r>
            <w:r>
              <w:rPr>
                <w:spacing w:val="-3"/>
                <w:w w:val="105"/>
                <w:sz w:val="17"/>
              </w:rPr>
              <w:t xml:space="preserve"> </w:t>
            </w:r>
            <w:r>
              <w:rPr>
                <w:w w:val="105"/>
                <w:sz w:val="17"/>
              </w:rPr>
              <w:t>identification,</w:t>
            </w:r>
            <w:r>
              <w:rPr>
                <w:spacing w:val="-4"/>
                <w:w w:val="105"/>
                <w:sz w:val="17"/>
              </w:rPr>
              <w:t xml:space="preserve"> </w:t>
            </w:r>
            <w:r>
              <w:rPr>
                <w:w w:val="105"/>
                <w:sz w:val="17"/>
              </w:rPr>
              <w:t>national</w:t>
            </w:r>
            <w:r>
              <w:rPr>
                <w:spacing w:val="-2"/>
                <w:w w:val="105"/>
                <w:sz w:val="17"/>
              </w:rPr>
              <w:t xml:space="preserve"> </w:t>
            </w:r>
            <w:r>
              <w:rPr>
                <w:w w:val="105"/>
                <w:sz w:val="17"/>
              </w:rPr>
              <w:t>origin,</w:t>
            </w:r>
            <w:r>
              <w:rPr>
                <w:spacing w:val="-4"/>
                <w:w w:val="105"/>
                <w:sz w:val="17"/>
              </w:rPr>
              <w:t xml:space="preserve"> </w:t>
            </w:r>
            <w:r>
              <w:rPr>
                <w:w w:val="105"/>
                <w:sz w:val="17"/>
              </w:rPr>
              <w:t>sexual</w:t>
            </w:r>
            <w:r>
              <w:rPr>
                <w:spacing w:val="-2"/>
                <w:w w:val="105"/>
                <w:sz w:val="17"/>
              </w:rPr>
              <w:t xml:space="preserve"> </w:t>
            </w:r>
            <w:r>
              <w:rPr>
                <w:w w:val="105"/>
                <w:sz w:val="17"/>
              </w:rPr>
              <w:t>orientation</w:t>
            </w:r>
            <w:r>
              <w:rPr>
                <w:spacing w:val="-2"/>
                <w:w w:val="105"/>
                <w:sz w:val="17"/>
              </w:rPr>
              <w:t xml:space="preserve"> </w:t>
            </w:r>
            <w:r>
              <w:rPr>
                <w:w w:val="105"/>
                <w:sz w:val="17"/>
              </w:rPr>
              <w:t>or</w:t>
            </w:r>
            <w:r>
              <w:rPr>
                <w:spacing w:val="-4"/>
                <w:w w:val="105"/>
                <w:sz w:val="17"/>
              </w:rPr>
              <w:t xml:space="preserve"> </w:t>
            </w:r>
            <w:r>
              <w:rPr>
                <w:w w:val="105"/>
                <w:sz w:val="17"/>
              </w:rPr>
              <w:t>expression,</w:t>
            </w:r>
            <w:r>
              <w:rPr>
                <w:spacing w:val="-4"/>
                <w:w w:val="105"/>
                <w:sz w:val="17"/>
              </w:rPr>
              <w:t xml:space="preserve"> </w:t>
            </w:r>
            <w:r>
              <w:rPr>
                <w:w w:val="105"/>
                <w:sz w:val="17"/>
              </w:rPr>
              <w:t>marital</w:t>
            </w:r>
            <w:r>
              <w:rPr>
                <w:spacing w:val="-3"/>
                <w:w w:val="105"/>
                <w:sz w:val="17"/>
              </w:rPr>
              <w:t xml:space="preserve"> </w:t>
            </w:r>
            <w:r>
              <w:rPr>
                <w:w w:val="105"/>
                <w:sz w:val="17"/>
              </w:rPr>
              <w:t>status,</w:t>
            </w:r>
            <w:r>
              <w:rPr>
                <w:spacing w:val="-3"/>
                <w:w w:val="105"/>
                <w:sz w:val="17"/>
              </w:rPr>
              <w:t xml:space="preserve"> </w:t>
            </w:r>
            <w:r>
              <w:rPr>
                <w:w w:val="105"/>
                <w:sz w:val="17"/>
              </w:rPr>
              <w:t>political</w:t>
            </w:r>
            <w:r>
              <w:rPr>
                <w:spacing w:val="1"/>
                <w:w w:val="105"/>
                <w:sz w:val="17"/>
              </w:rPr>
              <w:t xml:space="preserve"> </w:t>
            </w:r>
            <w:r>
              <w:rPr>
                <w:w w:val="105"/>
                <w:sz w:val="17"/>
              </w:rPr>
              <w:t>affiliation,</w:t>
            </w:r>
            <w:r>
              <w:rPr>
                <w:spacing w:val="-2"/>
                <w:w w:val="105"/>
                <w:sz w:val="17"/>
              </w:rPr>
              <w:t xml:space="preserve"> </w:t>
            </w:r>
            <w:r>
              <w:rPr>
                <w:w w:val="105"/>
                <w:sz w:val="17"/>
              </w:rPr>
              <w:t>physical or mental</w:t>
            </w:r>
            <w:r>
              <w:rPr>
                <w:spacing w:val="-1"/>
                <w:w w:val="105"/>
                <w:sz w:val="17"/>
              </w:rPr>
              <w:t xml:space="preserve"> </w:t>
            </w:r>
            <w:r>
              <w:rPr>
                <w:w w:val="105"/>
                <w:sz w:val="17"/>
              </w:rPr>
              <w:t>handicap,</w:t>
            </w:r>
            <w:r>
              <w:rPr>
                <w:spacing w:val="-2"/>
                <w:w w:val="105"/>
                <w:sz w:val="17"/>
              </w:rPr>
              <w:t xml:space="preserve"> </w:t>
            </w:r>
            <w:r>
              <w:rPr>
                <w:w w:val="105"/>
                <w:sz w:val="17"/>
              </w:rPr>
              <w:t>health</w:t>
            </w:r>
            <w:r>
              <w:rPr>
                <w:spacing w:val="-1"/>
                <w:w w:val="105"/>
                <w:sz w:val="17"/>
              </w:rPr>
              <w:t xml:space="preserve"> </w:t>
            </w:r>
            <w:r>
              <w:rPr>
                <w:w w:val="105"/>
                <w:sz w:val="17"/>
              </w:rPr>
              <w:t>condition,</w:t>
            </w:r>
            <w:r>
              <w:rPr>
                <w:spacing w:val="-1"/>
                <w:w w:val="105"/>
                <w:sz w:val="17"/>
              </w:rPr>
              <w:t xml:space="preserve"> </w:t>
            </w:r>
            <w:r>
              <w:rPr>
                <w:w w:val="105"/>
                <w:sz w:val="17"/>
              </w:rPr>
              <w:t>housing status,</w:t>
            </w:r>
            <w:r>
              <w:rPr>
                <w:spacing w:val="-2"/>
                <w:w w:val="105"/>
                <w:sz w:val="17"/>
              </w:rPr>
              <w:t xml:space="preserve"> </w:t>
            </w:r>
            <w:r>
              <w:rPr>
                <w:w w:val="105"/>
                <w:sz w:val="17"/>
              </w:rPr>
              <w:t>military</w:t>
            </w:r>
            <w:r>
              <w:rPr>
                <w:spacing w:val="1"/>
                <w:w w:val="105"/>
                <w:sz w:val="17"/>
              </w:rPr>
              <w:t xml:space="preserve"> </w:t>
            </w:r>
            <w:r>
              <w:rPr>
                <w:w w:val="105"/>
                <w:sz w:val="17"/>
              </w:rPr>
              <w:t>status,</w:t>
            </w:r>
            <w:r>
              <w:rPr>
                <w:spacing w:val="-1"/>
                <w:w w:val="105"/>
                <w:sz w:val="17"/>
              </w:rPr>
              <w:t xml:space="preserve"> </w:t>
            </w:r>
            <w:r>
              <w:rPr>
                <w:w w:val="105"/>
                <w:sz w:val="17"/>
              </w:rPr>
              <w:t>or</w:t>
            </w:r>
            <w:r>
              <w:rPr>
                <w:spacing w:val="-2"/>
                <w:w w:val="105"/>
                <w:sz w:val="17"/>
              </w:rPr>
              <w:t xml:space="preserve"> </w:t>
            </w:r>
            <w:r>
              <w:rPr>
                <w:w w:val="105"/>
                <w:sz w:val="17"/>
              </w:rPr>
              <w:t>economic</w:t>
            </w:r>
            <w:r>
              <w:rPr>
                <w:spacing w:val="-1"/>
                <w:w w:val="105"/>
                <w:sz w:val="17"/>
              </w:rPr>
              <w:t xml:space="preserve"> </w:t>
            </w:r>
            <w:r>
              <w:rPr>
                <w:w w:val="105"/>
                <w:sz w:val="17"/>
              </w:rPr>
              <w:t>status.</w:t>
            </w:r>
          </w:p>
        </w:tc>
      </w:tr>
      <w:tr w:rsidR="00462339" w:rsidTr="003A3D2D">
        <w:trPr>
          <w:trHeight w:val="1108"/>
        </w:trPr>
        <w:tc>
          <w:tcPr>
            <w:tcW w:w="1574" w:type="dxa"/>
          </w:tcPr>
          <w:p w:rsidR="00462339" w:rsidRDefault="00462339" w:rsidP="00462339">
            <w:pPr>
              <w:pStyle w:val="TableParagraph"/>
              <w:spacing w:before="6"/>
              <w:ind w:left="115"/>
              <w:rPr>
                <w:sz w:val="17"/>
              </w:rPr>
            </w:pPr>
            <w:r>
              <w:rPr>
                <w:w w:val="105"/>
                <w:sz w:val="17"/>
              </w:rPr>
              <w:t>I‐7</w:t>
            </w:r>
          </w:p>
          <w:p w:rsidR="00462339" w:rsidRDefault="00462339" w:rsidP="00462339">
            <w:pPr>
              <w:pStyle w:val="TableParagraph"/>
              <w:spacing w:before="13"/>
              <w:ind w:left="115"/>
              <w:rPr>
                <w:sz w:val="17"/>
              </w:rPr>
            </w:pPr>
            <w:r>
              <w:rPr>
                <w:w w:val="105"/>
                <w:sz w:val="17"/>
              </w:rPr>
              <w:t>Legal</w:t>
            </w:r>
            <w:r>
              <w:rPr>
                <w:spacing w:val="-4"/>
                <w:w w:val="105"/>
                <w:sz w:val="17"/>
              </w:rPr>
              <w:t xml:space="preserve"> </w:t>
            </w:r>
            <w:r>
              <w:rPr>
                <w:w w:val="105"/>
                <w:sz w:val="17"/>
              </w:rPr>
              <w:t>Competency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3"/>
                <w:w w:val="105"/>
                <w:sz w:val="17"/>
              </w:rPr>
              <w:t xml:space="preserve"> </w:t>
            </w:r>
            <w:r>
              <w:rPr>
                <w:w w:val="105"/>
                <w:sz w:val="17"/>
              </w:rPr>
              <w:t>professionals</w:t>
            </w:r>
            <w:r>
              <w:rPr>
                <w:spacing w:val="-3"/>
                <w:w w:val="105"/>
                <w:sz w:val="17"/>
              </w:rPr>
              <w:t xml:space="preserve"> </w:t>
            </w:r>
            <w:r>
              <w:rPr>
                <w:w w:val="105"/>
                <w:sz w:val="17"/>
              </w:rPr>
              <w:t>who</w:t>
            </w:r>
            <w:r>
              <w:rPr>
                <w:spacing w:val="-2"/>
                <w:w w:val="105"/>
                <w:sz w:val="17"/>
              </w:rPr>
              <w:t xml:space="preserve"> </w:t>
            </w:r>
            <w:r>
              <w:rPr>
                <w:w w:val="105"/>
                <w:sz w:val="17"/>
              </w:rPr>
              <w:t>act</w:t>
            </w:r>
            <w:r>
              <w:rPr>
                <w:spacing w:val="-2"/>
                <w:w w:val="105"/>
                <w:sz w:val="17"/>
              </w:rPr>
              <w:t xml:space="preserve"> </w:t>
            </w:r>
            <w:r>
              <w:rPr>
                <w:w w:val="105"/>
                <w:sz w:val="17"/>
              </w:rPr>
              <w:t>on</w:t>
            </w:r>
            <w:r>
              <w:rPr>
                <w:spacing w:val="-3"/>
                <w:w w:val="105"/>
                <w:sz w:val="17"/>
              </w:rPr>
              <w:t xml:space="preserve"> </w:t>
            </w:r>
            <w:r>
              <w:rPr>
                <w:w w:val="105"/>
                <w:sz w:val="17"/>
              </w:rPr>
              <w:t>behalf</w:t>
            </w:r>
            <w:r>
              <w:rPr>
                <w:spacing w:val="-2"/>
                <w:w w:val="105"/>
                <w:sz w:val="17"/>
              </w:rPr>
              <w:t xml:space="preserve"> </w:t>
            </w:r>
            <w:r>
              <w:rPr>
                <w:w w:val="105"/>
                <w:sz w:val="17"/>
              </w:rPr>
              <w:t>of</w:t>
            </w:r>
            <w:r>
              <w:rPr>
                <w:spacing w:val="-3"/>
                <w:w w:val="105"/>
                <w:sz w:val="17"/>
              </w:rPr>
              <w:t xml:space="preserve"> </w:t>
            </w:r>
            <w:r>
              <w:rPr>
                <w:w w:val="105"/>
                <w:sz w:val="17"/>
              </w:rPr>
              <w:t>a</w:t>
            </w:r>
            <w:r>
              <w:rPr>
                <w:spacing w:val="-1"/>
                <w:w w:val="105"/>
                <w:sz w:val="17"/>
              </w:rPr>
              <w:t xml:space="preserve"> </w:t>
            </w:r>
            <w:r>
              <w:rPr>
                <w:w w:val="105"/>
                <w:sz w:val="17"/>
              </w:rPr>
              <w:t>client</w:t>
            </w:r>
            <w:r>
              <w:rPr>
                <w:spacing w:val="-3"/>
                <w:w w:val="105"/>
                <w:sz w:val="17"/>
              </w:rPr>
              <w:t xml:space="preserve"> </w:t>
            </w:r>
            <w:r>
              <w:rPr>
                <w:w w:val="105"/>
                <w:sz w:val="17"/>
              </w:rPr>
              <w:t>who</w:t>
            </w:r>
            <w:r>
              <w:rPr>
                <w:spacing w:val="-2"/>
                <w:w w:val="105"/>
                <w:sz w:val="17"/>
              </w:rPr>
              <w:t xml:space="preserve"> </w:t>
            </w:r>
            <w:r>
              <w:rPr>
                <w:w w:val="105"/>
                <w:sz w:val="17"/>
              </w:rPr>
              <w:t>has</w:t>
            </w:r>
            <w:r>
              <w:rPr>
                <w:spacing w:val="-3"/>
                <w:w w:val="105"/>
                <w:sz w:val="17"/>
              </w:rPr>
              <w:t xml:space="preserve"> </w:t>
            </w:r>
            <w:r>
              <w:rPr>
                <w:w w:val="105"/>
                <w:sz w:val="17"/>
              </w:rPr>
              <w:t>been</w:t>
            </w:r>
            <w:r>
              <w:rPr>
                <w:spacing w:val="-3"/>
                <w:w w:val="105"/>
                <w:sz w:val="17"/>
              </w:rPr>
              <w:t xml:space="preserve"> </w:t>
            </w:r>
            <w:r>
              <w:rPr>
                <w:w w:val="105"/>
                <w:sz w:val="17"/>
              </w:rPr>
              <w:t>judged</w:t>
            </w:r>
            <w:r>
              <w:rPr>
                <w:spacing w:val="-3"/>
                <w:w w:val="105"/>
                <w:sz w:val="17"/>
              </w:rPr>
              <w:t xml:space="preserve"> </w:t>
            </w:r>
            <w:r>
              <w:rPr>
                <w:w w:val="105"/>
                <w:sz w:val="17"/>
              </w:rPr>
              <w:t>legally</w:t>
            </w:r>
            <w:r>
              <w:rPr>
                <w:spacing w:val="-1"/>
                <w:w w:val="105"/>
                <w:sz w:val="17"/>
              </w:rPr>
              <w:t xml:space="preserve"> </w:t>
            </w:r>
            <w:r>
              <w:rPr>
                <w:w w:val="105"/>
                <w:sz w:val="17"/>
              </w:rPr>
              <w:t>incompetent</w:t>
            </w:r>
            <w:r>
              <w:rPr>
                <w:spacing w:val="-1"/>
                <w:w w:val="105"/>
                <w:sz w:val="17"/>
              </w:rPr>
              <w:t xml:space="preserve"> </w:t>
            </w:r>
            <w:r>
              <w:rPr>
                <w:w w:val="105"/>
                <w:sz w:val="17"/>
              </w:rPr>
              <w:t>or</w:t>
            </w:r>
            <w:r>
              <w:rPr>
                <w:spacing w:val="-1"/>
                <w:w w:val="105"/>
                <w:sz w:val="17"/>
              </w:rPr>
              <w:t xml:space="preserve"> </w:t>
            </w:r>
            <w:r>
              <w:rPr>
                <w:w w:val="105"/>
                <w:sz w:val="17"/>
              </w:rPr>
              <w:t>with</w:t>
            </w:r>
            <w:r>
              <w:rPr>
                <w:spacing w:val="-3"/>
                <w:w w:val="105"/>
                <w:sz w:val="17"/>
              </w:rPr>
              <w:t xml:space="preserve"> </w:t>
            </w:r>
            <w:r>
              <w:rPr>
                <w:w w:val="105"/>
                <w:sz w:val="17"/>
              </w:rPr>
              <w:t>a</w:t>
            </w:r>
            <w:r>
              <w:rPr>
                <w:spacing w:val="-2"/>
                <w:w w:val="105"/>
                <w:sz w:val="17"/>
              </w:rPr>
              <w:t xml:space="preserve"> </w:t>
            </w:r>
            <w:r>
              <w:rPr>
                <w:w w:val="105"/>
                <w:sz w:val="17"/>
              </w:rPr>
              <w:t>representative</w:t>
            </w:r>
            <w:r>
              <w:rPr>
                <w:spacing w:val="-3"/>
                <w:w w:val="105"/>
                <w:sz w:val="17"/>
              </w:rPr>
              <w:t xml:space="preserve"> </w:t>
            </w:r>
            <w:r>
              <w:rPr>
                <w:w w:val="105"/>
                <w:sz w:val="17"/>
              </w:rPr>
              <w:t>who</w:t>
            </w:r>
            <w:r>
              <w:rPr>
                <w:spacing w:val="-2"/>
                <w:w w:val="105"/>
                <w:sz w:val="17"/>
              </w:rPr>
              <w:t xml:space="preserve"> </w:t>
            </w:r>
            <w:r>
              <w:rPr>
                <w:w w:val="105"/>
                <w:sz w:val="17"/>
              </w:rPr>
              <w:t>has</w:t>
            </w:r>
            <w:r>
              <w:rPr>
                <w:spacing w:val="-2"/>
                <w:w w:val="105"/>
                <w:sz w:val="17"/>
              </w:rPr>
              <w:t xml:space="preserve"> </w:t>
            </w:r>
            <w:r>
              <w:rPr>
                <w:w w:val="105"/>
                <w:sz w:val="17"/>
              </w:rPr>
              <w:t>been</w:t>
            </w:r>
            <w:r>
              <w:rPr>
                <w:spacing w:val="-3"/>
                <w:w w:val="105"/>
                <w:sz w:val="17"/>
              </w:rPr>
              <w:t xml:space="preserve"> </w:t>
            </w:r>
            <w:r>
              <w:rPr>
                <w:w w:val="105"/>
                <w:sz w:val="17"/>
              </w:rPr>
              <w:t>legally</w:t>
            </w:r>
            <w:r>
              <w:rPr>
                <w:spacing w:val="-2"/>
                <w:w w:val="105"/>
                <w:sz w:val="17"/>
              </w:rPr>
              <w:t xml:space="preserve"> </w:t>
            </w:r>
            <w:r>
              <w:rPr>
                <w:w w:val="105"/>
                <w:sz w:val="17"/>
              </w:rPr>
              <w:t>authorized</w:t>
            </w:r>
            <w:r>
              <w:rPr>
                <w:spacing w:val="-2"/>
                <w:w w:val="105"/>
                <w:sz w:val="17"/>
              </w:rPr>
              <w:t xml:space="preserve"> </w:t>
            </w:r>
            <w:r>
              <w:rPr>
                <w:w w:val="105"/>
                <w:sz w:val="17"/>
              </w:rPr>
              <w:t>to</w:t>
            </w:r>
            <w:r>
              <w:rPr>
                <w:spacing w:val="1"/>
                <w:w w:val="105"/>
                <w:sz w:val="17"/>
              </w:rPr>
              <w:t xml:space="preserve"> </w:t>
            </w:r>
            <w:r>
              <w:rPr>
                <w:w w:val="105"/>
                <w:sz w:val="17"/>
              </w:rPr>
              <w:t>act on behalf of a client, shall act with the client’s best interests in mind, and shall inform the designated guardian or representative of any circumstances</w:t>
            </w:r>
            <w:r>
              <w:rPr>
                <w:spacing w:val="1"/>
                <w:w w:val="105"/>
                <w:sz w:val="17"/>
              </w:rPr>
              <w:t xml:space="preserve"> </w:t>
            </w:r>
            <w:r>
              <w:rPr>
                <w:w w:val="105"/>
                <w:sz w:val="17"/>
              </w:rPr>
              <w:t>which may influence the relationship. Providers shall balance the ethical rights of clients to make choices about their treatment, with their capacity to give</w:t>
            </w:r>
            <w:r>
              <w:rPr>
                <w:spacing w:val="-38"/>
                <w:w w:val="105"/>
                <w:sz w:val="17"/>
              </w:rPr>
              <w:t xml:space="preserve"> </w:t>
            </w:r>
            <w:r>
              <w:rPr>
                <w:w w:val="105"/>
                <w:sz w:val="17"/>
              </w:rPr>
              <w:t>consent to receive treatment‐related services, and the parental/familial/representative’s legal rights and responsibilities to protect the client and make</w:t>
            </w:r>
            <w:r>
              <w:rPr>
                <w:spacing w:val="1"/>
                <w:w w:val="105"/>
                <w:sz w:val="17"/>
              </w:rPr>
              <w:t xml:space="preserve"> </w:t>
            </w:r>
            <w:r>
              <w:rPr>
                <w:w w:val="105"/>
                <w:sz w:val="17"/>
              </w:rPr>
              <w:t>decisions</w:t>
            </w:r>
            <w:r>
              <w:rPr>
                <w:spacing w:val="1"/>
                <w:w w:val="105"/>
                <w:sz w:val="17"/>
              </w:rPr>
              <w:t xml:space="preserve"> </w:t>
            </w:r>
            <w:r>
              <w:rPr>
                <w:w w:val="105"/>
                <w:sz w:val="17"/>
              </w:rPr>
              <w:t>on their</w:t>
            </w:r>
            <w:r>
              <w:rPr>
                <w:spacing w:val="-1"/>
                <w:w w:val="105"/>
                <w:sz w:val="17"/>
              </w:rPr>
              <w:t xml:space="preserve"> </w:t>
            </w:r>
            <w:r>
              <w:rPr>
                <w:w w:val="105"/>
                <w:sz w:val="17"/>
              </w:rPr>
              <w:t>behalf.</w:t>
            </w:r>
          </w:p>
        </w:tc>
      </w:tr>
      <w:tr w:rsidR="00462339" w:rsidTr="003A3D2D">
        <w:trPr>
          <w:trHeight w:val="877"/>
        </w:trPr>
        <w:tc>
          <w:tcPr>
            <w:tcW w:w="1574" w:type="dxa"/>
          </w:tcPr>
          <w:p w:rsidR="00462339" w:rsidRDefault="00462339" w:rsidP="00462339">
            <w:pPr>
              <w:pStyle w:val="TableParagraph"/>
              <w:spacing w:before="6"/>
              <w:ind w:left="115"/>
              <w:rPr>
                <w:sz w:val="17"/>
              </w:rPr>
            </w:pPr>
            <w:r>
              <w:rPr>
                <w:w w:val="105"/>
                <w:sz w:val="17"/>
              </w:rPr>
              <w:t>I‐8</w:t>
            </w:r>
          </w:p>
          <w:p w:rsidR="00462339" w:rsidRDefault="00462339" w:rsidP="00462339">
            <w:pPr>
              <w:pStyle w:val="TableParagraph"/>
              <w:spacing w:before="8"/>
              <w:ind w:left="115"/>
              <w:rPr>
                <w:sz w:val="17"/>
              </w:rPr>
            </w:pPr>
            <w:r>
              <w:rPr>
                <w:w w:val="105"/>
                <w:sz w:val="17"/>
              </w:rPr>
              <w:t>Mandated</w:t>
            </w:r>
            <w:r>
              <w:rPr>
                <w:spacing w:val="-3"/>
                <w:w w:val="105"/>
                <w:sz w:val="17"/>
              </w:rPr>
              <w:t xml:space="preserve"> </w:t>
            </w:r>
            <w:r>
              <w:rPr>
                <w:w w:val="105"/>
                <w:sz w:val="17"/>
              </w:rPr>
              <w:t>Clients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2" w:lineRule="auto"/>
              <w:ind w:left="115" w:right="386"/>
              <w:jc w:val="both"/>
              <w:rPr>
                <w:sz w:val="17"/>
              </w:rPr>
            </w:pPr>
            <w:r>
              <w:rPr>
                <w:w w:val="105"/>
                <w:sz w:val="17"/>
              </w:rPr>
              <w:t>Addiction professionals who work with clients who have been mandated to counseling and related services, shall discuss legal and ethical limitations to</w:t>
            </w:r>
            <w:r>
              <w:rPr>
                <w:spacing w:val="-38"/>
                <w:w w:val="105"/>
                <w:sz w:val="17"/>
              </w:rPr>
              <w:t xml:space="preserve"> </w:t>
            </w:r>
            <w:r>
              <w:rPr>
                <w:w w:val="105"/>
                <w:sz w:val="17"/>
              </w:rPr>
              <w:t>confidentiality.</w:t>
            </w:r>
            <w:r>
              <w:rPr>
                <w:spacing w:val="-2"/>
                <w:w w:val="105"/>
                <w:sz w:val="17"/>
              </w:rPr>
              <w:t xml:space="preserve"> </w:t>
            </w:r>
            <w:r>
              <w:rPr>
                <w:w w:val="105"/>
                <w:sz w:val="17"/>
              </w:rPr>
              <w:t>Providers</w:t>
            </w:r>
            <w:r>
              <w:rPr>
                <w:spacing w:val="-5"/>
                <w:w w:val="105"/>
                <w:sz w:val="17"/>
              </w:rPr>
              <w:t xml:space="preserve"> </w:t>
            </w:r>
            <w:r>
              <w:rPr>
                <w:w w:val="105"/>
                <w:sz w:val="17"/>
              </w:rPr>
              <w:t>shall</w:t>
            </w:r>
            <w:r>
              <w:rPr>
                <w:spacing w:val="-3"/>
                <w:w w:val="105"/>
                <w:sz w:val="17"/>
              </w:rPr>
              <w:t xml:space="preserve"> </w:t>
            </w:r>
            <w:r>
              <w:rPr>
                <w:w w:val="105"/>
                <w:sz w:val="17"/>
              </w:rPr>
              <w:t>explain</w:t>
            </w:r>
            <w:r>
              <w:rPr>
                <w:spacing w:val="-3"/>
                <w:w w:val="105"/>
                <w:sz w:val="17"/>
              </w:rPr>
              <w:t xml:space="preserve"> </w:t>
            </w:r>
            <w:r>
              <w:rPr>
                <w:w w:val="105"/>
                <w:sz w:val="17"/>
              </w:rPr>
              <w:t>confidentiality,</w:t>
            </w:r>
            <w:r>
              <w:rPr>
                <w:spacing w:val="-4"/>
                <w:w w:val="105"/>
                <w:sz w:val="17"/>
              </w:rPr>
              <w:t xml:space="preserve"> </w:t>
            </w:r>
            <w:r>
              <w:rPr>
                <w:w w:val="105"/>
                <w:sz w:val="17"/>
              </w:rPr>
              <w:t>limits</w:t>
            </w:r>
            <w:r>
              <w:rPr>
                <w:spacing w:val="-3"/>
                <w:w w:val="105"/>
                <w:sz w:val="17"/>
              </w:rPr>
              <w:t xml:space="preserve"> </w:t>
            </w:r>
            <w:r>
              <w:rPr>
                <w:w w:val="105"/>
                <w:sz w:val="17"/>
              </w:rPr>
              <w:t>to</w:t>
            </w:r>
            <w:r>
              <w:rPr>
                <w:spacing w:val="-3"/>
                <w:w w:val="105"/>
                <w:sz w:val="17"/>
              </w:rPr>
              <w:t xml:space="preserve"> </w:t>
            </w:r>
            <w:r>
              <w:rPr>
                <w:w w:val="105"/>
                <w:sz w:val="17"/>
              </w:rPr>
              <w:t>confidentiality,</w:t>
            </w:r>
            <w:r>
              <w:rPr>
                <w:spacing w:val="-3"/>
                <w:w w:val="105"/>
                <w:sz w:val="17"/>
              </w:rPr>
              <w:t xml:space="preserve"> </w:t>
            </w:r>
            <w:r>
              <w:rPr>
                <w:w w:val="105"/>
                <w:sz w:val="17"/>
              </w:rPr>
              <w:t>and</w:t>
            </w:r>
            <w:r>
              <w:rPr>
                <w:spacing w:val="-1"/>
                <w:w w:val="105"/>
                <w:sz w:val="17"/>
              </w:rPr>
              <w:t xml:space="preserve"> </w:t>
            </w:r>
            <w:r>
              <w:rPr>
                <w:w w:val="105"/>
                <w:sz w:val="17"/>
              </w:rPr>
              <w:t>the</w:t>
            </w:r>
            <w:r>
              <w:rPr>
                <w:spacing w:val="-4"/>
                <w:w w:val="105"/>
                <w:sz w:val="17"/>
              </w:rPr>
              <w:t xml:space="preserve"> </w:t>
            </w:r>
            <w:r>
              <w:rPr>
                <w:w w:val="105"/>
                <w:sz w:val="17"/>
              </w:rPr>
              <w:t>sharing</w:t>
            </w:r>
            <w:r>
              <w:rPr>
                <w:spacing w:val="-3"/>
                <w:w w:val="105"/>
                <w:sz w:val="17"/>
              </w:rPr>
              <w:t xml:space="preserve"> </w:t>
            </w:r>
            <w:r>
              <w:rPr>
                <w:w w:val="105"/>
                <w:sz w:val="17"/>
              </w:rPr>
              <w:t>of</w:t>
            </w:r>
            <w:r>
              <w:rPr>
                <w:spacing w:val="-3"/>
                <w:w w:val="105"/>
                <w:sz w:val="17"/>
              </w:rPr>
              <w:t xml:space="preserve"> </w:t>
            </w:r>
            <w:r>
              <w:rPr>
                <w:w w:val="105"/>
                <w:sz w:val="17"/>
              </w:rPr>
              <w:t>information</w:t>
            </w:r>
            <w:r>
              <w:rPr>
                <w:spacing w:val="-3"/>
                <w:w w:val="105"/>
                <w:sz w:val="17"/>
              </w:rPr>
              <w:t xml:space="preserve"> </w:t>
            </w:r>
            <w:r>
              <w:rPr>
                <w:w w:val="105"/>
                <w:sz w:val="17"/>
              </w:rPr>
              <w:t>for</w:t>
            </w:r>
            <w:r>
              <w:rPr>
                <w:spacing w:val="-4"/>
                <w:w w:val="105"/>
                <w:sz w:val="17"/>
              </w:rPr>
              <w:t xml:space="preserve"> </w:t>
            </w:r>
            <w:r>
              <w:rPr>
                <w:w w:val="105"/>
                <w:sz w:val="17"/>
              </w:rPr>
              <w:t>supervision</w:t>
            </w:r>
            <w:r>
              <w:rPr>
                <w:spacing w:val="-2"/>
                <w:w w:val="105"/>
                <w:sz w:val="17"/>
              </w:rPr>
              <w:t xml:space="preserve"> </w:t>
            </w:r>
            <w:r>
              <w:rPr>
                <w:w w:val="105"/>
                <w:sz w:val="17"/>
              </w:rPr>
              <w:t>and</w:t>
            </w:r>
            <w:r>
              <w:rPr>
                <w:spacing w:val="-2"/>
                <w:w w:val="105"/>
                <w:sz w:val="17"/>
              </w:rPr>
              <w:t xml:space="preserve"> </w:t>
            </w:r>
            <w:r>
              <w:rPr>
                <w:w w:val="105"/>
                <w:sz w:val="17"/>
              </w:rPr>
              <w:t>consultation</w:t>
            </w:r>
            <w:r>
              <w:rPr>
                <w:spacing w:val="-2"/>
                <w:w w:val="105"/>
                <w:sz w:val="17"/>
              </w:rPr>
              <w:t xml:space="preserve"> </w:t>
            </w:r>
            <w:r>
              <w:rPr>
                <w:w w:val="105"/>
                <w:sz w:val="17"/>
              </w:rPr>
              <w:t>purposes</w:t>
            </w:r>
            <w:r>
              <w:rPr>
                <w:spacing w:val="1"/>
                <w:w w:val="105"/>
                <w:sz w:val="17"/>
              </w:rPr>
              <w:t xml:space="preserve"> </w:t>
            </w:r>
            <w:r>
              <w:rPr>
                <w:w w:val="105"/>
                <w:sz w:val="17"/>
              </w:rPr>
              <w:t>prior</w:t>
            </w:r>
            <w:r>
              <w:rPr>
                <w:spacing w:val="-3"/>
                <w:w w:val="105"/>
                <w:sz w:val="17"/>
              </w:rPr>
              <w:t xml:space="preserve"> </w:t>
            </w:r>
            <w:r>
              <w:rPr>
                <w:w w:val="105"/>
                <w:sz w:val="17"/>
              </w:rPr>
              <w:t>to</w:t>
            </w:r>
            <w:r>
              <w:rPr>
                <w:spacing w:val="-1"/>
                <w:w w:val="105"/>
                <w:sz w:val="17"/>
              </w:rPr>
              <w:t xml:space="preserve"> </w:t>
            </w:r>
            <w:r>
              <w:rPr>
                <w:w w:val="105"/>
                <w:sz w:val="17"/>
              </w:rPr>
              <w:t>the</w:t>
            </w:r>
            <w:r>
              <w:rPr>
                <w:spacing w:val="-2"/>
                <w:w w:val="105"/>
                <w:sz w:val="17"/>
              </w:rPr>
              <w:t xml:space="preserve"> </w:t>
            </w:r>
            <w:r>
              <w:rPr>
                <w:w w:val="105"/>
                <w:sz w:val="17"/>
              </w:rPr>
              <w:t>beginning</w:t>
            </w:r>
            <w:r>
              <w:rPr>
                <w:spacing w:val="-1"/>
                <w:w w:val="105"/>
                <w:sz w:val="17"/>
              </w:rPr>
              <w:t xml:space="preserve"> </w:t>
            </w:r>
            <w:r>
              <w:rPr>
                <w:w w:val="105"/>
                <w:sz w:val="17"/>
              </w:rPr>
              <w:t>of</w:t>
            </w:r>
            <w:r>
              <w:rPr>
                <w:spacing w:val="-3"/>
                <w:w w:val="105"/>
                <w:sz w:val="17"/>
              </w:rPr>
              <w:t xml:space="preserve"> </w:t>
            </w:r>
            <w:r>
              <w:rPr>
                <w:w w:val="105"/>
                <w:sz w:val="17"/>
              </w:rPr>
              <w:t>the</w:t>
            </w:r>
            <w:r>
              <w:rPr>
                <w:spacing w:val="-1"/>
                <w:w w:val="105"/>
                <w:sz w:val="17"/>
              </w:rPr>
              <w:t xml:space="preserve"> </w:t>
            </w:r>
            <w:r>
              <w:rPr>
                <w:w w:val="105"/>
                <w:sz w:val="17"/>
              </w:rPr>
              <w:t>therapeutic</w:t>
            </w:r>
            <w:r>
              <w:rPr>
                <w:spacing w:val="-2"/>
                <w:w w:val="105"/>
                <w:sz w:val="17"/>
              </w:rPr>
              <w:t xml:space="preserve"> </w:t>
            </w:r>
            <w:r>
              <w:rPr>
                <w:w w:val="105"/>
                <w:sz w:val="17"/>
              </w:rPr>
              <w:t>or service</w:t>
            </w:r>
            <w:r>
              <w:rPr>
                <w:spacing w:val="-3"/>
                <w:w w:val="105"/>
                <w:sz w:val="17"/>
              </w:rPr>
              <w:t xml:space="preserve"> </w:t>
            </w:r>
            <w:r>
              <w:rPr>
                <w:w w:val="105"/>
                <w:sz w:val="17"/>
              </w:rPr>
              <w:t>relationship.</w:t>
            </w:r>
            <w:r>
              <w:rPr>
                <w:spacing w:val="-2"/>
                <w:w w:val="105"/>
                <w:sz w:val="17"/>
              </w:rPr>
              <w:t xml:space="preserve"> </w:t>
            </w:r>
            <w:r>
              <w:rPr>
                <w:w w:val="105"/>
                <w:sz w:val="17"/>
              </w:rPr>
              <w:t>If</w:t>
            </w:r>
            <w:r>
              <w:rPr>
                <w:spacing w:val="-1"/>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refuses</w:t>
            </w:r>
            <w:r>
              <w:rPr>
                <w:spacing w:val="-2"/>
                <w:w w:val="105"/>
                <w:sz w:val="17"/>
              </w:rPr>
              <w:t xml:space="preserve"> </w:t>
            </w:r>
            <w:r>
              <w:rPr>
                <w:w w:val="105"/>
                <w:sz w:val="17"/>
              </w:rPr>
              <w:t>services,</w:t>
            </w:r>
            <w:r>
              <w:rPr>
                <w:spacing w:val="-2"/>
                <w:w w:val="105"/>
                <w:sz w:val="17"/>
              </w:rPr>
              <w:t xml:space="preserve"> </w:t>
            </w:r>
            <w:r>
              <w:rPr>
                <w:w w:val="105"/>
                <w:sz w:val="17"/>
              </w:rPr>
              <w:t>the</w:t>
            </w:r>
            <w:r>
              <w:rPr>
                <w:spacing w:val="-2"/>
                <w:w w:val="105"/>
                <w:sz w:val="17"/>
              </w:rPr>
              <w:t xml:space="preserve"> </w:t>
            </w:r>
            <w:r>
              <w:rPr>
                <w:w w:val="105"/>
                <w:sz w:val="17"/>
              </w:rPr>
              <w:t>provider</w:t>
            </w:r>
            <w:r>
              <w:rPr>
                <w:spacing w:val="-3"/>
                <w:w w:val="105"/>
                <w:sz w:val="17"/>
              </w:rPr>
              <w:t xml:space="preserve"> </w:t>
            </w:r>
            <w:r>
              <w:rPr>
                <w:w w:val="105"/>
                <w:sz w:val="17"/>
              </w:rPr>
              <w:t>shall</w:t>
            </w:r>
            <w:r>
              <w:rPr>
                <w:spacing w:val="-1"/>
                <w:w w:val="105"/>
                <w:sz w:val="17"/>
              </w:rPr>
              <w:t xml:space="preserve"> </w:t>
            </w:r>
            <w:r>
              <w:rPr>
                <w:w w:val="105"/>
                <w:sz w:val="17"/>
              </w:rPr>
              <w:t>discuss</w:t>
            </w:r>
            <w:r>
              <w:rPr>
                <w:spacing w:val="-2"/>
                <w:w w:val="105"/>
                <w:sz w:val="17"/>
              </w:rPr>
              <w:t xml:space="preserve"> </w:t>
            </w:r>
            <w:r>
              <w:rPr>
                <w:w w:val="105"/>
                <w:sz w:val="17"/>
              </w:rPr>
              <w:t>with</w:t>
            </w:r>
            <w:r>
              <w:rPr>
                <w:spacing w:val="-1"/>
                <w:w w:val="105"/>
                <w:sz w:val="17"/>
              </w:rPr>
              <w:t xml:space="preserve"> </w:t>
            </w:r>
            <w:r>
              <w:rPr>
                <w:w w:val="105"/>
                <w:sz w:val="17"/>
              </w:rPr>
              <w:t>the</w:t>
            </w:r>
            <w:r>
              <w:rPr>
                <w:spacing w:val="-2"/>
                <w:w w:val="105"/>
                <w:sz w:val="17"/>
              </w:rPr>
              <w:t xml:space="preserve"> </w:t>
            </w:r>
            <w:r>
              <w:rPr>
                <w:w w:val="105"/>
                <w:sz w:val="17"/>
              </w:rPr>
              <w:t>client</w:t>
            </w:r>
            <w:r>
              <w:rPr>
                <w:spacing w:val="-2"/>
                <w:w w:val="105"/>
                <w:sz w:val="17"/>
              </w:rPr>
              <w:t xml:space="preserve"> </w:t>
            </w:r>
            <w:r>
              <w:rPr>
                <w:w w:val="105"/>
                <w:sz w:val="17"/>
              </w:rPr>
              <w:t>potential</w:t>
            </w:r>
          </w:p>
          <w:p w:rsidR="00462339" w:rsidRDefault="00462339" w:rsidP="00462339">
            <w:pPr>
              <w:pStyle w:val="TableParagraph"/>
              <w:spacing w:line="198" w:lineRule="exact"/>
              <w:ind w:left="115"/>
              <w:jc w:val="both"/>
              <w:rPr>
                <w:sz w:val="17"/>
              </w:rPr>
            </w:pPr>
            <w:r>
              <w:rPr>
                <w:w w:val="105"/>
                <w:sz w:val="17"/>
              </w:rPr>
              <w:t>consequences</w:t>
            </w:r>
            <w:r>
              <w:rPr>
                <w:spacing w:val="-4"/>
                <w:w w:val="105"/>
                <w:sz w:val="17"/>
              </w:rPr>
              <w:t xml:space="preserve"> </w:t>
            </w:r>
            <w:r>
              <w:rPr>
                <w:w w:val="105"/>
                <w:sz w:val="17"/>
              </w:rPr>
              <w:t>of</w:t>
            </w:r>
            <w:r>
              <w:rPr>
                <w:spacing w:val="-3"/>
                <w:w w:val="105"/>
                <w:sz w:val="17"/>
              </w:rPr>
              <w:t xml:space="preserve"> </w:t>
            </w:r>
            <w:r>
              <w:rPr>
                <w:w w:val="105"/>
                <w:sz w:val="17"/>
              </w:rPr>
              <w:t>refusing</w:t>
            </w:r>
            <w:r>
              <w:rPr>
                <w:spacing w:val="-2"/>
                <w:w w:val="105"/>
                <w:sz w:val="17"/>
              </w:rPr>
              <w:t xml:space="preserve"> </w:t>
            </w:r>
            <w:r>
              <w:rPr>
                <w:w w:val="105"/>
                <w:sz w:val="17"/>
              </w:rPr>
              <w:t>mandated</w:t>
            </w:r>
            <w:r>
              <w:rPr>
                <w:spacing w:val="-5"/>
                <w:w w:val="105"/>
                <w:sz w:val="17"/>
              </w:rPr>
              <w:t xml:space="preserve"> </w:t>
            </w:r>
            <w:r>
              <w:rPr>
                <w:w w:val="105"/>
                <w:sz w:val="17"/>
              </w:rPr>
              <w:t>services,</w:t>
            </w:r>
            <w:r>
              <w:rPr>
                <w:spacing w:val="-4"/>
                <w:w w:val="105"/>
                <w:sz w:val="17"/>
              </w:rPr>
              <w:t xml:space="preserve"> </w:t>
            </w:r>
            <w:r>
              <w:rPr>
                <w:w w:val="105"/>
                <w:sz w:val="17"/>
              </w:rPr>
              <w:t>while</w:t>
            </w:r>
            <w:r>
              <w:rPr>
                <w:spacing w:val="-4"/>
                <w:w w:val="105"/>
                <w:sz w:val="17"/>
              </w:rPr>
              <w:t xml:space="preserve"> </w:t>
            </w:r>
            <w:r>
              <w:rPr>
                <w:w w:val="105"/>
                <w:sz w:val="17"/>
              </w:rPr>
              <w:t>respecting</w:t>
            </w:r>
            <w:r>
              <w:rPr>
                <w:spacing w:val="-3"/>
                <w:w w:val="105"/>
                <w:sz w:val="17"/>
              </w:rPr>
              <w:t xml:space="preserve"> </w:t>
            </w:r>
            <w:r>
              <w:rPr>
                <w:w w:val="105"/>
                <w:sz w:val="17"/>
              </w:rPr>
              <w:t>client</w:t>
            </w:r>
            <w:r>
              <w:rPr>
                <w:spacing w:val="-4"/>
                <w:w w:val="105"/>
                <w:sz w:val="17"/>
              </w:rPr>
              <w:t xml:space="preserve"> </w:t>
            </w:r>
            <w:r>
              <w:rPr>
                <w:w w:val="105"/>
                <w:sz w:val="17"/>
              </w:rPr>
              <w:t>autonomy.</w:t>
            </w:r>
          </w:p>
        </w:tc>
      </w:tr>
      <w:tr w:rsidR="00462339" w:rsidTr="003A3D2D">
        <w:trPr>
          <w:trHeight w:val="657"/>
        </w:trPr>
        <w:tc>
          <w:tcPr>
            <w:tcW w:w="1574" w:type="dxa"/>
          </w:tcPr>
          <w:p w:rsidR="00462339" w:rsidRDefault="00462339" w:rsidP="00462339">
            <w:pPr>
              <w:pStyle w:val="TableParagraph"/>
              <w:spacing w:before="6"/>
              <w:ind w:left="115"/>
              <w:rPr>
                <w:sz w:val="17"/>
              </w:rPr>
            </w:pPr>
            <w:r>
              <w:rPr>
                <w:w w:val="105"/>
                <w:sz w:val="17"/>
              </w:rPr>
              <w:t>I‐9</w:t>
            </w:r>
          </w:p>
          <w:p w:rsidR="00462339" w:rsidRDefault="00462339" w:rsidP="00462339">
            <w:pPr>
              <w:pStyle w:val="TableParagraph"/>
              <w:spacing w:before="3" w:line="210" w:lineRule="atLeast"/>
              <w:ind w:left="115" w:right="508"/>
              <w:rPr>
                <w:sz w:val="17"/>
              </w:rPr>
            </w:pPr>
            <w:r>
              <w:rPr>
                <w:w w:val="105"/>
                <w:sz w:val="17"/>
              </w:rPr>
              <w:t>Multiple</w:t>
            </w:r>
            <w:r>
              <w:rPr>
                <w:spacing w:val="1"/>
                <w:w w:val="105"/>
                <w:sz w:val="17"/>
              </w:rPr>
              <w:t xml:space="preserve"> </w:t>
            </w:r>
            <w:r>
              <w:rPr>
                <w:sz w:val="17"/>
              </w:rPr>
              <w:t>Therapists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obtain</w:t>
            </w:r>
            <w:r>
              <w:rPr>
                <w:spacing w:val="-3"/>
                <w:w w:val="105"/>
                <w:sz w:val="17"/>
              </w:rPr>
              <w:t xml:space="preserve"> </w:t>
            </w:r>
            <w:r>
              <w:rPr>
                <w:w w:val="105"/>
                <w:sz w:val="17"/>
              </w:rPr>
              <w:t>a</w:t>
            </w:r>
            <w:r>
              <w:rPr>
                <w:spacing w:val="-2"/>
                <w:w w:val="105"/>
                <w:sz w:val="17"/>
              </w:rPr>
              <w:t xml:space="preserve"> </w:t>
            </w:r>
            <w:r>
              <w:rPr>
                <w:w w:val="105"/>
                <w:sz w:val="17"/>
              </w:rPr>
              <w:t>signed</w:t>
            </w:r>
            <w:r>
              <w:rPr>
                <w:spacing w:val="-1"/>
                <w:w w:val="105"/>
                <w:sz w:val="17"/>
              </w:rPr>
              <w:t xml:space="preserve"> </w:t>
            </w:r>
            <w:r>
              <w:rPr>
                <w:w w:val="105"/>
                <w:sz w:val="17"/>
              </w:rPr>
              <w:t>Release</w:t>
            </w:r>
            <w:r>
              <w:rPr>
                <w:spacing w:val="-3"/>
                <w:w w:val="105"/>
                <w:sz w:val="17"/>
              </w:rPr>
              <w:t xml:space="preserve"> </w:t>
            </w:r>
            <w:r>
              <w:rPr>
                <w:w w:val="105"/>
                <w:sz w:val="17"/>
              </w:rPr>
              <w:t>of</w:t>
            </w:r>
            <w:r>
              <w:rPr>
                <w:spacing w:val="-2"/>
                <w:w w:val="105"/>
                <w:sz w:val="17"/>
              </w:rPr>
              <w:t xml:space="preserve"> </w:t>
            </w:r>
            <w:r>
              <w:rPr>
                <w:w w:val="105"/>
                <w:sz w:val="17"/>
              </w:rPr>
              <w:t>Information</w:t>
            </w:r>
            <w:r>
              <w:rPr>
                <w:spacing w:val="-4"/>
                <w:w w:val="105"/>
                <w:sz w:val="17"/>
              </w:rPr>
              <w:t xml:space="preserve"> </w:t>
            </w:r>
            <w:r>
              <w:rPr>
                <w:w w:val="105"/>
                <w:sz w:val="17"/>
              </w:rPr>
              <w:t>(ROI)</w:t>
            </w:r>
            <w:r>
              <w:rPr>
                <w:spacing w:val="-2"/>
                <w:w w:val="105"/>
                <w:sz w:val="17"/>
              </w:rPr>
              <w:t xml:space="preserve"> </w:t>
            </w:r>
            <w:r>
              <w:rPr>
                <w:w w:val="105"/>
                <w:sz w:val="17"/>
              </w:rPr>
              <w:t>from</w:t>
            </w:r>
            <w:r>
              <w:rPr>
                <w:spacing w:val="-2"/>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if</w:t>
            </w:r>
            <w:r>
              <w:rPr>
                <w:spacing w:val="-3"/>
                <w:w w:val="105"/>
                <w:sz w:val="17"/>
              </w:rPr>
              <w:t xml:space="preserve"> </w:t>
            </w:r>
            <w:r>
              <w:rPr>
                <w:w w:val="105"/>
                <w:sz w:val="17"/>
              </w:rPr>
              <w:t>the client</w:t>
            </w:r>
            <w:r>
              <w:rPr>
                <w:spacing w:val="-3"/>
                <w:w w:val="105"/>
                <w:sz w:val="17"/>
              </w:rPr>
              <w:t xml:space="preserve"> </w:t>
            </w:r>
            <w:r>
              <w:rPr>
                <w:w w:val="105"/>
                <w:sz w:val="17"/>
              </w:rPr>
              <w:t>is</w:t>
            </w:r>
            <w:r>
              <w:rPr>
                <w:spacing w:val="-3"/>
                <w:w w:val="105"/>
                <w:sz w:val="17"/>
              </w:rPr>
              <w:t xml:space="preserve"> </w:t>
            </w:r>
            <w:r>
              <w:rPr>
                <w:w w:val="105"/>
                <w:sz w:val="17"/>
              </w:rPr>
              <w:t>working</w:t>
            </w:r>
            <w:r>
              <w:rPr>
                <w:spacing w:val="-2"/>
                <w:w w:val="105"/>
                <w:sz w:val="17"/>
              </w:rPr>
              <w:t xml:space="preserve"> </w:t>
            </w:r>
            <w:r>
              <w:rPr>
                <w:w w:val="105"/>
                <w:sz w:val="17"/>
              </w:rPr>
              <w:t>with</w:t>
            </w:r>
            <w:r>
              <w:rPr>
                <w:spacing w:val="-3"/>
                <w:w w:val="105"/>
                <w:sz w:val="17"/>
              </w:rPr>
              <w:t xml:space="preserve"> </w:t>
            </w:r>
            <w:r>
              <w:rPr>
                <w:w w:val="105"/>
                <w:sz w:val="17"/>
              </w:rPr>
              <w:t>another</w:t>
            </w:r>
            <w:r>
              <w:rPr>
                <w:spacing w:val="-2"/>
                <w:w w:val="105"/>
                <w:sz w:val="17"/>
              </w:rPr>
              <w:t xml:space="preserve"> </w:t>
            </w:r>
            <w:r>
              <w:rPr>
                <w:w w:val="105"/>
                <w:sz w:val="17"/>
              </w:rPr>
              <w:t>substance</w:t>
            </w:r>
            <w:r>
              <w:rPr>
                <w:spacing w:val="-1"/>
                <w:w w:val="105"/>
                <w:sz w:val="17"/>
              </w:rPr>
              <w:t xml:space="preserve"> </w:t>
            </w:r>
            <w:r>
              <w:rPr>
                <w:w w:val="105"/>
                <w:sz w:val="17"/>
              </w:rPr>
              <w:t>use</w:t>
            </w:r>
            <w:r>
              <w:rPr>
                <w:spacing w:val="-1"/>
                <w:w w:val="105"/>
                <w:sz w:val="17"/>
              </w:rPr>
              <w:t xml:space="preserve"> </w:t>
            </w:r>
            <w:r>
              <w:rPr>
                <w:w w:val="105"/>
                <w:sz w:val="17"/>
              </w:rPr>
              <w:t>or</w:t>
            </w:r>
            <w:r>
              <w:rPr>
                <w:spacing w:val="-2"/>
                <w:w w:val="105"/>
                <w:sz w:val="17"/>
              </w:rPr>
              <w:t xml:space="preserve"> </w:t>
            </w:r>
            <w:r>
              <w:rPr>
                <w:w w:val="105"/>
                <w:sz w:val="17"/>
              </w:rPr>
              <w:t>mental</w:t>
            </w:r>
            <w:r>
              <w:rPr>
                <w:spacing w:val="1"/>
                <w:w w:val="105"/>
                <w:sz w:val="17"/>
              </w:rPr>
              <w:t xml:space="preserve"> </w:t>
            </w:r>
            <w:r>
              <w:rPr>
                <w:w w:val="105"/>
                <w:sz w:val="17"/>
              </w:rPr>
              <w:t>health</w:t>
            </w:r>
            <w:r>
              <w:rPr>
                <w:spacing w:val="-2"/>
                <w:w w:val="105"/>
                <w:sz w:val="17"/>
              </w:rPr>
              <w:t xml:space="preserve"> </w:t>
            </w:r>
            <w:r>
              <w:rPr>
                <w:w w:val="105"/>
                <w:sz w:val="17"/>
              </w:rPr>
              <w:t>professional. The</w:t>
            </w:r>
            <w:r>
              <w:rPr>
                <w:spacing w:val="1"/>
                <w:w w:val="105"/>
                <w:sz w:val="17"/>
              </w:rPr>
              <w:t xml:space="preserve"> </w:t>
            </w:r>
            <w:r>
              <w:rPr>
                <w:w w:val="105"/>
                <w:sz w:val="17"/>
              </w:rPr>
              <w:t>ROI shall</w:t>
            </w:r>
            <w:r>
              <w:rPr>
                <w:spacing w:val="-1"/>
                <w:w w:val="105"/>
                <w:sz w:val="17"/>
              </w:rPr>
              <w:t xml:space="preserve"> </w:t>
            </w:r>
            <w:r>
              <w:rPr>
                <w:w w:val="105"/>
                <w:sz w:val="17"/>
              </w:rPr>
              <w:t>allow</w:t>
            </w:r>
            <w:r>
              <w:rPr>
                <w:spacing w:val="-1"/>
                <w:w w:val="105"/>
                <w:sz w:val="17"/>
              </w:rPr>
              <w:t xml:space="preserve"> </w:t>
            </w:r>
            <w:r>
              <w:rPr>
                <w:w w:val="105"/>
                <w:sz w:val="17"/>
              </w:rPr>
              <w:t>the</w:t>
            </w:r>
            <w:r>
              <w:rPr>
                <w:spacing w:val="-1"/>
                <w:w w:val="105"/>
                <w:sz w:val="17"/>
              </w:rPr>
              <w:t xml:space="preserve"> </w:t>
            </w:r>
            <w:r>
              <w:rPr>
                <w:w w:val="105"/>
                <w:sz w:val="17"/>
              </w:rPr>
              <w:t>provider to</w:t>
            </w:r>
            <w:r>
              <w:rPr>
                <w:spacing w:val="-2"/>
                <w:w w:val="105"/>
                <w:sz w:val="17"/>
              </w:rPr>
              <w:t xml:space="preserve"> </w:t>
            </w:r>
            <w:r>
              <w:rPr>
                <w:w w:val="105"/>
                <w:sz w:val="17"/>
              </w:rPr>
              <w:t>establish</w:t>
            </w:r>
            <w:r>
              <w:rPr>
                <w:spacing w:val="1"/>
                <w:w w:val="105"/>
                <w:sz w:val="17"/>
              </w:rPr>
              <w:t xml:space="preserve"> </w:t>
            </w:r>
            <w:r>
              <w:rPr>
                <w:w w:val="105"/>
                <w:sz w:val="17"/>
              </w:rPr>
              <w:t>a collaborative</w:t>
            </w:r>
            <w:r>
              <w:rPr>
                <w:spacing w:val="-1"/>
                <w:w w:val="105"/>
                <w:sz w:val="17"/>
              </w:rPr>
              <w:t xml:space="preserve"> </w:t>
            </w:r>
            <w:r>
              <w:rPr>
                <w:w w:val="105"/>
                <w:sz w:val="17"/>
              </w:rPr>
              <w:t>professional</w:t>
            </w:r>
            <w:r>
              <w:rPr>
                <w:spacing w:val="1"/>
                <w:w w:val="105"/>
                <w:sz w:val="17"/>
              </w:rPr>
              <w:t xml:space="preserve"> </w:t>
            </w:r>
            <w:r>
              <w:rPr>
                <w:w w:val="105"/>
                <w:sz w:val="17"/>
              </w:rPr>
              <w:t>relationship.</w:t>
            </w:r>
          </w:p>
        </w:tc>
      </w:tr>
      <w:tr w:rsidR="00462339" w:rsidTr="003A3D2D">
        <w:trPr>
          <w:trHeight w:val="441"/>
        </w:trPr>
        <w:tc>
          <w:tcPr>
            <w:tcW w:w="1574" w:type="dxa"/>
          </w:tcPr>
          <w:p w:rsidR="00462339" w:rsidRDefault="00462339" w:rsidP="00462339">
            <w:pPr>
              <w:pStyle w:val="TableParagraph"/>
              <w:spacing w:before="6"/>
              <w:ind w:left="115"/>
              <w:rPr>
                <w:sz w:val="17"/>
              </w:rPr>
            </w:pPr>
            <w:r>
              <w:rPr>
                <w:w w:val="105"/>
                <w:sz w:val="17"/>
              </w:rPr>
              <w:t>I‐10</w:t>
            </w:r>
          </w:p>
          <w:p w:rsidR="00462339" w:rsidRDefault="00462339" w:rsidP="00462339">
            <w:pPr>
              <w:pStyle w:val="TableParagraph"/>
              <w:spacing w:before="6" w:line="202" w:lineRule="exact"/>
              <w:ind w:left="115"/>
              <w:rPr>
                <w:sz w:val="17"/>
              </w:rPr>
            </w:pPr>
            <w:r>
              <w:rPr>
                <w:w w:val="105"/>
                <w:sz w:val="17"/>
              </w:rPr>
              <w:t>Boundaries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2"/>
                <w:w w:val="105"/>
                <w:sz w:val="17"/>
              </w:rPr>
              <w:t xml:space="preserve"> </w:t>
            </w:r>
            <w:r>
              <w:rPr>
                <w:w w:val="105"/>
                <w:sz w:val="17"/>
              </w:rPr>
              <w:t>consider</w:t>
            </w:r>
            <w:r>
              <w:rPr>
                <w:spacing w:val="-4"/>
                <w:w w:val="105"/>
                <w:sz w:val="17"/>
              </w:rPr>
              <w:t xml:space="preserve"> </w:t>
            </w:r>
            <w:r>
              <w:rPr>
                <w:w w:val="105"/>
                <w:sz w:val="17"/>
              </w:rPr>
              <w:t>the</w:t>
            </w:r>
            <w:r>
              <w:rPr>
                <w:spacing w:val="-4"/>
                <w:w w:val="105"/>
                <w:sz w:val="17"/>
              </w:rPr>
              <w:t xml:space="preserve"> </w:t>
            </w:r>
            <w:r>
              <w:rPr>
                <w:w w:val="105"/>
                <w:sz w:val="17"/>
              </w:rPr>
              <w:t>inherent</w:t>
            </w:r>
            <w:r>
              <w:rPr>
                <w:spacing w:val="-2"/>
                <w:w w:val="105"/>
                <w:sz w:val="17"/>
              </w:rPr>
              <w:t xml:space="preserve"> </w:t>
            </w:r>
            <w:r>
              <w:rPr>
                <w:w w:val="105"/>
                <w:sz w:val="17"/>
              </w:rPr>
              <w:t>risks</w:t>
            </w:r>
            <w:r>
              <w:rPr>
                <w:spacing w:val="-4"/>
                <w:w w:val="105"/>
                <w:sz w:val="17"/>
              </w:rPr>
              <w:t xml:space="preserve"> </w:t>
            </w:r>
            <w:r>
              <w:rPr>
                <w:w w:val="105"/>
                <w:sz w:val="17"/>
              </w:rPr>
              <w:t>and</w:t>
            </w:r>
            <w:r>
              <w:rPr>
                <w:spacing w:val="-2"/>
                <w:w w:val="105"/>
                <w:sz w:val="17"/>
              </w:rPr>
              <w:t xml:space="preserve"> </w:t>
            </w:r>
            <w:r>
              <w:rPr>
                <w:w w:val="105"/>
                <w:sz w:val="17"/>
              </w:rPr>
              <w:t>benefits</w:t>
            </w:r>
            <w:r>
              <w:rPr>
                <w:spacing w:val="-4"/>
                <w:w w:val="105"/>
                <w:sz w:val="17"/>
              </w:rPr>
              <w:t xml:space="preserve"> </w:t>
            </w:r>
            <w:r>
              <w:rPr>
                <w:w w:val="105"/>
                <w:sz w:val="17"/>
              </w:rPr>
              <w:t>associated</w:t>
            </w:r>
            <w:r>
              <w:rPr>
                <w:spacing w:val="-2"/>
                <w:w w:val="105"/>
                <w:sz w:val="17"/>
              </w:rPr>
              <w:t xml:space="preserve"> </w:t>
            </w:r>
            <w:r>
              <w:rPr>
                <w:w w:val="105"/>
                <w:sz w:val="17"/>
              </w:rPr>
              <w:t>with</w:t>
            </w:r>
            <w:r>
              <w:rPr>
                <w:spacing w:val="-2"/>
                <w:w w:val="105"/>
                <w:sz w:val="17"/>
              </w:rPr>
              <w:t xml:space="preserve"> </w:t>
            </w:r>
            <w:r>
              <w:rPr>
                <w:w w:val="105"/>
                <w:sz w:val="17"/>
              </w:rPr>
              <w:t>moving</w:t>
            </w:r>
            <w:r>
              <w:rPr>
                <w:spacing w:val="-3"/>
                <w:w w:val="105"/>
                <w:sz w:val="17"/>
              </w:rPr>
              <w:t xml:space="preserve"> </w:t>
            </w:r>
            <w:r>
              <w:rPr>
                <w:w w:val="105"/>
                <w:sz w:val="17"/>
              </w:rPr>
              <w:t>the</w:t>
            </w:r>
            <w:r>
              <w:rPr>
                <w:spacing w:val="-1"/>
                <w:w w:val="105"/>
                <w:sz w:val="17"/>
              </w:rPr>
              <w:t xml:space="preserve"> </w:t>
            </w:r>
            <w:r>
              <w:rPr>
                <w:w w:val="105"/>
                <w:sz w:val="17"/>
              </w:rPr>
              <w:t>boundaries</w:t>
            </w:r>
            <w:r>
              <w:rPr>
                <w:spacing w:val="-1"/>
                <w:w w:val="105"/>
                <w:sz w:val="17"/>
              </w:rPr>
              <w:t xml:space="preserve"> </w:t>
            </w:r>
            <w:r>
              <w:rPr>
                <w:w w:val="105"/>
                <w:sz w:val="17"/>
              </w:rPr>
              <w:t>of</w:t>
            </w:r>
            <w:r>
              <w:rPr>
                <w:spacing w:val="-4"/>
                <w:w w:val="105"/>
                <w:sz w:val="17"/>
              </w:rPr>
              <w:t xml:space="preserve"> </w:t>
            </w:r>
            <w:r>
              <w:rPr>
                <w:w w:val="105"/>
                <w:sz w:val="17"/>
              </w:rPr>
              <w:t>a</w:t>
            </w:r>
            <w:r>
              <w:rPr>
                <w:spacing w:val="-2"/>
                <w:w w:val="105"/>
                <w:sz w:val="17"/>
              </w:rPr>
              <w:t xml:space="preserve"> </w:t>
            </w:r>
            <w:r>
              <w:rPr>
                <w:w w:val="105"/>
                <w:sz w:val="17"/>
              </w:rPr>
              <w:t>counseling</w:t>
            </w:r>
            <w:r>
              <w:rPr>
                <w:spacing w:val="-1"/>
                <w:w w:val="105"/>
                <w:sz w:val="17"/>
              </w:rPr>
              <w:t xml:space="preserve"> </w:t>
            </w:r>
            <w:r>
              <w:rPr>
                <w:w w:val="105"/>
                <w:sz w:val="17"/>
              </w:rPr>
              <w:t>relationship</w:t>
            </w:r>
            <w:r>
              <w:rPr>
                <w:spacing w:val="-3"/>
                <w:w w:val="105"/>
                <w:sz w:val="17"/>
              </w:rPr>
              <w:t xml:space="preserve"> </w:t>
            </w:r>
            <w:r>
              <w:rPr>
                <w:w w:val="105"/>
                <w:sz w:val="17"/>
              </w:rPr>
              <w:t>beyond</w:t>
            </w:r>
            <w:r>
              <w:rPr>
                <w:spacing w:val="-3"/>
                <w:w w:val="105"/>
                <w:sz w:val="17"/>
              </w:rPr>
              <w:t xml:space="preserve"> </w:t>
            </w:r>
            <w:r>
              <w:rPr>
                <w:w w:val="105"/>
                <w:sz w:val="17"/>
              </w:rPr>
              <w:t>the</w:t>
            </w:r>
            <w:r>
              <w:rPr>
                <w:spacing w:val="1"/>
                <w:w w:val="105"/>
                <w:sz w:val="17"/>
              </w:rPr>
              <w:t xml:space="preserve"> </w:t>
            </w:r>
            <w:r>
              <w:rPr>
                <w:w w:val="105"/>
                <w:sz w:val="17"/>
              </w:rPr>
              <w:t>standard</w:t>
            </w:r>
            <w:r>
              <w:rPr>
                <w:spacing w:val="-2"/>
                <w:w w:val="105"/>
                <w:sz w:val="17"/>
              </w:rPr>
              <w:t xml:space="preserve"> </w:t>
            </w:r>
            <w:r>
              <w:rPr>
                <w:w w:val="105"/>
                <w:sz w:val="17"/>
              </w:rPr>
              <w:t>parameters.</w:t>
            </w:r>
            <w:r>
              <w:rPr>
                <w:spacing w:val="-2"/>
                <w:w w:val="105"/>
                <w:sz w:val="17"/>
              </w:rPr>
              <w:t xml:space="preserve"> </w:t>
            </w:r>
            <w:r>
              <w:rPr>
                <w:w w:val="105"/>
                <w:sz w:val="17"/>
              </w:rPr>
              <w:t>Providers</w:t>
            </w:r>
            <w:r>
              <w:rPr>
                <w:spacing w:val="1"/>
                <w:w w:val="105"/>
                <w:sz w:val="17"/>
              </w:rPr>
              <w:t xml:space="preserve"> </w:t>
            </w:r>
            <w:r>
              <w:rPr>
                <w:w w:val="105"/>
                <w:sz w:val="17"/>
              </w:rPr>
              <w:t>shall obtain</w:t>
            </w:r>
            <w:r>
              <w:rPr>
                <w:spacing w:val="1"/>
                <w:w w:val="105"/>
                <w:sz w:val="17"/>
              </w:rPr>
              <w:t xml:space="preserve"> </w:t>
            </w:r>
            <w:r>
              <w:rPr>
                <w:w w:val="105"/>
                <w:sz w:val="17"/>
              </w:rPr>
              <w:t>consultation and supervision,</w:t>
            </w:r>
            <w:r>
              <w:rPr>
                <w:spacing w:val="-3"/>
                <w:w w:val="105"/>
                <w:sz w:val="17"/>
              </w:rPr>
              <w:t xml:space="preserve"> </w:t>
            </w:r>
            <w:r>
              <w:rPr>
                <w:w w:val="105"/>
                <w:sz w:val="17"/>
              </w:rPr>
              <w:t>and</w:t>
            </w:r>
            <w:r>
              <w:rPr>
                <w:spacing w:val="-1"/>
                <w:w w:val="105"/>
                <w:sz w:val="17"/>
              </w:rPr>
              <w:t xml:space="preserve"> </w:t>
            </w:r>
            <w:r>
              <w:rPr>
                <w:w w:val="105"/>
                <w:sz w:val="17"/>
              </w:rPr>
              <w:t>recommendations</w:t>
            </w:r>
            <w:r>
              <w:rPr>
                <w:spacing w:val="-1"/>
                <w:w w:val="105"/>
                <w:sz w:val="17"/>
              </w:rPr>
              <w:t xml:space="preserve"> </w:t>
            </w:r>
            <w:r>
              <w:rPr>
                <w:w w:val="105"/>
                <w:sz w:val="17"/>
              </w:rPr>
              <w:t>shall</w:t>
            </w:r>
            <w:r>
              <w:rPr>
                <w:spacing w:val="-2"/>
                <w:w w:val="105"/>
                <w:sz w:val="17"/>
              </w:rPr>
              <w:t xml:space="preserve"> </w:t>
            </w:r>
            <w:r>
              <w:rPr>
                <w:w w:val="105"/>
                <w:sz w:val="17"/>
              </w:rPr>
              <w:t>be</w:t>
            </w:r>
            <w:r>
              <w:rPr>
                <w:spacing w:val="-1"/>
                <w:w w:val="105"/>
                <w:sz w:val="17"/>
              </w:rPr>
              <w:t xml:space="preserve"> </w:t>
            </w:r>
            <w:r>
              <w:rPr>
                <w:w w:val="105"/>
                <w:sz w:val="17"/>
              </w:rPr>
              <w:t>documented.</w:t>
            </w:r>
          </w:p>
        </w:tc>
      </w:tr>
      <w:tr w:rsidR="00462339" w:rsidTr="003A3D2D">
        <w:trPr>
          <w:trHeight w:val="1323"/>
        </w:trPr>
        <w:tc>
          <w:tcPr>
            <w:tcW w:w="1574" w:type="dxa"/>
          </w:tcPr>
          <w:p w:rsidR="00462339" w:rsidRDefault="00462339" w:rsidP="00462339">
            <w:pPr>
              <w:pStyle w:val="TableParagraph"/>
              <w:spacing w:before="6"/>
              <w:ind w:left="115"/>
              <w:rPr>
                <w:sz w:val="17"/>
              </w:rPr>
            </w:pPr>
            <w:r>
              <w:rPr>
                <w:w w:val="105"/>
                <w:sz w:val="17"/>
              </w:rPr>
              <w:t>I‐11</w:t>
            </w:r>
          </w:p>
          <w:p w:rsidR="00462339" w:rsidRDefault="00462339" w:rsidP="00462339">
            <w:pPr>
              <w:pStyle w:val="TableParagraph"/>
              <w:spacing w:before="13" w:line="254" w:lineRule="auto"/>
              <w:ind w:left="115"/>
              <w:rPr>
                <w:sz w:val="17"/>
              </w:rPr>
            </w:pPr>
            <w:r>
              <w:rPr>
                <w:sz w:val="17"/>
              </w:rPr>
              <w:t>Multiple/Dual</w:t>
            </w:r>
            <w:r>
              <w:rPr>
                <w:spacing w:val="1"/>
                <w:sz w:val="17"/>
              </w:rPr>
              <w:t xml:space="preserve"> </w:t>
            </w:r>
            <w:r>
              <w:rPr>
                <w:w w:val="105"/>
                <w:sz w:val="17"/>
              </w:rPr>
              <w:t>Relationships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184"/>
              <w:rPr>
                <w:sz w:val="17"/>
              </w:rPr>
            </w:pPr>
            <w:r>
              <w:rPr>
                <w:w w:val="105"/>
                <w:sz w:val="17"/>
              </w:rPr>
              <w:t>Addiction professionals</w:t>
            </w:r>
            <w:r>
              <w:rPr>
                <w:spacing w:val="1"/>
                <w:w w:val="105"/>
                <w:sz w:val="17"/>
              </w:rPr>
              <w:t xml:space="preserve"> </w:t>
            </w:r>
            <w:r>
              <w:rPr>
                <w:w w:val="105"/>
                <w:sz w:val="17"/>
              </w:rPr>
              <w:t>shall</w:t>
            </w:r>
            <w:r>
              <w:rPr>
                <w:spacing w:val="2"/>
                <w:w w:val="105"/>
                <w:sz w:val="17"/>
              </w:rPr>
              <w:t xml:space="preserve"> </w:t>
            </w:r>
            <w:r>
              <w:rPr>
                <w:w w:val="105"/>
                <w:sz w:val="17"/>
              </w:rPr>
              <w:t>make every</w:t>
            </w:r>
            <w:r>
              <w:rPr>
                <w:spacing w:val="2"/>
                <w:w w:val="105"/>
                <w:sz w:val="17"/>
              </w:rPr>
              <w:t xml:space="preserve"> </w:t>
            </w:r>
            <w:r>
              <w:rPr>
                <w:w w:val="105"/>
                <w:sz w:val="17"/>
              </w:rPr>
              <w:t>effort to</w:t>
            </w:r>
            <w:r>
              <w:rPr>
                <w:spacing w:val="3"/>
                <w:w w:val="105"/>
                <w:sz w:val="17"/>
              </w:rPr>
              <w:t xml:space="preserve"> </w:t>
            </w:r>
            <w:r>
              <w:rPr>
                <w:w w:val="105"/>
                <w:sz w:val="17"/>
              </w:rPr>
              <w:t>avoid</w:t>
            </w:r>
            <w:r>
              <w:rPr>
                <w:spacing w:val="1"/>
                <w:w w:val="105"/>
                <w:sz w:val="17"/>
              </w:rPr>
              <w:t xml:space="preserve"> </w:t>
            </w:r>
            <w:r>
              <w:rPr>
                <w:w w:val="105"/>
                <w:sz w:val="17"/>
              </w:rPr>
              <w:t>multiple</w:t>
            </w:r>
            <w:r>
              <w:rPr>
                <w:spacing w:val="2"/>
                <w:w w:val="105"/>
                <w:sz w:val="17"/>
              </w:rPr>
              <w:t xml:space="preserve"> </w:t>
            </w:r>
            <w:r>
              <w:rPr>
                <w:w w:val="105"/>
                <w:sz w:val="17"/>
              </w:rPr>
              <w:t>relationships</w:t>
            </w:r>
            <w:r>
              <w:rPr>
                <w:spacing w:val="2"/>
                <w:w w:val="105"/>
                <w:sz w:val="17"/>
              </w:rPr>
              <w:t xml:space="preserve"> </w:t>
            </w:r>
            <w:r>
              <w:rPr>
                <w:w w:val="105"/>
                <w:sz w:val="17"/>
              </w:rPr>
              <w:t>with</w:t>
            </w:r>
            <w:r>
              <w:rPr>
                <w:spacing w:val="2"/>
                <w:w w:val="105"/>
                <w:sz w:val="17"/>
              </w:rPr>
              <w:t xml:space="preserve"> </w:t>
            </w:r>
            <w:r>
              <w:rPr>
                <w:w w:val="105"/>
                <w:sz w:val="17"/>
              </w:rPr>
              <w:t>a</w:t>
            </w:r>
            <w:r>
              <w:rPr>
                <w:spacing w:val="2"/>
                <w:w w:val="105"/>
                <w:sz w:val="17"/>
              </w:rPr>
              <w:t xml:space="preserve"> </w:t>
            </w:r>
            <w:r>
              <w:rPr>
                <w:w w:val="105"/>
                <w:sz w:val="17"/>
              </w:rPr>
              <w:t>client.</w:t>
            </w:r>
            <w:r>
              <w:rPr>
                <w:spacing w:val="2"/>
                <w:w w:val="105"/>
                <w:sz w:val="17"/>
              </w:rPr>
              <w:t xml:space="preserve"> </w:t>
            </w:r>
            <w:r>
              <w:rPr>
                <w:w w:val="105"/>
                <w:sz w:val="17"/>
              </w:rPr>
              <w:t>When</w:t>
            </w:r>
            <w:r>
              <w:rPr>
                <w:spacing w:val="1"/>
                <w:w w:val="105"/>
                <w:sz w:val="17"/>
              </w:rPr>
              <w:t xml:space="preserve"> </w:t>
            </w:r>
            <w:r>
              <w:rPr>
                <w:w w:val="105"/>
                <w:sz w:val="17"/>
              </w:rPr>
              <w:t>a</w:t>
            </w:r>
            <w:r>
              <w:rPr>
                <w:spacing w:val="2"/>
                <w:w w:val="105"/>
                <w:sz w:val="17"/>
              </w:rPr>
              <w:t xml:space="preserve"> </w:t>
            </w:r>
            <w:r>
              <w:rPr>
                <w:w w:val="105"/>
                <w:sz w:val="17"/>
              </w:rPr>
              <w:t>dual</w:t>
            </w:r>
            <w:r>
              <w:rPr>
                <w:spacing w:val="1"/>
                <w:w w:val="105"/>
                <w:sz w:val="17"/>
              </w:rPr>
              <w:t xml:space="preserve"> </w:t>
            </w:r>
            <w:r>
              <w:rPr>
                <w:w w:val="105"/>
                <w:sz w:val="17"/>
              </w:rPr>
              <w:t>relationship</w:t>
            </w:r>
            <w:r>
              <w:rPr>
                <w:spacing w:val="1"/>
                <w:w w:val="105"/>
                <w:sz w:val="17"/>
              </w:rPr>
              <w:t xml:space="preserve"> </w:t>
            </w:r>
            <w:r>
              <w:rPr>
                <w:w w:val="105"/>
                <w:sz w:val="17"/>
              </w:rPr>
              <w:t>is</w:t>
            </w:r>
            <w:r>
              <w:rPr>
                <w:spacing w:val="2"/>
                <w:w w:val="105"/>
                <w:sz w:val="17"/>
              </w:rPr>
              <w:t xml:space="preserve"> </w:t>
            </w:r>
            <w:r>
              <w:rPr>
                <w:w w:val="105"/>
                <w:sz w:val="17"/>
              </w:rPr>
              <w:t>unavoidable,</w:t>
            </w:r>
            <w:r>
              <w:rPr>
                <w:spacing w:val="1"/>
                <w:w w:val="105"/>
                <w:sz w:val="17"/>
              </w:rPr>
              <w:t xml:space="preserve"> </w:t>
            </w:r>
            <w:r>
              <w:rPr>
                <w:w w:val="105"/>
                <w:sz w:val="17"/>
              </w:rPr>
              <w:t>the</w:t>
            </w:r>
            <w:r>
              <w:rPr>
                <w:spacing w:val="1"/>
                <w:w w:val="105"/>
                <w:sz w:val="17"/>
              </w:rPr>
              <w:t xml:space="preserve"> </w:t>
            </w:r>
            <w:r>
              <w:rPr>
                <w:w w:val="105"/>
                <w:sz w:val="17"/>
              </w:rPr>
              <w:t>professional</w:t>
            </w:r>
            <w:r>
              <w:rPr>
                <w:spacing w:val="1"/>
                <w:w w:val="105"/>
                <w:sz w:val="17"/>
              </w:rPr>
              <w:t xml:space="preserve"> </w:t>
            </w:r>
            <w:r>
              <w:rPr>
                <w:w w:val="105"/>
                <w:sz w:val="17"/>
              </w:rPr>
              <w:t>shall</w:t>
            </w:r>
            <w:r>
              <w:rPr>
                <w:spacing w:val="-4"/>
                <w:w w:val="105"/>
                <w:sz w:val="17"/>
              </w:rPr>
              <w:t xml:space="preserve"> </w:t>
            </w:r>
            <w:r>
              <w:rPr>
                <w:w w:val="105"/>
                <w:sz w:val="17"/>
              </w:rPr>
              <w:t>take</w:t>
            </w:r>
            <w:r>
              <w:rPr>
                <w:spacing w:val="-2"/>
                <w:w w:val="105"/>
                <w:sz w:val="17"/>
              </w:rPr>
              <w:t xml:space="preserve"> </w:t>
            </w:r>
            <w:r>
              <w:rPr>
                <w:w w:val="105"/>
                <w:sz w:val="17"/>
              </w:rPr>
              <w:t>extra</w:t>
            </w:r>
            <w:r>
              <w:rPr>
                <w:spacing w:val="-3"/>
                <w:w w:val="105"/>
                <w:sz w:val="17"/>
              </w:rPr>
              <w:t xml:space="preserve"> </w:t>
            </w:r>
            <w:r>
              <w:rPr>
                <w:w w:val="105"/>
                <w:sz w:val="17"/>
              </w:rPr>
              <w:t>care</w:t>
            </w:r>
            <w:r>
              <w:rPr>
                <w:spacing w:val="-3"/>
                <w:w w:val="105"/>
                <w:sz w:val="17"/>
              </w:rPr>
              <w:t xml:space="preserve"> </w:t>
            </w:r>
            <w:r>
              <w:rPr>
                <w:w w:val="105"/>
                <w:sz w:val="17"/>
              </w:rPr>
              <w:t>to</w:t>
            </w:r>
            <w:r>
              <w:rPr>
                <w:spacing w:val="-2"/>
                <w:w w:val="105"/>
                <w:sz w:val="17"/>
              </w:rPr>
              <w:t xml:space="preserve"> </w:t>
            </w:r>
            <w:r>
              <w:rPr>
                <w:w w:val="105"/>
                <w:sz w:val="17"/>
              </w:rPr>
              <w:t>ensure</w:t>
            </w:r>
            <w:r>
              <w:rPr>
                <w:spacing w:val="-3"/>
                <w:w w:val="105"/>
                <w:sz w:val="17"/>
              </w:rPr>
              <w:t xml:space="preserve"> </w:t>
            </w:r>
            <w:r>
              <w:rPr>
                <w:w w:val="105"/>
                <w:sz w:val="17"/>
              </w:rPr>
              <w:t>professional</w:t>
            </w:r>
            <w:r>
              <w:rPr>
                <w:spacing w:val="-1"/>
                <w:w w:val="105"/>
                <w:sz w:val="17"/>
              </w:rPr>
              <w:t xml:space="preserve"> </w:t>
            </w:r>
            <w:r>
              <w:rPr>
                <w:w w:val="105"/>
                <w:sz w:val="17"/>
              </w:rPr>
              <w:t>judgment</w:t>
            </w:r>
            <w:r>
              <w:rPr>
                <w:spacing w:val="-2"/>
                <w:w w:val="105"/>
                <w:sz w:val="17"/>
              </w:rPr>
              <w:t xml:space="preserve"> </w:t>
            </w:r>
            <w:r>
              <w:rPr>
                <w:w w:val="105"/>
                <w:sz w:val="17"/>
              </w:rPr>
              <w:t>is</w:t>
            </w:r>
            <w:r>
              <w:rPr>
                <w:spacing w:val="-3"/>
                <w:w w:val="105"/>
                <w:sz w:val="17"/>
              </w:rPr>
              <w:t xml:space="preserve"> </w:t>
            </w:r>
            <w:r>
              <w:rPr>
                <w:w w:val="105"/>
                <w:sz w:val="17"/>
              </w:rPr>
              <w:t>not</w:t>
            </w:r>
            <w:r>
              <w:rPr>
                <w:spacing w:val="-3"/>
                <w:w w:val="105"/>
                <w:sz w:val="17"/>
              </w:rPr>
              <w:t xml:space="preserve"> </w:t>
            </w:r>
            <w:r>
              <w:rPr>
                <w:w w:val="105"/>
                <w:sz w:val="17"/>
              </w:rPr>
              <w:t>impaired</w:t>
            </w:r>
            <w:r>
              <w:rPr>
                <w:spacing w:val="-3"/>
                <w:w w:val="105"/>
                <w:sz w:val="17"/>
              </w:rPr>
              <w:t xml:space="preserve"> </w:t>
            </w:r>
            <w:r>
              <w:rPr>
                <w:w w:val="105"/>
                <w:sz w:val="17"/>
              </w:rPr>
              <w:t>and</w:t>
            </w:r>
            <w:r>
              <w:rPr>
                <w:spacing w:val="-2"/>
                <w:w w:val="105"/>
                <w:sz w:val="17"/>
              </w:rPr>
              <w:t xml:space="preserve"> </w:t>
            </w:r>
            <w:r>
              <w:rPr>
                <w:w w:val="105"/>
                <w:sz w:val="17"/>
              </w:rPr>
              <w:t>there</w:t>
            </w:r>
            <w:r>
              <w:rPr>
                <w:spacing w:val="-3"/>
                <w:w w:val="105"/>
                <w:sz w:val="17"/>
              </w:rPr>
              <w:t xml:space="preserve"> </w:t>
            </w:r>
            <w:r>
              <w:rPr>
                <w:w w:val="105"/>
                <w:sz w:val="17"/>
              </w:rPr>
              <w:t>is</w:t>
            </w:r>
            <w:r>
              <w:rPr>
                <w:spacing w:val="-1"/>
                <w:w w:val="105"/>
                <w:sz w:val="17"/>
              </w:rPr>
              <w:t xml:space="preserve"> </w:t>
            </w:r>
            <w:r>
              <w:rPr>
                <w:w w:val="105"/>
                <w:sz w:val="17"/>
              </w:rPr>
              <w:t>no</w:t>
            </w:r>
            <w:r>
              <w:rPr>
                <w:spacing w:val="-3"/>
                <w:w w:val="105"/>
                <w:sz w:val="17"/>
              </w:rPr>
              <w:t xml:space="preserve"> </w:t>
            </w:r>
            <w:r>
              <w:rPr>
                <w:w w:val="105"/>
                <w:sz w:val="17"/>
              </w:rPr>
              <w:t>risk</w:t>
            </w:r>
            <w:r>
              <w:rPr>
                <w:spacing w:val="-1"/>
                <w:w w:val="105"/>
                <w:sz w:val="17"/>
              </w:rPr>
              <w:t xml:space="preserve"> </w:t>
            </w:r>
            <w:r>
              <w:rPr>
                <w:w w:val="105"/>
                <w:sz w:val="17"/>
              </w:rPr>
              <w:t>of</w:t>
            </w:r>
            <w:r>
              <w:rPr>
                <w:spacing w:val="-1"/>
                <w:w w:val="105"/>
                <w:sz w:val="17"/>
              </w:rPr>
              <w:t xml:space="preserve"> </w:t>
            </w:r>
            <w:r>
              <w:rPr>
                <w:w w:val="105"/>
                <w:sz w:val="17"/>
              </w:rPr>
              <w:t>client</w:t>
            </w:r>
            <w:r>
              <w:rPr>
                <w:spacing w:val="-3"/>
                <w:w w:val="105"/>
                <w:sz w:val="17"/>
              </w:rPr>
              <w:t xml:space="preserve"> </w:t>
            </w:r>
            <w:r>
              <w:rPr>
                <w:w w:val="105"/>
                <w:sz w:val="17"/>
              </w:rPr>
              <w:t>exploitation.</w:t>
            </w:r>
            <w:r>
              <w:rPr>
                <w:spacing w:val="-3"/>
                <w:w w:val="105"/>
                <w:sz w:val="17"/>
              </w:rPr>
              <w:t xml:space="preserve"> </w:t>
            </w:r>
            <w:r>
              <w:rPr>
                <w:w w:val="105"/>
                <w:sz w:val="17"/>
              </w:rPr>
              <w:t>Such</w:t>
            </w:r>
            <w:r>
              <w:rPr>
                <w:spacing w:val="-3"/>
                <w:w w:val="105"/>
                <w:sz w:val="17"/>
              </w:rPr>
              <w:t xml:space="preserve"> </w:t>
            </w:r>
            <w:r>
              <w:rPr>
                <w:w w:val="105"/>
                <w:sz w:val="17"/>
              </w:rPr>
              <w:t>relationships</w:t>
            </w:r>
            <w:r>
              <w:rPr>
                <w:spacing w:val="-2"/>
                <w:w w:val="105"/>
                <w:sz w:val="17"/>
              </w:rPr>
              <w:t xml:space="preserve"> </w:t>
            </w:r>
            <w:r>
              <w:rPr>
                <w:w w:val="105"/>
                <w:sz w:val="17"/>
              </w:rPr>
              <w:t>shall</w:t>
            </w:r>
            <w:r>
              <w:rPr>
                <w:spacing w:val="-3"/>
                <w:w w:val="105"/>
                <w:sz w:val="17"/>
              </w:rPr>
              <w:t xml:space="preserve"> </w:t>
            </w:r>
            <w:r>
              <w:rPr>
                <w:w w:val="105"/>
                <w:sz w:val="17"/>
              </w:rPr>
              <w:t>include,</w:t>
            </w:r>
            <w:r>
              <w:rPr>
                <w:spacing w:val="-4"/>
                <w:w w:val="105"/>
                <w:sz w:val="17"/>
              </w:rPr>
              <w:t xml:space="preserve"> </w:t>
            </w:r>
            <w:r>
              <w:rPr>
                <w:w w:val="105"/>
                <w:sz w:val="17"/>
              </w:rPr>
              <w:t>but are</w:t>
            </w:r>
            <w:r>
              <w:rPr>
                <w:spacing w:val="-3"/>
                <w:w w:val="105"/>
                <w:sz w:val="17"/>
              </w:rPr>
              <w:t xml:space="preserve"> </w:t>
            </w:r>
            <w:r>
              <w:rPr>
                <w:w w:val="105"/>
                <w:sz w:val="17"/>
              </w:rPr>
              <w:t>not</w:t>
            </w:r>
            <w:r>
              <w:rPr>
                <w:spacing w:val="1"/>
                <w:w w:val="105"/>
                <w:sz w:val="17"/>
              </w:rPr>
              <w:t xml:space="preserve"> </w:t>
            </w:r>
            <w:r>
              <w:rPr>
                <w:w w:val="105"/>
                <w:sz w:val="17"/>
              </w:rPr>
              <w:t>limited to, members of the provider’s immediate or extended family, business associates of the professional, or individuals who have a close personal</w:t>
            </w:r>
            <w:r>
              <w:rPr>
                <w:spacing w:val="1"/>
                <w:w w:val="105"/>
                <w:sz w:val="17"/>
              </w:rPr>
              <w:t xml:space="preserve"> </w:t>
            </w:r>
            <w:r>
              <w:rPr>
                <w:w w:val="105"/>
                <w:sz w:val="17"/>
              </w:rPr>
              <w:t xml:space="preserve">relationship with the professional or the professional’s family. When extending these boundaries, providers shall take appropriate </w:t>
            </w:r>
            <w:r>
              <w:rPr>
                <w:w w:val="105"/>
                <w:sz w:val="17"/>
              </w:rPr>
              <w:lastRenderedPageBreak/>
              <w:t>professional</w:t>
            </w:r>
            <w:r>
              <w:rPr>
                <w:spacing w:val="1"/>
                <w:w w:val="105"/>
                <w:sz w:val="17"/>
              </w:rPr>
              <w:t xml:space="preserve"> </w:t>
            </w:r>
            <w:r>
              <w:rPr>
                <w:w w:val="105"/>
                <w:sz w:val="17"/>
              </w:rPr>
              <w:t>precautions</w:t>
            </w:r>
            <w:r>
              <w:rPr>
                <w:spacing w:val="-3"/>
                <w:w w:val="105"/>
                <w:sz w:val="17"/>
              </w:rPr>
              <w:t xml:space="preserve"> </w:t>
            </w:r>
            <w:r>
              <w:rPr>
                <w:w w:val="105"/>
                <w:sz w:val="17"/>
              </w:rPr>
              <w:t>such</w:t>
            </w:r>
            <w:r>
              <w:rPr>
                <w:spacing w:val="-3"/>
                <w:w w:val="105"/>
                <w:sz w:val="17"/>
              </w:rPr>
              <w:t xml:space="preserve"> </w:t>
            </w:r>
            <w:r>
              <w:rPr>
                <w:w w:val="105"/>
                <w:sz w:val="17"/>
              </w:rPr>
              <w:t>as</w:t>
            </w:r>
            <w:r>
              <w:rPr>
                <w:spacing w:val="-2"/>
                <w:w w:val="105"/>
                <w:sz w:val="17"/>
              </w:rPr>
              <w:t xml:space="preserve"> </w:t>
            </w:r>
            <w:r>
              <w:rPr>
                <w:w w:val="105"/>
                <w:sz w:val="17"/>
              </w:rPr>
              <w:t>informed</w:t>
            </w:r>
            <w:r>
              <w:rPr>
                <w:spacing w:val="-1"/>
                <w:w w:val="105"/>
                <w:sz w:val="17"/>
              </w:rPr>
              <w:t xml:space="preserve"> </w:t>
            </w:r>
            <w:r>
              <w:rPr>
                <w:w w:val="105"/>
                <w:sz w:val="17"/>
              </w:rPr>
              <w:t>consent,</w:t>
            </w:r>
            <w:r>
              <w:rPr>
                <w:spacing w:val="-2"/>
                <w:w w:val="105"/>
                <w:sz w:val="17"/>
              </w:rPr>
              <w:t xml:space="preserve"> </w:t>
            </w:r>
            <w:r>
              <w:rPr>
                <w:w w:val="105"/>
                <w:sz w:val="17"/>
              </w:rPr>
              <w:t>consultation,</w:t>
            </w:r>
            <w:r>
              <w:rPr>
                <w:spacing w:val="-3"/>
                <w:w w:val="105"/>
                <w:sz w:val="17"/>
              </w:rPr>
              <w:t xml:space="preserve"> </w:t>
            </w:r>
            <w:r>
              <w:rPr>
                <w:w w:val="105"/>
                <w:sz w:val="17"/>
              </w:rPr>
              <w:t>supervision,</w:t>
            </w:r>
            <w:r>
              <w:rPr>
                <w:spacing w:val="-1"/>
                <w:w w:val="105"/>
                <w:sz w:val="17"/>
              </w:rPr>
              <w:t xml:space="preserve"> </w:t>
            </w:r>
            <w:r>
              <w:rPr>
                <w:w w:val="105"/>
                <w:sz w:val="17"/>
              </w:rPr>
              <w:t>and</w:t>
            </w:r>
            <w:r>
              <w:rPr>
                <w:spacing w:val="-3"/>
                <w:w w:val="105"/>
                <w:sz w:val="17"/>
              </w:rPr>
              <w:t xml:space="preserve"> </w:t>
            </w:r>
            <w:r>
              <w:rPr>
                <w:w w:val="105"/>
                <w:sz w:val="17"/>
              </w:rPr>
              <w:t>documentation</w:t>
            </w:r>
            <w:r>
              <w:rPr>
                <w:spacing w:val="-3"/>
                <w:w w:val="105"/>
                <w:sz w:val="17"/>
              </w:rPr>
              <w:t xml:space="preserve"> </w:t>
            </w:r>
            <w:r>
              <w:rPr>
                <w:w w:val="105"/>
                <w:sz w:val="17"/>
              </w:rPr>
              <w:t>to</w:t>
            </w:r>
            <w:r>
              <w:rPr>
                <w:spacing w:val="-3"/>
                <w:w w:val="105"/>
                <w:sz w:val="17"/>
              </w:rPr>
              <w:t xml:space="preserve"> </w:t>
            </w:r>
            <w:r>
              <w:rPr>
                <w:w w:val="105"/>
                <w:sz w:val="17"/>
              </w:rPr>
              <w:t>ensure</w:t>
            </w:r>
            <w:r>
              <w:rPr>
                <w:spacing w:val="-2"/>
                <w:w w:val="105"/>
                <w:sz w:val="17"/>
              </w:rPr>
              <w:t xml:space="preserve"> </w:t>
            </w:r>
            <w:r>
              <w:rPr>
                <w:w w:val="105"/>
                <w:sz w:val="17"/>
              </w:rPr>
              <w:t>that</w:t>
            </w:r>
            <w:r>
              <w:rPr>
                <w:spacing w:val="-3"/>
                <w:w w:val="105"/>
                <w:sz w:val="17"/>
              </w:rPr>
              <w:t xml:space="preserve"> </w:t>
            </w:r>
            <w:r>
              <w:rPr>
                <w:w w:val="105"/>
                <w:sz w:val="17"/>
              </w:rPr>
              <w:t>their</w:t>
            </w:r>
            <w:r>
              <w:rPr>
                <w:spacing w:val="-2"/>
                <w:w w:val="105"/>
                <w:sz w:val="17"/>
              </w:rPr>
              <w:t xml:space="preserve"> </w:t>
            </w:r>
            <w:r>
              <w:rPr>
                <w:w w:val="105"/>
                <w:sz w:val="17"/>
              </w:rPr>
              <w:t>judgment</w:t>
            </w:r>
            <w:r>
              <w:rPr>
                <w:spacing w:val="-3"/>
                <w:w w:val="105"/>
                <w:sz w:val="17"/>
              </w:rPr>
              <w:t xml:space="preserve"> </w:t>
            </w:r>
            <w:r>
              <w:rPr>
                <w:w w:val="105"/>
                <w:sz w:val="17"/>
              </w:rPr>
              <w:t>is</w:t>
            </w:r>
            <w:r>
              <w:rPr>
                <w:spacing w:val="-3"/>
                <w:w w:val="105"/>
                <w:sz w:val="17"/>
              </w:rPr>
              <w:t xml:space="preserve"> </w:t>
            </w:r>
            <w:r>
              <w:rPr>
                <w:w w:val="105"/>
                <w:sz w:val="17"/>
              </w:rPr>
              <w:t>not</w:t>
            </w:r>
            <w:r>
              <w:rPr>
                <w:spacing w:val="-3"/>
                <w:w w:val="105"/>
                <w:sz w:val="17"/>
              </w:rPr>
              <w:t xml:space="preserve"> </w:t>
            </w:r>
            <w:r>
              <w:rPr>
                <w:w w:val="105"/>
                <w:sz w:val="17"/>
              </w:rPr>
              <w:t>impaired</w:t>
            </w:r>
            <w:r>
              <w:rPr>
                <w:spacing w:val="-1"/>
                <w:w w:val="105"/>
                <w:sz w:val="17"/>
              </w:rPr>
              <w:t xml:space="preserve"> </w:t>
            </w:r>
            <w:r>
              <w:rPr>
                <w:w w:val="105"/>
                <w:sz w:val="17"/>
              </w:rPr>
              <w:t>and</w:t>
            </w:r>
            <w:r>
              <w:rPr>
                <w:spacing w:val="-3"/>
                <w:w w:val="105"/>
                <w:sz w:val="17"/>
              </w:rPr>
              <w:t xml:space="preserve"> </w:t>
            </w:r>
            <w:r>
              <w:rPr>
                <w:w w:val="105"/>
                <w:sz w:val="17"/>
              </w:rPr>
              <w:t>no</w:t>
            </w:r>
            <w:r>
              <w:rPr>
                <w:spacing w:val="-3"/>
                <w:w w:val="105"/>
                <w:sz w:val="17"/>
              </w:rPr>
              <w:t xml:space="preserve"> </w:t>
            </w:r>
            <w:r>
              <w:rPr>
                <w:w w:val="105"/>
                <w:sz w:val="17"/>
              </w:rPr>
              <w:t>harm</w:t>
            </w:r>
            <w:r>
              <w:rPr>
                <w:spacing w:val="-2"/>
                <w:w w:val="105"/>
                <w:sz w:val="17"/>
              </w:rPr>
              <w:t xml:space="preserve"> </w:t>
            </w:r>
            <w:r>
              <w:rPr>
                <w:w w:val="105"/>
                <w:sz w:val="17"/>
              </w:rPr>
              <w:t>occurs.</w:t>
            </w:r>
          </w:p>
          <w:p w:rsidR="00462339" w:rsidRDefault="00462339" w:rsidP="00462339">
            <w:pPr>
              <w:pStyle w:val="TableParagraph"/>
              <w:spacing w:line="197" w:lineRule="exact"/>
              <w:ind w:left="115"/>
              <w:rPr>
                <w:sz w:val="17"/>
              </w:rPr>
            </w:pPr>
            <w:r>
              <w:rPr>
                <w:w w:val="105"/>
                <w:sz w:val="17"/>
              </w:rPr>
              <w:t>Consultation</w:t>
            </w:r>
            <w:r>
              <w:rPr>
                <w:spacing w:val="-3"/>
                <w:w w:val="105"/>
                <w:sz w:val="17"/>
              </w:rPr>
              <w:t xml:space="preserve"> </w:t>
            </w:r>
            <w:r>
              <w:rPr>
                <w:w w:val="105"/>
                <w:sz w:val="17"/>
              </w:rPr>
              <w:t>and</w:t>
            </w:r>
            <w:r>
              <w:rPr>
                <w:spacing w:val="-3"/>
                <w:w w:val="105"/>
                <w:sz w:val="17"/>
              </w:rPr>
              <w:t xml:space="preserve"> </w:t>
            </w:r>
            <w:r>
              <w:rPr>
                <w:w w:val="105"/>
                <w:sz w:val="17"/>
              </w:rPr>
              <w:t>supervision</w:t>
            </w:r>
            <w:r>
              <w:rPr>
                <w:spacing w:val="-3"/>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obtained,</w:t>
            </w:r>
            <w:r>
              <w:rPr>
                <w:spacing w:val="-4"/>
                <w:w w:val="105"/>
                <w:sz w:val="17"/>
              </w:rPr>
              <w:t xml:space="preserve"> </w:t>
            </w:r>
            <w:r>
              <w:rPr>
                <w:w w:val="105"/>
                <w:sz w:val="17"/>
              </w:rPr>
              <w:t>and</w:t>
            </w:r>
            <w:r>
              <w:rPr>
                <w:spacing w:val="-4"/>
                <w:w w:val="105"/>
                <w:sz w:val="17"/>
              </w:rPr>
              <w:t xml:space="preserve"> </w:t>
            </w:r>
            <w:r>
              <w:rPr>
                <w:w w:val="105"/>
                <w:sz w:val="17"/>
              </w:rPr>
              <w:t>the</w:t>
            </w:r>
            <w:r>
              <w:rPr>
                <w:spacing w:val="-3"/>
                <w:w w:val="105"/>
                <w:sz w:val="17"/>
              </w:rPr>
              <w:t xml:space="preserve"> </w:t>
            </w:r>
            <w:r>
              <w:rPr>
                <w:w w:val="105"/>
                <w:sz w:val="17"/>
              </w:rPr>
              <w:t>recommendations</w:t>
            </w:r>
            <w:r>
              <w:rPr>
                <w:spacing w:val="-3"/>
                <w:w w:val="105"/>
                <w:sz w:val="17"/>
              </w:rPr>
              <w:t xml:space="preserve"> </w:t>
            </w:r>
            <w:r>
              <w:rPr>
                <w:w w:val="105"/>
                <w:sz w:val="17"/>
              </w:rPr>
              <w:t>shall</w:t>
            </w:r>
            <w:r>
              <w:rPr>
                <w:spacing w:val="-3"/>
                <w:w w:val="105"/>
                <w:sz w:val="17"/>
              </w:rPr>
              <w:t xml:space="preserve"> </w:t>
            </w:r>
            <w:r>
              <w:rPr>
                <w:w w:val="105"/>
                <w:sz w:val="17"/>
              </w:rPr>
              <w:t>be</w:t>
            </w:r>
            <w:r>
              <w:rPr>
                <w:spacing w:val="-4"/>
                <w:w w:val="105"/>
                <w:sz w:val="17"/>
              </w:rPr>
              <w:t xml:space="preserve"> </w:t>
            </w:r>
            <w:r>
              <w:rPr>
                <w:w w:val="105"/>
                <w:sz w:val="17"/>
              </w:rPr>
              <w:t>documented.</w:t>
            </w:r>
          </w:p>
        </w:tc>
      </w:tr>
      <w:tr w:rsidR="00462339" w:rsidTr="003A3D2D">
        <w:trPr>
          <w:trHeight w:val="877"/>
        </w:trPr>
        <w:tc>
          <w:tcPr>
            <w:tcW w:w="1574" w:type="dxa"/>
          </w:tcPr>
          <w:p w:rsidR="00462339" w:rsidRDefault="00462339" w:rsidP="00462339">
            <w:pPr>
              <w:pStyle w:val="TableParagraph"/>
              <w:spacing w:before="6"/>
              <w:ind w:left="115"/>
              <w:rPr>
                <w:sz w:val="17"/>
              </w:rPr>
            </w:pPr>
            <w:r>
              <w:rPr>
                <w:w w:val="105"/>
                <w:sz w:val="17"/>
              </w:rPr>
              <w:lastRenderedPageBreak/>
              <w:t>I‐12</w:t>
            </w:r>
          </w:p>
          <w:p w:rsidR="00462339" w:rsidRDefault="00462339" w:rsidP="00462339">
            <w:pPr>
              <w:pStyle w:val="TableParagraph"/>
              <w:spacing w:before="8"/>
              <w:ind w:left="115"/>
              <w:rPr>
                <w:sz w:val="17"/>
              </w:rPr>
            </w:pPr>
            <w:r>
              <w:rPr>
                <w:w w:val="105"/>
                <w:sz w:val="17"/>
              </w:rPr>
              <w:t>Prior</w:t>
            </w:r>
            <w:r>
              <w:rPr>
                <w:spacing w:val="-4"/>
                <w:w w:val="105"/>
                <w:sz w:val="17"/>
              </w:rPr>
              <w:t xml:space="preserve"> </w:t>
            </w:r>
            <w:r>
              <w:rPr>
                <w:w w:val="105"/>
                <w:sz w:val="17"/>
              </w:rPr>
              <w:t>Relationship</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2" w:lineRule="auto"/>
              <w:ind w:left="115" w:right="204" w:hanging="1"/>
              <w:rPr>
                <w:sz w:val="17"/>
              </w:rPr>
            </w:pPr>
            <w:r>
              <w:rPr>
                <w:w w:val="105"/>
                <w:sz w:val="17"/>
              </w:rPr>
              <w:t>Addiction professionals shall recognize that there are inherent risks and benefits to accepting as a client someone with whom the provider had a prior</w:t>
            </w:r>
            <w:r>
              <w:rPr>
                <w:spacing w:val="1"/>
                <w:w w:val="105"/>
                <w:sz w:val="17"/>
              </w:rPr>
              <w:t xml:space="preserve"> </w:t>
            </w:r>
            <w:r>
              <w:rPr>
                <w:w w:val="105"/>
                <w:sz w:val="17"/>
              </w:rPr>
              <w:t>relationship,</w:t>
            </w:r>
            <w:r>
              <w:rPr>
                <w:spacing w:val="-5"/>
                <w:w w:val="105"/>
                <w:sz w:val="17"/>
              </w:rPr>
              <w:t xml:space="preserve"> </w:t>
            </w:r>
            <w:r>
              <w:rPr>
                <w:w w:val="105"/>
                <w:sz w:val="17"/>
              </w:rPr>
              <w:t>which</w:t>
            </w:r>
            <w:r>
              <w:rPr>
                <w:spacing w:val="-2"/>
                <w:w w:val="105"/>
                <w:sz w:val="17"/>
              </w:rPr>
              <w:t xml:space="preserve"> </w:t>
            </w:r>
            <w:r>
              <w:rPr>
                <w:w w:val="105"/>
                <w:sz w:val="17"/>
              </w:rPr>
              <w:t>shall</w:t>
            </w:r>
            <w:r>
              <w:rPr>
                <w:spacing w:val="-3"/>
                <w:w w:val="105"/>
                <w:sz w:val="17"/>
              </w:rPr>
              <w:t xml:space="preserve"> </w:t>
            </w:r>
            <w:r>
              <w:rPr>
                <w:w w:val="105"/>
                <w:sz w:val="17"/>
              </w:rPr>
              <w:t>include anyone</w:t>
            </w:r>
            <w:r>
              <w:rPr>
                <w:spacing w:val="-3"/>
                <w:w w:val="105"/>
                <w:sz w:val="17"/>
              </w:rPr>
              <w:t xml:space="preserve"> </w:t>
            </w:r>
            <w:r>
              <w:rPr>
                <w:w w:val="105"/>
                <w:sz w:val="17"/>
              </w:rPr>
              <w:t>with</w:t>
            </w:r>
            <w:r>
              <w:rPr>
                <w:spacing w:val="-3"/>
                <w:w w:val="105"/>
                <w:sz w:val="17"/>
              </w:rPr>
              <w:t xml:space="preserve"> </w:t>
            </w:r>
            <w:r>
              <w:rPr>
                <w:w w:val="105"/>
                <w:sz w:val="17"/>
              </w:rPr>
              <w:t>whom</w:t>
            </w:r>
            <w:r>
              <w:rPr>
                <w:spacing w:val="-2"/>
                <w:w w:val="105"/>
                <w:sz w:val="17"/>
              </w:rPr>
              <w:t xml:space="preserve"> </w:t>
            </w:r>
            <w:r>
              <w:rPr>
                <w:w w:val="105"/>
                <w:sz w:val="17"/>
              </w:rPr>
              <w:t>the</w:t>
            </w:r>
            <w:r>
              <w:rPr>
                <w:spacing w:val="-3"/>
                <w:w w:val="105"/>
                <w:sz w:val="17"/>
              </w:rPr>
              <w:t xml:space="preserve"> </w:t>
            </w:r>
            <w:r>
              <w:rPr>
                <w:w w:val="105"/>
                <w:sz w:val="17"/>
              </w:rPr>
              <w:t>provider</w:t>
            </w:r>
            <w:r>
              <w:rPr>
                <w:spacing w:val="-2"/>
                <w:w w:val="105"/>
                <w:sz w:val="17"/>
              </w:rPr>
              <w:t xml:space="preserve"> </w:t>
            </w:r>
            <w:r>
              <w:rPr>
                <w:w w:val="105"/>
                <w:sz w:val="17"/>
              </w:rPr>
              <w:t>had</w:t>
            </w:r>
            <w:r>
              <w:rPr>
                <w:spacing w:val="-3"/>
                <w:w w:val="105"/>
                <w:sz w:val="17"/>
              </w:rPr>
              <w:t xml:space="preserve"> </w:t>
            </w:r>
            <w:r>
              <w:rPr>
                <w:w w:val="105"/>
                <w:sz w:val="17"/>
              </w:rPr>
              <w:t>a</w:t>
            </w:r>
            <w:r>
              <w:rPr>
                <w:spacing w:val="-2"/>
                <w:w w:val="105"/>
                <w:sz w:val="17"/>
              </w:rPr>
              <w:t xml:space="preserve"> </w:t>
            </w:r>
            <w:r>
              <w:rPr>
                <w:w w:val="105"/>
                <w:sz w:val="17"/>
              </w:rPr>
              <w:t>casual,</w:t>
            </w:r>
            <w:r>
              <w:rPr>
                <w:spacing w:val="-5"/>
                <w:w w:val="105"/>
                <w:sz w:val="17"/>
              </w:rPr>
              <w:t xml:space="preserve"> </w:t>
            </w:r>
            <w:r>
              <w:rPr>
                <w:w w:val="105"/>
                <w:sz w:val="17"/>
              </w:rPr>
              <w:t>distant,</w:t>
            </w:r>
            <w:r>
              <w:rPr>
                <w:spacing w:val="-4"/>
                <w:w w:val="105"/>
                <w:sz w:val="17"/>
              </w:rPr>
              <w:t xml:space="preserve"> </w:t>
            </w:r>
            <w:r>
              <w:rPr>
                <w:w w:val="105"/>
                <w:sz w:val="17"/>
              </w:rPr>
              <w:t>or</w:t>
            </w:r>
            <w:r>
              <w:rPr>
                <w:spacing w:val="-1"/>
                <w:w w:val="105"/>
                <w:sz w:val="17"/>
              </w:rPr>
              <w:t xml:space="preserve"> </w:t>
            </w:r>
            <w:r>
              <w:rPr>
                <w:w w:val="105"/>
                <w:sz w:val="17"/>
              </w:rPr>
              <w:t>past</w:t>
            </w:r>
            <w:r>
              <w:rPr>
                <w:spacing w:val="-3"/>
                <w:w w:val="105"/>
                <w:sz w:val="17"/>
              </w:rPr>
              <w:t xml:space="preserve"> </w:t>
            </w:r>
            <w:r>
              <w:rPr>
                <w:w w:val="105"/>
                <w:sz w:val="17"/>
              </w:rPr>
              <w:t>relationship.</w:t>
            </w:r>
            <w:r>
              <w:rPr>
                <w:spacing w:val="-2"/>
                <w:w w:val="105"/>
                <w:sz w:val="17"/>
              </w:rPr>
              <w:t xml:space="preserve"> </w:t>
            </w:r>
            <w:r>
              <w:rPr>
                <w:w w:val="105"/>
                <w:sz w:val="17"/>
              </w:rPr>
              <w:t>Prior</w:t>
            </w:r>
            <w:r>
              <w:rPr>
                <w:spacing w:val="-2"/>
                <w:w w:val="105"/>
                <w:sz w:val="17"/>
              </w:rPr>
              <w:t xml:space="preserve"> </w:t>
            </w:r>
            <w:r>
              <w:rPr>
                <w:w w:val="105"/>
                <w:sz w:val="17"/>
              </w:rPr>
              <w:t>to</w:t>
            </w:r>
            <w:r>
              <w:rPr>
                <w:spacing w:val="-2"/>
                <w:w w:val="105"/>
                <w:sz w:val="17"/>
              </w:rPr>
              <w:t xml:space="preserve"> </w:t>
            </w:r>
            <w:r>
              <w:rPr>
                <w:w w:val="105"/>
                <w:sz w:val="17"/>
              </w:rPr>
              <w:t>engaging</w:t>
            </w:r>
            <w:r>
              <w:rPr>
                <w:spacing w:val="-3"/>
                <w:w w:val="105"/>
                <w:sz w:val="17"/>
              </w:rPr>
              <w:t xml:space="preserve"> </w:t>
            </w:r>
            <w:r>
              <w:rPr>
                <w:w w:val="105"/>
                <w:sz w:val="17"/>
              </w:rPr>
              <w:t>in</w:t>
            </w:r>
            <w:r>
              <w:rPr>
                <w:spacing w:val="-2"/>
                <w:w w:val="105"/>
                <w:sz w:val="17"/>
              </w:rPr>
              <w:t xml:space="preserve"> </w:t>
            </w:r>
            <w:r>
              <w:rPr>
                <w:w w:val="105"/>
                <w:sz w:val="17"/>
              </w:rPr>
              <w:t>a</w:t>
            </w:r>
            <w:r>
              <w:rPr>
                <w:spacing w:val="-3"/>
                <w:w w:val="105"/>
                <w:sz w:val="17"/>
              </w:rPr>
              <w:t xml:space="preserve"> </w:t>
            </w:r>
            <w:r>
              <w:rPr>
                <w:w w:val="105"/>
                <w:sz w:val="17"/>
              </w:rPr>
              <w:t>counseling</w:t>
            </w:r>
            <w:r>
              <w:rPr>
                <w:spacing w:val="-3"/>
                <w:w w:val="105"/>
                <w:sz w:val="17"/>
              </w:rPr>
              <w:t xml:space="preserve"> </w:t>
            </w:r>
            <w:r>
              <w:rPr>
                <w:w w:val="105"/>
                <w:sz w:val="17"/>
              </w:rPr>
              <w:t>relationship</w:t>
            </w:r>
            <w:r>
              <w:rPr>
                <w:spacing w:val="1"/>
                <w:w w:val="105"/>
                <w:sz w:val="17"/>
              </w:rPr>
              <w:t xml:space="preserve"> </w:t>
            </w:r>
            <w:r>
              <w:rPr>
                <w:w w:val="105"/>
                <w:sz w:val="17"/>
              </w:rPr>
              <w:t>with</w:t>
            </w:r>
            <w:r>
              <w:rPr>
                <w:spacing w:val="-4"/>
                <w:w w:val="105"/>
                <w:sz w:val="17"/>
              </w:rPr>
              <w:t xml:space="preserve"> </w:t>
            </w:r>
            <w:r>
              <w:rPr>
                <w:w w:val="105"/>
                <w:sz w:val="17"/>
              </w:rPr>
              <w:t>a</w:t>
            </w:r>
            <w:r>
              <w:rPr>
                <w:spacing w:val="-2"/>
                <w:w w:val="105"/>
                <w:sz w:val="17"/>
              </w:rPr>
              <w:t xml:space="preserve"> </w:t>
            </w:r>
            <w:r>
              <w:rPr>
                <w:w w:val="105"/>
                <w:sz w:val="17"/>
              </w:rPr>
              <w:t>person</w:t>
            </w:r>
            <w:r>
              <w:rPr>
                <w:spacing w:val="-1"/>
                <w:w w:val="105"/>
                <w:sz w:val="17"/>
              </w:rPr>
              <w:t xml:space="preserve"> </w:t>
            </w:r>
            <w:r>
              <w:rPr>
                <w:w w:val="105"/>
                <w:sz w:val="17"/>
              </w:rPr>
              <w:t>from</w:t>
            </w:r>
            <w:r>
              <w:rPr>
                <w:spacing w:val="-3"/>
                <w:w w:val="105"/>
                <w:sz w:val="17"/>
              </w:rPr>
              <w:t xml:space="preserve"> </w:t>
            </w:r>
            <w:r>
              <w:rPr>
                <w:w w:val="105"/>
                <w:sz w:val="17"/>
              </w:rPr>
              <w:t>a</w:t>
            </w:r>
            <w:r>
              <w:rPr>
                <w:spacing w:val="-2"/>
                <w:w w:val="105"/>
                <w:sz w:val="17"/>
              </w:rPr>
              <w:t xml:space="preserve"> </w:t>
            </w:r>
            <w:r>
              <w:rPr>
                <w:w w:val="105"/>
                <w:sz w:val="17"/>
              </w:rPr>
              <w:t>previous</w:t>
            </w:r>
            <w:r>
              <w:rPr>
                <w:spacing w:val="-3"/>
                <w:w w:val="105"/>
                <w:sz w:val="17"/>
              </w:rPr>
              <w:t xml:space="preserve"> </w:t>
            </w:r>
            <w:r>
              <w:rPr>
                <w:w w:val="105"/>
                <w:sz w:val="17"/>
              </w:rPr>
              <w:t>relationship,</w:t>
            </w:r>
            <w:r>
              <w:rPr>
                <w:spacing w:val="-3"/>
                <w:w w:val="105"/>
                <w:sz w:val="17"/>
              </w:rPr>
              <w:t xml:space="preserve"> </w:t>
            </w:r>
            <w:r>
              <w:rPr>
                <w:w w:val="105"/>
                <w:sz w:val="17"/>
              </w:rPr>
              <w:t>the</w:t>
            </w:r>
            <w:r>
              <w:rPr>
                <w:spacing w:val="-3"/>
                <w:w w:val="105"/>
                <w:sz w:val="17"/>
              </w:rPr>
              <w:t xml:space="preserve"> </w:t>
            </w:r>
            <w:r>
              <w:rPr>
                <w:w w:val="105"/>
                <w:sz w:val="17"/>
              </w:rPr>
              <w:t>provider</w:t>
            </w:r>
            <w:r>
              <w:rPr>
                <w:spacing w:val="-3"/>
                <w:w w:val="105"/>
                <w:sz w:val="17"/>
              </w:rPr>
              <w:t xml:space="preserve"> </w:t>
            </w:r>
            <w:r>
              <w:rPr>
                <w:w w:val="105"/>
                <w:sz w:val="17"/>
              </w:rPr>
              <w:t>shall</w:t>
            </w:r>
            <w:r>
              <w:rPr>
                <w:spacing w:val="-2"/>
                <w:w w:val="105"/>
                <w:sz w:val="17"/>
              </w:rPr>
              <w:t xml:space="preserve"> </w:t>
            </w:r>
            <w:r>
              <w:rPr>
                <w:w w:val="105"/>
                <w:sz w:val="17"/>
              </w:rPr>
              <w:t>obtain</w:t>
            </w:r>
            <w:r>
              <w:rPr>
                <w:spacing w:val="-2"/>
                <w:w w:val="105"/>
                <w:sz w:val="17"/>
              </w:rPr>
              <w:t xml:space="preserve"> </w:t>
            </w:r>
            <w:r>
              <w:rPr>
                <w:w w:val="105"/>
                <w:sz w:val="17"/>
              </w:rPr>
              <w:t>consultation or</w:t>
            </w:r>
            <w:r>
              <w:rPr>
                <w:spacing w:val="-3"/>
                <w:w w:val="105"/>
                <w:sz w:val="17"/>
              </w:rPr>
              <w:t xml:space="preserve"> </w:t>
            </w:r>
            <w:r>
              <w:rPr>
                <w:w w:val="105"/>
                <w:sz w:val="17"/>
              </w:rPr>
              <w:t>supervision,</w:t>
            </w:r>
            <w:r>
              <w:rPr>
                <w:spacing w:val="-3"/>
                <w:w w:val="105"/>
                <w:sz w:val="17"/>
              </w:rPr>
              <w:t xml:space="preserve"> </w:t>
            </w:r>
            <w:r>
              <w:rPr>
                <w:w w:val="105"/>
                <w:sz w:val="17"/>
              </w:rPr>
              <w:t>and</w:t>
            </w:r>
            <w:r>
              <w:rPr>
                <w:spacing w:val="-4"/>
                <w:w w:val="105"/>
                <w:sz w:val="17"/>
              </w:rPr>
              <w:t xml:space="preserve"> </w:t>
            </w:r>
            <w:r>
              <w:rPr>
                <w:w w:val="105"/>
                <w:sz w:val="17"/>
              </w:rPr>
              <w:t>shall</w:t>
            </w:r>
            <w:r>
              <w:rPr>
                <w:spacing w:val="-3"/>
                <w:w w:val="105"/>
                <w:sz w:val="17"/>
              </w:rPr>
              <w:t xml:space="preserve"> </w:t>
            </w:r>
            <w:r>
              <w:rPr>
                <w:w w:val="105"/>
                <w:sz w:val="17"/>
              </w:rPr>
              <w:t>document</w:t>
            </w:r>
            <w:r>
              <w:rPr>
                <w:spacing w:val="-3"/>
                <w:w w:val="105"/>
                <w:sz w:val="17"/>
              </w:rPr>
              <w:t xml:space="preserve"> </w:t>
            </w:r>
            <w:r>
              <w:rPr>
                <w:w w:val="105"/>
                <w:sz w:val="17"/>
              </w:rPr>
              <w:t>the</w:t>
            </w:r>
            <w:r>
              <w:rPr>
                <w:spacing w:val="-3"/>
                <w:w w:val="105"/>
                <w:sz w:val="17"/>
              </w:rPr>
              <w:t xml:space="preserve"> </w:t>
            </w:r>
            <w:r>
              <w:rPr>
                <w:w w:val="105"/>
                <w:sz w:val="17"/>
              </w:rPr>
              <w:t>recommendations.</w:t>
            </w:r>
            <w:r>
              <w:rPr>
                <w:spacing w:val="-3"/>
                <w:w w:val="105"/>
                <w:sz w:val="17"/>
              </w:rPr>
              <w:t xml:space="preserve"> </w:t>
            </w:r>
            <w:r>
              <w:rPr>
                <w:w w:val="105"/>
                <w:sz w:val="17"/>
              </w:rPr>
              <w:t>The</w:t>
            </w:r>
            <w:r>
              <w:rPr>
                <w:spacing w:val="-2"/>
                <w:w w:val="105"/>
                <w:sz w:val="17"/>
              </w:rPr>
              <w:t xml:space="preserve"> </w:t>
            </w:r>
            <w:r>
              <w:rPr>
                <w:w w:val="105"/>
                <w:sz w:val="17"/>
              </w:rPr>
              <w:t>burden</w:t>
            </w:r>
          </w:p>
          <w:p w:rsidR="00462339" w:rsidRDefault="00462339" w:rsidP="00462339">
            <w:pPr>
              <w:pStyle w:val="TableParagraph"/>
              <w:spacing w:line="198" w:lineRule="exact"/>
              <w:ind w:left="115"/>
              <w:rPr>
                <w:sz w:val="17"/>
              </w:rPr>
            </w:pP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on</w:t>
            </w:r>
            <w:r>
              <w:rPr>
                <w:spacing w:val="-3"/>
                <w:w w:val="105"/>
                <w:sz w:val="17"/>
              </w:rPr>
              <w:t xml:space="preserve"> </w:t>
            </w:r>
            <w:r>
              <w:rPr>
                <w:w w:val="105"/>
                <w:sz w:val="17"/>
              </w:rPr>
              <w:t>the</w:t>
            </w:r>
            <w:r>
              <w:rPr>
                <w:spacing w:val="-2"/>
                <w:w w:val="105"/>
                <w:sz w:val="17"/>
              </w:rPr>
              <w:t xml:space="preserve"> </w:t>
            </w:r>
            <w:r>
              <w:rPr>
                <w:w w:val="105"/>
                <w:sz w:val="17"/>
              </w:rPr>
              <w:t>provider</w:t>
            </w:r>
            <w:r>
              <w:rPr>
                <w:spacing w:val="-3"/>
                <w:w w:val="105"/>
                <w:sz w:val="17"/>
              </w:rPr>
              <w:t xml:space="preserve"> </w:t>
            </w:r>
            <w:r>
              <w:rPr>
                <w:w w:val="105"/>
                <w:sz w:val="17"/>
              </w:rPr>
              <w:t>to</w:t>
            </w:r>
            <w:r>
              <w:rPr>
                <w:spacing w:val="-2"/>
                <w:w w:val="105"/>
                <w:sz w:val="17"/>
              </w:rPr>
              <w:t xml:space="preserve"> </w:t>
            </w:r>
            <w:r>
              <w:rPr>
                <w:w w:val="105"/>
                <w:sz w:val="17"/>
              </w:rPr>
              <w:t>ensure</w:t>
            </w:r>
            <w:r>
              <w:rPr>
                <w:spacing w:val="-3"/>
                <w:w w:val="105"/>
                <w:sz w:val="17"/>
              </w:rPr>
              <w:t xml:space="preserve"> </w:t>
            </w:r>
            <w:r>
              <w:rPr>
                <w:w w:val="105"/>
                <w:sz w:val="17"/>
              </w:rPr>
              <w:t>that</w:t>
            </w:r>
            <w:r>
              <w:rPr>
                <w:spacing w:val="-3"/>
                <w:w w:val="105"/>
                <w:sz w:val="17"/>
              </w:rPr>
              <w:t xml:space="preserve"> </w:t>
            </w:r>
            <w:r>
              <w:rPr>
                <w:w w:val="105"/>
                <w:sz w:val="17"/>
              </w:rPr>
              <w:t>their</w:t>
            </w:r>
            <w:r>
              <w:rPr>
                <w:spacing w:val="-2"/>
                <w:w w:val="105"/>
                <w:sz w:val="17"/>
              </w:rPr>
              <w:t xml:space="preserve"> </w:t>
            </w:r>
            <w:r>
              <w:rPr>
                <w:w w:val="105"/>
                <w:sz w:val="17"/>
              </w:rPr>
              <w:t>judgment</w:t>
            </w:r>
            <w:r>
              <w:rPr>
                <w:spacing w:val="-3"/>
                <w:w w:val="105"/>
                <w:sz w:val="17"/>
              </w:rPr>
              <w:t xml:space="preserve"> </w:t>
            </w:r>
            <w:r>
              <w:rPr>
                <w:w w:val="105"/>
                <w:sz w:val="17"/>
              </w:rPr>
              <w:t>is</w:t>
            </w:r>
            <w:r>
              <w:rPr>
                <w:spacing w:val="-3"/>
                <w:w w:val="105"/>
                <w:sz w:val="17"/>
              </w:rPr>
              <w:t xml:space="preserve"> </w:t>
            </w:r>
            <w:r>
              <w:rPr>
                <w:w w:val="105"/>
                <w:sz w:val="17"/>
              </w:rPr>
              <w:t>not</w:t>
            </w:r>
            <w:r>
              <w:rPr>
                <w:spacing w:val="-2"/>
                <w:w w:val="105"/>
                <w:sz w:val="17"/>
              </w:rPr>
              <w:t xml:space="preserve"> </w:t>
            </w:r>
            <w:r>
              <w:rPr>
                <w:w w:val="105"/>
                <w:sz w:val="17"/>
              </w:rPr>
              <w:t>impaired,</w:t>
            </w:r>
            <w:r>
              <w:rPr>
                <w:spacing w:val="-3"/>
                <w:w w:val="105"/>
                <w:sz w:val="17"/>
              </w:rPr>
              <w:t xml:space="preserve"> </w:t>
            </w:r>
            <w:r>
              <w:rPr>
                <w:w w:val="105"/>
                <w:sz w:val="17"/>
              </w:rPr>
              <w:t>and</w:t>
            </w:r>
            <w:r>
              <w:rPr>
                <w:spacing w:val="-2"/>
                <w:w w:val="105"/>
                <w:sz w:val="17"/>
              </w:rPr>
              <w:t xml:space="preserve"> </w:t>
            </w:r>
            <w:r>
              <w:rPr>
                <w:w w:val="105"/>
                <w:sz w:val="17"/>
              </w:rPr>
              <w:t>that</w:t>
            </w:r>
            <w:r>
              <w:rPr>
                <w:spacing w:val="-3"/>
                <w:w w:val="105"/>
                <w:sz w:val="17"/>
              </w:rPr>
              <w:t xml:space="preserve"> </w:t>
            </w:r>
            <w:r>
              <w:rPr>
                <w:w w:val="105"/>
                <w:sz w:val="17"/>
              </w:rPr>
              <w:t>exploitation</w:t>
            </w:r>
            <w:r>
              <w:rPr>
                <w:spacing w:val="-1"/>
                <w:w w:val="105"/>
                <w:sz w:val="17"/>
              </w:rPr>
              <w:t xml:space="preserve"> </w:t>
            </w:r>
            <w:r>
              <w:rPr>
                <w:w w:val="105"/>
                <w:sz w:val="17"/>
              </w:rPr>
              <w:t>is</w:t>
            </w:r>
            <w:r>
              <w:rPr>
                <w:spacing w:val="-2"/>
                <w:w w:val="105"/>
                <w:sz w:val="17"/>
              </w:rPr>
              <w:t xml:space="preserve"> </w:t>
            </w:r>
            <w:r>
              <w:rPr>
                <w:w w:val="105"/>
                <w:sz w:val="17"/>
              </w:rPr>
              <w:t>not occurring.</w:t>
            </w:r>
          </w:p>
        </w:tc>
      </w:tr>
      <w:tr w:rsidR="00462339" w:rsidTr="003A3D2D">
        <w:trPr>
          <w:trHeight w:val="436"/>
        </w:trPr>
        <w:tc>
          <w:tcPr>
            <w:tcW w:w="1574" w:type="dxa"/>
          </w:tcPr>
          <w:p w:rsidR="00462339" w:rsidRDefault="00462339" w:rsidP="00462339">
            <w:pPr>
              <w:pStyle w:val="TableParagraph"/>
              <w:spacing w:before="6"/>
              <w:ind w:left="115"/>
              <w:rPr>
                <w:sz w:val="17"/>
              </w:rPr>
            </w:pPr>
            <w:r>
              <w:rPr>
                <w:w w:val="105"/>
                <w:sz w:val="17"/>
              </w:rPr>
              <w:t>I‐13</w:t>
            </w:r>
          </w:p>
          <w:p w:rsidR="00462339" w:rsidRDefault="00462339" w:rsidP="00462339">
            <w:pPr>
              <w:pStyle w:val="TableParagraph"/>
              <w:spacing w:before="2" w:line="200" w:lineRule="exact"/>
              <w:ind w:left="115"/>
              <w:rPr>
                <w:sz w:val="17"/>
              </w:rPr>
            </w:pPr>
            <w:r>
              <w:rPr>
                <w:w w:val="105"/>
                <w:sz w:val="17"/>
              </w:rPr>
              <w:t>Previous</w:t>
            </w:r>
            <w:r>
              <w:rPr>
                <w:spacing w:val="-4"/>
                <w:w w:val="105"/>
                <w:sz w:val="17"/>
              </w:rPr>
              <w:t xml:space="preserve"> </w:t>
            </w:r>
            <w:r>
              <w:rPr>
                <w:w w:val="105"/>
                <w:sz w:val="17"/>
              </w:rPr>
              <w:t>Client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who</w:t>
            </w:r>
            <w:r>
              <w:rPr>
                <w:spacing w:val="-3"/>
                <w:w w:val="105"/>
                <w:sz w:val="17"/>
              </w:rPr>
              <w:t xml:space="preserve"> </w:t>
            </w:r>
            <w:r>
              <w:rPr>
                <w:w w:val="105"/>
                <w:sz w:val="17"/>
              </w:rPr>
              <w:t>are</w:t>
            </w:r>
            <w:r>
              <w:rPr>
                <w:spacing w:val="-3"/>
                <w:w w:val="105"/>
                <w:sz w:val="17"/>
              </w:rPr>
              <w:t xml:space="preserve"> </w:t>
            </w:r>
            <w:r>
              <w:rPr>
                <w:w w:val="105"/>
                <w:sz w:val="17"/>
              </w:rPr>
              <w:t>considering</w:t>
            </w:r>
            <w:r>
              <w:rPr>
                <w:spacing w:val="-2"/>
                <w:w w:val="105"/>
                <w:sz w:val="17"/>
              </w:rPr>
              <w:t xml:space="preserve"> </w:t>
            </w:r>
            <w:r>
              <w:rPr>
                <w:w w:val="105"/>
                <w:sz w:val="17"/>
              </w:rPr>
              <w:t>initiating</w:t>
            </w:r>
            <w:r>
              <w:rPr>
                <w:spacing w:val="-4"/>
                <w:w w:val="105"/>
                <w:sz w:val="17"/>
              </w:rPr>
              <w:t xml:space="preserve"> </w:t>
            </w:r>
            <w:r>
              <w:rPr>
                <w:w w:val="105"/>
                <w:sz w:val="17"/>
              </w:rPr>
              <w:t>any</w:t>
            </w:r>
            <w:r>
              <w:rPr>
                <w:spacing w:val="-3"/>
                <w:w w:val="105"/>
                <w:sz w:val="17"/>
              </w:rPr>
              <w:t xml:space="preserve"> </w:t>
            </w:r>
            <w:r>
              <w:rPr>
                <w:w w:val="105"/>
                <w:sz w:val="17"/>
              </w:rPr>
              <w:t>type</w:t>
            </w:r>
            <w:r>
              <w:rPr>
                <w:spacing w:val="-3"/>
                <w:w w:val="105"/>
                <w:sz w:val="17"/>
              </w:rPr>
              <w:t xml:space="preserve"> </w:t>
            </w:r>
            <w:r>
              <w:rPr>
                <w:w w:val="105"/>
                <w:sz w:val="17"/>
              </w:rPr>
              <w:t>of</w:t>
            </w:r>
            <w:r>
              <w:rPr>
                <w:spacing w:val="-3"/>
                <w:w w:val="105"/>
                <w:sz w:val="17"/>
              </w:rPr>
              <w:t xml:space="preserve"> </w:t>
            </w:r>
            <w:r>
              <w:rPr>
                <w:w w:val="105"/>
                <w:sz w:val="17"/>
              </w:rPr>
              <w:t>professional</w:t>
            </w:r>
            <w:r>
              <w:rPr>
                <w:spacing w:val="-4"/>
                <w:w w:val="105"/>
                <w:sz w:val="17"/>
              </w:rPr>
              <w:t xml:space="preserve"> </w:t>
            </w:r>
            <w:r>
              <w:rPr>
                <w:w w:val="105"/>
                <w:sz w:val="17"/>
              </w:rPr>
              <w:t>relationship</w:t>
            </w:r>
            <w:r>
              <w:rPr>
                <w:spacing w:val="-3"/>
                <w:w w:val="105"/>
                <w:sz w:val="17"/>
              </w:rPr>
              <w:t xml:space="preserve"> </w:t>
            </w:r>
            <w:r>
              <w:rPr>
                <w:w w:val="105"/>
                <w:sz w:val="17"/>
              </w:rPr>
              <w:t>with</w:t>
            </w:r>
            <w:r>
              <w:rPr>
                <w:spacing w:val="-3"/>
                <w:w w:val="105"/>
                <w:sz w:val="17"/>
              </w:rPr>
              <w:t xml:space="preserve"> </w:t>
            </w:r>
            <w:r>
              <w:rPr>
                <w:w w:val="105"/>
                <w:sz w:val="17"/>
              </w:rPr>
              <w:t>a</w:t>
            </w:r>
            <w:r>
              <w:rPr>
                <w:spacing w:val="-1"/>
                <w:w w:val="105"/>
                <w:sz w:val="17"/>
              </w:rPr>
              <w:t xml:space="preserve"> </w:t>
            </w:r>
            <w:r>
              <w:rPr>
                <w:w w:val="105"/>
                <w:sz w:val="17"/>
              </w:rPr>
              <w:t>previous</w:t>
            </w:r>
            <w:r>
              <w:rPr>
                <w:spacing w:val="-2"/>
                <w:w w:val="105"/>
                <w:sz w:val="17"/>
              </w:rPr>
              <w:t xml:space="preserve"> </w:t>
            </w:r>
            <w:r>
              <w:rPr>
                <w:w w:val="105"/>
                <w:sz w:val="17"/>
              </w:rPr>
              <w:t>client</w:t>
            </w:r>
            <w:r>
              <w:rPr>
                <w:spacing w:val="-4"/>
                <w:w w:val="105"/>
                <w:sz w:val="17"/>
              </w:rPr>
              <w:t xml:space="preserve"> </w:t>
            </w:r>
            <w:r>
              <w:rPr>
                <w:w w:val="105"/>
                <w:sz w:val="17"/>
              </w:rPr>
              <w:t>shall</w:t>
            </w:r>
            <w:r>
              <w:rPr>
                <w:spacing w:val="-4"/>
                <w:w w:val="105"/>
                <w:sz w:val="17"/>
              </w:rPr>
              <w:t xml:space="preserve"> </w:t>
            </w:r>
            <w:r>
              <w:rPr>
                <w:w w:val="105"/>
                <w:sz w:val="17"/>
              </w:rPr>
              <w:t>seek</w:t>
            </w:r>
            <w:r>
              <w:rPr>
                <w:spacing w:val="-2"/>
                <w:w w:val="105"/>
                <w:sz w:val="17"/>
              </w:rPr>
              <w:t xml:space="preserve"> </w:t>
            </w:r>
            <w:r>
              <w:rPr>
                <w:w w:val="105"/>
                <w:sz w:val="17"/>
              </w:rPr>
              <w:t>documented</w:t>
            </w:r>
            <w:r>
              <w:rPr>
                <w:spacing w:val="-2"/>
                <w:w w:val="105"/>
                <w:sz w:val="17"/>
              </w:rPr>
              <w:t xml:space="preserve"> </w:t>
            </w:r>
            <w:r>
              <w:rPr>
                <w:w w:val="105"/>
                <w:sz w:val="17"/>
              </w:rPr>
              <w:t>consultation</w:t>
            </w:r>
            <w:r>
              <w:rPr>
                <w:spacing w:val="-2"/>
                <w:w w:val="105"/>
                <w:sz w:val="17"/>
              </w:rPr>
              <w:t xml:space="preserve"> </w:t>
            </w:r>
            <w:r>
              <w:rPr>
                <w:w w:val="105"/>
                <w:sz w:val="17"/>
              </w:rPr>
              <w:t>or</w:t>
            </w:r>
            <w:r>
              <w:rPr>
                <w:spacing w:val="1"/>
                <w:w w:val="105"/>
                <w:sz w:val="17"/>
              </w:rPr>
              <w:t xml:space="preserve"> </w:t>
            </w:r>
            <w:r>
              <w:rPr>
                <w:w w:val="105"/>
                <w:sz w:val="17"/>
              </w:rPr>
              <w:t>supervision prior</w:t>
            </w:r>
            <w:r>
              <w:rPr>
                <w:spacing w:val="1"/>
                <w:w w:val="105"/>
                <w:sz w:val="17"/>
              </w:rPr>
              <w:t xml:space="preserve"> </w:t>
            </w:r>
            <w:r>
              <w:rPr>
                <w:w w:val="105"/>
                <w:sz w:val="17"/>
              </w:rPr>
              <w:t>to its</w:t>
            </w:r>
            <w:r>
              <w:rPr>
                <w:spacing w:val="-1"/>
                <w:w w:val="105"/>
                <w:sz w:val="17"/>
              </w:rPr>
              <w:t xml:space="preserve"> </w:t>
            </w:r>
            <w:r>
              <w:rPr>
                <w:w w:val="105"/>
                <w:sz w:val="17"/>
              </w:rPr>
              <w:t>initiation.</w:t>
            </w:r>
          </w:p>
        </w:tc>
      </w:tr>
      <w:tr w:rsidR="00462339" w:rsidTr="003A3D2D">
        <w:trPr>
          <w:trHeight w:val="661"/>
        </w:trPr>
        <w:tc>
          <w:tcPr>
            <w:tcW w:w="1574" w:type="dxa"/>
          </w:tcPr>
          <w:p w:rsidR="00462339" w:rsidRDefault="00462339" w:rsidP="00462339">
            <w:pPr>
              <w:pStyle w:val="TableParagraph"/>
              <w:spacing w:before="9"/>
              <w:ind w:left="115"/>
              <w:rPr>
                <w:sz w:val="17"/>
              </w:rPr>
            </w:pPr>
            <w:r>
              <w:rPr>
                <w:w w:val="105"/>
                <w:sz w:val="17"/>
              </w:rPr>
              <w:t>I‐14</w:t>
            </w:r>
          </w:p>
          <w:p w:rsidR="00462339" w:rsidRDefault="00462339" w:rsidP="00462339">
            <w:pPr>
              <w:pStyle w:val="TableParagraph"/>
              <w:spacing w:before="9"/>
              <w:ind w:left="115"/>
              <w:rPr>
                <w:sz w:val="17"/>
              </w:rPr>
            </w:pPr>
            <w:r>
              <w:rPr>
                <w:w w:val="105"/>
                <w:sz w:val="17"/>
              </w:rPr>
              <w:t>Group</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8" w:line="210" w:lineRule="atLeast"/>
              <w:ind w:left="115" w:right="204"/>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2"/>
                <w:w w:val="105"/>
                <w:sz w:val="17"/>
              </w:rPr>
              <w:t xml:space="preserve"> </w:t>
            </w:r>
            <w:r>
              <w:rPr>
                <w:w w:val="105"/>
                <w:sz w:val="17"/>
              </w:rPr>
              <w:t>clarify</w:t>
            </w:r>
            <w:r>
              <w:rPr>
                <w:spacing w:val="-3"/>
                <w:w w:val="105"/>
                <w:sz w:val="17"/>
              </w:rPr>
              <w:t xml:space="preserve"> </w:t>
            </w:r>
            <w:r>
              <w:rPr>
                <w:w w:val="105"/>
                <w:sz w:val="17"/>
              </w:rPr>
              <w:t>who</w:t>
            </w:r>
            <w:r>
              <w:rPr>
                <w:spacing w:val="-1"/>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is,</w:t>
            </w:r>
            <w:r>
              <w:rPr>
                <w:spacing w:val="-4"/>
                <w:w w:val="105"/>
                <w:sz w:val="17"/>
              </w:rPr>
              <w:t xml:space="preserve"> </w:t>
            </w:r>
            <w:r>
              <w:rPr>
                <w:w w:val="105"/>
                <w:sz w:val="17"/>
              </w:rPr>
              <w:t>when</w:t>
            </w:r>
            <w:r>
              <w:rPr>
                <w:spacing w:val="-2"/>
                <w:w w:val="105"/>
                <w:sz w:val="17"/>
              </w:rPr>
              <w:t xml:space="preserve"> </w:t>
            </w:r>
            <w:r>
              <w:rPr>
                <w:w w:val="105"/>
                <w:sz w:val="17"/>
              </w:rPr>
              <w:t>accepting</w:t>
            </w:r>
            <w:r>
              <w:rPr>
                <w:spacing w:val="-4"/>
                <w:w w:val="105"/>
                <w:sz w:val="17"/>
              </w:rPr>
              <w:t xml:space="preserve"> </w:t>
            </w:r>
            <w:r>
              <w:rPr>
                <w:w w:val="105"/>
                <w:sz w:val="17"/>
              </w:rPr>
              <w:t>and</w:t>
            </w:r>
            <w:r>
              <w:rPr>
                <w:spacing w:val="-2"/>
                <w:w w:val="105"/>
                <w:sz w:val="17"/>
              </w:rPr>
              <w:t xml:space="preserve"> </w:t>
            </w:r>
            <w:r>
              <w:rPr>
                <w:w w:val="105"/>
                <w:sz w:val="17"/>
              </w:rPr>
              <w:t>working</w:t>
            </w:r>
            <w:r>
              <w:rPr>
                <w:spacing w:val="-4"/>
                <w:w w:val="105"/>
                <w:sz w:val="17"/>
              </w:rPr>
              <w:t xml:space="preserve"> </w:t>
            </w:r>
            <w:r>
              <w:rPr>
                <w:w w:val="105"/>
                <w:sz w:val="17"/>
              </w:rPr>
              <w:t>with</w:t>
            </w:r>
            <w:r>
              <w:rPr>
                <w:spacing w:val="-2"/>
                <w:w w:val="105"/>
                <w:sz w:val="17"/>
              </w:rPr>
              <w:t xml:space="preserve"> </w:t>
            </w:r>
            <w:r>
              <w:rPr>
                <w:w w:val="105"/>
                <w:sz w:val="17"/>
              </w:rPr>
              <w:t>more</w:t>
            </w:r>
            <w:r>
              <w:rPr>
                <w:spacing w:val="-4"/>
                <w:w w:val="105"/>
                <w:sz w:val="17"/>
              </w:rPr>
              <w:t xml:space="preserve"> </w:t>
            </w:r>
            <w:r>
              <w:rPr>
                <w:w w:val="105"/>
                <w:sz w:val="17"/>
              </w:rPr>
              <w:t>than</w:t>
            </w:r>
            <w:r>
              <w:rPr>
                <w:spacing w:val="-3"/>
                <w:w w:val="105"/>
                <w:sz w:val="17"/>
              </w:rPr>
              <w:t xml:space="preserve"> </w:t>
            </w:r>
            <w:r>
              <w:rPr>
                <w:w w:val="105"/>
                <w:sz w:val="17"/>
              </w:rPr>
              <w:t>one</w:t>
            </w:r>
            <w:r>
              <w:rPr>
                <w:spacing w:val="-4"/>
                <w:w w:val="105"/>
                <w:sz w:val="17"/>
              </w:rPr>
              <w:t xml:space="preserve"> </w:t>
            </w:r>
            <w:r>
              <w:rPr>
                <w:w w:val="105"/>
                <w:sz w:val="17"/>
              </w:rPr>
              <w:t>person</w:t>
            </w:r>
            <w:r>
              <w:rPr>
                <w:spacing w:val="-1"/>
                <w:w w:val="105"/>
                <w:sz w:val="17"/>
              </w:rPr>
              <w:t xml:space="preserve"> </w:t>
            </w:r>
            <w:r>
              <w:rPr>
                <w:w w:val="105"/>
                <w:sz w:val="17"/>
              </w:rPr>
              <w:t>as</w:t>
            </w:r>
            <w:r>
              <w:rPr>
                <w:spacing w:val="-3"/>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Providers</w:t>
            </w:r>
            <w:r>
              <w:rPr>
                <w:spacing w:val="-2"/>
                <w:w w:val="105"/>
                <w:sz w:val="17"/>
              </w:rPr>
              <w:t xml:space="preserve"> </w:t>
            </w:r>
            <w:r>
              <w:rPr>
                <w:w w:val="105"/>
                <w:sz w:val="17"/>
              </w:rPr>
              <w:t>shall</w:t>
            </w:r>
            <w:r>
              <w:rPr>
                <w:spacing w:val="-1"/>
                <w:w w:val="105"/>
                <w:sz w:val="17"/>
              </w:rPr>
              <w:t xml:space="preserve"> </w:t>
            </w:r>
            <w:r>
              <w:rPr>
                <w:w w:val="105"/>
                <w:sz w:val="17"/>
              </w:rPr>
              <w:t>clarify</w:t>
            </w:r>
            <w:r>
              <w:rPr>
                <w:spacing w:val="-4"/>
                <w:w w:val="105"/>
                <w:sz w:val="17"/>
              </w:rPr>
              <w:t xml:space="preserve"> </w:t>
            </w:r>
            <w:r>
              <w:rPr>
                <w:w w:val="105"/>
                <w:sz w:val="17"/>
              </w:rPr>
              <w:t>the</w:t>
            </w:r>
            <w:r>
              <w:rPr>
                <w:spacing w:val="1"/>
                <w:w w:val="105"/>
                <w:sz w:val="17"/>
              </w:rPr>
              <w:t xml:space="preserve"> </w:t>
            </w:r>
            <w:r>
              <w:rPr>
                <w:w w:val="105"/>
                <w:sz w:val="17"/>
              </w:rPr>
              <w:t>relationship the provider will have with each person. In group counseling, providers shall take reasonable precautions to protect group members from</w:t>
            </w:r>
            <w:r>
              <w:rPr>
                <w:spacing w:val="1"/>
                <w:w w:val="105"/>
                <w:sz w:val="17"/>
              </w:rPr>
              <w:t xml:space="preserve"> </w:t>
            </w:r>
            <w:r>
              <w:rPr>
                <w:w w:val="105"/>
                <w:sz w:val="17"/>
              </w:rPr>
              <w:t>harm.</w:t>
            </w:r>
          </w:p>
        </w:tc>
      </w:tr>
      <w:tr w:rsidR="00462339" w:rsidTr="003A3D2D">
        <w:trPr>
          <w:trHeight w:val="657"/>
        </w:trPr>
        <w:tc>
          <w:tcPr>
            <w:tcW w:w="1574" w:type="dxa"/>
          </w:tcPr>
          <w:p w:rsidR="00462339" w:rsidRDefault="00462339" w:rsidP="00462339">
            <w:pPr>
              <w:pStyle w:val="TableParagraph"/>
              <w:spacing w:before="6"/>
              <w:ind w:left="115"/>
              <w:rPr>
                <w:sz w:val="17"/>
              </w:rPr>
            </w:pPr>
            <w:r>
              <w:rPr>
                <w:w w:val="105"/>
                <w:sz w:val="17"/>
              </w:rPr>
              <w:t>I‐15</w:t>
            </w:r>
          </w:p>
          <w:p w:rsidR="00462339" w:rsidRDefault="00462339" w:rsidP="00462339">
            <w:pPr>
              <w:pStyle w:val="TableParagraph"/>
              <w:spacing w:before="3" w:line="210" w:lineRule="atLeast"/>
              <w:ind w:left="115" w:right="508"/>
              <w:rPr>
                <w:sz w:val="17"/>
              </w:rPr>
            </w:pPr>
            <w:r>
              <w:rPr>
                <w:w w:val="105"/>
                <w:sz w:val="17"/>
              </w:rPr>
              <w:t>Financial</w:t>
            </w:r>
            <w:r>
              <w:rPr>
                <w:spacing w:val="1"/>
                <w:w w:val="105"/>
                <w:sz w:val="17"/>
              </w:rPr>
              <w:t xml:space="preserve"> </w:t>
            </w:r>
            <w:r>
              <w:rPr>
                <w:sz w:val="17"/>
              </w:rPr>
              <w:t>Disclosure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truthfully</w:t>
            </w:r>
            <w:r>
              <w:rPr>
                <w:spacing w:val="-3"/>
                <w:w w:val="105"/>
                <w:sz w:val="17"/>
              </w:rPr>
              <w:t xml:space="preserve"> </w:t>
            </w:r>
            <w:r>
              <w:rPr>
                <w:w w:val="105"/>
                <w:sz w:val="17"/>
              </w:rPr>
              <w:t>represent</w:t>
            </w:r>
            <w:r>
              <w:rPr>
                <w:spacing w:val="-3"/>
                <w:w w:val="105"/>
                <w:sz w:val="17"/>
              </w:rPr>
              <w:t xml:space="preserve"> </w:t>
            </w:r>
            <w:r>
              <w:rPr>
                <w:w w:val="105"/>
                <w:sz w:val="17"/>
              </w:rPr>
              <w:t>facts</w:t>
            </w:r>
            <w:r>
              <w:rPr>
                <w:spacing w:val="-3"/>
                <w:w w:val="105"/>
                <w:sz w:val="17"/>
              </w:rPr>
              <w:t xml:space="preserve"> </w:t>
            </w:r>
            <w:r>
              <w:rPr>
                <w:w w:val="105"/>
                <w:sz w:val="17"/>
              </w:rPr>
              <w:t>to</w:t>
            </w:r>
            <w:r>
              <w:rPr>
                <w:spacing w:val="-2"/>
                <w:w w:val="105"/>
                <w:sz w:val="17"/>
              </w:rPr>
              <w:t xml:space="preserve"> </w:t>
            </w:r>
            <w:r>
              <w:rPr>
                <w:w w:val="105"/>
                <w:sz w:val="17"/>
              </w:rPr>
              <w:t>all</w:t>
            </w:r>
            <w:r>
              <w:rPr>
                <w:spacing w:val="-2"/>
                <w:w w:val="105"/>
                <w:sz w:val="17"/>
              </w:rPr>
              <w:t xml:space="preserve"> </w:t>
            </w:r>
            <w:r>
              <w:rPr>
                <w:w w:val="105"/>
                <w:sz w:val="17"/>
              </w:rPr>
              <w:t>clients</w:t>
            </w:r>
            <w:r>
              <w:rPr>
                <w:spacing w:val="-5"/>
                <w:w w:val="105"/>
                <w:sz w:val="17"/>
              </w:rPr>
              <w:t xml:space="preserve"> </w:t>
            </w:r>
            <w:r>
              <w:rPr>
                <w:w w:val="105"/>
                <w:sz w:val="17"/>
              </w:rPr>
              <w:t>and</w:t>
            </w:r>
            <w:r>
              <w:rPr>
                <w:spacing w:val="-2"/>
                <w:w w:val="105"/>
                <w:sz w:val="17"/>
              </w:rPr>
              <w:t xml:space="preserve"> </w:t>
            </w:r>
            <w:r>
              <w:rPr>
                <w:w w:val="105"/>
                <w:sz w:val="17"/>
              </w:rPr>
              <w:t>third‐party</w:t>
            </w:r>
            <w:r>
              <w:rPr>
                <w:spacing w:val="-3"/>
                <w:w w:val="105"/>
                <w:sz w:val="17"/>
              </w:rPr>
              <w:t xml:space="preserve"> </w:t>
            </w:r>
            <w:r>
              <w:rPr>
                <w:w w:val="105"/>
                <w:sz w:val="17"/>
              </w:rPr>
              <w:t>payers</w:t>
            </w:r>
            <w:r>
              <w:rPr>
                <w:spacing w:val="-3"/>
                <w:w w:val="105"/>
                <w:sz w:val="17"/>
              </w:rPr>
              <w:t xml:space="preserve"> </w:t>
            </w:r>
            <w:r>
              <w:rPr>
                <w:w w:val="105"/>
                <w:sz w:val="17"/>
              </w:rPr>
              <w:t>regarding</w:t>
            </w:r>
            <w:r>
              <w:rPr>
                <w:spacing w:val="-3"/>
                <w:w w:val="105"/>
                <w:sz w:val="17"/>
              </w:rPr>
              <w:t xml:space="preserve"> </w:t>
            </w:r>
            <w:r>
              <w:rPr>
                <w:w w:val="105"/>
                <w:sz w:val="17"/>
              </w:rPr>
              <w:t>services</w:t>
            </w:r>
            <w:r>
              <w:rPr>
                <w:spacing w:val="-3"/>
                <w:w w:val="105"/>
                <w:sz w:val="17"/>
              </w:rPr>
              <w:t xml:space="preserve"> </w:t>
            </w:r>
            <w:r>
              <w:rPr>
                <w:w w:val="105"/>
                <w:sz w:val="17"/>
              </w:rPr>
              <w:t>rendered,</w:t>
            </w:r>
            <w:r>
              <w:rPr>
                <w:spacing w:val="-5"/>
                <w:w w:val="105"/>
                <w:sz w:val="17"/>
              </w:rPr>
              <w:t xml:space="preserve"> </w:t>
            </w:r>
            <w:r>
              <w:rPr>
                <w:w w:val="105"/>
                <w:sz w:val="17"/>
              </w:rPr>
              <w:t>and</w:t>
            </w:r>
            <w:r>
              <w:rPr>
                <w:spacing w:val="-2"/>
                <w:w w:val="105"/>
                <w:sz w:val="17"/>
              </w:rPr>
              <w:t xml:space="preserve"> </w:t>
            </w:r>
            <w:r>
              <w:rPr>
                <w:w w:val="105"/>
                <w:sz w:val="17"/>
              </w:rPr>
              <w:t>the</w:t>
            </w:r>
            <w:r>
              <w:rPr>
                <w:spacing w:val="-3"/>
                <w:w w:val="105"/>
                <w:sz w:val="17"/>
              </w:rPr>
              <w:t xml:space="preserve"> </w:t>
            </w:r>
            <w:r>
              <w:rPr>
                <w:w w:val="105"/>
                <w:sz w:val="17"/>
              </w:rPr>
              <w:t>costs</w:t>
            </w:r>
            <w:r>
              <w:rPr>
                <w:spacing w:val="-4"/>
                <w:w w:val="105"/>
                <w:sz w:val="17"/>
              </w:rPr>
              <w:t xml:space="preserve"> </w:t>
            </w:r>
            <w:r>
              <w:rPr>
                <w:w w:val="105"/>
                <w:sz w:val="17"/>
              </w:rPr>
              <w:t>of</w:t>
            </w:r>
            <w:r>
              <w:rPr>
                <w:spacing w:val="-3"/>
                <w:w w:val="105"/>
                <w:sz w:val="17"/>
              </w:rPr>
              <w:t xml:space="preserve"> </w:t>
            </w:r>
            <w:r>
              <w:rPr>
                <w:w w:val="105"/>
                <w:sz w:val="17"/>
              </w:rPr>
              <w:t>those</w:t>
            </w:r>
            <w:r>
              <w:rPr>
                <w:spacing w:val="-3"/>
                <w:w w:val="105"/>
                <w:sz w:val="17"/>
              </w:rPr>
              <w:t xml:space="preserve"> </w:t>
            </w:r>
            <w:r>
              <w:rPr>
                <w:w w:val="105"/>
                <w:sz w:val="17"/>
              </w:rPr>
              <w:t>services.</w:t>
            </w:r>
          </w:p>
        </w:tc>
      </w:tr>
      <w:tr w:rsidR="00462339" w:rsidTr="003A3D2D">
        <w:trPr>
          <w:trHeight w:val="664"/>
        </w:trPr>
        <w:tc>
          <w:tcPr>
            <w:tcW w:w="1574" w:type="dxa"/>
          </w:tcPr>
          <w:p w:rsidR="00462339" w:rsidRDefault="00462339" w:rsidP="00462339">
            <w:pPr>
              <w:pStyle w:val="TableParagraph"/>
              <w:spacing w:before="6"/>
              <w:ind w:left="115"/>
              <w:rPr>
                <w:sz w:val="17"/>
              </w:rPr>
            </w:pPr>
            <w:r>
              <w:rPr>
                <w:w w:val="105"/>
                <w:sz w:val="17"/>
              </w:rPr>
              <w:t>I‐16</w:t>
            </w:r>
          </w:p>
          <w:p w:rsidR="00462339" w:rsidRDefault="00462339" w:rsidP="00462339">
            <w:pPr>
              <w:pStyle w:val="TableParagraph"/>
              <w:spacing w:before="13"/>
              <w:ind w:left="115"/>
              <w:rPr>
                <w:sz w:val="17"/>
              </w:rPr>
            </w:pPr>
            <w:r>
              <w:rPr>
                <w:w w:val="105"/>
                <w:sz w:val="17"/>
              </w:rPr>
              <w:t>Communication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communicate</w:t>
            </w:r>
            <w:r>
              <w:rPr>
                <w:spacing w:val="-3"/>
                <w:w w:val="105"/>
                <w:sz w:val="17"/>
              </w:rPr>
              <w:t xml:space="preserve"> </w:t>
            </w:r>
            <w:r>
              <w:rPr>
                <w:w w:val="105"/>
                <w:sz w:val="17"/>
              </w:rPr>
              <w:t>information</w:t>
            </w:r>
            <w:r>
              <w:rPr>
                <w:spacing w:val="-4"/>
                <w:w w:val="105"/>
                <w:sz w:val="17"/>
              </w:rPr>
              <w:t xml:space="preserve"> </w:t>
            </w:r>
            <w:r>
              <w:rPr>
                <w:w w:val="105"/>
                <w:sz w:val="17"/>
              </w:rPr>
              <w:t>in</w:t>
            </w:r>
            <w:r>
              <w:rPr>
                <w:spacing w:val="-3"/>
                <w:w w:val="105"/>
                <w:sz w:val="17"/>
              </w:rPr>
              <w:t xml:space="preserve"> </w:t>
            </w:r>
            <w:r>
              <w:rPr>
                <w:w w:val="105"/>
                <w:sz w:val="17"/>
              </w:rPr>
              <w:t>ways</w:t>
            </w:r>
            <w:r>
              <w:rPr>
                <w:spacing w:val="-3"/>
                <w:w w:val="105"/>
                <w:sz w:val="17"/>
              </w:rPr>
              <w:t xml:space="preserve"> </w:t>
            </w:r>
            <w:r>
              <w:rPr>
                <w:w w:val="105"/>
                <w:sz w:val="17"/>
              </w:rPr>
              <w:t>that</w:t>
            </w:r>
            <w:r>
              <w:rPr>
                <w:spacing w:val="-4"/>
                <w:w w:val="105"/>
                <w:sz w:val="17"/>
              </w:rPr>
              <w:t xml:space="preserve"> </w:t>
            </w:r>
            <w:r>
              <w:rPr>
                <w:w w:val="105"/>
                <w:sz w:val="17"/>
              </w:rPr>
              <w:t>are</w:t>
            </w:r>
            <w:r>
              <w:rPr>
                <w:spacing w:val="-4"/>
                <w:w w:val="105"/>
                <w:sz w:val="17"/>
              </w:rPr>
              <w:t xml:space="preserve"> </w:t>
            </w:r>
            <w:r>
              <w:rPr>
                <w:w w:val="105"/>
                <w:sz w:val="17"/>
              </w:rPr>
              <w:t>developmentally</w:t>
            </w:r>
            <w:r>
              <w:rPr>
                <w:spacing w:val="-3"/>
                <w:w w:val="105"/>
                <w:sz w:val="17"/>
              </w:rPr>
              <w:t xml:space="preserve"> </w:t>
            </w:r>
            <w:r>
              <w:rPr>
                <w:w w:val="105"/>
                <w:sz w:val="17"/>
              </w:rPr>
              <w:t>and</w:t>
            </w:r>
            <w:r>
              <w:rPr>
                <w:spacing w:val="-3"/>
                <w:w w:val="105"/>
                <w:sz w:val="17"/>
              </w:rPr>
              <w:t xml:space="preserve"> </w:t>
            </w:r>
            <w:r>
              <w:rPr>
                <w:w w:val="105"/>
                <w:sz w:val="17"/>
              </w:rPr>
              <w:t>culturally</w:t>
            </w:r>
            <w:r>
              <w:rPr>
                <w:spacing w:val="-4"/>
                <w:w w:val="105"/>
                <w:sz w:val="17"/>
              </w:rPr>
              <w:t xml:space="preserve"> </w:t>
            </w:r>
            <w:r>
              <w:rPr>
                <w:w w:val="105"/>
                <w:sz w:val="17"/>
              </w:rPr>
              <w:t>appropriate.</w:t>
            </w:r>
            <w:r>
              <w:rPr>
                <w:spacing w:val="-3"/>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offer</w:t>
            </w:r>
            <w:r>
              <w:rPr>
                <w:spacing w:val="-1"/>
                <w:w w:val="105"/>
                <w:sz w:val="17"/>
              </w:rPr>
              <w:t xml:space="preserve"> </w:t>
            </w:r>
            <w:r>
              <w:rPr>
                <w:w w:val="105"/>
                <w:sz w:val="17"/>
              </w:rPr>
              <w:t>clear</w:t>
            </w:r>
            <w:r>
              <w:rPr>
                <w:spacing w:val="-3"/>
                <w:w w:val="105"/>
                <w:sz w:val="17"/>
              </w:rPr>
              <w:t xml:space="preserve"> </w:t>
            </w:r>
            <w:r>
              <w:rPr>
                <w:w w:val="105"/>
                <w:sz w:val="17"/>
              </w:rPr>
              <w:t>and</w:t>
            </w:r>
            <w:r>
              <w:rPr>
                <w:spacing w:val="1"/>
                <w:w w:val="105"/>
                <w:sz w:val="17"/>
              </w:rPr>
              <w:t xml:space="preserve"> </w:t>
            </w:r>
            <w:r>
              <w:rPr>
                <w:w w:val="105"/>
                <w:sz w:val="17"/>
              </w:rPr>
              <w:t>understandable</w:t>
            </w:r>
            <w:r>
              <w:rPr>
                <w:spacing w:val="-2"/>
                <w:w w:val="105"/>
                <w:sz w:val="17"/>
              </w:rPr>
              <w:t xml:space="preserve"> </w:t>
            </w:r>
            <w:r>
              <w:rPr>
                <w:w w:val="105"/>
                <w:sz w:val="17"/>
              </w:rPr>
              <w:t>language</w:t>
            </w:r>
            <w:r>
              <w:rPr>
                <w:spacing w:val="-2"/>
                <w:w w:val="105"/>
                <w:sz w:val="17"/>
              </w:rPr>
              <w:t xml:space="preserve"> </w:t>
            </w:r>
            <w:r>
              <w:rPr>
                <w:w w:val="105"/>
                <w:sz w:val="17"/>
              </w:rPr>
              <w:t>when</w:t>
            </w:r>
            <w:r>
              <w:rPr>
                <w:spacing w:val="-2"/>
                <w:w w:val="105"/>
                <w:sz w:val="17"/>
              </w:rPr>
              <w:t xml:space="preserve"> </w:t>
            </w:r>
            <w:r>
              <w:rPr>
                <w:w w:val="105"/>
                <w:sz w:val="17"/>
              </w:rPr>
              <w:t>discussing</w:t>
            </w:r>
            <w:r>
              <w:rPr>
                <w:spacing w:val="-2"/>
                <w:w w:val="105"/>
                <w:sz w:val="17"/>
              </w:rPr>
              <w:t xml:space="preserve"> </w:t>
            </w:r>
            <w:r>
              <w:rPr>
                <w:w w:val="105"/>
                <w:sz w:val="17"/>
              </w:rPr>
              <w:t>issues</w:t>
            </w:r>
            <w:r>
              <w:rPr>
                <w:spacing w:val="-3"/>
                <w:w w:val="105"/>
                <w:sz w:val="17"/>
              </w:rPr>
              <w:t xml:space="preserve"> </w:t>
            </w:r>
            <w:r>
              <w:rPr>
                <w:w w:val="105"/>
                <w:sz w:val="17"/>
              </w:rPr>
              <w:t>related</w:t>
            </w:r>
            <w:r>
              <w:rPr>
                <w:spacing w:val="-3"/>
                <w:w w:val="105"/>
                <w:sz w:val="17"/>
              </w:rPr>
              <w:t xml:space="preserve"> </w:t>
            </w:r>
            <w:r>
              <w:rPr>
                <w:w w:val="105"/>
                <w:sz w:val="17"/>
              </w:rPr>
              <w:t>to</w:t>
            </w:r>
            <w:r>
              <w:rPr>
                <w:spacing w:val="-3"/>
                <w:w w:val="105"/>
                <w:sz w:val="17"/>
              </w:rPr>
              <w:t xml:space="preserve"> </w:t>
            </w:r>
            <w:r>
              <w:rPr>
                <w:w w:val="105"/>
                <w:sz w:val="17"/>
              </w:rPr>
              <w:t>informed</w:t>
            </w:r>
            <w:r>
              <w:rPr>
                <w:spacing w:val="-2"/>
                <w:w w:val="105"/>
                <w:sz w:val="17"/>
              </w:rPr>
              <w:t xml:space="preserve"> </w:t>
            </w:r>
            <w:r>
              <w:rPr>
                <w:w w:val="105"/>
                <w:sz w:val="17"/>
              </w:rPr>
              <w:t>consent.</w:t>
            </w:r>
            <w:r>
              <w:rPr>
                <w:spacing w:val="-4"/>
                <w:w w:val="105"/>
                <w:sz w:val="17"/>
              </w:rPr>
              <w:t xml:space="preserve"> </w:t>
            </w:r>
            <w:r>
              <w:rPr>
                <w:w w:val="105"/>
                <w:sz w:val="17"/>
              </w:rPr>
              <w:t>Cultural</w:t>
            </w:r>
            <w:r>
              <w:rPr>
                <w:spacing w:val="-3"/>
                <w:w w:val="105"/>
                <w:sz w:val="17"/>
              </w:rPr>
              <w:t xml:space="preserve"> </w:t>
            </w:r>
            <w:r>
              <w:rPr>
                <w:w w:val="105"/>
                <w:sz w:val="17"/>
              </w:rPr>
              <w:t>implications</w:t>
            </w:r>
            <w:r>
              <w:rPr>
                <w:spacing w:val="-1"/>
                <w:w w:val="105"/>
                <w:sz w:val="17"/>
              </w:rPr>
              <w:t xml:space="preserve"> </w:t>
            </w:r>
            <w:r>
              <w:rPr>
                <w:w w:val="105"/>
                <w:sz w:val="17"/>
              </w:rPr>
              <w:t>of</w:t>
            </w:r>
            <w:r>
              <w:rPr>
                <w:spacing w:val="-3"/>
                <w:w w:val="105"/>
                <w:sz w:val="17"/>
              </w:rPr>
              <w:t xml:space="preserve"> </w:t>
            </w:r>
            <w:r>
              <w:rPr>
                <w:w w:val="105"/>
                <w:sz w:val="17"/>
              </w:rPr>
              <w:t>informed</w:t>
            </w:r>
            <w:r>
              <w:rPr>
                <w:spacing w:val="-2"/>
                <w:w w:val="105"/>
                <w:sz w:val="17"/>
              </w:rPr>
              <w:t xml:space="preserve"> </w:t>
            </w:r>
            <w:r>
              <w:rPr>
                <w:w w:val="105"/>
                <w:sz w:val="17"/>
              </w:rPr>
              <w:t>consent</w:t>
            </w:r>
            <w:r>
              <w:rPr>
                <w:spacing w:val="-4"/>
                <w:w w:val="105"/>
                <w:sz w:val="17"/>
              </w:rPr>
              <w:t xml:space="preserve"> </w:t>
            </w:r>
            <w:r>
              <w:rPr>
                <w:w w:val="105"/>
                <w:sz w:val="17"/>
              </w:rPr>
              <w:t>shall</w:t>
            </w:r>
            <w:r>
              <w:rPr>
                <w:spacing w:val="-2"/>
                <w:w w:val="105"/>
                <w:sz w:val="17"/>
              </w:rPr>
              <w:t xml:space="preserve"> </w:t>
            </w:r>
            <w:r>
              <w:rPr>
                <w:w w:val="105"/>
                <w:sz w:val="17"/>
              </w:rPr>
              <w:t>be</w:t>
            </w:r>
            <w:r>
              <w:rPr>
                <w:spacing w:val="-1"/>
                <w:w w:val="105"/>
                <w:sz w:val="17"/>
              </w:rPr>
              <w:t xml:space="preserve"> </w:t>
            </w:r>
            <w:r>
              <w:rPr>
                <w:w w:val="105"/>
                <w:sz w:val="17"/>
              </w:rPr>
              <w:t>considered</w:t>
            </w:r>
            <w:r>
              <w:rPr>
                <w:spacing w:val="-2"/>
                <w:w w:val="105"/>
                <w:sz w:val="17"/>
              </w:rPr>
              <w:t xml:space="preserve"> </w:t>
            </w:r>
            <w:r>
              <w:rPr>
                <w:w w:val="105"/>
                <w:sz w:val="17"/>
              </w:rPr>
              <w:t>and</w:t>
            </w:r>
          </w:p>
          <w:p w:rsidR="00462339" w:rsidRDefault="00462339" w:rsidP="00462339">
            <w:pPr>
              <w:pStyle w:val="TableParagraph"/>
              <w:spacing w:line="199" w:lineRule="exact"/>
              <w:ind w:left="115"/>
              <w:rPr>
                <w:sz w:val="17"/>
              </w:rPr>
            </w:pPr>
            <w:r>
              <w:rPr>
                <w:w w:val="105"/>
                <w:sz w:val="17"/>
              </w:rPr>
              <w:t>documented</w:t>
            </w:r>
            <w:r>
              <w:rPr>
                <w:spacing w:val="-2"/>
                <w:w w:val="105"/>
                <w:sz w:val="17"/>
              </w:rPr>
              <w:t xml:space="preserve"> </w:t>
            </w:r>
            <w:r>
              <w:rPr>
                <w:w w:val="105"/>
                <w:sz w:val="17"/>
              </w:rPr>
              <w:t>by</w:t>
            </w:r>
            <w:r>
              <w:rPr>
                <w:spacing w:val="-2"/>
                <w:w w:val="105"/>
                <w:sz w:val="17"/>
              </w:rPr>
              <w:t xml:space="preserve"> </w:t>
            </w:r>
            <w:r>
              <w:rPr>
                <w:w w:val="105"/>
                <w:sz w:val="17"/>
              </w:rPr>
              <w:t>the</w:t>
            </w:r>
            <w:r>
              <w:rPr>
                <w:spacing w:val="-3"/>
                <w:w w:val="105"/>
                <w:sz w:val="17"/>
              </w:rPr>
              <w:t xml:space="preserve"> </w:t>
            </w:r>
            <w:r>
              <w:rPr>
                <w:w w:val="105"/>
                <w:sz w:val="17"/>
              </w:rPr>
              <w:t>provider.</w:t>
            </w:r>
          </w:p>
        </w:tc>
      </w:tr>
      <w:tr w:rsidR="00462339" w:rsidTr="003A3D2D">
        <w:trPr>
          <w:trHeight w:val="657"/>
        </w:trPr>
        <w:tc>
          <w:tcPr>
            <w:tcW w:w="1574" w:type="dxa"/>
          </w:tcPr>
          <w:p w:rsidR="00462339" w:rsidRDefault="00462339" w:rsidP="00462339">
            <w:pPr>
              <w:pStyle w:val="TableParagraph"/>
              <w:spacing w:before="6"/>
              <w:ind w:left="115"/>
              <w:rPr>
                <w:sz w:val="17"/>
              </w:rPr>
            </w:pPr>
            <w:r>
              <w:rPr>
                <w:w w:val="105"/>
                <w:sz w:val="17"/>
              </w:rPr>
              <w:t>I‐17</w:t>
            </w:r>
          </w:p>
          <w:p w:rsidR="00462339" w:rsidRDefault="00462339" w:rsidP="00462339">
            <w:pPr>
              <w:pStyle w:val="TableParagraph"/>
              <w:spacing w:before="3" w:line="210" w:lineRule="atLeast"/>
              <w:ind w:left="115" w:right="508"/>
              <w:rPr>
                <w:sz w:val="17"/>
              </w:rPr>
            </w:pPr>
            <w:r>
              <w:rPr>
                <w:sz w:val="17"/>
              </w:rPr>
              <w:t>Treatment</w:t>
            </w:r>
            <w:r>
              <w:rPr>
                <w:spacing w:val="-36"/>
                <w:sz w:val="17"/>
              </w:rPr>
              <w:t xml:space="preserve"> </w:t>
            </w:r>
            <w:r>
              <w:rPr>
                <w:w w:val="105"/>
                <w:sz w:val="17"/>
              </w:rPr>
              <w:t>Planning</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create</w:t>
            </w:r>
            <w:r>
              <w:rPr>
                <w:spacing w:val="-3"/>
                <w:w w:val="105"/>
                <w:sz w:val="17"/>
              </w:rPr>
              <w:t xml:space="preserve"> </w:t>
            </w:r>
            <w:r>
              <w:rPr>
                <w:w w:val="105"/>
                <w:sz w:val="17"/>
              </w:rPr>
              <w:t>treatment</w:t>
            </w:r>
            <w:r>
              <w:rPr>
                <w:spacing w:val="-4"/>
                <w:w w:val="105"/>
                <w:sz w:val="17"/>
              </w:rPr>
              <w:t xml:space="preserve"> </w:t>
            </w:r>
            <w:r>
              <w:rPr>
                <w:w w:val="105"/>
                <w:sz w:val="17"/>
              </w:rPr>
              <w:t>plans</w:t>
            </w:r>
            <w:r>
              <w:rPr>
                <w:spacing w:val="-3"/>
                <w:w w:val="105"/>
                <w:sz w:val="17"/>
              </w:rPr>
              <w:t xml:space="preserve"> </w:t>
            </w:r>
            <w:r>
              <w:rPr>
                <w:w w:val="105"/>
                <w:sz w:val="17"/>
              </w:rPr>
              <w:t>in collaboration</w:t>
            </w:r>
            <w:r>
              <w:rPr>
                <w:spacing w:val="-4"/>
                <w:w w:val="105"/>
                <w:sz w:val="17"/>
              </w:rPr>
              <w:t xml:space="preserve"> </w:t>
            </w:r>
            <w:r>
              <w:rPr>
                <w:w w:val="105"/>
                <w:sz w:val="17"/>
              </w:rPr>
              <w:t>with</w:t>
            </w:r>
            <w:r>
              <w:rPr>
                <w:spacing w:val="-3"/>
                <w:w w:val="105"/>
                <w:sz w:val="17"/>
              </w:rPr>
              <w:t xml:space="preserve"> </w:t>
            </w:r>
            <w:r>
              <w:rPr>
                <w:w w:val="105"/>
                <w:sz w:val="17"/>
              </w:rPr>
              <w:t>their</w:t>
            </w:r>
            <w:r>
              <w:rPr>
                <w:spacing w:val="-3"/>
                <w:w w:val="105"/>
                <w:sz w:val="17"/>
              </w:rPr>
              <w:t xml:space="preserve"> </w:t>
            </w:r>
            <w:r>
              <w:rPr>
                <w:w w:val="105"/>
                <w:sz w:val="17"/>
              </w:rPr>
              <w:t>client.</w:t>
            </w:r>
            <w:r>
              <w:rPr>
                <w:spacing w:val="-2"/>
                <w:w w:val="105"/>
                <w:sz w:val="17"/>
              </w:rPr>
              <w:t xml:space="preserve"> </w:t>
            </w:r>
            <w:r>
              <w:rPr>
                <w:w w:val="105"/>
                <w:sz w:val="17"/>
              </w:rPr>
              <w:t>Treatment</w:t>
            </w:r>
            <w:r>
              <w:rPr>
                <w:spacing w:val="-2"/>
                <w:w w:val="105"/>
                <w:sz w:val="17"/>
              </w:rPr>
              <w:t xml:space="preserve"> </w:t>
            </w:r>
            <w:r>
              <w:rPr>
                <w:w w:val="105"/>
                <w:sz w:val="17"/>
              </w:rPr>
              <w:t>plans</w:t>
            </w:r>
            <w:r>
              <w:rPr>
                <w:spacing w:val="-3"/>
                <w:w w:val="105"/>
                <w:sz w:val="17"/>
              </w:rPr>
              <w:t xml:space="preserve"> </w:t>
            </w:r>
            <w:r>
              <w:rPr>
                <w:w w:val="105"/>
                <w:sz w:val="17"/>
              </w:rPr>
              <w:t>shall</w:t>
            </w:r>
            <w:r>
              <w:rPr>
                <w:spacing w:val="-2"/>
                <w:w w:val="105"/>
                <w:sz w:val="17"/>
              </w:rPr>
              <w:t xml:space="preserve"> </w:t>
            </w:r>
            <w:r>
              <w:rPr>
                <w:w w:val="105"/>
                <w:sz w:val="17"/>
              </w:rPr>
              <w:t>be</w:t>
            </w:r>
            <w:r>
              <w:rPr>
                <w:spacing w:val="-4"/>
                <w:w w:val="105"/>
                <w:sz w:val="17"/>
              </w:rPr>
              <w:t xml:space="preserve"> </w:t>
            </w:r>
            <w:r>
              <w:rPr>
                <w:w w:val="105"/>
                <w:sz w:val="17"/>
              </w:rPr>
              <w:t>reviewed</w:t>
            </w:r>
            <w:r>
              <w:rPr>
                <w:spacing w:val="-3"/>
                <w:w w:val="105"/>
                <w:sz w:val="17"/>
              </w:rPr>
              <w:t xml:space="preserve"> </w:t>
            </w:r>
            <w:r>
              <w:rPr>
                <w:w w:val="105"/>
                <w:sz w:val="17"/>
              </w:rPr>
              <w:t>and</w:t>
            </w:r>
            <w:r>
              <w:rPr>
                <w:spacing w:val="-3"/>
                <w:w w:val="105"/>
                <w:sz w:val="17"/>
              </w:rPr>
              <w:t xml:space="preserve"> </w:t>
            </w:r>
            <w:r>
              <w:rPr>
                <w:w w:val="105"/>
                <w:sz w:val="17"/>
              </w:rPr>
              <w:t>revised</w:t>
            </w:r>
            <w:r>
              <w:rPr>
                <w:spacing w:val="-3"/>
                <w:w w:val="105"/>
                <w:sz w:val="17"/>
              </w:rPr>
              <w:t xml:space="preserve"> </w:t>
            </w:r>
            <w:r>
              <w:rPr>
                <w:w w:val="105"/>
                <w:sz w:val="17"/>
              </w:rPr>
              <w:t>on</w:t>
            </w:r>
            <w:r>
              <w:rPr>
                <w:spacing w:val="-2"/>
                <w:w w:val="105"/>
                <w:sz w:val="17"/>
              </w:rPr>
              <w:t xml:space="preserve"> </w:t>
            </w:r>
            <w:r>
              <w:rPr>
                <w:w w:val="105"/>
                <w:sz w:val="17"/>
              </w:rPr>
              <w:t>an</w:t>
            </w:r>
            <w:r>
              <w:rPr>
                <w:spacing w:val="-3"/>
                <w:w w:val="105"/>
                <w:sz w:val="17"/>
              </w:rPr>
              <w:t xml:space="preserve"> </w:t>
            </w:r>
            <w:r>
              <w:rPr>
                <w:w w:val="105"/>
                <w:sz w:val="17"/>
              </w:rPr>
              <w:t>ongoing and</w:t>
            </w:r>
            <w:r>
              <w:rPr>
                <w:spacing w:val="1"/>
                <w:w w:val="105"/>
                <w:sz w:val="17"/>
              </w:rPr>
              <w:t xml:space="preserve"> </w:t>
            </w:r>
            <w:r>
              <w:rPr>
                <w:w w:val="105"/>
                <w:sz w:val="17"/>
              </w:rPr>
              <w:t>intentional basis to</w:t>
            </w:r>
            <w:r>
              <w:rPr>
                <w:spacing w:val="-1"/>
                <w:w w:val="105"/>
                <w:sz w:val="17"/>
              </w:rPr>
              <w:t xml:space="preserve"> </w:t>
            </w:r>
            <w:r>
              <w:rPr>
                <w:w w:val="105"/>
                <w:sz w:val="17"/>
              </w:rPr>
              <w:t>ensure</w:t>
            </w:r>
            <w:r>
              <w:rPr>
                <w:spacing w:val="-1"/>
                <w:w w:val="105"/>
                <w:sz w:val="17"/>
              </w:rPr>
              <w:t xml:space="preserve"> </w:t>
            </w:r>
            <w:r>
              <w:rPr>
                <w:w w:val="105"/>
                <w:sz w:val="17"/>
              </w:rPr>
              <w:t>their</w:t>
            </w:r>
            <w:r>
              <w:rPr>
                <w:spacing w:val="2"/>
                <w:w w:val="105"/>
                <w:sz w:val="17"/>
              </w:rPr>
              <w:t xml:space="preserve"> </w:t>
            </w:r>
            <w:r>
              <w:rPr>
                <w:w w:val="105"/>
                <w:sz w:val="17"/>
              </w:rPr>
              <w:t>viability</w:t>
            </w:r>
            <w:r>
              <w:rPr>
                <w:spacing w:val="-1"/>
                <w:w w:val="105"/>
                <w:sz w:val="17"/>
              </w:rPr>
              <w:t xml:space="preserve"> </w:t>
            </w:r>
            <w:r>
              <w:rPr>
                <w:w w:val="105"/>
                <w:sz w:val="17"/>
              </w:rPr>
              <w:t>and validity.</w:t>
            </w:r>
          </w:p>
        </w:tc>
      </w:tr>
      <w:tr w:rsidR="00462339" w:rsidTr="003A3D2D">
        <w:trPr>
          <w:trHeight w:val="441"/>
        </w:trPr>
        <w:tc>
          <w:tcPr>
            <w:tcW w:w="1574" w:type="dxa"/>
          </w:tcPr>
          <w:p w:rsidR="00462339" w:rsidRDefault="00462339" w:rsidP="00462339">
            <w:pPr>
              <w:pStyle w:val="TableParagraph"/>
              <w:spacing w:before="6"/>
              <w:ind w:left="115"/>
              <w:rPr>
                <w:sz w:val="17"/>
              </w:rPr>
            </w:pPr>
            <w:r>
              <w:rPr>
                <w:w w:val="105"/>
                <w:sz w:val="17"/>
              </w:rPr>
              <w:t>I‐18</w:t>
            </w:r>
          </w:p>
          <w:p w:rsidR="00462339" w:rsidRDefault="00462339" w:rsidP="00462339">
            <w:pPr>
              <w:pStyle w:val="TableParagraph"/>
              <w:spacing w:before="6" w:line="202" w:lineRule="exact"/>
              <w:ind w:left="115"/>
              <w:rPr>
                <w:sz w:val="17"/>
              </w:rPr>
            </w:pPr>
            <w:r>
              <w:rPr>
                <w:w w:val="105"/>
                <w:sz w:val="17"/>
              </w:rPr>
              <w:t>Level</w:t>
            </w:r>
            <w:r>
              <w:rPr>
                <w:spacing w:val="-2"/>
                <w:w w:val="105"/>
                <w:sz w:val="17"/>
              </w:rPr>
              <w:t xml:space="preserve"> </w:t>
            </w:r>
            <w:r>
              <w:rPr>
                <w:w w:val="105"/>
                <w:sz w:val="17"/>
              </w:rPr>
              <w:t>of</w:t>
            </w:r>
            <w:r>
              <w:rPr>
                <w:spacing w:val="-2"/>
                <w:w w:val="105"/>
                <w:sz w:val="17"/>
              </w:rPr>
              <w:t xml:space="preserve"> </w:t>
            </w:r>
            <w:r>
              <w:rPr>
                <w:w w:val="105"/>
                <w:sz w:val="17"/>
              </w:rPr>
              <w:t>Care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4"/>
                <w:w w:val="105"/>
                <w:sz w:val="17"/>
              </w:rPr>
              <w:t xml:space="preserve"> </w:t>
            </w:r>
            <w:r>
              <w:rPr>
                <w:w w:val="105"/>
                <w:sz w:val="17"/>
              </w:rPr>
              <w:t>provide</w:t>
            </w:r>
            <w:r>
              <w:rPr>
                <w:spacing w:val="-2"/>
                <w:w w:val="105"/>
                <w:sz w:val="17"/>
              </w:rPr>
              <w:t xml:space="preserve"> </w:t>
            </w:r>
            <w:r>
              <w:rPr>
                <w:w w:val="105"/>
                <w:sz w:val="17"/>
              </w:rPr>
              <w:t>their</w:t>
            </w:r>
            <w:r>
              <w:rPr>
                <w:spacing w:val="-3"/>
                <w:w w:val="105"/>
                <w:sz w:val="17"/>
              </w:rPr>
              <w:t xml:space="preserve"> </w:t>
            </w:r>
            <w:r>
              <w:rPr>
                <w:w w:val="105"/>
                <w:sz w:val="17"/>
              </w:rPr>
              <w:t>client</w:t>
            </w:r>
            <w:r>
              <w:rPr>
                <w:spacing w:val="-1"/>
                <w:w w:val="105"/>
                <w:sz w:val="17"/>
              </w:rPr>
              <w:t xml:space="preserve"> </w:t>
            </w:r>
            <w:r>
              <w:rPr>
                <w:w w:val="105"/>
                <w:sz w:val="17"/>
              </w:rPr>
              <w:t>with</w:t>
            </w:r>
            <w:r>
              <w:rPr>
                <w:spacing w:val="-4"/>
                <w:w w:val="105"/>
                <w:sz w:val="17"/>
              </w:rPr>
              <w:t xml:space="preserve"> </w:t>
            </w:r>
            <w:r>
              <w:rPr>
                <w:w w:val="105"/>
                <w:sz w:val="17"/>
              </w:rPr>
              <w:t>the</w:t>
            </w:r>
            <w:r>
              <w:rPr>
                <w:spacing w:val="-2"/>
                <w:w w:val="105"/>
                <w:sz w:val="17"/>
              </w:rPr>
              <w:t xml:space="preserve"> </w:t>
            </w:r>
            <w:r>
              <w:rPr>
                <w:w w:val="105"/>
                <w:sz w:val="17"/>
              </w:rPr>
              <w:t>highest</w:t>
            </w:r>
            <w:r>
              <w:rPr>
                <w:spacing w:val="-2"/>
                <w:w w:val="105"/>
                <w:sz w:val="17"/>
              </w:rPr>
              <w:t xml:space="preserve"> </w:t>
            </w:r>
            <w:r>
              <w:rPr>
                <w:w w:val="105"/>
                <w:sz w:val="17"/>
              </w:rPr>
              <w:t>quality</w:t>
            </w:r>
            <w:r>
              <w:rPr>
                <w:spacing w:val="-3"/>
                <w:w w:val="105"/>
                <w:sz w:val="17"/>
              </w:rPr>
              <w:t xml:space="preserve"> </w:t>
            </w:r>
            <w:r>
              <w:rPr>
                <w:w w:val="105"/>
                <w:sz w:val="17"/>
              </w:rPr>
              <w:t>of</w:t>
            </w:r>
            <w:r>
              <w:rPr>
                <w:spacing w:val="-1"/>
                <w:w w:val="105"/>
                <w:sz w:val="17"/>
              </w:rPr>
              <w:t xml:space="preserve"> </w:t>
            </w:r>
            <w:r>
              <w:rPr>
                <w:w w:val="105"/>
                <w:sz w:val="17"/>
              </w:rPr>
              <w:t>care.</w:t>
            </w:r>
            <w:r>
              <w:rPr>
                <w:spacing w:val="-2"/>
                <w:w w:val="105"/>
                <w:sz w:val="17"/>
              </w:rPr>
              <w:t xml:space="preserve"> </w:t>
            </w:r>
            <w:r>
              <w:rPr>
                <w:w w:val="105"/>
                <w:sz w:val="17"/>
              </w:rPr>
              <w:t>Providers</w:t>
            </w:r>
            <w:r>
              <w:rPr>
                <w:spacing w:val="-4"/>
                <w:w w:val="105"/>
                <w:sz w:val="17"/>
              </w:rPr>
              <w:t xml:space="preserve"> </w:t>
            </w:r>
            <w:r>
              <w:rPr>
                <w:w w:val="105"/>
                <w:sz w:val="17"/>
              </w:rPr>
              <w:t>shall</w:t>
            </w:r>
            <w:r>
              <w:rPr>
                <w:spacing w:val="-3"/>
                <w:w w:val="105"/>
                <w:sz w:val="17"/>
              </w:rPr>
              <w:t xml:space="preserve"> </w:t>
            </w:r>
            <w:r>
              <w:rPr>
                <w:w w:val="105"/>
                <w:sz w:val="17"/>
              </w:rPr>
              <w:t>use</w:t>
            </w:r>
            <w:r>
              <w:rPr>
                <w:spacing w:val="-1"/>
                <w:w w:val="105"/>
                <w:sz w:val="17"/>
              </w:rPr>
              <w:t xml:space="preserve"> </w:t>
            </w:r>
            <w:proofErr w:type="spellStart"/>
            <w:r>
              <w:rPr>
                <w:w w:val="105"/>
                <w:sz w:val="17"/>
              </w:rPr>
              <w:t>ASAM</w:t>
            </w:r>
            <w:proofErr w:type="spellEnd"/>
            <w:r>
              <w:rPr>
                <w:spacing w:val="-4"/>
                <w:w w:val="105"/>
                <w:sz w:val="17"/>
              </w:rPr>
              <w:t xml:space="preserve"> </w:t>
            </w:r>
            <w:r>
              <w:rPr>
                <w:w w:val="105"/>
                <w:sz w:val="17"/>
              </w:rPr>
              <w:t>or</w:t>
            </w:r>
            <w:r>
              <w:rPr>
                <w:spacing w:val="-1"/>
                <w:w w:val="105"/>
                <w:sz w:val="17"/>
              </w:rPr>
              <w:t xml:space="preserve"> </w:t>
            </w:r>
            <w:r>
              <w:rPr>
                <w:w w:val="105"/>
                <w:sz w:val="17"/>
              </w:rPr>
              <w:t>other</w:t>
            </w:r>
            <w:r>
              <w:rPr>
                <w:spacing w:val="-2"/>
                <w:w w:val="105"/>
                <w:sz w:val="17"/>
              </w:rPr>
              <w:t xml:space="preserve"> </w:t>
            </w:r>
            <w:r>
              <w:rPr>
                <w:w w:val="105"/>
                <w:sz w:val="17"/>
              </w:rPr>
              <w:t>relevant</w:t>
            </w:r>
            <w:r>
              <w:rPr>
                <w:spacing w:val="-2"/>
                <w:w w:val="105"/>
                <w:sz w:val="17"/>
              </w:rPr>
              <w:t xml:space="preserve"> </w:t>
            </w:r>
            <w:r>
              <w:rPr>
                <w:w w:val="105"/>
                <w:sz w:val="17"/>
              </w:rPr>
              <w:t>placement</w:t>
            </w:r>
            <w:r>
              <w:rPr>
                <w:spacing w:val="-4"/>
                <w:w w:val="105"/>
                <w:sz w:val="17"/>
              </w:rPr>
              <w:t xml:space="preserve"> </w:t>
            </w:r>
            <w:r>
              <w:rPr>
                <w:w w:val="105"/>
                <w:sz w:val="17"/>
              </w:rPr>
              <w:t>criteria,</w:t>
            </w:r>
            <w:r>
              <w:rPr>
                <w:spacing w:val="-3"/>
                <w:w w:val="105"/>
                <w:sz w:val="17"/>
              </w:rPr>
              <w:t xml:space="preserve"> </w:t>
            </w:r>
            <w:r>
              <w:rPr>
                <w:w w:val="105"/>
                <w:sz w:val="17"/>
              </w:rPr>
              <w:t>to</w:t>
            </w:r>
            <w:r>
              <w:rPr>
                <w:spacing w:val="-3"/>
                <w:w w:val="105"/>
                <w:sz w:val="17"/>
              </w:rPr>
              <w:t xml:space="preserve"> </w:t>
            </w:r>
            <w:r>
              <w:rPr>
                <w:w w:val="105"/>
                <w:sz w:val="17"/>
              </w:rPr>
              <w:t>ensure</w:t>
            </w:r>
            <w:r>
              <w:rPr>
                <w:spacing w:val="1"/>
                <w:w w:val="105"/>
                <w:sz w:val="17"/>
              </w:rPr>
              <w:t xml:space="preserve"> </w:t>
            </w:r>
            <w:r>
              <w:rPr>
                <w:w w:val="105"/>
                <w:sz w:val="17"/>
              </w:rPr>
              <w:t>that</w:t>
            </w:r>
            <w:r>
              <w:rPr>
                <w:spacing w:val="-2"/>
                <w:w w:val="105"/>
                <w:sz w:val="17"/>
              </w:rPr>
              <w:t xml:space="preserve"> </w:t>
            </w:r>
            <w:r>
              <w:rPr>
                <w:w w:val="105"/>
                <w:sz w:val="17"/>
              </w:rPr>
              <w:t>clients are</w:t>
            </w:r>
            <w:r>
              <w:rPr>
                <w:spacing w:val="-1"/>
                <w:w w:val="105"/>
                <w:sz w:val="17"/>
              </w:rPr>
              <w:t xml:space="preserve"> </w:t>
            </w:r>
            <w:r>
              <w:rPr>
                <w:w w:val="105"/>
                <w:sz w:val="17"/>
              </w:rPr>
              <w:t>appropriately</w:t>
            </w:r>
            <w:r>
              <w:rPr>
                <w:spacing w:val="1"/>
                <w:w w:val="105"/>
                <w:sz w:val="17"/>
              </w:rPr>
              <w:t xml:space="preserve"> </w:t>
            </w:r>
            <w:r>
              <w:rPr>
                <w:w w:val="105"/>
                <w:sz w:val="17"/>
              </w:rPr>
              <w:t>and effectively</w:t>
            </w:r>
            <w:r>
              <w:rPr>
                <w:spacing w:val="-1"/>
                <w:w w:val="105"/>
                <w:sz w:val="17"/>
              </w:rPr>
              <w:t xml:space="preserve"> </w:t>
            </w:r>
            <w:r>
              <w:rPr>
                <w:w w:val="105"/>
                <w:sz w:val="17"/>
              </w:rPr>
              <w:t>served.</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I‐19</w:t>
            </w:r>
          </w:p>
          <w:p w:rsidR="00462339" w:rsidRDefault="00462339" w:rsidP="00462339">
            <w:pPr>
              <w:pStyle w:val="TableParagraph"/>
              <w:spacing w:before="2" w:line="200" w:lineRule="exact"/>
              <w:rPr>
                <w:sz w:val="17"/>
              </w:rPr>
            </w:pPr>
            <w:r>
              <w:rPr>
                <w:w w:val="105"/>
                <w:sz w:val="17"/>
              </w:rPr>
              <w:t>Documentation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and</w:t>
            </w:r>
            <w:r>
              <w:rPr>
                <w:spacing w:val="-2"/>
                <w:w w:val="105"/>
                <w:sz w:val="17"/>
              </w:rPr>
              <w:t xml:space="preserve"> </w:t>
            </w:r>
            <w:r>
              <w:rPr>
                <w:w w:val="105"/>
                <w:sz w:val="17"/>
              </w:rPr>
              <w:t>other</w:t>
            </w:r>
            <w:r>
              <w:rPr>
                <w:spacing w:val="-4"/>
                <w:w w:val="105"/>
                <w:sz w:val="17"/>
              </w:rPr>
              <w:t xml:space="preserve"> </w:t>
            </w:r>
            <w:r>
              <w:rPr>
                <w:w w:val="105"/>
                <w:sz w:val="17"/>
              </w:rPr>
              <w:t>service</w:t>
            </w:r>
            <w:r>
              <w:rPr>
                <w:spacing w:val="-3"/>
                <w:w w:val="105"/>
                <w:sz w:val="17"/>
              </w:rPr>
              <w:t xml:space="preserve"> </w:t>
            </w:r>
            <w:r>
              <w:rPr>
                <w:w w:val="105"/>
                <w:sz w:val="17"/>
              </w:rPr>
              <w:t>providers</w:t>
            </w:r>
            <w:r>
              <w:rPr>
                <w:spacing w:val="-4"/>
                <w:w w:val="105"/>
                <w:sz w:val="17"/>
              </w:rPr>
              <w:t xml:space="preserve"> </w:t>
            </w:r>
            <w:r>
              <w:rPr>
                <w:w w:val="105"/>
                <w:sz w:val="17"/>
              </w:rPr>
              <w:t>shall</w:t>
            </w:r>
            <w:r>
              <w:rPr>
                <w:spacing w:val="-1"/>
                <w:w w:val="105"/>
                <w:sz w:val="17"/>
              </w:rPr>
              <w:t xml:space="preserve"> </w:t>
            </w:r>
            <w:r>
              <w:rPr>
                <w:w w:val="105"/>
                <w:sz w:val="17"/>
              </w:rPr>
              <w:t>create,</w:t>
            </w:r>
            <w:r>
              <w:rPr>
                <w:spacing w:val="-4"/>
                <w:w w:val="105"/>
                <w:sz w:val="17"/>
              </w:rPr>
              <w:t xml:space="preserve"> </w:t>
            </w:r>
            <w:r>
              <w:rPr>
                <w:w w:val="105"/>
                <w:sz w:val="17"/>
              </w:rPr>
              <w:t>maintain,</w:t>
            </w:r>
            <w:r>
              <w:rPr>
                <w:spacing w:val="-3"/>
                <w:w w:val="105"/>
                <w:sz w:val="17"/>
              </w:rPr>
              <w:t xml:space="preserve"> </w:t>
            </w:r>
            <w:r>
              <w:rPr>
                <w:w w:val="105"/>
                <w:sz w:val="17"/>
              </w:rPr>
              <w:t>protect,</w:t>
            </w:r>
            <w:r>
              <w:rPr>
                <w:spacing w:val="-4"/>
                <w:w w:val="105"/>
                <w:sz w:val="17"/>
              </w:rPr>
              <w:t xml:space="preserve"> </w:t>
            </w:r>
            <w:r>
              <w:rPr>
                <w:w w:val="105"/>
                <w:sz w:val="17"/>
              </w:rPr>
              <w:t>and</w:t>
            </w:r>
            <w:r>
              <w:rPr>
                <w:spacing w:val="-2"/>
                <w:w w:val="105"/>
                <w:sz w:val="17"/>
              </w:rPr>
              <w:t xml:space="preserve"> </w:t>
            </w:r>
            <w:r>
              <w:rPr>
                <w:w w:val="105"/>
                <w:sz w:val="17"/>
              </w:rPr>
              <w:t>store</w:t>
            </w:r>
            <w:r>
              <w:rPr>
                <w:spacing w:val="-4"/>
                <w:w w:val="105"/>
                <w:sz w:val="17"/>
              </w:rPr>
              <w:t xml:space="preserve"> </w:t>
            </w:r>
            <w:r>
              <w:rPr>
                <w:w w:val="105"/>
                <w:sz w:val="17"/>
              </w:rPr>
              <w:t>required</w:t>
            </w:r>
            <w:r>
              <w:rPr>
                <w:spacing w:val="-4"/>
                <w:w w:val="105"/>
                <w:sz w:val="17"/>
              </w:rPr>
              <w:t xml:space="preserve"> </w:t>
            </w:r>
            <w:r>
              <w:rPr>
                <w:w w:val="105"/>
                <w:sz w:val="17"/>
              </w:rPr>
              <w:t>documentation</w:t>
            </w:r>
            <w:r>
              <w:rPr>
                <w:spacing w:val="-3"/>
                <w:w w:val="105"/>
                <w:sz w:val="17"/>
              </w:rPr>
              <w:t xml:space="preserve"> </w:t>
            </w:r>
            <w:r>
              <w:rPr>
                <w:w w:val="105"/>
                <w:sz w:val="17"/>
              </w:rPr>
              <w:t>per</w:t>
            </w:r>
            <w:r>
              <w:rPr>
                <w:spacing w:val="-2"/>
                <w:w w:val="105"/>
                <w:sz w:val="17"/>
              </w:rPr>
              <w:t xml:space="preserve"> </w:t>
            </w:r>
            <w:r>
              <w:rPr>
                <w:w w:val="105"/>
                <w:sz w:val="17"/>
              </w:rPr>
              <w:t>federal,</w:t>
            </w:r>
            <w:r>
              <w:rPr>
                <w:spacing w:val="-3"/>
                <w:w w:val="105"/>
                <w:sz w:val="17"/>
              </w:rPr>
              <w:t xml:space="preserve"> </w:t>
            </w:r>
            <w:r>
              <w:rPr>
                <w:w w:val="105"/>
                <w:sz w:val="17"/>
              </w:rPr>
              <w:t>state,</w:t>
            </w:r>
            <w:r>
              <w:rPr>
                <w:spacing w:val="-4"/>
                <w:w w:val="105"/>
                <w:sz w:val="17"/>
              </w:rPr>
              <w:t xml:space="preserve"> </w:t>
            </w:r>
            <w:r>
              <w:rPr>
                <w:w w:val="105"/>
                <w:sz w:val="17"/>
              </w:rPr>
              <w:t>and</w:t>
            </w:r>
            <w:r>
              <w:rPr>
                <w:spacing w:val="-2"/>
                <w:w w:val="105"/>
                <w:sz w:val="17"/>
              </w:rPr>
              <w:t xml:space="preserve"> </w:t>
            </w:r>
            <w:r>
              <w:rPr>
                <w:w w:val="105"/>
                <w:sz w:val="17"/>
              </w:rPr>
              <w:t>tribal</w:t>
            </w:r>
            <w:r>
              <w:rPr>
                <w:spacing w:val="-4"/>
                <w:w w:val="105"/>
                <w:sz w:val="17"/>
              </w:rPr>
              <w:t xml:space="preserve"> </w:t>
            </w:r>
            <w:r>
              <w:rPr>
                <w:w w:val="105"/>
                <w:sz w:val="17"/>
              </w:rPr>
              <w:t>laws,</w:t>
            </w:r>
            <w:r>
              <w:rPr>
                <w:spacing w:val="1"/>
                <w:w w:val="105"/>
                <w:sz w:val="17"/>
              </w:rPr>
              <w:t xml:space="preserve"> </w:t>
            </w:r>
            <w:r>
              <w:rPr>
                <w:w w:val="105"/>
                <w:sz w:val="17"/>
              </w:rPr>
              <w:t>rules,</w:t>
            </w:r>
            <w:r>
              <w:rPr>
                <w:spacing w:val="-1"/>
                <w:w w:val="105"/>
                <w:sz w:val="17"/>
              </w:rPr>
              <w:t xml:space="preserve"> </w:t>
            </w:r>
            <w:r>
              <w:rPr>
                <w:w w:val="105"/>
                <w:sz w:val="17"/>
              </w:rPr>
              <w:t>and organizational</w:t>
            </w:r>
            <w:r>
              <w:rPr>
                <w:spacing w:val="-1"/>
                <w:w w:val="105"/>
                <w:sz w:val="17"/>
              </w:rPr>
              <w:t xml:space="preserve"> </w:t>
            </w:r>
            <w:r>
              <w:rPr>
                <w:w w:val="105"/>
                <w:sz w:val="17"/>
              </w:rPr>
              <w:t>policies.</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I‐20</w:t>
            </w:r>
          </w:p>
          <w:p w:rsidR="00462339" w:rsidRDefault="00462339" w:rsidP="00462339">
            <w:pPr>
              <w:pStyle w:val="TableParagraph"/>
              <w:spacing w:before="13"/>
              <w:rPr>
                <w:sz w:val="17"/>
              </w:rPr>
            </w:pPr>
            <w:r>
              <w:rPr>
                <w:w w:val="105"/>
                <w:sz w:val="17"/>
              </w:rPr>
              <w:t>Advocacy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 professionals shall advocate on behalf of clients at individual, group, institutional, and societal levels. Providers shall speak out regarding</w:t>
            </w:r>
            <w:r>
              <w:rPr>
                <w:spacing w:val="1"/>
                <w:w w:val="105"/>
                <w:sz w:val="17"/>
              </w:rPr>
              <w:t xml:space="preserve"> </w:t>
            </w:r>
            <w:r>
              <w:rPr>
                <w:w w:val="105"/>
                <w:sz w:val="17"/>
              </w:rPr>
              <w:t>barriers</w:t>
            </w:r>
            <w:r>
              <w:rPr>
                <w:spacing w:val="-4"/>
                <w:w w:val="105"/>
                <w:sz w:val="17"/>
              </w:rPr>
              <w:t xml:space="preserve"> </w:t>
            </w:r>
            <w:r>
              <w:rPr>
                <w:w w:val="105"/>
                <w:sz w:val="17"/>
              </w:rPr>
              <w:t>and</w:t>
            </w:r>
            <w:r>
              <w:rPr>
                <w:spacing w:val="-2"/>
                <w:w w:val="105"/>
                <w:sz w:val="17"/>
              </w:rPr>
              <w:t xml:space="preserve"> </w:t>
            </w:r>
            <w:r>
              <w:rPr>
                <w:w w:val="105"/>
                <w:sz w:val="17"/>
              </w:rPr>
              <w:t>obstacles</w:t>
            </w:r>
            <w:r>
              <w:rPr>
                <w:spacing w:val="-3"/>
                <w:w w:val="105"/>
                <w:sz w:val="17"/>
              </w:rPr>
              <w:t xml:space="preserve"> </w:t>
            </w:r>
            <w:r>
              <w:rPr>
                <w:w w:val="105"/>
                <w:sz w:val="17"/>
              </w:rPr>
              <w:t>that</w:t>
            </w:r>
            <w:r>
              <w:rPr>
                <w:spacing w:val="-3"/>
                <w:w w:val="105"/>
                <w:sz w:val="17"/>
              </w:rPr>
              <w:t xml:space="preserve"> </w:t>
            </w:r>
            <w:r>
              <w:rPr>
                <w:w w:val="105"/>
                <w:sz w:val="17"/>
              </w:rPr>
              <w:t>impede</w:t>
            </w:r>
            <w:r>
              <w:rPr>
                <w:spacing w:val="-2"/>
                <w:w w:val="105"/>
                <w:sz w:val="17"/>
              </w:rPr>
              <w:t xml:space="preserve"> </w:t>
            </w:r>
            <w:r>
              <w:rPr>
                <w:w w:val="105"/>
                <w:sz w:val="17"/>
              </w:rPr>
              <w:t>access</w:t>
            </w:r>
            <w:r>
              <w:rPr>
                <w:spacing w:val="-3"/>
                <w:w w:val="105"/>
                <w:sz w:val="17"/>
              </w:rPr>
              <w:t xml:space="preserve"> </w:t>
            </w:r>
            <w:r>
              <w:rPr>
                <w:w w:val="105"/>
                <w:sz w:val="17"/>
              </w:rPr>
              <w:t>to</w:t>
            </w:r>
            <w:r>
              <w:rPr>
                <w:spacing w:val="-2"/>
                <w:w w:val="105"/>
                <w:sz w:val="17"/>
              </w:rPr>
              <w:t xml:space="preserve"> </w:t>
            </w:r>
            <w:r>
              <w:rPr>
                <w:w w:val="105"/>
                <w:sz w:val="17"/>
              </w:rPr>
              <w:t>and/or</w:t>
            </w:r>
            <w:r>
              <w:rPr>
                <w:spacing w:val="-3"/>
                <w:w w:val="105"/>
                <w:sz w:val="17"/>
              </w:rPr>
              <w:t xml:space="preserve"> </w:t>
            </w:r>
            <w:r>
              <w:rPr>
                <w:w w:val="105"/>
                <w:sz w:val="17"/>
              </w:rPr>
              <w:t>growth</w:t>
            </w:r>
            <w:r>
              <w:rPr>
                <w:spacing w:val="-3"/>
                <w:w w:val="105"/>
                <w:sz w:val="17"/>
              </w:rPr>
              <w:t xml:space="preserve"> </w:t>
            </w:r>
            <w:r>
              <w:rPr>
                <w:w w:val="105"/>
                <w:sz w:val="17"/>
              </w:rPr>
              <w:t>and</w:t>
            </w:r>
            <w:r>
              <w:rPr>
                <w:spacing w:val="-2"/>
                <w:w w:val="105"/>
                <w:sz w:val="17"/>
              </w:rPr>
              <w:t xml:space="preserve"> </w:t>
            </w:r>
            <w:r>
              <w:rPr>
                <w:w w:val="105"/>
                <w:sz w:val="17"/>
              </w:rPr>
              <w:t>development</w:t>
            </w:r>
            <w:r>
              <w:rPr>
                <w:spacing w:val="-2"/>
                <w:w w:val="105"/>
                <w:sz w:val="17"/>
              </w:rPr>
              <w:t xml:space="preserve"> </w:t>
            </w:r>
            <w:r>
              <w:rPr>
                <w:w w:val="105"/>
                <w:sz w:val="17"/>
              </w:rPr>
              <w:t>of</w:t>
            </w:r>
            <w:r>
              <w:rPr>
                <w:spacing w:val="-1"/>
                <w:w w:val="105"/>
                <w:sz w:val="17"/>
              </w:rPr>
              <w:t xml:space="preserve"> </w:t>
            </w:r>
            <w:r>
              <w:rPr>
                <w:w w:val="105"/>
                <w:sz w:val="17"/>
              </w:rPr>
              <w:t>clients.</w:t>
            </w:r>
            <w:r>
              <w:rPr>
                <w:spacing w:val="-3"/>
                <w:w w:val="105"/>
                <w:sz w:val="17"/>
              </w:rPr>
              <w:t xml:space="preserve"> </w:t>
            </w:r>
            <w:r>
              <w:rPr>
                <w:w w:val="105"/>
                <w:sz w:val="17"/>
              </w:rPr>
              <w:t>When</w:t>
            </w:r>
            <w:r>
              <w:rPr>
                <w:spacing w:val="-3"/>
                <w:w w:val="105"/>
                <w:sz w:val="17"/>
              </w:rPr>
              <w:t xml:space="preserve"> </w:t>
            </w:r>
            <w:r>
              <w:rPr>
                <w:w w:val="105"/>
                <w:sz w:val="17"/>
              </w:rPr>
              <w:t>advocating</w:t>
            </w:r>
            <w:r>
              <w:rPr>
                <w:spacing w:val="-2"/>
                <w:w w:val="105"/>
                <w:sz w:val="17"/>
              </w:rPr>
              <w:t xml:space="preserve"> </w:t>
            </w:r>
            <w:r>
              <w:rPr>
                <w:w w:val="105"/>
                <w:sz w:val="17"/>
              </w:rPr>
              <w:t>for</w:t>
            </w:r>
            <w:r>
              <w:rPr>
                <w:spacing w:val="-1"/>
                <w:w w:val="105"/>
                <w:sz w:val="17"/>
              </w:rPr>
              <w:t xml:space="preserve"> </w:t>
            </w:r>
            <w:r>
              <w:rPr>
                <w:w w:val="105"/>
                <w:sz w:val="17"/>
              </w:rPr>
              <w:t>a</w:t>
            </w:r>
            <w:r>
              <w:rPr>
                <w:spacing w:val="-3"/>
                <w:w w:val="105"/>
                <w:sz w:val="17"/>
              </w:rPr>
              <w:t xml:space="preserve"> </w:t>
            </w:r>
            <w:r>
              <w:rPr>
                <w:w w:val="105"/>
                <w:sz w:val="17"/>
              </w:rPr>
              <w:t>specific</w:t>
            </w:r>
            <w:r>
              <w:rPr>
                <w:spacing w:val="-2"/>
                <w:w w:val="105"/>
                <w:sz w:val="17"/>
              </w:rPr>
              <w:t xml:space="preserve"> </w:t>
            </w:r>
            <w:r>
              <w:rPr>
                <w:w w:val="105"/>
                <w:sz w:val="17"/>
              </w:rPr>
              <w:t>client,</w:t>
            </w:r>
            <w:r>
              <w:rPr>
                <w:spacing w:val="-4"/>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obtain</w:t>
            </w:r>
          </w:p>
          <w:p w:rsidR="00462339" w:rsidRDefault="00462339" w:rsidP="00462339">
            <w:pPr>
              <w:pStyle w:val="TableParagraph"/>
              <w:spacing w:line="199" w:lineRule="exact"/>
              <w:ind w:left="115"/>
              <w:rPr>
                <w:sz w:val="17"/>
              </w:rPr>
            </w:pPr>
            <w:r>
              <w:rPr>
                <w:w w:val="105"/>
                <w:sz w:val="17"/>
              </w:rPr>
              <w:t>written</w:t>
            </w:r>
            <w:r>
              <w:rPr>
                <w:spacing w:val="-4"/>
                <w:w w:val="105"/>
                <w:sz w:val="17"/>
              </w:rPr>
              <w:t xml:space="preserve"> </w:t>
            </w:r>
            <w:r>
              <w:rPr>
                <w:w w:val="105"/>
                <w:sz w:val="17"/>
              </w:rPr>
              <w:t>consent</w:t>
            </w:r>
            <w:r>
              <w:rPr>
                <w:spacing w:val="-1"/>
                <w:w w:val="105"/>
                <w:sz w:val="17"/>
              </w:rPr>
              <w:t xml:space="preserve"> </w:t>
            </w:r>
            <w:r>
              <w:rPr>
                <w:w w:val="105"/>
                <w:sz w:val="17"/>
              </w:rPr>
              <w:t>prior</w:t>
            </w:r>
            <w:r>
              <w:rPr>
                <w:spacing w:val="-3"/>
                <w:w w:val="105"/>
                <w:sz w:val="17"/>
              </w:rPr>
              <w:t xml:space="preserve"> </w:t>
            </w:r>
            <w:r>
              <w:rPr>
                <w:w w:val="105"/>
                <w:sz w:val="17"/>
              </w:rPr>
              <w:t>to</w:t>
            </w:r>
            <w:r>
              <w:rPr>
                <w:spacing w:val="-2"/>
                <w:w w:val="105"/>
                <w:sz w:val="17"/>
              </w:rPr>
              <w:t xml:space="preserve"> </w:t>
            </w:r>
            <w:r>
              <w:rPr>
                <w:w w:val="105"/>
                <w:sz w:val="17"/>
              </w:rPr>
              <w:t>engaging</w:t>
            </w:r>
            <w:r>
              <w:rPr>
                <w:spacing w:val="-3"/>
                <w:w w:val="105"/>
                <w:sz w:val="17"/>
              </w:rPr>
              <w:t xml:space="preserve"> </w:t>
            </w:r>
            <w:r>
              <w:rPr>
                <w:w w:val="105"/>
                <w:sz w:val="17"/>
              </w:rPr>
              <w:t>in</w:t>
            </w:r>
            <w:r>
              <w:rPr>
                <w:spacing w:val="-3"/>
                <w:w w:val="105"/>
                <w:sz w:val="17"/>
              </w:rPr>
              <w:t xml:space="preserve"> </w:t>
            </w:r>
            <w:r>
              <w:rPr>
                <w:w w:val="105"/>
                <w:sz w:val="17"/>
              </w:rPr>
              <w:t>advocacy</w:t>
            </w:r>
            <w:r>
              <w:rPr>
                <w:spacing w:val="-3"/>
                <w:w w:val="105"/>
                <w:sz w:val="17"/>
              </w:rPr>
              <w:t xml:space="preserve"> </w:t>
            </w:r>
            <w:r>
              <w:rPr>
                <w:w w:val="105"/>
                <w:sz w:val="17"/>
              </w:rPr>
              <w:t>efforts.</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I‐21</w:t>
            </w:r>
          </w:p>
          <w:p w:rsidR="00462339" w:rsidRDefault="00462339" w:rsidP="00462339">
            <w:pPr>
              <w:pStyle w:val="TableParagraph"/>
              <w:spacing w:before="13"/>
              <w:rPr>
                <w:sz w:val="17"/>
              </w:rPr>
            </w:pPr>
            <w:r>
              <w:rPr>
                <w:w w:val="105"/>
                <w:sz w:val="17"/>
              </w:rPr>
              <w:t>Referrals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recognize</w:t>
            </w:r>
            <w:r>
              <w:rPr>
                <w:spacing w:val="-3"/>
                <w:w w:val="105"/>
                <w:sz w:val="17"/>
              </w:rPr>
              <w:t xml:space="preserve"> </w:t>
            </w:r>
            <w:r>
              <w:rPr>
                <w:w w:val="105"/>
                <w:sz w:val="17"/>
              </w:rPr>
              <w:t>that</w:t>
            </w:r>
            <w:r>
              <w:rPr>
                <w:spacing w:val="-3"/>
                <w:w w:val="105"/>
                <w:sz w:val="17"/>
              </w:rPr>
              <w:t xml:space="preserve"> </w:t>
            </w:r>
            <w:r>
              <w:rPr>
                <w:w w:val="105"/>
                <w:sz w:val="17"/>
              </w:rPr>
              <w:t>each</w:t>
            </w:r>
            <w:r>
              <w:rPr>
                <w:spacing w:val="-2"/>
                <w:w w:val="105"/>
                <w:sz w:val="17"/>
              </w:rPr>
              <w:t xml:space="preserve"> </w:t>
            </w:r>
            <w:r>
              <w:rPr>
                <w:w w:val="105"/>
                <w:sz w:val="17"/>
              </w:rPr>
              <w:t>client</w:t>
            </w:r>
            <w:r>
              <w:rPr>
                <w:spacing w:val="-3"/>
                <w:w w:val="105"/>
                <w:sz w:val="17"/>
              </w:rPr>
              <w:t xml:space="preserve"> </w:t>
            </w:r>
            <w:r>
              <w:rPr>
                <w:w w:val="105"/>
                <w:sz w:val="17"/>
              </w:rPr>
              <w:t>is</w:t>
            </w:r>
            <w:r>
              <w:rPr>
                <w:spacing w:val="-3"/>
                <w:w w:val="105"/>
                <w:sz w:val="17"/>
              </w:rPr>
              <w:t xml:space="preserve"> </w:t>
            </w:r>
            <w:r>
              <w:rPr>
                <w:w w:val="105"/>
                <w:sz w:val="17"/>
              </w:rPr>
              <w:t>entitled</w:t>
            </w:r>
            <w:r>
              <w:rPr>
                <w:spacing w:val="-3"/>
                <w:w w:val="105"/>
                <w:sz w:val="17"/>
              </w:rPr>
              <w:t xml:space="preserve"> </w:t>
            </w:r>
            <w:r>
              <w:rPr>
                <w:w w:val="105"/>
                <w:sz w:val="17"/>
              </w:rPr>
              <w:t>to</w:t>
            </w:r>
            <w:r>
              <w:rPr>
                <w:spacing w:val="-4"/>
                <w:w w:val="105"/>
                <w:sz w:val="17"/>
              </w:rPr>
              <w:t xml:space="preserve"> </w:t>
            </w:r>
            <w:r>
              <w:rPr>
                <w:w w:val="105"/>
                <w:sz w:val="17"/>
              </w:rPr>
              <w:t>the</w:t>
            </w:r>
            <w:r>
              <w:rPr>
                <w:spacing w:val="-2"/>
                <w:w w:val="105"/>
                <w:sz w:val="17"/>
              </w:rPr>
              <w:t xml:space="preserve"> </w:t>
            </w:r>
            <w:r>
              <w:rPr>
                <w:w w:val="105"/>
                <w:sz w:val="17"/>
              </w:rPr>
              <w:t>full</w:t>
            </w:r>
            <w:r>
              <w:rPr>
                <w:spacing w:val="-3"/>
                <w:w w:val="105"/>
                <w:sz w:val="17"/>
              </w:rPr>
              <w:t xml:space="preserve"> </w:t>
            </w:r>
            <w:r>
              <w:rPr>
                <w:w w:val="105"/>
                <w:sz w:val="17"/>
              </w:rPr>
              <w:t>extent</w:t>
            </w:r>
            <w:r>
              <w:rPr>
                <w:spacing w:val="-3"/>
                <w:w w:val="105"/>
                <w:sz w:val="17"/>
              </w:rPr>
              <w:t xml:space="preserve"> </w:t>
            </w:r>
            <w:r>
              <w:rPr>
                <w:w w:val="105"/>
                <w:sz w:val="17"/>
              </w:rPr>
              <w:t>of</w:t>
            </w:r>
            <w:r>
              <w:rPr>
                <w:spacing w:val="-2"/>
                <w:w w:val="105"/>
                <w:sz w:val="17"/>
              </w:rPr>
              <w:t xml:space="preserve"> </w:t>
            </w:r>
            <w:r>
              <w:rPr>
                <w:w w:val="105"/>
                <w:sz w:val="17"/>
              </w:rPr>
              <w:t>physical,</w:t>
            </w:r>
            <w:r>
              <w:rPr>
                <w:spacing w:val="-4"/>
                <w:w w:val="105"/>
                <w:sz w:val="17"/>
              </w:rPr>
              <w:t xml:space="preserve"> </w:t>
            </w:r>
            <w:r>
              <w:rPr>
                <w:w w:val="105"/>
                <w:sz w:val="17"/>
              </w:rPr>
              <w:t>social,</w:t>
            </w:r>
            <w:r>
              <w:rPr>
                <w:spacing w:val="-3"/>
                <w:w w:val="105"/>
                <w:sz w:val="17"/>
              </w:rPr>
              <w:t xml:space="preserve"> </w:t>
            </w:r>
            <w:r>
              <w:rPr>
                <w:w w:val="105"/>
                <w:sz w:val="17"/>
              </w:rPr>
              <w:t>psychological,</w:t>
            </w:r>
            <w:r>
              <w:rPr>
                <w:spacing w:val="-4"/>
                <w:w w:val="105"/>
                <w:sz w:val="17"/>
              </w:rPr>
              <w:t xml:space="preserve"> </w:t>
            </w:r>
            <w:r>
              <w:rPr>
                <w:w w:val="105"/>
                <w:sz w:val="17"/>
              </w:rPr>
              <w:t>spiritual,</w:t>
            </w:r>
            <w:r>
              <w:rPr>
                <w:spacing w:val="-4"/>
                <w:w w:val="105"/>
                <w:sz w:val="17"/>
              </w:rPr>
              <w:t xml:space="preserve"> </w:t>
            </w:r>
            <w:r>
              <w:rPr>
                <w:w w:val="105"/>
                <w:sz w:val="17"/>
              </w:rPr>
              <w:t>and</w:t>
            </w:r>
            <w:r>
              <w:rPr>
                <w:spacing w:val="-4"/>
                <w:w w:val="105"/>
                <w:sz w:val="17"/>
              </w:rPr>
              <w:t xml:space="preserve"> </w:t>
            </w:r>
            <w:r>
              <w:rPr>
                <w:w w:val="105"/>
                <w:sz w:val="17"/>
              </w:rPr>
              <w:t>emotional</w:t>
            </w:r>
            <w:r>
              <w:rPr>
                <w:spacing w:val="-1"/>
                <w:w w:val="105"/>
                <w:sz w:val="17"/>
              </w:rPr>
              <w:t xml:space="preserve"> </w:t>
            </w:r>
            <w:r>
              <w:rPr>
                <w:w w:val="105"/>
                <w:sz w:val="17"/>
              </w:rPr>
              <w:t>care</w:t>
            </w:r>
            <w:r>
              <w:rPr>
                <w:spacing w:val="-4"/>
                <w:w w:val="105"/>
                <w:sz w:val="17"/>
              </w:rPr>
              <w:t xml:space="preserve"> </w:t>
            </w:r>
            <w:r>
              <w:rPr>
                <w:w w:val="105"/>
                <w:sz w:val="17"/>
              </w:rPr>
              <w:t>required</w:t>
            </w:r>
            <w:r>
              <w:rPr>
                <w:spacing w:val="1"/>
                <w:w w:val="105"/>
                <w:sz w:val="17"/>
              </w:rPr>
              <w:t xml:space="preserve"> </w:t>
            </w:r>
            <w:r>
              <w:rPr>
                <w:w w:val="105"/>
                <w:sz w:val="17"/>
              </w:rPr>
              <w:t>to</w:t>
            </w:r>
            <w:r>
              <w:rPr>
                <w:spacing w:val="-3"/>
                <w:w w:val="105"/>
                <w:sz w:val="17"/>
              </w:rPr>
              <w:t xml:space="preserve"> </w:t>
            </w:r>
            <w:r>
              <w:rPr>
                <w:w w:val="105"/>
                <w:sz w:val="17"/>
              </w:rPr>
              <w:t>meet</w:t>
            </w:r>
            <w:r>
              <w:rPr>
                <w:spacing w:val="-3"/>
                <w:w w:val="105"/>
                <w:sz w:val="17"/>
              </w:rPr>
              <w:t xml:space="preserve"> </w:t>
            </w:r>
            <w:r>
              <w:rPr>
                <w:w w:val="105"/>
                <w:sz w:val="17"/>
              </w:rPr>
              <w:t>their</w:t>
            </w:r>
            <w:r>
              <w:rPr>
                <w:spacing w:val="-3"/>
                <w:w w:val="105"/>
                <w:sz w:val="17"/>
              </w:rPr>
              <w:t xml:space="preserve"> </w:t>
            </w:r>
            <w:r>
              <w:rPr>
                <w:w w:val="105"/>
                <w:sz w:val="17"/>
              </w:rPr>
              <w:t>needs.</w:t>
            </w:r>
            <w:r>
              <w:rPr>
                <w:spacing w:val="-3"/>
                <w:w w:val="105"/>
                <w:sz w:val="17"/>
              </w:rPr>
              <w:t xml:space="preserve"> </w:t>
            </w:r>
            <w:r>
              <w:rPr>
                <w:w w:val="105"/>
                <w:sz w:val="17"/>
              </w:rPr>
              <w:t>Providers</w:t>
            </w:r>
            <w:r>
              <w:rPr>
                <w:spacing w:val="-2"/>
                <w:w w:val="105"/>
                <w:sz w:val="17"/>
              </w:rPr>
              <w:t xml:space="preserve"> </w:t>
            </w:r>
            <w:r>
              <w:rPr>
                <w:w w:val="105"/>
                <w:sz w:val="17"/>
              </w:rPr>
              <w:t>shall</w:t>
            </w:r>
            <w:r>
              <w:rPr>
                <w:spacing w:val="-3"/>
                <w:w w:val="105"/>
                <w:sz w:val="17"/>
              </w:rPr>
              <w:t xml:space="preserve"> </w:t>
            </w:r>
            <w:r>
              <w:rPr>
                <w:w w:val="105"/>
                <w:sz w:val="17"/>
              </w:rPr>
              <w:t>refer</w:t>
            </w:r>
            <w:r>
              <w:rPr>
                <w:spacing w:val="-2"/>
                <w:w w:val="105"/>
                <w:sz w:val="17"/>
              </w:rPr>
              <w:t xml:space="preserve"> </w:t>
            </w:r>
            <w:r>
              <w:rPr>
                <w:w w:val="105"/>
                <w:sz w:val="17"/>
              </w:rPr>
              <w:t>to</w:t>
            </w:r>
            <w:r>
              <w:rPr>
                <w:spacing w:val="-3"/>
                <w:w w:val="105"/>
                <w:sz w:val="17"/>
              </w:rPr>
              <w:t xml:space="preserve"> </w:t>
            </w:r>
            <w:r>
              <w:rPr>
                <w:w w:val="105"/>
                <w:sz w:val="17"/>
              </w:rPr>
              <w:t>culturally</w:t>
            </w:r>
            <w:r>
              <w:rPr>
                <w:spacing w:val="-2"/>
                <w:w w:val="105"/>
                <w:sz w:val="17"/>
              </w:rPr>
              <w:t xml:space="preserve"> </w:t>
            </w:r>
            <w:r>
              <w:rPr>
                <w:w w:val="105"/>
                <w:sz w:val="17"/>
              </w:rPr>
              <w:t>and</w:t>
            </w:r>
            <w:r>
              <w:rPr>
                <w:spacing w:val="-3"/>
                <w:w w:val="105"/>
                <w:sz w:val="17"/>
              </w:rPr>
              <w:t xml:space="preserve"> </w:t>
            </w:r>
            <w:r>
              <w:rPr>
                <w:w w:val="105"/>
                <w:sz w:val="17"/>
              </w:rPr>
              <w:t>linguistically</w:t>
            </w:r>
            <w:r>
              <w:rPr>
                <w:spacing w:val="-3"/>
                <w:w w:val="105"/>
                <w:sz w:val="17"/>
              </w:rPr>
              <w:t xml:space="preserve"> </w:t>
            </w:r>
            <w:r>
              <w:rPr>
                <w:w w:val="105"/>
                <w:sz w:val="17"/>
              </w:rPr>
              <w:t>appropriate</w:t>
            </w:r>
            <w:r>
              <w:rPr>
                <w:spacing w:val="-2"/>
                <w:w w:val="105"/>
                <w:sz w:val="17"/>
              </w:rPr>
              <w:t xml:space="preserve"> </w:t>
            </w:r>
            <w:r>
              <w:rPr>
                <w:w w:val="105"/>
                <w:sz w:val="17"/>
              </w:rPr>
              <w:t>resources</w:t>
            </w:r>
            <w:r>
              <w:rPr>
                <w:spacing w:val="-2"/>
                <w:w w:val="105"/>
                <w:sz w:val="17"/>
              </w:rPr>
              <w:t xml:space="preserve"> </w:t>
            </w:r>
            <w:r>
              <w:rPr>
                <w:w w:val="105"/>
                <w:sz w:val="17"/>
              </w:rPr>
              <w:t>when</w:t>
            </w:r>
            <w:r>
              <w:rPr>
                <w:spacing w:val="-2"/>
                <w:w w:val="105"/>
                <w:sz w:val="17"/>
              </w:rPr>
              <w:t xml:space="preserve"> </w:t>
            </w:r>
            <w:r>
              <w:rPr>
                <w:w w:val="105"/>
                <w:sz w:val="17"/>
              </w:rPr>
              <w:t>a</w:t>
            </w:r>
            <w:r>
              <w:rPr>
                <w:spacing w:val="-3"/>
                <w:w w:val="105"/>
                <w:sz w:val="17"/>
              </w:rPr>
              <w:t xml:space="preserve"> </w:t>
            </w:r>
            <w:r>
              <w:rPr>
                <w:w w:val="105"/>
                <w:sz w:val="17"/>
              </w:rPr>
              <w:t>client</w:t>
            </w:r>
            <w:r>
              <w:rPr>
                <w:spacing w:val="-3"/>
                <w:w w:val="105"/>
                <w:sz w:val="17"/>
              </w:rPr>
              <w:t xml:space="preserve"> </w:t>
            </w:r>
            <w:r>
              <w:rPr>
                <w:w w:val="105"/>
                <w:sz w:val="17"/>
              </w:rPr>
              <w:t>presents</w:t>
            </w:r>
            <w:r>
              <w:rPr>
                <w:spacing w:val="-4"/>
                <w:w w:val="105"/>
                <w:sz w:val="17"/>
              </w:rPr>
              <w:t xml:space="preserve"> </w:t>
            </w:r>
            <w:r>
              <w:rPr>
                <w:w w:val="105"/>
                <w:sz w:val="17"/>
              </w:rPr>
              <w:t>with</w:t>
            </w:r>
            <w:r>
              <w:rPr>
                <w:spacing w:val="-2"/>
                <w:w w:val="105"/>
                <w:sz w:val="17"/>
              </w:rPr>
              <w:t xml:space="preserve"> </w:t>
            </w:r>
            <w:r>
              <w:rPr>
                <w:w w:val="105"/>
                <w:sz w:val="17"/>
              </w:rPr>
              <w:t>any</w:t>
            </w:r>
            <w:r>
              <w:rPr>
                <w:spacing w:val="-3"/>
                <w:w w:val="105"/>
                <w:sz w:val="17"/>
              </w:rPr>
              <w:t xml:space="preserve"> </w:t>
            </w:r>
            <w:r>
              <w:rPr>
                <w:w w:val="105"/>
                <w:sz w:val="17"/>
              </w:rPr>
              <w:t>impairment</w:t>
            </w:r>
            <w:r>
              <w:rPr>
                <w:spacing w:val="-2"/>
                <w:w w:val="105"/>
                <w:sz w:val="17"/>
              </w:rPr>
              <w:t xml:space="preserve"> </w:t>
            </w:r>
            <w:r>
              <w:rPr>
                <w:w w:val="105"/>
                <w:sz w:val="17"/>
              </w:rPr>
              <w:t>that</w:t>
            </w:r>
            <w:r>
              <w:rPr>
                <w:spacing w:val="-1"/>
                <w:w w:val="105"/>
                <w:sz w:val="17"/>
              </w:rPr>
              <w:t xml:space="preserve"> </w:t>
            </w:r>
            <w:r>
              <w:rPr>
                <w:w w:val="105"/>
                <w:sz w:val="17"/>
              </w:rPr>
              <w:t>is</w:t>
            </w:r>
            <w:r>
              <w:rPr>
                <w:spacing w:val="-3"/>
                <w:w w:val="105"/>
                <w:sz w:val="17"/>
              </w:rPr>
              <w:t xml:space="preserve"> </w:t>
            </w:r>
            <w:r>
              <w:rPr>
                <w:w w:val="105"/>
                <w:sz w:val="17"/>
              </w:rPr>
              <w:t>beyond</w:t>
            </w:r>
          </w:p>
          <w:p w:rsidR="00462339" w:rsidRDefault="00462339" w:rsidP="00462339">
            <w:pPr>
              <w:pStyle w:val="TableParagraph"/>
              <w:spacing w:line="199" w:lineRule="exact"/>
              <w:ind w:left="115"/>
              <w:rPr>
                <w:sz w:val="17"/>
              </w:rPr>
            </w:pPr>
            <w:r>
              <w:rPr>
                <w:w w:val="105"/>
                <w:sz w:val="17"/>
              </w:rPr>
              <w:t>the</w:t>
            </w:r>
            <w:r>
              <w:rPr>
                <w:spacing w:val="-4"/>
                <w:w w:val="105"/>
                <w:sz w:val="17"/>
              </w:rPr>
              <w:t xml:space="preserve"> </w:t>
            </w:r>
            <w:r>
              <w:rPr>
                <w:w w:val="105"/>
                <w:sz w:val="17"/>
              </w:rPr>
              <w:t>scope</w:t>
            </w:r>
            <w:r>
              <w:rPr>
                <w:spacing w:val="-1"/>
                <w:w w:val="105"/>
                <w:sz w:val="17"/>
              </w:rPr>
              <w:t xml:space="preserve"> </w:t>
            </w:r>
            <w:r>
              <w:rPr>
                <w:w w:val="105"/>
                <w:sz w:val="17"/>
              </w:rPr>
              <w:t>of</w:t>
            </w:r>
            <w:r>
              <w:rPr>
                <w:spacing w:val="-3"/>
                <w:w w:val="105"/>
                <w:sz w:val="17"/>
              </w:rPr>
              <w:t xml:space="preserve"> </w:t>
            </w:r>
            <w:r>
              <w:rPr>
                <w:w w:val="105"/>
                <w:sz w:val="17"/>
              </w:rPr>
              <w:t>the provider’s</w:t>
            </w:r>
            <w:r>
              <w:rPr>
                <w:spacing w:val="-3"/>
                <w:w w:val="105"/>
                <w:sz w:val="17"/>
              </w:rPr>
              <w:t xml:space="preserve"> </w:t>
            </w:r>
            <w:r>
              <w:rPr>
                <w:w w:val="105"/>
                <w:sz w:val="17"/>
              </w:rPr>
              <w:t>education,</w:t>
            </w:r>
            <w:r>
              <w:rPr>
                <w:spacing w:val="-4"/>
                <w:w w:val="105"/>
                <w:sz w:val="17"/>
              </w:rPr>
              <w:t xml:space="preserve"> </w:t>
            </w:r>
            <w:r>
              <w:rPr>
                <w:w w:val="105"/>
                <w:sz w:val="17"/>
              </w:rPr>
              <w:t>training,</w:t>
            </w:r>
            <w:r>
              <w:rPr>
                <w:spacing w:val="-3"/>
                <w:w w:val="105"/>
                <w:sz w:val="17"/>
              </w:rPr>
              <w:t xml:space="preserve"> </w:t>
            </w:r>
            <w:r>
              <w:rPr>
                <w:w w:val="105"/>
                <w:sz w:val="17"/>
              </w:rPr>
              <w:t>skills,</w:t>
            </w:r>
            <w:r>
              <w:rPr>
                <w:spacing w:val="-3"/>
                <w:w w:val="105"/>
                <w:sz w:val="17"/>
              </w:rPr>
              <w:t xml:space="preserve"> </w:t>
            </w:r>
            <w:r>
              <w:rPr>
                <w:w w:val="105"/>
                <w:sz w:val="17"/>
              </w:rPr>
              <w:t>expertise,</w:t>
            </w:r>
            <w:r>
              <w:rPr>
                <w:spacing w:val="-5"/>
                <w:w w:val="105"/>
                <w:sz w:val="17"/>
              </w:rPr>
              <w:t xml:space="preserve"> </w:t>
            </w:r>
            <w:r>
              <w:rPr>
                <w:w w:val="105"/>
                <w:sz w:val="17"/>
              </w:rPr>
              <w:t>and</w:t>
            </w:r>
            <w:r>
              <w:rPr>
                <w:spacing w:val="-3"/>
                <w:w w:val="105"/>
                <w:sz w:val="17"/>
              </w:rPr>
              <w:t xml:space="preserve"> </w:t>
            </w:r>
            <w:r>
              <w:rPr>
                <w:w w:val="105"/>
                <w:sz w:val="17"/>
              </w:rPr>
              <w:t>licensure.</w:t>
            </w:r>
          </w:p>
        </w:tc>
      </w:tr>
      <w:tr w:rsidR="00462339" w:rsidTr="003A3D2D">
        <w:trPr>
          <w:trHeight w:val="1098"/>
        </w:trPr>
        <w:tc>
          <w:tcPr>
            <w:tcW w:w="1574" w:type="dxa"/>
          </w:tcPr>
          <w:p w:rsidR="00462339" w:rsidRDefault="00462339" w:rsidP="00462339">
            <w:pPr>
              <w:pStyle w:val="TableParagraph"/>
              <w:spacing w:before="7"/>
              <w:rPr>
                <w:sz w:val="17"/>
              </w:rPr>
            </w:pPr>
            <w:r>
              <w:rPr>
                <w:w w:val="105"/>
                <w:sz w:val="17"/>
              </w:rPr>
              <w:t>I‐22</w:t>
            </w:r>
          </w:p>
          <w:p w:rsidR="00462339" w:rsidRDefault="00462339" w:rsidP="00462339">
            <w:pPr>
              <w:pStyle w:val="TableParagraph"/>
              <w:spacing w:before="12"/>
              <w:rPr>
                <w:sz w:val="17"/>
              </w:rPr>
            </w:pPr>
            <w:r>
              <w:rPr>
                <w:w w:val="105"/>
                <w:sz w:val="17"/>
              </w:rPr>
              <w:t>Exploitation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87"/>
              <w:jc w:val="both"/>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aware</w:t>
            </w:r>
            <w:r>
              <w:rPr>
                <w:spacing w:val="-3"/>
                <w:w w:val="105"/>
                <w:sz w:val="17"/>
              </w:rPr>
              <w:t xml:space="preserve"> </w:t>
            </w:r>
            <w:r>
              <w:rPr>
                <w:w w:val="105"/>
                <w:sz w:val="17"/>
              </w:rPr>
              <w:t>of</w:t>
            </w:r>
            <w:r>
              <w:rPr>
                <w:spacing w:val="-4"/>
                <w:w w:val="105"/>
                <w:sz w:val="17"/>
              </w:rPr>
              <w:t xml:space="preserve"> </w:t>
            </w:r>
            <w:r>
              <w:rPr>
                <w:w w:val="105"/>
                <w:sz w:val="17"/>
              </w:rPr>
              <w:t>their</w:t>
            </w:r>
            <w:r>
              <w:rPr>
                <w:spacing w:val="-3"/>
                <w:w w:val="105"/>
                <w:sz w:val="17"/>
              </w:rPr>
              <w:t xml:space="preserve"> </w:t>
            </w:r>
            <w:r>
              <w:rPr>
                <w:w w:val="105"/>
                <w:sz w:val="17"/>
              </w:rPr>
              <w:t>influential</w:t>
            </w:r>
            <w:r>
              <w:rPr>
                <w:spacing w:val="-4"/>
                <w:w w:val="105"/>
                <w:sz w:val="17"/>
              </w:rPr>
              <w:t xml:space="preserve"> </w:t>
            </w:r>
            <w:r>
              <w:rPr>
                <w:w w:val="105"/>
                <w:sz w:val="17"/>
              </w:rPr>
              <w:t>positions</w:t>
            </w:r>
            <w:r>
              <w:rPr>
                <w:spacing w:val="-4"/>
                <w:w w:val="105"/>
                <w:sz w:val="17"/>
              </w:rPr>
              <w:t xml:space="preserve"> </w:t>
            </w:r>
            <w:r>
              <w:rPr>
                <w:w w:val="105"/>
                <w:sz w:val="17"/>
              </w:rPr>
              <w:t>with</w:t>
            </w:r>
            <w:r>
              <w:rPr>
                <w:spacing w:val="-3"/>
                <w:w w:val="105"/>
                <w:sz w:val="17"/>
              </w:rPr>
              <w:t xml:space="preserve"> </w:t>
            </w:r>
            <w:r>
              <w:rPr>
                <w:w w:val="105"/>
                <w:sz w:val="17"/>
              </w:rPr>
              <w:t>respect</w:t>
            </w:r>
            <w:r>
              <w:rPr>
                <w:spacing w:val="-3"/>
                <w:w w:val="105"/>
                <w:sz w:val="17"/>
              </w:rPr>
              <w:t xml:space="preserve"> </w:t>
            </w:r>
            <w:r>
              <w:rPr>
                <w:w w:val="105"/>
                <w:sz w:val="17"/>
              </w:rPr>
              <w:t>to</w:t>
            </w:r>
            <w:r>
              <w:rPr>
                <w:spacing w:val="-3"/>
                <w:w w:val="105"/>
                <w:sz w:val="17"/>
              </w:rPr>
              <w:t xml:space="preserve"> </w:t>
            </w:r>
            <w:r>
              <w:rPr>
                <w:w w:val="105"/>
                <w:sz w:val="17"/>
              </w:rPr>
              <w:t>clients,</w:t>
            </w:r>
            <w:r>
              <w:rPr>
                <w:spacing w:val="-5"/>
                <w:w w:val="105"/>
                <w:sz w:val="17"/>
              </w:rPr>
              <w:t xml:space="preserve"> </w:t>
            </w:r>
            <w:r>
              <w:rPr>
                <w:w w:val="105"/>
                <w:sz w:val="17"/>
              </w:rPr>
              <w:t>trainees,</w:t>
            </w:r>
            <w:r>
              <w:rPr>
                <w:spacing w:val="-3"/>
                <w:w w:val="105"/>
                <w:sz w:val="17"/>
              </w:rPr>
              <w:t xml:space="preserve"> </w:t>
            </w:r>
            <w:r>
              <w:rPr>
                <w:w w:val="105"/>
                <w:sz w:val="17"/>
              </w:rPr>
              <w:t>and</w:t>
            </w:r>
            <w:r>
              <w:rPr>
                <w:spacing w:val="-5"/>
                <w:w w:val="105"/>
                <w:sz w:val="17"/>
              </w:rPr>
              <w:t xml:space="preserve"> </w:t>
            </w:r>
            <w:r>
              <w:rPr>
                <w:w w:val="105"/>
                <w:sz w:val="17"/>
              </w:rPr>
              <w:t>research</w:t>
            </w:r>
            <w:r>
              <w:rPr>
                <w:spacing w:val="-3"/>
                <w:w w:val="105"/>
                <w:sz w:val="17"/>
              </w:rPr>
              <w:t xml:space="preserve"> </w:t>
            </w:r>
            <w:r>
              <w:rPr>
                <w:w w:val="105"/>
                <w:sz w:val="17"/>
              </w:rPr>
              <w:t>participants,</w:t>
            </w:r>
            <w:r>
              <w:rPr>
                <w:spacing w:val="-4"/>
                <w:w w:val="105"/>
                <w:sz w:val="17"/>
              </w:rPr>
              <w:t xml:space="preserve"> </w:t>
            </w:r>
            <w:r>
              <w:rPr>
                <w:w w:val="105"/>
                <w:sz w:val="17"/>
              </w:rPr>
              <w:t>and</w:t>
            </w:r>
            <w:r>
              <w:rPr>
                <w:spacing w:val="-4"/>
                <w:w w:val="105"/>
                <w:sz w:val="17"/>
              </w:rPr>
              <w:t xml:space="preserve"> </w:t>
            </w:r>
            <w:r>
              <w:rPr>
                <w:w w:val="105"/>
                <w:sz w:val="17"/>
              </w:rPr>
              <w:t>shall</w:t>
            </w:r>
            <w:r>
              <w:rPr>
                <w:spacing w:val="-4"/>
                <w:w w:val="105"/>
                <w:sz w:val="17"/>
              </w:rPr>
              <w:t xml:space="preserve"> </w:t>
            </w:r>
            <w:r>
              <w:rPr>
                <w:w w:val="105"/>
                <w:sz w:val="17"/>
              </w:rPr>
              <w:t>not</w:t>
            </w:r>
            <w:r>
              <w:rPr>
                <w:spacing w:val="-4"/>
                <w:w w:val="105"/>
                <w:sz w:val="17"/>
              </w:rPr>
              <w:t xml:space="preserve"> </w:t>
            </w:r>
            <w:r>
              <w:rPr>
                <w:w w:val="105"/>
                <w:sz w:val="17"/>
              </w:rPr>
              <w:t>exploit</w:t>
            </w:r>
            <w:r>
              <w:rPr>
                <w:spacing w:val="-5"/>
                <w:w w:val="105"/>
                <w:sz w:val="17"/>
              </w:rPr>
              <w:t xml:space="preserve"> </w:t>
            </w:r>
            <w:r>
              <w:rPr>
                <w:w w:val="105"/>
                <w:sz w:val="17"/>
              </w:rPr>
              <w:t>the</w:t>
            </w:r>
            <w:r>
              <w:rPr>
                <w:spacing w:val="-4"/>
                <w:w w:val="105"/>
                <w:sz w:val="17"/>
              </w:rPr>
              <w:t xml:space="preserve"> </w:t>
            </w:r>
            <w:r>
              <w:rPr>
                <w:w w:val="105"/>
                <w:sz w:val="17"/>
              </w:rPr>
              <w:t>trust</w:t>
            </w:r>
            <w:r>
              <w:rPr>
                <w:spacing w:val="1"/>
                <w:w w:val="105"/>
                <w:sz w:val="17"/>
              </w:rPr>
              <w:t xml:space="preserve"> </w:t>
            </w:r>
            <w:r>
              <w:rPr>
                <w:w w:val="105"/>
                <w:sz w:val="17"/>
              </w:rPr>
              <w:t>and</w:t>
            </w:r>
            <w:r>
              <w:rPr>
                <w:spacing w:val="-4"/>
                <w:w w:val="105"/>
                <w:sz w:val="17"/>
              </w:rPr>
              <w:t xml:space="preserve"> </w:t>
            </w:r>
            <w:r>
              <w:rPr>
                <w:w w:val="105"/>
                <w:sz w:val="17"/>
              </w:rPr>
              <w:t>dependency</w:t>
            </w:r>
            <w:r>
              <w:rPr>
                <w:spacing w:val="-1"/>
                <w:w w:val="105"/>
                <w:sz w:val="17"/>
              </w:rPr>
              <w:t xml:space="preserve"> </w:t>
            </w:r>
            <w:r>
              <w:rPr>
                <w:w w:val="105"/>
                <w:sz w:val="17"/>
              </w:rPr>
              <w:t>of</w:t>
            </w:r>
            <w:r>
              <w:rPr>
                <w:spacing w:val="-3"/>
                <w:w w:val="105"/>
                <w:sz w:val="17"/>
              </w:rPr>
              <w:t xml:space="preserve"> </w:t>
            </w:r>
            <w:r>
              <w:rPr>
                <w:w w:val="105"/>
                <w:sz w:val="17"/>
              </w:rPr>
              <w:t>any</w:t>
            </w:r>
            <w:r>
              <w:rPr>
                <w:spacing w:val="-2"/>
                <w:w w:val="105"/>
                <w:sz w:val="17"/>
              </w:rPr>
              <w:t xml:space="preserve"> </w:t>
            </w:r>
            <w:r>
              <w:rPr>
                <w:w w:val="105"/>
                <w:sz w:val="17"/>
              </w:rPr>
              <w:t>client,</w:t>
            </w:r>
            <w:r>
              <w:rPr>
                <w:spacing w:val="-5"/>
                <w:w w:val="105"/>
                <w:sz w:val="17"/>
              </w:rPr>
              <w:t xml:space="preserve"> </w:t>
            </w:r>
            <w:r>
              <w:rPr>
                <w:w w:val="105"/>
                <w:sz w:val="17"/>
              </w:rPr>
              <w:t>trainee,</w:t>
            </w:r>
            <w:r>
              <w:rPr>
                <w:spacing w:val="-3"/>
                <w:w w:val="105"/>
                <w:sz w:val="17"/>
              </w:rPr>
              <w:t xml:space="preserve"> </w:t>
            </w:r>
            <w:r>
              <w:rPr>
                <w:w w:val="105"/>
                <w:sz w:val="17"/>
              </w:rPr>
              <w:t>or</w:t>
            </w:r>
            <w:r>
              <w:rPr>
                <w:spacing w:val="-3"/>
                <w:w w:val="105"/>
                <w:sz w:val="17"/>
              </w:rPr>
              <w:t xml:space="preserve"> </w:t>
            </w:r>
            <w:r>
              <w:rPr>
                <w:w w:val="105"/>
                <w:sz w:val="17"/>
              </w:rPr>
              <w:t>research</w:t>
            </w:r>
            <w:r>
              <w:rPr>
                <w:spacing w:val="-3"/>
                <w:w w:val="105"/>
                <w:sz w:val="17"/>
              </w:rPr>
              <w:t xml:space="preserve"> </w:t>
            </w:r>
            <w:r>
              <w:rPr>
                <w:w w:val="105"/>
                <w:sz w:val="17"/>
              </w:rPr>
              <w:t>participant.</w:t>
            </w:r>
            <w:r>
              <w:rPr>
                <w:spacing w:val="-2"/>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not</w:t>
            </w:r>
            <w:r>
              <w:rPr>
                <w:spacing w:val="-3"/>
                <w:w w:val="105"/>
                <w:sz w:val="17"/>
              </w:rPr>
              <w:t xml:space="preserve"> </w:t>
            </w:r>
            <w:r>
              <w:rPr>
                <w:w w:val="105"/>
                <w:sz w:val="17"/>
              </w:rPr>
              <w:t>engage</w:t>
            </w:r>
            <w:r>
              <w:rPr>
                <w:spacing w:val="-3"/>
                <w:w w:val="105"/>
                <w:sz w:val="17"/>
              </w:rPr>
              <w:t xml:space="preserve"> </w:t>
            </w:r>
            <w:r>
              <w:rPr>
                <w:w w:val="105"/>
                <w:sz w:val="17"/>
              </w:rPr>
              <w:t>in</w:t>
            </w:r>
            <w:r>
              <w:rPr>
                <w:spacing w:val="-4"/>
                <w:w w:val="105"/>
                <w:sz w:val="17"/>
              </w:rPr>
              <w:t xml:space="preserve"> </w:t>
            </w:r>
            <w:r>
              <w:rPr>
                <w:w w:val="105"/>
                <w:sz w:val="17"/>
              </w:rPr>
              <w:t>any</w:t>
            </w:r>
            <w:r>
              <w:rPr>
                <w:spacing w:val="-3"/>
                <w:w w:val="105"/>
                <w:sz w:val="17"/>
              </w:rPr>
              <w:t xml:space="preserve"> </w:t>
            </w:r>
            <w:r>
              <w:rPr>
                <w:w w:val="105"/>
                <w:sz w:val="17"/>
              </w:rPr>
              <w:t>activity</w:t>
            </w:r>
            <w:r>
              <w:rPr>
                <w:spacing w:val="-4"/>
                <w:w w:val="105"/>
                <w:sz w:val="17"/>
              </w:rPr>
              <w:t xml:space="preserve"> </w:t>
            </w:r>
            <w:r>
              <w:rPr>
                <w:w w:val="105"/>
                <w:sz w:val="17"/>
              </w:rPr>
              <w:t>that</w:t>
            </w:r>
            <w:r>
              <w:rPr>
                <w:spacing w:val="-3"/>
                <w:w w:val="105"/>
                <w:sz w:val="17"/>
              </w:rPr>
              <w:t xml:space="preserve"> </w:t>
            </w:r>
            <w:r>
              <w:rPr>
                <w:w w:val="105"/>
                <w:sz w:val="17"/>
              </w:rPr>
              <w:t>violates</w:t>
            </w:r>
            <w:r>
              <w:rPr>
                <w:spacing w:val="-2"/>
                <w:w w:val="105"/>
                <w:sz w:val="17"/>
              </w:rPr>
              <w:t xml:space="preserve"> </w:t>
            </w:r>
            <w:r>
              <w:rPr>
                <w:w w:val="105"/>
                <w:sz w:val="17"/>
              </w:rPr>
              <w:t>or</w:t>
            </w:r>
            <w:r>
              <w:rPr>
                <w:spacing w:val="-3"/>
                <w:w w:val="105"/>
                <w:sz w:val="17"/>
              </w:rPr>
              <w:t xml:space="preserve"> </w:t>
            </w:r>
            <w:r>
              <w:rPr>
                <w:w w:val="105"/>
                <w:sz w:val="17"/>
              </w:rPr>
              <w:t>diminishes</w:t>
            </w:r>
            <w:r>
              <w:rPr>
                <w:spacing w:val="-2"/>
                <w:w w:val="105"/>
                <w:sz w:val="17"/>
              </w:rPr>
              <w:t xml:space="preserve"> </w:t>
            </w:r>
            <w:r>
              <w:rPr>
                <w:w w:val="105"/>
                <w:sz w:val="17"/>
              </w:rPr>
              <w:t>the</w:t>
            </w:r>
            <w:r>
              <w:rPr>
                <w:spacing w:val="-3"/>
                <w:w w:val="105"/>
                <w:sz w:val="17"/>
              </w:rPr>
              <w:t xml:space="preserve"> </w:t>
            </w:r>
            <w:r>
              <w:rPr>
                <w:w w:val="105"/>
                <w:sz w:val="17"/>
              </w:rPr>
              <w:t>civil</w:t>
            </w:r>
            <w:r>
              <w:rPr>
                <w:spacing w:val="-4"/>
                <w:w w:val="105"/>
                <w:sz w:val="17"/>
              </w:rPr>
              <w:t xml:space="preserve"> </w:t>
            </w:r>
            <w:r>
              <w:rPr>
                <w:w w:val="105"/>
                <w:sz w:val="17"/>
              </w:rPr>
              <w:t>or</w:t>
            </w:r>
            <w:r>
              <w:rPr>
                <w:spacing w:val="-3"/>
                <w:w w:val="105"/>
                <w:sz w:val="17"/>
              </w:rPr>
              <w:t xml:space="preserve"> </w:t>
            </w:r>
            <w:r>
              <w:rPr>
                <w:w w:val="105"/>
                <w:sz w:val="17"/>
              </w:rPr>
              <w:t>legal</w:t>
            </w:r>
            <w:r>
              <w:rPr>
                <w:spacing w:val="-3"/>
                <w:w w:val="105"/>
                <w:sz w:val="17"/>
              </w:rPr>
              <w:t xml:space="preserve"> </w:t>
            </w:r>
            <w:r>
              <w:rPr>
                <w:w w:val="105"/>
                <w:sz w:val="17"/>
              </w:rPr>
              <w:t>rights</w:t>
            </w:r>
            <w:r>
              <w:rPr>
                <w:spacing w:val="-3"/>
                <w:w w:val="105"/>
                <w:sz w:val="17"/>
              </w:rPr>
              <w:t xml:space="preserve"> </w:t>
            </w:r>
            <w:r>
              <w:rPr>
                <w:w w:val="105"/>
                <w:sz w:val="17"/>
              </w:rPr>
              <w:t>of</w:t>
            </w:r>
            <w:r>
              <w:rPr>
                <w:spacing w:val="1"/>
                <w:w w:val="105"/>
                <w:sz w:val="17"/>
              </w:rPr>
              <w:t xml:space="preserve"> </w:t>
            </w:r>
            <w:r>
              <w:rPr>
                <w:w w:val="105"/>
                <w:sz w:val="17"/>
              </w:rPr>
              <w:t>any client. Providers shall not use coercive treatment methods with any client, including threats, negative labels, or attempts to provoke shame or</w:t>
            </w:r>
            <w:r>
              <w:rPr>
                <w:spacing w:val="1"/>
                <w:w w:val="105"/>
                <w:sz w:val="17"/>
              </w:rPr>
              <w:t xml:space="preserve"> </w:t>
            </w:r>
            <w:r>
              <w:rPr>
                <w:w w:val="105"/>
                <w:sz w:val="17"/>
              </w:rPr>
              <w:t>humiliation.</w:t>
            </w:r>
            <w:r>
              <w:rPr>
                <w:spacing w:val="-1"/>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not</w:t>
            </w:r>
            <w:r>
              <w:rPr>
                <w:spacing w:val="-3"/>
                <w:w w:val="105"/>
                <w:sz w:val="17"/>
              </w:rPr>
              <w:t xml:space="preserve"> </w:t>
            </w:r>
            <w:r>
              <w:rPr>
                <w:w w:val="105"/>
                <w:sz w:val="17"/>
              </w:rPr>
              <w:t>impose their</w:t>
            </w:r>
            <w:r>
              <w:rPr>
                <w:spacing w:val="-1"/>
                <w:w w:val="105"/>
                <w:sz w:val="17"/>
              </w:rPr>
              <w:t xml:space="preserve"> </w:t>
            </w:r>
            <w:r>
              <w:rPr>
                <w:w w:val="105"/>
                <w:sz w:val="17"/>
              </w:rPr>
              <w:t>personal,</w:t>
            </w:r>
            <w:r>
              <w:rPr>
                <w:spacing w:val="-3"/>
                <w:w w:val="105"/>
                <w:sz w:val="17"/>
              </w:rPr>
              <w:t xml:space="preserve"> </w:t>
            </w:r>
            <w:r>
              <w:rPr>
                <w:w w:val="105"/>
                <w:sz w:val="17"/>
              </w:rPr>
              <w:t>religious,</w:t>
            </w:r>
            <w:r>
              <w:rPr>
                <w:spacing w:val="-3"/>
                <w:w w:val="105"/>
                <w:sz w:val="17"/>
              </w:rPr>
              <w:t xml:space="preserve"> </w:t>
            </w:r>
            <w:r>
              <w:rPr>
                <w:w w:val="105"/>
                <w:sz w:val="17"/>
              </w:rPr>
              <w:t>or</w:t>
            </w:r>
            <w:r>
              <w:rPr>
                <w:spacing w:val="-2"/>
                <w:w w:val="105"/>
                <w:sz w:val="17"/>
              </w:rPr>
              <w:t xml:space="preserve"> </w:t>
            </w:r>
            <w:r>
              <w:rPr>
                <w:w w:val="105"/>
                <w:sz w:val="17"/>
              </w:rPr>
              <w:t>political</w:t>
            </w:r>
            <w:r>
              <w:rPr>
                <w:spacing w:val="-1"/>
                <w:w w:val="105"/>
                <w:sz w:val="17"/>
              </w:rPr>
              <w:t xml:space="preserve"> </w:t>
            </w:r>
            <w:r>
              <w:rPr>
                <w:w w:val="105"/>
                <w:sz w:val="17"/>
              </w:rPr>
              <w:t>values</w:t>
            </w:r>
            <w:r>
              <w:rPr>
                <w:spacing w:val="-2"/>
                <w:w w:val="105"/>
                <w:sz w:val="17"/>
              </w:rPr>
              <w:t xml:space="preserve"> </w:t>
            </w:r>
            <w:r>
              <w:rPr>
                <w:w w:val="105"/>
                <w:sz w:val="17"/>
              </w:rPr>
              <w:t>on</w:t>
            </w:r>
            <w:r>
              <w:rPr>
                <w:spacing w:val="-1"/>
                <w:w w:val="105"/>
                <w:sz w:val="17"/>
              </w:rPr>
              <w:t xml:space="preserve"> </w:t>
            </w:r>
            <w:r>
              <w:rPr>
                <w:w w:val="105"/>
                <w:sz w:val="17"/>
              </w:rPr>
              <w:t>any</w:t>
            </w:r>
            <w:r>
              <w:rPr>
                <w:spacing w:val="-2"/>
                <w:w w:val="105"/>
                <w:sz w:val="17"/>
              </w:rPr>
              <w:t xml:space="preserve"> </w:t>
            </w:r>
            <w:r>
              <w:rPr>
                <w:w w:val="105"/>
                <w:sz w:val="17"/>
              </w:rPr>
              <w:t>client.</w:t>
            </w:r>
            <w:r>
              <w:rPr>
                <w:spacing w:val="-2"/>
                <w:w w:val="105"/>
                <w:sz w:val="17"/>
              </w:rPr>
              <w:t xml:space="preserve"> </w:t>
            </w:r>
            <w:r>
              <w:rPr>
                <w:w w:val="105"/>
                <w:sz w:val="17"/>
              </w:rPr>
              <w:t>Providers</w:t>
            </w:r>
            <w:r>
              <w:rPr>
                <w:spacing w:val="-3"/>
                <w:w w:val="105"/>
                <w:sz w:val="17"/>
              </w:rPr>
              <w:t xml:space="preserve"> </w:t>
            </w:r>
            <w:r>
              <w:rPr>
                <w:w w:val="105"/>
                <w:sz w:val="17"/>
              </w:rPr>
              <w:t>shall</w:t>
            </w:r>
            <w:r>
              <w:rPr>
                <w:spacing w:val="-1"/>
                <w:w w:val="105"/>
                <w:sz w:val="17"/>
              </w:rPr>
              <w:t xml:space="preserve"> </w:t>
            </w:r>
            <w:r>
              <w:rPr>
                <w:w w:val="105"/>
                <w:sz w:val="17"/>
              </w:rPr>
              <w:t>not</w:t>
            </w:r>
            <w:r>
              <w:rPr>
                <w:spacing w:val="-3"/>
                <w:w w:val="105"/>
                <w:sz w:val="17"/>
              </w:rPr>
              <w:t xml:space="preserve"> </w:t>
            </w:r>
            <w:r>
              <w:rPr>
                <w:w w:val="105"/>
                <w:sz w:val="17"/>
              </w:rPr>
              <w:t>endorse conversion</w:t>
            </w:r>
            <w:r>
              <w:rPr>
                <w:spacing w:val="-2"/>
                <w:w w:val="105"/>
                <w:sz w:val="17"/>
              </w:rPr>
              <w:t xml:space="preserve"> </w:t>
            </w:r>
            <w:r>
              <w:rPr>
                <w:w w:val="105"/>
                <w:sz w:val="17"/>
              </w:rPr>
              <w:t>therapy.</w:t>
            </w:r>
          </w:p>
        </w:tc>
      </w:tr>
      <w:tr w:rsidR="00462339" w:rsidTr="003A3D2D">
        <w:trPr>
          <w:trHeight w:val="876"/>
        </w:trPr>
        <w:tc>
          <w:tcPr>
            <w:tcW w:w="1574" w:type="dxa"/>
          </w:tcPr>
          <w:p w:rsidR="00462339" w:rsidRDefault="00462339" w:rsidP="00462339">
            <w:pPr>
              <w:pStyle w:val="TableParagraph"/>
              <w:spacing w:before="6"/>
              <w:rPr>
                <w:sz w:val="17"/>
              </w:rPr>
            </w:pPr>
            <w:r>
              <w:rPr>
                <w:w w:val="105"/>
                <w:sz w:val="17"/>
              </w:rPr>
              <w:t>I‐23</w:t>
            </w:r>
          </w:p>
          <w:p w:rsidR="00462339" w:rsidRDefault="00462339" w:rsidP="00462339">
            <w:pPr>
              <w:pStyle w:val="TableParagraph"/>
              <w:spacing w:before="13" w:line="249" w:lineRule="auto"/>
              <w:ind w:right="386"/>
              <w:rPr>
                <w:sz w:val="17"/>
              </w:rPr>
            </w:pPr>
            <w:r>
              <w:rPr>
                <w:w w:val="105"/>
                <w:sz w:val="17"/>
              </w:rPr>
              <w:t>Sexual</w:t>
            </w:r>
            <w:r>
              <w:rPr>
                <w:spacing w:val="1"/>
                <w:w w:val="105"/>
                <w:sz w:val="17"/>
              </w:rPr>
              <w:t xml:space="preserve"> </w:t>
            </w:r>
            <w:r>
              <w:rPr>
                <w:sz w:val="17"/>
              </w:rPr>
              <w:t>Relationships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2" w:lineRule="auto"/>
              <w:ind w:left="115" w:right="375"/>
              <w:jc w:val="both"/>
              <w:rPr>
                <w:sz w:val="17"/>
              </w:rPr>
            </w:pPr>
            <w:r>
              <w:rPr>
                <w:w w:val="105"/>
                <w:sz w:val="17"/>
              </w:rPr>
              <w:t>Addiction</w:t>
            </w:r>
            <w:r>
              <w:rPr>
                <w:spacing w:val="-6"/>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not</w:t>
            </w:r>
            <w:r>
              <w:rPr>
                <w:spacing w:val="-4"/>
                <w:w w:val="105"/>
                <w:sz w:val="17"/>
              </w:rPr>
              <w:t xml:space="preserve"> </w:t>
            </w:r>
            <w:r>
              <w:rPr>
                <w:w w:val="105"/>
                <w:sz w:val="17"/>
              </w:rPr>
              <w:t>engage</w:t>
            </w:r>
            <w:r>
              <w:rPr>
                <w:spacing w:val="-6"/>
                <w:w w:val="105"/>
                <w:sz w:val="17"/>
              </w:rPr>
              <w:t xml:space="preserve"> </w:t>
            </w:r>
            <w:r>
              <w:rPr>
                <w:w w:val="105"/>
                <w:sz w:val="17"/>
              </w:rPr>
              <w:t>in</w:t>
            </w:r>
            <w:r>
              <w:rPr>
                <w:spacing w:val="-4"/>
                <w:w w:val="105"/>
                <w:sz w:val="17"/>
              </w:rPr>
              <w:t xml:space="preserve"> </w:t>
            </w:r>
            <w:r>
              <w:rPr>
                <w:w w:val="105"/>
                <w:sz w:val="17"/>
              </w:rPr>
              <w:t>any</w:t>
            </w:r>
            <w:r>
              <w:rPr>
                <w:spacing w:val="-4"/>
                <w:w w:val="105"/>
                <w:sz w:val="17"/>
              </w:rPr>
              <w:t xml:space="preserve"> </w:t>
            </w:r>
            <w:r>
              <w:rPr>
                <w:w w:val="105"/>
                <w:sz w:val="17"/>
              </w:rPr>
              <w:t>form</w:t>
            </w:r>
            <w:r>
              <w:rPr>
                <w:spacing w:val="-4"/>
                <w:w w:val="105"/>
                <w:sz w:val="17"/>
              </w:rPr>
              <w:t xml:space="preserve"> </w:t>
            </w:r>
            <w:r>
              <w:rPr>
                <w:w w:val="105"/>
                <w:sz w:val="17"/>
              </w:rPr>
              <w:t>of</w:t>
            </w:r>
            <w:r>
              <w:rPr>
                <w:spacing w:val="-5"/>
                <w:w w:val="105"/>
                <w:sz w:val="17"/>
              </w:rPr>
              <w:t xml:space="preserve"> </w:t>
            </w:r>
            <w:r>
              <w:rPr>
                <w:w w:val="105"/>
                <w:sz w:val="17"/>
              </w:rPr>
              <w:t>sexual</w:t>
            </w:r>
            <w:r>
              <w:rPr>
                <w:spacing w:val="-4"/>
                <w:w w:val="105"/>
                <w:sz w:val="17"/>
              </w:rPr>
              <w:t xml:space="preserve"> </w:t>
            </w:r>
            <w:r>
              <w:rPr>
                <w:w w:val="105"/>
                <w:sz w:val="17"/>
              </w:rPr>
              <w:t>or</w:t>
            </w:r>
            <w:r>
              <w:rPr>
                <w:spacing w:val="-5"/>
                <w:w w:val="105"/>
                <w:sz w:val="17"/>
              </w:rPr>
              <w:t xml:space="preserve"> </w:t>
            </w:r>
            <w:r>
              <w:rPr>
                <w:w w:val="105"/>
                <w:sz w:val="17"/>
              </w:rPr>
              <w:t>romantic</w:t>
            </w:r>
            <w:r>
              <w:rPr>
                <w:spacing w:val="-5"/>
                <w:w w:val="105"/>
                <w:sz w:val="17"/>
              </w:rPr>
              <w:t xml:space="preserve"> </w:t>
            </w:r>
            <w:r>
              <w:rPr>
                <w:w w:val="105"/>
                <w:sz w:val="17"/>
              </w:rPr>
              <w:t>relationship</w:t>
            </w:r>
            <w:r>
              <w:rPr>
                <w:spacing w:val="-6"/>
                <w:w w:val="105"/>
                <w:sz w:val="17"/>
              </w:rPr>
              <w:t xml:space="preserve"> </w:t>
            </w:r>
            <w:r>
              <w:rPr>
                <w:w w:val="105"/>
                <w:sz w:val="17"/>
              </w:rPr>
              <w:t>with</w:t>
            </w:r>
            <w:r>
              <w:rPr>
                <w:spacing w:val="-4"/>
                <w:w w:val="105"/>
                <w:sz w:val="17"/>
              </w:rPr>
              <w:t xml:space="preserve"> </w:t>
            </w:r>
            <w:r>
              <w:rPr>
                <w:w w:val="105"/>
                <w:sz w:val="17"/>
              </w:rPr>
              <w:t>any</w:t>
            </w:r>
            <w:r>
              <w:rPr>
                <w:spacing w:val="-4"/>
                <w:w w:val="105"/>
                <w:sz w:val="17"/>
              </w:rPr>
              <w:t xml:space="preserve"> </w:t>
            </w:r>
            <w:r>
              <w:rPr>
                <w:w w:val="105"/>
                <w:sz w:val="17"/>
              </w:rPr>
              <w:t>current</w:t>
            </w:r>
            <w:r>
              <w:rPr>
                <w:spacing w:val="-5"/>
                <w:w w:val="105"/>
                <w:sz w:val="17"/>
              </w:rPr>
              <w:t xml:space="preserve"> </w:t>
            </w:r>
            <w:r>
              <w:rPr>
                <w:w w:val="105"/>
                <w:sz w:val="17"/>
              </w:rPr>
              <w:t>or</w:t>
            </w:r>
            <w:r>
              <w:rPr>
                <w:spacing w:val="-4"/>
                <w:w w:val="105"/>
                <w:sz w:val="17"/>
              </w:rPr>
              <w:t xml:space="preserve"> </w:t>
            </w:r>
            <w:r>
              <w:rPr>
                <w:w w:val="105"/>
                <w:sz w:val="17"/>
              </w:rPr>
              <w:t>former</w:t>
            </w:r>
            <w:r>
              <w:rPr>
                <w:spacing w:val="-4"/>
                <w:w w:val="105"/>
                <w:sz w:val="17"/>
              </w:rPr>
              <w:t xml:space="preserve"> </w:t>
            </w:r>
            <w:r>
              <w:rPr>
                <w:w w:val="105"/>
                <w:sz w:val="17"/>
              </w:rPr>
              <w:t>client,</w:t>
            </w:r>
            <w:r>
              <w:rPr>
                <w:spacing w:val="-5"/>
                <w:w w:val="105"/>
                <w:sz w:val="17"/>
              </w:rPr>
              <w:t xml:space="preserve"> </w:t>
            </w:r>
            <w:r>
              <w:rPr>
                <w:w w:val="105"/>
                <w:sz w:val="17"/>
              </w:rPr>
              <w:t>nor</w:t>
            </w:r>
            <w:r>
              <w:rPr>
                <w:spacing w:val="-4"/>
                <w:w w:val="105"/>
                <w:sz w:val="17"/>
              </w:rPr>
              <w:t xml:space="preserve"> </w:t>
            </w:r>
            <w:r>
              <w:rPr>
                <w:w w:val="105"/>
                <w:sz w:val="17"/>
              </w:rPr>
              <w:t>shall</w:t>
            </w:r>
            <w:r>
              <w:rPr>
                <w:spacing w:val="-4"/>
                <w:w w:val="105"/>
                <w:sz w:val="17"/>
              </w:rPr>
              <w:t xml:space="preserve"> </w:t>
            </w:r>
            <w:r>
              <w:rPr>
                <w:w w:val="105"/>
                <w:sz w:val="17"/>
              </w:rPr>
              <w:t>they</w:t>
            </w:r>
            <w:r>
              <w:rPr>
                <w:spacing w:val="-6"/>
                <w:w w:val="105"/>
                <w:sz w:val="17"/>
              </w:rPr>
              <w:t xml:space="preserve"> </w:t>
            </w:r>
            <w:r>
              <w:rPr>
                <w:w w:val="105"/>
                <w:sz w:val="17"/>
              </w:rPr>
              <w:t>accept</w:t>
            </w:r>
            <w:r>
              <w:rPr>
                <w:spacing w:val="-4"/>
                <w:w w:val="105"/>
                <w:sz w:val="17"/>
              </w:rPr>
              <w:t xml:space="preserve"> </w:t>
            </w:r>
            <w:r>
              <w:rPr>
                <w:w w:val="105"/>
                <w:sz w:val="17"/>
              </w:rPr>
              <w:t>as</w:t>
            </w:r>
            <w:r>
              <w:rPr>
                <w:spacing w:val="-5"/>
                <w:w w:val="105"/>
                <w:sz w:val="17"/>
              </w:rPr>
              <w:t xml:space="preserve"> </w:t>
            </w:r>
            <w:r>
              <w:rPr>
                <w:w w:val="105"/>
                <w:sz w:val="17"/>
              </w:rPr>
              <w:t>a</w:t>
            </w:r>
            <w:r>
              <w:rPr>
                <w:spacing w:val="-4"/>
                <w:w w:val="105"/>
                <w:sz w:val="17"/>
              </w:rPr>
              <w:t xml:space="preserve"> </w:t>
            </w:r>
            <w:r>
              <w:rPr>
                <w:w w:val="105"/>
                <w:sz w:val="17"/>
              </w:rPr>
              <w:t>client</w:t>
            </w:r>
            <w:r>
              <w:rPr>
                <w:spacing w:val="1"/>
                <w:w w:val="105"/>
                <w:sz w:val="17"/>
              </w:rPr>
              <w:t xml:space="preserve"> </w:t>
            </w:r>
            <w:r>
              <w:rPr>
                <w:w w:val="105"/>
                <w:sz w:val="17"/>
              </w:rPr>
              <w:t>anyone with whom they have engaged in a romantic, sexual, social, or familial relationship. This prohibition shall include in‐person and electronic</w:t>
            </w:r>
            <w:r>
              <w:rPr>
                <w:spacing w:val="1"/>
                <w:w w:val="105"/>
                <w:sz w:val="17"/>
              </w:rPr>
              <w:t xml:space="preserve"> </w:t>
            </w:r>
            <w:r>
              <w:rPr>
                <w:w w:val="105"/>
                <w:sz w:val="17"/>
              </w:rPr>
              <w:t>interactions</w:t>
            </w:r>
            <w:r>
              <w:rPr>
                <w:spacing w:val="-3"/>
                <w:w w:val="105"/>
                <w:sz w:val="17"/>
              </w:rPr>
              <w:t xml:space="preserve"> </w:t>
            </w:r>
            <w:r>
              <w:rPr>
                <w:w w:val="105"/>
                <w:sz w:val="17"/>
              </w:rPr>
              <w:t>and/or</w:t>
            </w:r>
            <w:r>
              <w:rPr>
                <w:spacing w:val="-4"/>
                <w:w w:val="105"/>
                <w:sz w:val="17"/>
              </w:rPr>
              <w:t xml:space="preserve"> </w:t>
            </w:r>
            <w:r>
              <w:rPr>
                <w:w w:val="105"/>
                <w:sz w:val="17"/>
              </w:rPr>
              <w:t>relationships.</w:t>
            </w:r>
            <w:r>
              <w:rPr>
                <w:spacing w:val="-3"/>
                <w:w w:val="105"/>
                <w:sz w:val="17"/>
              </w:rPr>
              <w:t xml:space="preserve"> </w:t>
            </w:r>
            <w:r>
              <w:rPr>
                <w:w w:val="105"/>
                <w:sz w:val="17"/>
              </w:rPr>
              <w:t>Addiction</w:t>
            </w:r>
            <w:r>
              <w:rPr>
                <w:spacing w:val="-3"/>
                <w:w w:val="105"/>
                <w:sz w:val="17"/>
              </w:rPr>
              <w:t xml:space="preserve"> </w:t>
            </w:r>
            <w:r>
              <w:rPr>
                <w:w w:val="105"/>
                <w:sz w:val="17"/>
              </w:rPr>
              <w:t>professionals</w:t>
            </w:r>
            <w:r>
              <w:rPr>
                <w:spacing w:val="-1"/>
                <w:w w:val="105"/>
                <w:sz w:val="17"/>
              </w:rPr>
              <w:t xml:space="preserve"> </w:t>
            </w:r>
            <w:r>
              <w:rPr>
                <w:w w:val="105"/>
                <w:sz w:val="17"/>
              </w:rPr>
              <w:t>shall</w:t>
            </w:r>
            <w:r>
              <w:rPr>
                <w:spacing w:val="-3"/>
                <w:w w:val="105"/>
                <w:sz w:val="17"/>
              </w:rPr>
              <w:t xml:space="preserve"> </w:t>
            </w:r>
            <w:r>
              <w:rPr>
                <w:w w:val="105"/>
                <w:sz w:val="17"/>
              </w:rPr>
              <w:t>be</w:t>
            </w:r>
            <w:r>
              <w:rPr>
                <w:spacing w:val="-3"/>
                <w:w w:val="105"/>
                <w:sz w:val="17"/>
              </w:rPr>
              <w:t xml:space="preserve"> </w:t>
            </w:r>
            <w:r>
              <w:rPr>
                <w:w w:val="105"/>
                <w:sz w:val="17"/>
              </w:rPr>
              <w:t>prohibited</w:t>
            </w:r>
            <w:r>
              <w:rPr>
                <w:spacing w:val="-2"/>
                <w:w w:val="105"/>
                <w:sz w:val="17"/>
              </w:rPr>
              <w:t xml:space="preserve"> </w:t>
            </w:r>
            <w:r>
              <w:rPr>
                <w:w w:val="105"/>
                <w:sz w:val="17"/>
              </w:rPr>
              <w:t>from</w:t>
            </w:r>
            <w:r>
              <w:rPr>
                <w:spacing w:val="-3"/>
                <w:w w:val="105"/>
                <w:sz w:val="17"/>
              </w:rPr>
              <w:t xml:space="preserve"> </w:t>
            </w:r>
            <w:r>
              <w:rPr>
                <w:w w:val="105"/>
                <w:sz w:val="17"/>
              </w:rPr>
              <w:t>engaging</w:t>
            </w:r>
            <w:r>
              <w:rPr>
                <w:spacing w:val="-3"/>
                <w:w w:val="105"/>
                <w:sz w:val="17"/>
              </w:rPr>
              <w:t xml:space="preserve"> </w:t>
            </w:r>
            <w:r>
              <w:rPr>
                <w:w w:val="105"/>
                <w:sz w:val="17"/>
              </w:rPr>
              <w:t>in</w:t>
            </w:r>
            <w:r>
              <w:rPr>
                <w:spacing w:val="-1"/>
                <w:w w:val="105"/>
                <w:sz w:val="17"/>
              </w:rPr>
              <w:t xml:space="preserve"> </w:t>
            </w:r>
            <w:r>
              <w:rPr>
                <w:w w:val="105"/>
                <w:sz w:val="17"/>
              </w:rPr>
              <w:t>counseling</w:t>
            </w:r>
            <w:r>
              <w:rPr>
                <w:spacing w:val="-4"/>
                <w:w w:val="105"/>
                <w:sz w:val="17"/>
              </w:rPr>
              <w:t xml:space="preserve"> </w:t>
            </w:r>
            <w:r>
              <w:rPr>
                <w:w w:val="105"/>
                <w:sz w:val="17"/>
              </w:rPr>
              <w:t>relationships</w:t>
            </w:r>
            <w:r>
              <w:rPr>
                <w:spacing w:val="-4"/>
                <w:w w:val="105"/>
                <w:sz w:val="17"/>
              </w:rPr>
              <w:t xml:space="preserve"> </w:t>
            </w:r>
            <w:r>
              <w:rPr>
                <w:w w:val="105"/>
                <w:sz w:val="17"/>
              </w:rPr>
              <w:t>with</w:t>
            </w:r>
            <w:r>
              <w:rPr>
                <w:spacing w:val="-3"/>
                <w:w w:val="105"/>
                <w:sz w:val="17"/>
              </w:rPr>
              <w:t xml:space="preserve"> </w:t>
            </w:r>
            <w:r>
              <w:rPr>
                <w:w w:val="105"/>
                <w:sz w:val="17"/>
              </w:rPr>
              <w:t>friends</w:t>
            </w:r>
            <w:r>
              <w:rPr>
                <w:spacing w:val="-2"/>
                <w:w w:val="105"/>
                <w:sz w:val="17"/>
              </w:rPr>
              <w:t xml:space="preserve"> </w:t>
            </w:r>
            <w:r>
              <w:rPr>
                <w:w w:val="105"/>
                <w:sz w:val="17"/>
              </w:rPr>
              <w:t>or</w:t>
            </w:r>
            <w:r>
              <w:rPr>
                <w:spacing w:val="-4"/>
                <w:w w:val="105"/>
                <w:sz w:val="17"/>
              </w:rPr>
              <w:t xml:space="preserve"> </w:t>
            </w:r>
            <w:r>
              <w:rPr>
                <w:w w:val="105"/>
                <w:sz w:val="17"/>
              </w:rPr>
              <w:t>family</w:t>
            </w:r>
            <w:r>
              <w:rPr>
                <w:spacing w:val="-3"/>
                <w:w w:val="105"/>
                <w:sz w:val="17"/>
              </w:rPr>
              <w:t xml:space="preserve"> </w:t>
            </w:r>
            <w:r>
              <w:rPr>
                <w:w w:val="105"/>
                <w:sz w:val="17"/>
              </w:rPr>
              <w:t>members.</w:t>
            </w:r>
          </w:p>
        </w:tc>
      </w:tr>
      <w:tr w:rsidR="00462339" w:rsidTr="003A3D2D">
        <w:trPr>
          <w:trHeight w:val="884"/>
        </w:trPr>
        <w:tc>
          <w:tcPr>
            <w:tcW w:w="1574" w:type="dxa"/>
          </w:tcPr>
          <w:p w:rsidR="00462339" w:rsidRDefault="00462339" w:rsidP="00462339">
            <w:pPr>
              <w:pStyle w:val="TableParagraph"/>
              <w:spacing w:before="6"/>
              <w:rPr>
                <w:sz w:val="17"/>
              </w:rPr>
            </w:pPr>
            <w:r>
              <w:rPr>
                <w:w w:val="105"/>
                <w:sz w:val="17"/>
              </w:rPr>
              <w:lastRenderedPageBreak/>
              <w:t>I‐24</w:t>
            </w:r>
          </w:p>
          <w:p w:rsidR="00462339" w:rsidRDefault="00462339" w:rsidP="00462339">
            <w:pPr>
              <w:pStyle w:val="TableParagraph"/>
              <w:spacing w:before="13"/>
              <w:rPr>
                <w:sz w:val="17"/>
              </w:rPr>
            </w:pPr>
            <w:r>
              <w:rPr>
                <w:w w:val="105"/>
                <w:sz w:val="17"/>
              </w:rPr>
              <w:t>Termination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184" w:hanging="1"/>
              <w:rPr>
                <w:sz w:val="17"/>
              </w:rPr>
            </w:pPr>
            <w:r>
              <w:rPr>
                <w:w w:val="105"/>
                <w:sz w:val="17"/>
              </w:rPr>
              <w:t>Addiction professionals shall terminate services with the client when services are no longer required, no longer serve the client’s needs, or the provider is</w:t>
            </w:r>
            <w:r>
              <w:rPr>
                <w:spacing w:val="1"/>
                <w:w w:val="105"/>
                <w:sz w:val="17"/>
              </w:rPr>
              <w:t xml:space="preserve"> </w:t>
            </w:r>
            <w:r>
              <w:rPr>
                <w:w w:val="105"/>
                <w:sz w:val="17"/>
              </w:rPr>
              <w:t>unable to remain objective. Counselors shall provide pre‐termination counseling and shall offer appropriate referrals as needed. Providers may refer a</w:t>
            </w:r>
            <w:r>
              <w:rPr>
                <w:spacing w:val="1"/>
                <w:w w:val="105"/>
                <w:sz w:val="17"/>
              </w:rPr>
              <w:t xml:space="preserve"> </w:t>
            </w:r>
            <w:r>
              <w:rPr>
                <w:w w:val="105"/>
                <w:sz w:val="17"/>
              </w:rPr>
              <w:t>client,</w:t>
            </w:r>
            <w:r>
              <w:rPr>
                <w:spacing w:val="-4"/>
                <w:w w:val="105"/>
                <w:sz w:val="17"/>
              </w:rPr>
              <w:t xml:space="preserve"> </w:t>
            </w:r>
            <w:r>
              <w:rPr>
                <w:w w:val="105"/>
                <w:sz w:val="17"/>
              </w:rPr>
              <w:t>after</w:t>
            </w:r>
            <w:r>
              <w:rPr>
                <w:spacing w:val="-2"/>
                <w:w w:val="105"/>
                <w:sz w:val="17"/>
              </w:rPr>
              <w:t xml:space="preserve"> </w:t>
            </w:r>
            <w:r>
              <w:rPr>
                <w:w w:val="105"/>
                <w:sz w:val="17"/>
              </w:rPr>
              <w:t>obtaining</w:t>
            </w:r>
            <w:r>
              <w:rPr>
                <w:spacing w:val="-3"/>
                <w:w w:val="105"/>
                <w:sz w:val="17"/>
              </w:rPr>
              <w:t xml:space="preserve"> </w:t>
            </w:r>
            <w:r>
              <w:rPr>
                <w:w w:val="105"/>
                <w:sz w:val="17"/>
              </w:rPr>
              <w:t>and</w:t>
            </w:r>
            <w:r>
              <w:rPr>
                <w:spacing w:val="-2"/>
                <w:w w:val="105"/>
                <w:sz w:val="17"/>
              </w:rPr>
              <w:t xml:space="preserve"> </w:t>
            </w:r>
            <w:r>
              <w:rPr>
                <w:w w:val="105"/>
                <w:sz w:val="17"/>
              </w:rPr>
              <w:t>documenting</w:t>
            </w:r>
            <w:r>
              <w:rPr>
                <w:spacing w:val="-3"/>
                <w:w w:val="105"/>
                <w:sz w:val="17"/>
              </w:rPr>
              <w:t xml:space="preserve"> </w:t>
            </w:r>
            <w:r>
              <w:rPr>
                <w:w w:val="105"/>
                <w:sz w:val="17"/>
              </w:rPr>
              <w:t>supervision</w:t>
            </w:r>
            <w:r>
              <w:rPr>
                <w:spacing w:val="-2"/>
                <w:w w:val="105"/>
                <w:sz w:val="17"/>
              </w:rPr>
              <w:t xml:space="preserve"> </w:t>
            </w:r>
            <w:r>
              <w:rPr>
                <w:w w:val="105"/>
                <w:sz w:val="17"/>
              </w:rPr>
              <w:t>or</w:t>
            </w:r>
            <w:r>
              <w:rPr>
                <w:spacing w:val="-1"/>
                <w:w w:val="105"/>
                <w:sz w:val="17"/>
              </w:rPr>
              <w:t xml:space="preserve"> </w:t>
            </w:r>
            <w:r>
              <w:rPr>
                <w:w w:val="105"/>
                <w:sz w:val="17"/>
              </w:rPr>
              <w:t>consultation,</w:t>
            </w:r>
            <w:r>
              <w:rPr>
                <w:spacing w:val="-2"/>
                <w:w w:val="105"/>
                <w:sz w:val="17"/>
              </w:rPr>
              <w:t xml:space="preserve"> </w:t>
            </w:r>
            <w:r>
              <w:rPr>
                <w:w w:val="105"/>
                <w:sz w:val="17"/>
              </w:rPr>
              <w:t>when</w:t>
            </w:r>
            <w:r>
              <w:rPr>
                <w:spacing w:val="-3"/>
                <w:w w:val="105"/>
                <w:sz w:val="17"/>
              </w:rPr>
              <w:t xml:space="preserve"> </w:t>
            </w:r>
            <w:r>
              <w:rPr>
                <w:w w:val="105"/>
                <w:sz w:val="17"/>
              </w:rPr>
              <w:t>the</w:t>
            </w:r>
            <w:r>
              <w:rPr>
                <w:spacing w:val="-2"/>
                <w:w w:val="105"/>
                <w:sz w:val="17"/>
              </w:rPr>
              <w:t xml:space="preserve"> </w:t>
            </w:r>
            <w:r>
              <w:rPr>
                <w:w w:val="105"/>
                <w:sz w:val="17"/>
              </w:rPr>
              <w:t>provider</w:t>
            </w:r>
            <w:r>
              <w:rPr>
                <w:spacing w:val="-3"/>
                <w:w w:val="105"/>
                <w:sz w:val="17"/>
              </w:rPr>
              <w:t xml:space="preserve"> </w:t>
            </w:r>
            <w:r>
              <w:rPr>
                <w:w w:val="105"/>
                <w:sz w:val="17"/>
              </w:rPr>
              <w:t>is</w:t>
            </w:r>
            <w:r>
              <w:rPr>
                <w:spacing w:val="-3"/>
                <w:w w:val="105"/>
                <w:sz w:val="17"/>
              </w:rPr>
              <w:t xml:space="preserve"> </w:t>
            </w:r>
            <w:r>
              <w:rPr>
                <w:w w:val="105"/>
                <w:sz w:val="17"/>
              </w:rPr>
              <w:t>in</w:t>
            </w:r>
            <w:r>
              <w:rPr>
                <w:spacing w:val="-2"/>
                <w:w w:val="105"/>
                <w:sz w:val="17"/>
              </w:rPr>
              <w:t xml:space="preserve"> </w:t>
            </w:r>
            <w:r>
              <w:rPr>
                <w:w w:val="105"/>
                <w:sz w:val="17"/>
              </w:rPr>
              <w:t>danger</w:t>
            </w:r>
            <w:r>
              <w:rPr>
                <w:spacing w:val="-3"/>
                <w:w w:val="105"/>
                <w:sz w:val="17"/>
              </w:rPr>
              <w:t xml:space="preserve"> </w:t>
            </w:r>
            <w:r>
              <w:rPr>
                <w:w w:val="105"/>
                <w:sz w:val="17"/>
              </w:rPr>
              <w:t>of</w:t>
            </w:r>
            <w:r>
              <w:rPr>
                <w:spacing w:val="-2"/>
                <w:w w:val="105"/>
                <w:sz w:val="17"/>
              </w:rPr>
              <w:t xml:space="preserve"> </w:t>
            </w:r>
            <w:r>
              <w:rPr>
                <w:w w:val="105"/>
                <w:sz w:val="17"/>
              </w:rPr>
              <w:t>harm</w:t>
            </w:r>
            <w:r>
              <w:rPr>
                <w:spacing w:val="-3"/>
                <w:w w:val="105"/>
                <w:sz w:val="17"/>
              </w:rPr>
              <w:t xml:space="preserve"> </w:t>
            </w:r>
            <w:r>
              <w:rPr>
                <w:w w:val="105"/>
                <w:sz w:val="17"/>
              </w:rPr>
              <w:t>by</w:t>
            </w:r>
            <w:r>
              <w:rPr>
                <w:spacing w:val="-3"/>
                <w:w w:val="105"/>
                <w:sz w:val="17"/>
              </w:rPr>
              <w:t xml:space="preserve"> </w:t>
            </w:r>
            <w:r>
              <w:rPr>
                <w:w w:val="105"/>
                <w:sz w:val="17"/>
              </w:rPr>
              <w:t>the</w:t>
            </w:r>
            <w:r>
              <w:rPr>
                <w:spacing w:val="-2"/>
                <w:w w:val="105"/>
                <w:sz w:val="17"/>
              </w:rPr>
              <w:t xml:space="preserve"> </w:t>
            </w:r>
            <w:r>
              <w:rPr>
                <w:w w:val="105"/>
                <w:sz w:val="17"/>
              </w:rPr>
              <w:t>client</w:t>
            </w:r>
            <w:r>
              <w:rPr>
                <w:spacing w:val="-2"/>
                <w:w w:val="105"/>
                <w:sz w:val="17"/>
              </w:rPr>
              <w:t xml:space="preserve"> </w:t>
            </w:r>
            <w:r>
              <w:rPr>
                <w:w w:val="105"/>
                <w:sz w:val="17"/>
              </w:rPr>
              <w:t>or</w:t>
            </w:r>
            <w:r>
              <w:rPr>
                <w:spacing w:val="-3"/>
                <w:w w:val="105"/>
                <w:sz w:val="17"/>
              </w:rPr>
              <w:t xml:space="preserve"> </w:t>
            </w:r>
            <w:r>
              <w:rPr>
                <w:w w:val="105"/>
                <w:sz w:val="17"/>
              </w:rPr>
              <w:t>by</w:t>
            </w:r>
            <w:r>
              <w:rPr>
                <w:spacing w:val="-2"/>
                <w:w w:val="105"/>
                <w:sz w:val="17"/>
              </w:rPr>
              <w:t xml:space="preserve"> </w:t>
            </w:r>
            <w:r>
              <w:rPr>
                <w:w w:val="105"/>
                <w:sz w:val="17"/>
              </w:rPr>
              <w:t>another</w:t>
            </w:r>
            <w:r>
              <w:rPr>
                <w:spacing w:val="-2"/>
                <w:w w:val="105"/>
                <w:sz w:val="17"/>
              </w:rPr>
              <w:t xml:space="preserve"> </w:t>
            </w:r>
            <w:r>
              <w:rPr>
                <w:w w:val="105"/>
                <w:sz w:val="17"/>
              </w:rPr>
              <w:t>person</w:t>
            </w:r>
            <w:r>
              <w:rPr>
                <w:spacing w:val="-1"/>
                <w:w w:val="105"/>
                <w:sz w:val="17"/>
              </w:rPr>
              <w:t xml:space="preserve"> </w:t>
            </w:r>
            <w:r>
              <w:rPr>
                <w:w w:val="105"/>
                <w:sz w:val="17"/>
              </w:rPr>
              <w:t>with</w:t>
            </w:r>
            <w:r>
              <w:rPr>
                <w:spacing w:val="-2"/>
                <w:w w:val="105"/>
                <w:sz w:val="17"/>
              </w:rPr>
              <w:t xml:space="preserve"> </w:t>
            </w:r>
            <w:r>
              <w:rPr>
                <w:w w:val="105"/>
                <w:sz w:val="17"/>
              </w:rPr>
              <w:t>whom</w:t>
            </w:r>
          </w:p>
          <w:p w:rsidR="00462339" w:rsidRDefault="00462339" w:rsidP="00462339">
            <w:pPr>
              <w:pStyle w:val="TableParagraph"/>
              <w:spacing w:line="198" w:lineRule="exact"/>
              <w:ind w:left="115"/>
              <w:rPr>
                <w:sz w:val="17"/>
              </w:rPr>
            </w:pPr>
            <w:r>
              <w:rPr>
                <w:w w:val="105"/>
                <w:sz w:val="17"/>
              </w:rPr>
              <w:t>the</w:t>
            </w:r>
            <w:r>
              <w:rPr>
                <w:spacing w:val="-3"/>
                <w:w w:val="105"/>
                <w:sz w:val="17"/>
              </w:rPr>
              <w:t xml:space="preserve"> </w:t>
            </w:r>
            <w:r>
              <w:rPr>
                <w:w w:val="105"/>
                <w:sz w:val="17"/>
              </w:rPr>
              <w:t>client</w:t>
            </w:r>
            <w:r>
              <w:rPr>
                <w:spacing w:val="-3"/>
                <w:w w:val="105"/>
                <w:sz w:val="17"/>
              </w:rPr>
              <w:t xml:space="preserve"> </w:t>
            </w:r>
            <w:r>
              <w:rPr>
                <w:w w:val="105"/>
                <w:sz w:val="17"/>
              </w:rPr>
              <w:t>has</w:t>
            </w:r>
            <w:r>
              <w:rPr>
                <w:spacing w:val="-1"/>
                <w:w w:val="105"/>
                <w:sz w:val="17"/>
              </w:rPr>
              <w:t xml:space="preserve"> </w:t>
            </w:r>
            <w:r>
              <w:rPr>
                <w:w w:val="105"/>
                <w:sz w:val="17"/>
              </w:rPr>
              <w:t>a</w:t>
            </w:r>
            <w:r>
              <w:rPr>
                <w:spacing w:val="-3"/>
                <w:w w:val="105"/>
                <w:sz w:val="17"/>
              </w:rPr>
              <w:t xml:space="preserve"> </w:t>
            </w:r>
            <w:r>
              <w:rPr>
                <w:w w:val="105"/>
                <w:sz w:val="17"/>
              </w:rPr>
              <w:t>relationship.</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I‐25</w:t>
            </w:r>
          </w:p>
          <w:p w:rsidR="00462339" w:rsidRDefault="00462339" w:rsidP="00462339">
            <w:pPr>
              <w:pStyle w:val="TableParagraph"/>
              <w:spacing w:before="6" w:line="200" w:lineRule="exact"/>
              <w:rPr>
                <w:sz w:val="17"/>
              </w:rPr>
            </w:pPr>
            <w:r>
              <w:rPr>
                <w:w w:val="105"/>
                <w:sz w:val="17"/>
              </w:rPr>
              <w:t>Coverage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00" w:lineRule="atLeast"/>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2"/>
                <w:w w:val="105"/>
                <w:sz w:val="17"/>
              </w:rPr>
              <w:t xml:space="preserve"> </w:t>
            </w:r>
            <w:r>
              <w:rPr>
                <w:w w:val="105"/>
                <w:sz w:val="17"/>
              </w:rPr>
              <w:t>make</w:t>
            </w:r>
            <w:r>
              <w:rPr>
                <w:spacing w:val="-4"/>
                <w:w w:val="105"/>
                <w:sz w:val="17"/>
              </w:rPr>
              <w:t xml:space="preserve"> </w:t>
            </w:r>
            <w:r>
              <w:rPr>
                <w:w w:val="105"/>
                <w:sz w:val="17"/>
              </w:rPr>
              <w:t>necessary</w:t>
            </w:r>
            <w:r>
              <w:rPr>
                <w:spacing w:val="-2"/>
                <w:w w:val="105"/>
                <w:sz w:val="17"/>
              </w:rPr>
              <w:t xml:space="preserve"> </w:t>
            </w:r>
            <w:r>
              <w:rPr>
                <w:w w:val="105"/>
                <w:sz w:val="17"/>
              </w:rPr>
              <w:t>coverage</w:t>
            </w:r>
            <w:r>
              <w:rPr>
                <w:spacing w:val="-3"/>
                <w:w w:val="105"/>
                <w:sz w:val="17"/>
              </w:rPr>
              <w:t xml:space="preserve"> </w:t>
            </w:r>
            <w:r>
              <w:rPr>
                <w:w w:val="105"/>
                <w:sz w:val="17"/>
              </w:rPr>
              <w:t>arrangements</w:t>
            </w:r>
            <w:r>
              <w:rPr>
                <w:spacing w:val="-4"/>
                <w:w w:val="105"/>
                <w:sz w:val="17"/>
              </w:rPr>
              <w:t xml:space="preserve"> </w:t>
            </w:r>
            <w:r>
              <w:rPr>
                <w:w w:val="105"/>
                <w:sz w:val="17"/>
              </w:rPr>
              <w:t>to</w:t>
            </w:r>
            <w:r>
              <w:rPr>
                <w:spacing w:val="-3"/>
                <w:w w:val="105"/>
                <w:sz w:val="17"/>
              </w:rPr>
              <w:t xml:space="preserve"> </w:t>
            </w:r>
            <w:r>
              <w:rPr>
                <w:w w:val="105"/>
                <w:sz w:val="17"/>
              </w:rPr>
              <w:t>accommodate</w:t>
            </w:r>
            <w:r>
              <w:rPr>
                <w:spacing w:val="-3"/>
                <w:w w:val="105"/>
                <w:sz w:val="17"/>
              </w:rPr>
              <w:t xml:space="preserve"> </w:t>
            </w:r>
            <w:r>
              <w:rPr>
                <w:w w:val="105"/>
                <w:sz w:val="17"/>
              </w:rPr>
              <w:t>interruptions</w:t>
            </w:r>
            <w:r>
              <w:rPr>
                <w:spacing w:val="-3"/>
                <w:w w:val="105"/>
                <w:sz w:val="17"/>
              </w:rPr>
              <w:t xml:space="preserve"> </w:t>
            </w:r>
            <w:r>
              <w:rPr>
                <w:w w:val="105"/>
                <w:sz w:val="17"/>
              </w:rPr>
              <w:t>in</w:t>
            </w:r>
            <w:r>
              <w:rPr>
                <w:spacing w:val="-3"/>
                <w:w w:val="105"/>
                <w:sz w:val="17"/>
              </w:rPr>
              <w:t xml:space="preserve"> </w:t>
            </w:r>
            <w:r>
              <w:rPr>
                <w:w w:val="105"/>
                <w:sz w:val="17"/>
              </w:rPr>
              <w:t>services</w:t>
            </w:r>
            <w:r>
              <w:rPr>
                <w:spacing w:val="-2"/>
                <w:w w:val="105"/>
                <w:sz w:val="17"/>
              </w:rPr>
              <w:t xml:space="preserve"> </w:t>
            </w:r>
            <w:r>
              <w:rPr>
                <w:w w:val="105"/>
                <w:sz w:val="17"/>
              </w:rPr>
              <w:t>such</w:t>
            </w:r>
            <w:r>
              <w:rPr>
                <w:spacing w:val="-3"/>
                <w:w w:val="105"/>
                <w:sz w:val="17"/>
              </w:rPr>
              <w:t xml:space="preserve"> </w:t>
            </w:r>
            <w:r>
              <w:rPr>
                <w:w w:val="105"/>
                <w:sz w:val="17"/>
              </w:rPr>
              <w:t>as</w:t>
            </w:r>
            <w:r>
              <w:rPr>
                <w:spacing w:val="-3"/>
                <w:w w:val="105"/>
                <w:sz w:val="17"/>
              </w:rPr>
              <w:t xml:space="preserve"> </w:t>
            </w:r>
            <w:r>
              <w:rPr>
                <w:w w:val="105"/>
                <w:sz w:val="17"/>
              </w:rPr>
              <w:t>vacations,</w:t>
            </w:r>
            <w:r>
              <w:rPr>
                <w:spacing w:val="-4"/>
                <w:w w:val="105"/>
                <w:sz w:val="17"/>
              </w:rPr>
              <w:t xml:space="preserve"> </w:t>
            </w:r>
            <w:r>
              <w:rPr>
                <w:w w:val="105"/>
                <w:sz w:val="17"/>
              </w:rPr>
              <w:t>illness,</w:t>
            </w:r>
            <w:r>
              <w:rPr>
                <w:spacing w:val="-4"/>
                <w:w w:val="105"/>
                <w:sz w:val="17"/>
              </w:rPr>
              <w:t xml:space="preserve"> </w:t>
            </w:r>
            <w:r>
              <w:rPr>
                <w:w w:val="105"/>
                <w:sz w:val="17"/>
              </w:rPr>
              <w:t>or</w:t>
            </w:r>
            <w:r>
              <w:rPr>
                <w:spacing w:val="-4"/>
                <w:w w:val="105"/>
                <w:sz w:val="17"/>
              </w:rPr>
              <w:t xml:space="preserve"> </w:t>
            </w:r>
            <w:r>
              <w:rPr>
                <w:w w:val="105"/>
                <w:sz w:val="17"/>
              </w:rPr>
              <w:t>any</w:t>
            </w:r>
            <w:r>
              <w:rPr>
                <w:spacing w:val="-2"/>
                <w:w w:val="105"/>
                <w:sz w:val="17"/>
              </w:rPr>
              <w:t xml:space="preserve"> </w:t>
            </w:r>
            <w:r>
              <w:rPr>
                <w:w w:val="105"/>
                <w:sz w:val="17"/>
              </w:rPr>
              <w:t>unexpected</w:t>
            </w:r>
            <w:r>
              <w:rPr>
                <w:spacing w:val="1"/>
                <w:w w:val="105"/>
                <w:sz w:val="17"/>
              </w:rPr>
              <w:t xml:space="preserve"> </w:t>
            </w:r>
            <w:r>
              <w:rPr>
                <w:w w:val="105"/>
                <w:sz w:val="17"/>
              </w:rPr>
              <w:t>situation.</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I‐26</w:t>
            </w:r>
          </w:p>
          <w:p w:rsidR="00462339" w:rsidRDefault="00462339" w:rsidP="00462339">
            <w:pPr>
              <w:pStyle w:val="TableParagraph"/>
              <w:spacing w:before="6" w:line="202" w:lineRule="exact"/>
              <w:rPr>
                <w:sz w:val="17"/>
              </w:rPr>
            </w:pPr>
            <w:r>
              <w:rPr>
                <w:w w:val="105"/>
                <w:sz w:val="17"/>
              </w:rPr>
              <w:t>Abandonment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abandon</w:t>
            </w:r>
            <w:r>
              <w:rPr>
                <w:spacing w:val="-3"/>
                <w:w w:val="105"/>
                <w:sz w:val="17"/>
              </w:rPr>
              <w:t xml:space="preserve"> </w:t>
            </w:r>
            <w:r>
              <w:rPr>
                <w:w w:val="105"/>
                <w:sz w:val="17"/>
              </w:rPr>
              <w:t>any</w:t>
            </w:r>
            <w:r>
              <w:rPr>
                <w:spacing w:val="-3"/>
                <w:w w:val="105"/>
                <w:sz w:val="17"/>
              </w:rPr>
              <w:t xml:space="preserve"> </w:t>
            </w:r>
            <w:r>
              <w:rPr>
                <w:w w:val="105"/>
                <w:sz w:val="17"/>
              </w:rPr>
              <w:t>client</w:t>
            </w:r>
            <w:r>
              <w:rPr>
                <w:spacing w:val="-3"/>
                <w:w w:val="105"/>
                <w:sz w:val="17"/>
              </w:rPr>
              <w:t xml:space="preserve"> </w:t>
            </w:r>
            <w:r>
              <w:rPr>
                <w:w w:val="105"/>
                <w:sz w:val="17"/>
              </w:rPr>
              <w:t>in</w:t>
            </w:r>
            <w:r>
              <w:rPr>
                <w:spacing w:val="-4"/>
                <w:w w:val="105"/>
                <w:sz w:val="17"/>
              </w:rPr>
              <w:t xml:space="preserve"> </w:t>
            </w:r>
            <w:r>
              <w:rPr>
                <w:w w:val="105"/>
                <w:sz w:val="17"/>
              </w:rPr>
              <w:t>treatment.</w:t>
            </w:r>
            <w:r>
              <w:rPr>
                <w:spacing w:val="-3"/>
                <w:w w:val="105"/>
                <w:sz w:val="17"/>
              </w:rPr>
              <w:t xml:space="preserve"> </w:t>
            </w:r>
            <w:r>
              <w:rPr>
                <w:w w:val="105"/>
                <w:sz w:val="17"/>
              </w:rPr>
              <w:t>Providers</w:t>
            </w:r>
            <w:r>
              <w:rPr>
                <w:spacing w:val="-1"/>
                <w:w w:val="105"/>
                <w:sz w:val="17"/>
              </w:rPr>
              <w:t xml:space="preserve"> </w:t>
            </w:r>
            <w:r>
              <w:rPr>
                <w:w w:val="105"/>
                <w:sz w:val="17"/>
              </w:rPr>
              <w:t>who</w:t>
            </w:r>
            <w:r>
              <w:rPr>
                <w:spacing w:val="-3"/>
                <w:w w:val="105"/>
                <w:sz w:val="17"/>
              </w:rPr>
              <w:t xml:space="preserve"> </w:t>
            </w:r>
            <w:r>
              <w:rPr>
                <w:w w:val="105"/>
                <w:sz w:val="17"/>
              </w:rPr>
              <w:t>anticipate</w:t>
            </w:r>
            <w:r>
              <w:rPr>
                <w:spacing w:val="-2"/>
                <w:w w:val="105"/>
                <w:sz w:val="17"/>
              </w:rPr>
              <w:t xml:space="preserve"> </w:t>
            </w:r>
            <w:r>
              <w:rPr>
                <w:w w:val="105"/>
                <w:sz w:val="17"/>
              </w:rPr>
              <w:t>termination</w:t>
            </w:r>
            <w:r>
              <w:rPr>
                <w:spacing w:val="-3"/>
                <w:w w:val="105"/>
                <w:sz w:val="17"/>
              </w:rPr>
              <w:t xml:space="preserve"> </w:t>
            </w:r>
            <w:r>
              <w:rPr>
                <w:w w:val="105"/>
                <w:sz w:val="17"/>
              </w:rPr>
              <w:t>or</w:t>
            </w:r>
            <w:r>
              <w:rPr>
                <w:spacing w:val="-3"/>
                <w:w w:val="105"/>
                <w:sz w:val="17"/>
              </w:rPr>
              <w:t xml:space="preserve"> </w:t>
            </w:r>
            <w:r>
              <w:rPr>
                <w:w w:val="105"/>
                <w:sz w:val="17"/>
              </w:rPr>
              <w:t>interruption</w:t>
            </w:r>
            <w:r>
              <w:rPr>
                <w:spacing w:val="-3"/>
                <w:w w:val="105"/>
                <w:sz w:val="17"/>
              </w:rPr>
              <w:t xml:space="preserve"> </w:t>
            </w:r>
            <w:r>
              <w:rPr>
                <w:w w:val="105"/>
                <w:sz w:val="17"/>
              </w:rPr>
              <w:t>of</w:t>
            </w:r>
            <w:r>
              <w:rPr>
                <w:spacing w:val="-3"/>
                <w:w w:val="105"/>
                <w:sz w:val="17"/>
              </w:rPr>
              <w:t xml:space="preserve"> </w:t>
            </w:r>
            <w:r>
              <w:rPr>
                <w:w w:val="105"/>
                <w:sz w:val="17"/>
              </w:rPr>
              <w:t>services</w:t>
            </w:r>
            <w:r>
              <w:rPr>
                <w:spacing w:val="-3"/>
                <w:w w:val="105"/>
                <w:sz w:val="17"/>
              </w:rPr>
              <w:t xml:space="preserve"> </w:t>
            </w:r>
            <w:r>
              <w:rPr>
                <w:w w:val="105"/>
                <w:sz w:val="17"/>
              </w:rPr>
              <w:t>to</w:t>
            </w:r>
            <w:r>
              <w:rPr>
                <w:spacing w:val="-3"/>
                <w:w w:val="105"/>
                <w:sz w:val="17"/>
              </w:rPr>
              <w:t xml:space="preserve"> </w:t>
            </w:r>
            <w:r>
              <w:rPr>
                <w:w w:val="105"/>
                <w:sz w:val="17"/>
              </w:rPr>
              <w:t>clients</w:t>
            </w:r>
            <w:r>
              <w:rPr>
                <w:spacing w:val="-3"/>
                <w:w w:val="105"/>
                <w:sz w:val="17"/>
              </w:rPr>
              <w:t xml:space="preserve"> </w:t>
            </w:r>
            <w:r>
              <w:rPr>
                <w:w w:val="105"/>
                <w:sz w:val="17"/>
              </w:rPr>
              <w:t>shall</w:t>
            </w:r>
            <w:r>
              <w:rPr>
                <w:spacing w:val="-3"/>
                <w:w w:val="105"/>
                <w:sz w:val="17"/>
              </w:rPr>
              <w:t xml:space="preserve"> </w:t>
            </w:r>
            <w:r>
              <w:rPr>
                <w:w w:val="105"/>
                <w:sz w:val="17"/>
              </w:rPr>
              <w:t>notify</w:t>
            </w:r>
            <w:r>
              <w:rPr>
                <w:spacing w:val="1"/>
                <w:w w:val="105"/>
                <w:sz w:val="17"/>
              </w:rPr>
              <w:t xml:space="preserve"> </w:t>
            </w:r>
            <w:r>
              <w:rPr>
                <w:w w:val="105"/>
                <w:sz w:val="17"/>
              </w:rPr>
              <w:t>each</w:t>
            </w:r>
            <w:r>
              <w:rPr>
                <w:spacing w:val="-1"/>
                <w:w w:val="105"/>
                <w:sz w:val="17"/>
              </w:rPr>
              <w:t xml:space="preserve"> </w:t>
            </w:r>
            <w:r>
              <w:rPr>
                <w:w w:val="105"/>
                <w:sz w:val="17"/>
              </w:rPr>
              <w:t>client</w:t>
            </w:r>
            <w:r>
              <w:rPr>
                <w:spacing w:val="-1"/>
                <w:w w:val="105"/>
                <w:sz w:val="17"/>
              </w:rPr>
              <w:t xml:space="preserve"> </w:t>
            </w:r>
            <w:r>
              <w:rPr>
                <w:w w:val="105"/>
                <w:sz w:val="17"/>
              </w:rPr>
              <w:t>promptly,</w:t>
            </w:r>
            <w:r>
              <w:rPr>
                <w:spacing w:val="-2"/>
                <w:w w:val="105"/>
                <w:sz w:val="17"/>
              </w:rPr>
              <w:t xml:space="preserve"> </w:t>
            </w:r>
            <w:r>
              <w:rPr>
                <w:w w:val="105"/>
                <w:sz w:val="17"/>
              </w:rPr>
              <w:t>and</w:t>
            </w:r>
            <w:r>
              <w:rPr>
                <w:spacing w:val="-1"/>
                <w:w w:val="105"/>
                <w:sz w:val="17"/>
              </w:rPr>
              <w:t xml:space="preserve"> </w:t>
            </w:r>
            <w:r>
              <w:rPr>
                <w:w w:val="105"/>
                <w:sz w:val="17"/>
              </w:rPr>
              <w:t>shall</w:t>
            </w:r>
            <w:r>
              <w:rPr>
                <w:spacing w:val="-1"/>
                <w:w w:val="105"/>
                <w:sz w:val="17"/>
              </w:rPr>
              <w:t xml:space="preserve"> </w:t>
            </w:r>
            <w:r>
              <w:rPr>
                <w:w w:val="105"/>
                <w:sz w:val="17"/>
              </w:rPr>
              <w:t>seek</w:t>
            </w:r>
            <w:r>
              <w:rPr>
                <w:spacing w:val="-1"/>
                <w:w w:val="105"/>
                <w:sz w:val="17"/>
              </w:rPr>
              <w:t xml:space="preserve"> </w:t>
            </w:r>
            <w:r>
              <w:rPr>
                <w:w w:val="105"/>
                <w:sz w:val="17"/>
              </w:rPr>
              <w:t>transfer,</w:t>
            </w:r>
            <w:r>
              <w:rPr>
                <w:spacing w:val="-4"/>
                <w:w w:val="105"/>
                <w:sz w:val="17"/>
              </w:rPr>
              <w:t xml:space="preserve"> </w:t>
            </w:r>
            <w:r>
              <w:rPr>
                <w:w w:val="105"/>
                <w:sz w:val="17"/>
              </w:rPr>
              <w:t>referral,</w:t>
            </w:r>
            <w:r>
              <w:rPr>
                <w:spacing w:val="-3"/>
                <w:w w:val="105"/>
                <w:sz w:val="17"/>
              </w:rPr>
              <w:t xml:space="preserve"> </w:t>
            </w:r>
            <w:r>
              <w:rPr>
                <w:w w:val="105"/>
                <w:sz w:val="17"/>
              </w:rPr>
              <w:t>or</w:t>
            </w:r>
            <w:r>
              <w:rPr>
                <w:spacing w:val="1"/>
                <w:w w:val="105"/>
                <w:sz w:val="17"/>
              </w:rPr>
              <w:t xml:space="preserve"> </w:t>
            </w:r>
            <w:r>
              <w:rPr>
                <w:w w:val="105"/>
                <w:sz w:val="17"/>
              </w:rPr>
              <w:t>continuation of</w:t>
            </w:r>
            <w:r>
              <w:rPr>
                <w:spacing w:val="-1"/>
                <w:w w:val="105"/>
                <w:sz w:val="17"/>
              </w:rPr>
              <w:t xml:space="preserve"> </w:t>
            </w:r>
            <w:r>
              <w:rPr>
                <w:w w:val="105"/>
                <w:sz w:val="17"/>
              </w:rPr>
              <w:t>services</w:t>
            </w:r>
            <w:r>
              <w:rPr>
                <w:spacing w:val="-1"/>
                <w:w w:val="105"/>
                <w:sz w:val="17"/>
              </w:rPr>
              <w:t xml:space="preserve"> </w:t>
            </w:r>
            <w:r>
              <w:rPr>
                <w:w w:val="105"/>
                <w:sz w:val="17"/>
              </w:rPr>
              <w:t>in</w:t>
            </w:r>
            <w:r>
              <w:rPr>
                <w:spacing w:val="-2"/>
                <w:w w:val="105"/>
                <w:sz w:val="17"/>
              </w:rPr>
              <w:t xml:space="preserve"> </w:t>
            </w:r>
            <w:r>
              <w:rPr>
                <w:w w:val="105"/>
                <w:sz w:val="17"/>
              </w:rPr>
              <w:t>accordance</w:t>
            </w:r>
            <w:r>
              <w:rPr>
                <w:spacing w:val="-2"/>
                <w:w w:val="105"/>
                <w:sz w:val="17"/>
              </w:rPr>
              <w:t xml:space="preserve"> </w:t>
            </w:r>
            <w:r>
              <w:rPr>
                <w:w w:val="105"/>
                <w:sz w:val="17"/>
              </w:rPr>
              <w:t>with</w:t>
            </w:r>
            <w:r>
              <w:rPr>
                <w:spacing w:val="-2"/>
                <w:w w:val="105"/>
                <w:sz w:val="17"/>
              </w:rPr>
              <w:t xml:space="preserve"> </w:t>
            </w:r>
            <w:r>
              <w:rPr>
                <w:w w:val="105"/>
                <w:sz w:val="17"/>
              </w:rPr>
              <w:t>each</w:t>
            </w:r>
            <w:r>
              <w:rPr>
                <w:spacing w:val="-1"/>
                <w:w w:val="105"/>
                <w:sz w:val="17"/>
              </w:rPr>
              <w:t xml:space="preserve"> </w:t>
            </w:r>
            <w:r>
              <w:rPr>
                <w:w w:val="105"/>
                <w:sz w:val="17"/>
              </w:rPr>
              <w:t>client’s</w:t>
            </w:r>
            <w:r>
              <w:rPr>
                <w:spacing w:val="-2"/>
                <w:w w:val="105"/>
                <w:sz w:val="17"/>
              </w:rPr>
              <w:t xml:space="preserve"> </w:t>
            </w:r>
            <w:r>
              <w:rPr>
                <w:w w:val="105"/>
                <w:sz w:val="17"/>
              </w:rPr>
              <w:t>needs</w:t>
            </w:r>
            <w:r>
              <w:rPr>
                <w:spacing w:val="-2"/>
                <w:w w:val="105"/>
                <w:sz w:val="17"/>
              </w:rPr>
              <w:t xml:space="preserve"> </w:t>
            </w:r>
            <w:r>
              <w:rPr>
                <w:w w:val="105"/>
                <w:sz w:val="17"/>
              </w:rPr>
              <w:t>and</w:t>
            </w:r>
            <w:r>
              <w:rPr>
                <w:spacing w:val="-1"/>
                <w:w w:val="105"/>
                <w:sz w:val="17"/>
              </w:rPr>
              <w:t xml:space="preserve"> </w:t>
            </w:r>
            <w:r>
              <w:rPr>
                <w:w w:val="105"/>
                <w:sz w:val="17"/>
              </w:rPr>
              <w:t>preferences.</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I‐27</w:t>
            </w:r>
          </w:p>
          <w:p w:rsidR="00462339" w:rsidRDefault="00462339" w:rsidP="00462339">
            <w:pPr>
              <w:pStyle w:val="TableParagraph"/>
              <w:spacing w:before="2" w:line="200" w:lineRule="exact"/>
              <w:rPr>
                <w:sz w:val="17"/>
              </w:rPr>
            </w:pPr>
            <w:r>
              <w:rPr>
                <w:w w:val="105"/>
                <w:sz w:val="17"/>
              </w:rPr>
              <w:t>Fees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4"/>
                <w:w w:val="105"/>
                <w:sz w:val="17"/>
              </w:rPr>
              <w:t xml:space="preserve"> </w:t>
            </w:r>
            <w:r>
              <w:rPr>
                <w:w w:val="105"/>
                <w:sz w:val="17"/>
              </w:rPr>
              <w:t>ensure</w:t>
            </w:r>
            <w:r>
              <w:rPr>
                <w:spacing w:val="-3"/>
                <w:w w:val="105"/>
                <w:sz w:val="17"/>
              </w:rPr>
              <w:t xml:space="preserve"> </w:t>
            </w:r>
            <w:r>
              <w:rPr>
                <w:w w:val="105"/>
                <w:sz w:val="17"/>
              </w:rPr>
              <w:t>that</w:t>
            </w:r>
            <w:r>
              <w:rPr>
                <w:spacing w:val="-4"/>
                <w:w w:val="105"/>
                <w:sz w:val="17"/>
              </w:rPr>
              <w:t xml:space="preserve"> </w:t>
            </w:r>
            <w:r>
              <w:rPr>
                <w:w w:val="105"/>
                <w:sz w:val="17"/>
              </w:rPr>
              <w:t>all</w:t>
            </w:r>
            <w:r>
              <w:rPr>
                <w:spacing w:val="-2"/>
                <w:w w:val="105"/>
                <w:sz w:val="17"/>
              </w:rPr>
              <w:t xml:space="preserve"> </w:t>
            </w:r>
            <w:r>
              <w:rPr>
                <w:w w:val="105"/>
                <w:sz w:val="17"/>
              </w:rPr>
              <w:t>fees</w:t>
            </w:r>
            <w:r>
              <w:rPr>
                <w:spacing w:val="-3"/>
                <w:w w:val="105"/>
                <w:sz w:val="17"/>
              </w:rPr>
              <w:t xml:space="preserve"> </w:t>
            </w:r>
            <w:r>
              <w:rPr>
                <w:w w:val="105"/>
                <w:sz w:val="17"/>
              </w:rPr>
              <w:t>charged</w:t>
            </w:r>
            <w:r>
              <w:rPr>
                <w:spacing w:val="-2"/>
                <w:w w:val="105"/>
                <w:sz w:val="17"/>
              </w:rPr>
              <w:t xml:space="preserve"> </w:t>
            </w:r>
            <w:r>
              <w:rPr>
                <w:w w:val="105"/>
                <w:sz w:val="17"/>
              </w:rPr>
              <w:t>for</w:t>
            </w:r>
            <w:r>
              <w:rPr>
                <w:spacing w:val="-4"/>
                <w:w w:val="105"/>
                <w:sz w:val="17"/>
              </w:rPr>
              <w:t xml:space="preserve"> </w:t>
            </w:r>
            <w:r>
              <w:rPr>
                <w:w w:val="105"/>
                <w:sz w:val="17"/>
              </w:rPr>
              <w:t>services</w:t>
            </w:r>
            <w:r>
              <w:rPr>
                <w:spacing w:val="-2"/>
                <w:w w:val="105"/>
                <w:sz w:val="17"/>
              </w:rPr>
              <w:t xml:space="preserve"> </w:t>
            </w:r>
            <w:r>
              <w:rPr>
                <w:w w:val="105"/>
                <w:sz w:val="17"/>
              </w:rPr>
              <w:t>are</w:t>
            </w:r>
            <w:r>
              <w:rPr>
                <w:spacing w:val="-3"/>
                <w:w w:val="105"/>
                <w:sz w:val="17"/>
              </w:rPr>
              <w:t xml:space="preserve"> </w:t>
            </w:r>
            <w:r>
              <w:rPr>
                <w:w w:val="105"/>
                <w:sz w:val="17"/>
              </w:rPr>
              <w:t>fair,</w:t>
            </w:r>
            <w:r>
              <w:rPr>
                <w:spacing w:val="-3"/>
                <w:w w:val="105"/>
                <w:sz w:val="17"/>
              </w:rPr>
              <w:t xml:space="preserve"> </w:t>
            </w:r>
            <w:r>
              <w:rPr>
                <w:w w:val="105"/>
                <w:sz w:val="17"/>
              </w:rPr>
              <w:t>reasonable</w:t>
            </w:r>
            <w:r>
              <w:rPr>
                <w:spacing w:val="-2"/>
                <w:w w:val="105"/>
                <w:sz w:val="17"/>
              </w:rPr>
              <w:t xml:space="preserve"> </w:t>
            </w:r>
            <w:r>
              <w:rPr>
                <w:w w:val="105"/>
                <w:sz w:val="17"/>
              </w:rPr>
              <w:t>and</w:t>
            </w:r>
            <w:r>
              <w:rPr>
                <w:spacing w:val="-2"/>
                <w:w w:val="105"/>
                <w:sz w:val="17"/>
              </w:rPr>
              <w:t xml:space="preserve"> </w:t>
            </w:r>
            <w:r>
              <w:rPr>
                <w:w w:val="105"/>
                <w:sz w:val="17"/>
              </w:rPr>
              <w:t>commensurate</w:t>
            </w:r>
            <w:r>
              <w:rPr>
                <w:spacing w:val="-2"/>
                <w:w w:val="105"/>
                <w:sz w:val="17"/>
              </w:rPr>
              <w:t xml:space="preserve"> </w:t>
            </w:r>
            <w:r>
              <w:rPr>
                <w:w w:val="105"/>
                <w:sz w:val="17"/>
              </w:rPr>
              <w:t>with</w:t>
            </w:r>
            <w:r>
              <w:rPr>
                <w:spacing w:val="-2"/>
                <w:w w:val="105"/>
                <w:sz w:val="17"/>
              </w:rPr>
              <w:t xml:space="preserve"> </w:t>
            </w:r>
            <w:r>
              <w:rPr>
                <w:w w:val="105"/>
                <w:sz w:val="17"/>
              </w:rPr>
              <w:t>the</w:t>
            </w:r>
            <w:r>
              <w:rPr>
                <w:spacing w:val="-3"/>
                <w:w w:val="105"/>
                <w:sz w:val="17"/>
              </w:rPr>
              <w:t xml:space="preserve"> </w:t>
            </w:r>
            <w:r>
              <w:rPr>
                <w:w w:val="105"/>
                <w:sz w:val="17"/>
              </w:rPr>
              <w:t>services</w:t>
            </w:r>
            <w:r>
              <w:rPr>
                <w:spacing w:val="-3"/>
                <w:w w:val="105"/>
                <w:sz w:val="17"/>
              </w:rPr>
              <w:t xml:space="preserve"> </w:t>
            </w:r>
            <w:r>
              <w:rPr>
                <w:w w:val="105"/>
                <w:sz w:val="17"/>
              </w:rPr>
              <w:t>provided</w:t>
            </w:r>
            <w:r>
              <w:rPr>
                <w:spacing w:val="-2"/>
                <w:w w:val="105"/>
                <w:sz w:val="17"/>
              </w:rPr>
              <w:t xml:space="preserve"> </w:t>
            </w:r>
            <w:r>
              <w:rPr>
                <w:w w:val="105"/>
                <w:sz w:val="17"/>
              </w:rPr>
              <w:t>and</w:t>
            </w:r>
            <w:r>
              <w:rPr>
                <w:spacing w:val="-4"/>
                <w:w w:val="105"/>
                <w:sz w:val="17"/>
              </w:rPr>
              <w:t xml:space="preserve"> </w:t>
            </w:r>
            <w:r>
              <w:rPr>
                <w:w w:val="105"/>
                <w:sz w:val="17"/>
              </w:rPr>
              <w:t>with</w:t>
            </w:r>
            <w:r>
              <w:rPr>
                <w:spacing w:val="-3"/>
                <w:w w:val="105"/>
                <w:sz w:val="17"/>
              </w:rPr>
              <w:t xml:space="preserve"> </w:t>
            </w:r>
            <w:r>
              <w:rPr>
                <w:w w:val="105"/>
                <w:sz w:val="17"/>
              </w:rPr>
              <w:t>due</w:t>
            </w:r>
            <w:r>
              <w:rPr>
                <w:spacing w:val="-4"/>
                <w:w w:val="105"/>
                <w:sz w:val="17"/>
              </w:rPr>
              <w:t xml:space="preserve"> </w:t>
            </w:r>
            <w:r>
              <w:rPr>
                <w:w w:val="105"/>
                <w:sz w:val="17"/>
              </w:rPr>
              <w:t>regard</w:t>
            </w:r>
            <w:r>
              <w:rPr>
                <w:spacing w:val="1"/>
                <w:w w:val="105"/>
                <w:sz w:val="17"/>
              </w:rPr>
              <w:t xml:space="preserve"> </w:t>
            </w:r>
            <w:r>
              <w:rPr>
                <w:w w:val="105"/>
                <w:sz w:val="17"/>
              </w:rPr>
              <w:t>for</w:t>
            </w:r>
            <w:r>
              <w:rPr>
                <w:spacing w:val="1"/>
                <w:w w:val="105"/>
                <w:sz w:val="17"/>
              </w:rPr>
              <w:t xml:space="preserve"> </w:t>
            </w:r>
            <w:r>
              <w:rPr>
                <w:w w:val="105"/>
                <w:sz w:val="17"/>
              </w:rPr>
              <w:t>clients'</w:t>
            </w:r>
            <w:r>
              <w:rPr>
                <w:spacing w:val="-1"/>
                <w:w w:val="105"/>
                <w:sz w:val="17"/>
              </w:rPr>
              <w:t xml:space="preserve"> </w:t>
            </w:r>
            <w:r>
              <w:rPr>
                <w:w w:val="105"/>
                <w:sz w:val="17"/>
              </w:rPr>
              <w:t>ability</w:t>
            </w:r>
            <w:r>
              <w:rPr>
                <w:spacing w:val="-1"/>
                <w:w w:val="105"/>
                <w:sz w:val="17"/>
              </w:rPr>
              <w:t xml:space="preserve"> </w:t>
            </w:r>
            <w:r>
              <w:rPr>
                <w:w w:val="105"/>
                <w:sz w:val="17"/>
              </w:rPr>
              <w:t>to pay.</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I‐28</w:t>
            </w:r>
          </w:p>
          <w:p w:rsidR="00462339" w:rsidRDefault="00462339" w:rsidP="00462339">
            <w:pPr>
              <w:pStyle w:val="TableParagraph"/>
              <w:spacing w:before="6" w:line="202" w:lineRule="exact"/>
              <w:rPr>
                <w:sz w:val="17"/>
              </w:rPr>
            </w:pPr>
            <w:r>
              <w:rPr>
                <w:w w:val="105"/>
                <w:sz w:val="17"/>
              </w:rPr>
              <w:t>Self‐Referrals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refer</w:t>
            </w:r>
            <w:r>
              <w:rPr>
                <w:spacing w:val="-2"/>
                <w:w w:val="105"/>
                <w:sz w:val="17"/>
              </w:rPr>
              <w:t xml:space="preserve"> </w:t>
            </w:r>
            <w:r>
              <w:rPr>
                <w:w w:val="105"/>
                <w:sz w:val="17"/>
              </w:rPr>
              <w:t>clients</w:t>
            </w:r>
            <w:r>
              <w:rPr>
                <w:spacing w:val="-3"/>
                <w:w w:val="105"/>
                <w:sz w:val="17"/>
              </w:rPr>
              <w:t xml:space="preserve"> </w:t>
            </w:r>
            <w:r>
              <w:rPr>
                <w:w w:val="105"/>
                <w:sz w:val="17"/>
              </w:rPr>
              <w:t>to</w:t>
            </w:r>
            <w:r>
              <w:rPr>
                <w:spacing w:val="-3"/>
                <w:w w:val="105"/>
                <w:sz w:val="17"/>
              </w:rPr>
              <w:t xml:space="preserve"> </w:t>
            </w:r>
            <w:r>
              <w:rPr>
                <w:w w:val="105"/>
                <w:sz w:val="17"/>
              </w:rPr>
              <w:t>their</w:t>
            </w:r>
            <w:r>
              <w:rPr>
                <w:spacing w:val="-4"/>
                <w:w w:val="105"/>
                <w:sz w:val="17"/>
              </w:rPr>
              <w:t xml:space="preserve"> </w:t>
            </w:r>
            <w:r>
              <w:rPr>
                <w:w w:val="105"/>
                <w:sz w:val="17"/>
              </w:rPr>
              <w:t>private</w:t>
            </w:r>
            <w:r>
              <w:rPr>
                <w:spacing w:val="-1"/>
                <w:w w:val="105"/>
                <w:sz w:val="17"/>
              </w:rPr>
              <w:t xml:space="preserve"> </w:t>
            </w:r>
            <w:r>
              <w:rPr>
                <w:w w:val="105"/>
                <w:sz w:val="17"/>
              </w:rPr>
              <w:t>practice</w:t>
            </w:r>
            <w:r>
              <w:rPr>
                <w:spacing w:val="-1"/>
                <w:w w:val="105"/>
                <w:sz w:val="17"/>
              </w:rPr>
              <w:t xml:space="preserve"> </w:t>
            </w:r>
            <w:r>
              <w:rPr>
                <w:w w:val="105"/>
                <w:sz w:val="17"/>
              </w:rPr>
              <w:t>unless</w:t>
            </w:r>
            <w:r>
              <w:rPr>
                <w:spacing w:val="-2"/>
                <w:w w:val="105"/>
                <w:sz w:val="17"/>
              </w:rPr>
              <w:t xml:space="preserve"> </w:t>
            </w:r>
            <w:r>
              <w:rPr>
                <w:w w:val="105"/>
                <w:sz w:val="17"/>
              </w:rPr>
              <w:t>policies</w:t>
            </w:r>
            <w:r>
              <w:rPr>
                <w:spacing w:val="-4"/>
                <w:w w:val="105"/>
                <w:sz w:val="17"/>
              </w:rPr>
              <w:t xml:space="preserve"> </w:t>
            </w:r>
            <w:r>
              <w:rPr>
                <w:w w:val="105"/>
                <w:sz w:val="17"/>
              </w:rPr>
              <w:t>at</w:t>
            </w:r>
            <w:r>
              <w:rPr>
                <w:spacing w:val="-3"/>
                <w:w w:val="105"/>
                <w:sz w:val="17"/>
              </w:rPr>
              <w:t xml:space="preserve"> </w:t>
            </w:r>
            <w:r>
              <w:rPr>
                <w:w w:val="105"/>
                <w:sz w:val="17"/>
              </w:rPr>
              <w:t>the</w:t>
            </w:r>
            <w:r>
              <w:rPr>
                <w:spacing w:val="-2"/>
                <w:w w:val="105"/>
                <w:sz w:val="17"/>
              </w:rPr>
              <w:t xml:space="preserve"> </w:t>
            </w:r>
            <w:r>
              <w:rPr>
                <w:w w:val="105"/>
                <w:sz w:val="17"/>
              </w:rPr>
              <w:t>organization</w:t>
            </w:r>
            <w:r>
              <w:rPr>
                <w:spacing w:val="-2"/>
                <w:w w:val="105"/>
                <w:sz w:val="17"/>
              </w:rPr>
              <w:t xml:space="preserve"> </w:t>
            </w:r>
            <w:r>
              <w:rPr>
                <w:w w:val="105"/>
                <w:sz w:val="17"/>
              </w:rPr>
              <w:t>that</w:t>
            </w:r>
            <w:r>
              <w:rPr>
                <w:spacing w:val="-2"/>
                <w:w w:val="105"/>
                <w:sz w:val="17"/>
              </w:rPr>
              <w:t xml:space="preserve"> </w:t>
            </w:r>
            <w:r>
              <w:rPr>
                <w:w w:val="105"/>
                <w:sz w:val="17"/>
              </w:rPr>
              <w:t>is</w:t>
            </w:r>
            <w:r>
              <w:rPr>
                <w:spacing w:val="-2"/>
                <w:w w:val="105"/>
                <w:sz w:val="17"/>
              </w:rPr>
              <w:t xml:space="preserve"> </w:t>
            </w:r>
            <w:r>
              <w:rPr>
                <w:w w:val="105"/>
                <w:sz w:val="17"/>
              </w:rPr>
              <w:t>the</w:t>
            </w:r>
            <w:r>
              <w:rPr>
                <w:spacing w:val="-2"/>
                <w:w w:val="105"/>
                <w:sz w:val="17"/>
              </w:rPr>
              <w:t xml:space="preserve"> </w:t>
            </w:r>
            <w:r>
              <w:rPr>
                <w:w w:val="105"/>
                <w:sz w:val="17"/>
              </w:rPr>
              <w:t>source</w:t>
            </w:r>
            <w:r>
              <w:rPr>
                <w:spacing w:val="-2"/>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referral</w:t>
            </w:r>
            <w:r>
              <w:rPr>
                <w:spacing w:val="-4"/>
                <w:w w:val="105"/>
                <w:sz w:val="17"/>
              </w:rPr>
              <w:t xml:space="preserve"> </w:t>
            </w:r>
            <w:r>
              <w:rPr>
                <w:w w:val="105"/>
                <w:sz w:val="17"/>
              </w:rPr>
              <w:t>allow</w:t>
            </w:r>
            <w:r>
              <w:rPr>
                <w:spacing w:val="-3"/>
                <w:w w:val="105"/>
                <w:sz w:val="17"/>
              </w:rPr>
              <w:t xml:space="preserve"> </w:t>
            </w:r>
            <w:r>
              <w:rPr>
                <w:w w:val="105"/>
                <w:sz w:val="17"/>
              </w:rPr>
              <w:t>for</w:t>
            </w:r>
            <w:r>
              <w:rPr>
                <w:spacing w:val="-1"/>
                <w:w w:val="105"/>
                <w:sz w:val="17"/>
              </w:rPr>
              <w:t xml:space="preserve"> </w:t>
            </w:r>
            <w:r>
              <w:rPr>
                <w:w w:val="105"/>
                <w:sz w:val="17"/>
              </w:rPr>
              <w:t>self‐</w:t>
            </w:r>
            <w:r>
              <w:rPr>
                <w:spacing w:val="1"/>
                <w:w w:val="105"/>
                <w:sz w:val="17"/>
              </w:rPr>
              <w:t xml:space="preserve"> </w:t>
            </w:r>
            <w:r>
              <w:rPr>
                <w:w w:val="105"/>
                <w:sz w:val="17"/>
              </w:rPr>
              <w:t>referrals.</w:t>
            </w:r>
            <w:r>
              <w:rPr>
                <w:spacing w:val="-1"/>
                <w:w w:val="105"/>
                <w:sz w:val="17"/>
              </w:rPr>
              <w:t xml:space="preserve"> </w:t>
            </w:r>
            <w:r>
              <w:rPr>
                <w:w w:val="105"/>
                <w:sz w:val="17"/>
              </w:rPr>
              <w:t>When</w:t>
            </w:r>
            <w:r>
              <w:rPr>
                <w:spacing w:val="1"/>
                <w:w w:val="105"/>
                <w:sz w:val="17"/>
              </w:rPr>
              <w:t xml:space="preserve"> </w:t>
            </w:r>
            <w:r>
              <w:rPr>
                <w:w w:val="105"/>
                <w:sz w:val="17"/>
              </w:rPr>
              <w:t>self‐referrals</w:t>
            </w:r>
            <w:r>
              <w:rPr>
                <w:spacing w:val="-2"/>
                <w:w w:val="105"/>
                <w:sz w:val="17"/>
              </w:rPr>
              <w:t xml:space="preserve"> </w:t>
            </w:r>
            <w:r>
              <w:rPr>
                <w:w w:val="105"/>
                <w:sz w:val="17"/>
              </w:rPr>
              <w:t>are not permitted,</w:t>
            </w:r>
            <w:r>
              <w:rPr>
                <w:spacing w:val="1"/>
                <w:w w:val="105"/>
                <w:sz w:val="17"/>
              </w:rPr>
              <w:t xml:space="preserve"> </w:t>
            </w:r>
            <w:r>
              <w:rPr>
                <w:w w:val="105"/>
                <w:sz w:val="17"/>
              </w:rPr>
              <w:t>clients</w:t>
            </w:r>
            <w:r>
              <w:rPr>
                <w:spacing w:val="-2"/>
                <w:w w:val="105"/>
                <w:sz w:val="17"/>
              </w:rPr>
              <w:t xml:space="preserve"> </w:t>
            </w:r>
            <w:r>
              <w:rPr>
                <w:w w:val="105"/>
                <w:sz w:val="17"/>
              </w:rPr>
              <w:t>shall</w:t>
            </w:r>
            <w:r>
              <w:rPr>
                <w:spacing w:val="-1"/>
                <w:w w:val="105"/>
                <w:sz w:val="17"/>
              </w:rPr>
              <w:t xml:space="preserve"> </w:t>
            </w:r>
            <w:r>
              <w:rPr>
                <w:w w:val="105"/>
                <w:sz w:val="17"/>
              </w:rPr>
              <w:t>be</w:t>
            </w:r>
            <w:r>
              <w:rPr>
                <w:spacing w:val="-1"/>
                <w:w w:val="105"/>
                <w:sz w:val="17"/>
              </w:rPr>
              <w:t xml:space="preserve"> </w:t>
            </w:r>
            <w:r>
              <w:rPr>
                <w:w w:val="105"/>
                <w:sz w:val="17"/>
              </w:rPr>
              <w:t>informed of other appropriate</w:t>
            </w:r>
            <w:r>
              <w:rPr>
                <w:spacing w:val="-1"/>
                <w:w w:val="105"/>
                <w:sz w:val="17"/>
              </w:rPr>
              <w:t xml:space="preserve"> </w:t>
            </w:r>
            <w:r>
              <w:rPr>
                <w:w w:val="105"/>
                <w:sz w:val="17"/>
              </w:rPr>
              <w:t>referral</w:t>
            </w:r>
            <w:r>
              <w:rPr>
                <w:spacing w:val="-2"/>
                <w:w w:val="105"/>
                <w:sz w:val="17"/>
              </w:rPr>
              <w:t xml:space="preserve"> </w:t>
            </w:r>
            <w:r>
              <w:rPr>
                <w:w w:val="105"/>
                <w:sz w:val="17"/>
              </w:rPr>
              <w:t>resources.</w:t>
            </w:r>
          </w:p>
        </w:tc>
      </w:tr>
      <w:tr w:rsidR="00462339" w:rsidTr="003A3D2D">
        <w:trPr>
          <w:trHeight w:val="440"/>
        </w:trPr>
        <w:tc>
          <w:tcPr>
            <w:tcW w:w="1574" w:type="dxa"/>
          </w:tcPr>
          <w:p w:rsidR="00462339" w:rsidRDefault="00462339" w:rsidP="00462339">
            <w:pPr>
              <w:pStyle w:val="TableParagraph"/>
              <w:spacing w:before="6"/>
              <w:rPr>
                <w:sz w:val="17"/>
              </w:rPr>
            </w:pPr>
            <w:r>
              <w:rPr>
                <w:w w:val="105"/>
                <w:sz w:val="17"/>
              </w:rPr>
              <w:t>I‐29</w:t>
            </w:r>
          </w:p>
          <w:p w:rsidR="00462339" w:rsidRDefault="00462339" w:rsidP="00462339">
            <w:pPr>
              <w:pStyle w:val="TableParagraph"/>
              <w:spacing w:before="6" w:line="200" w:lineRule="exact"/>
              <w:rPr>
                <w:sz w:val="17"/>
              </w:rPr>
            </w:pPr>
            <w:r>
              <w:rPr>
                <w:w w:val="105"/>
                <w:sz w:val="17"/>
              </w:rPr>
              <w:t>Commissions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5" w:line="200" w:lineRule="atLeast"/>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offer</w:t>
            </w:r>
            <w:r>
              <w:rPr>
                <w:spacing w:val="-1"/>
                <w:w w:val="105"/>
                <w:sz w:val="17"/>
              </w:rPr>
              <w:t xml:space="preserve"> </w:t>
            </w:r>
            <w:r>
              <w:rPr>
                <w:w w:val="105"/>
                <w:sz w:val="17"/>
              </w:rPr>
              <w:t>or</w:t>
            </w:r>
            <w:r>
              <w:rPr>
                <w:spacing w:val="-2"/>
                <w:w w:val="105"/>
                <w:sz w:val="17"/>
              </w:rPr>
              <w:t xml:space="preserve"> </w:t>
            </w:r>
            <w:r>
              <w:rPr>
                <w:w w:val="105"/>
                <w:sz w:val="17"/>
              </w:rPr>
              <w:t>accept</w:t>
            </w:r>
            <w:r>
              <w:rPr>
                <w:spacing w:val="-3"/>
                <w:w w:val="105"/>
                <w:sz w:val="17"/>
              </w:rPr>
              <w:t xml:space="preserve"> </w:t>
            </w:r>
            <w:r>
              <w:rPr>
                <w:w w:val="105"/>
                <w:sz w:val="17"/>
              </w:rPr>
              <w:t>any</w:t>
            </w:r>
            <w:r>
              <w:rPr>
                <w:spacing w:val="-2"/>
                <w:w w:val="105"/>
                <w:sz w:val="17"/>
              </w:rPr>
              <w:t xml:space="preserve"> </w:t>
            </w:r>
            <w:r>
              <w:rPr>
                <w:w w:val="105"/>
                <w:sz w:val="17"/>
              </w:rPr>
              <w:t>commissions,</w:t>
            </w:r>
            <w:r>
              <w:rPr>
                <w:spacing w:val="-2"/>
                <w:w w:val="105"/>
                <w:sz w:val="17"/>
              </w:rPr>
              <w:t xml:space="preserve"> </w:t>
            </w:r>
            <w:r>
              <w:rPr>
                <w:w w:val="105"/>
                <w:sz w:val="17"/>
              </w:rPr>
              <w:t>rebates,</w:t>
            </w:r>
            <w:r>
              <w:rPr>
                <w:spacing w:val="-7"/>
                <w:w w:val="105"/>
                <w:sz w:val="17"/>
              </w:rPr>
              <w:t xml:space="preserve"> </w:t>
            </w:r>
            <w:r>
              <w:rPr>
                <w:w w:val="105"/>
                <w:sz w:val="17"/>
              </w:rPr>
              <w:t>kickbacks,</w:t>
            </w:r>
            <w:r>
              <w:rPr>
                <w:spacing w:val="-3"/>
                <w:w w:val="105"/>
                <w:sz w:val="17"/>
              </w:rPr>
              <w:t xml:space="preserve"> </w:t>
            </w:r>
            <w:r>
              <w:rPr>
                <w:w w:val="105"/>
                <w:sz w:val="17"/>
              </w:rPr>
              <w:t>bonuses,</w:t>
            </w:r>
            <w:r>
              <w:rPr>
                <w:spacing w:val="-3"/>
                <w:w w:val="105"/>
                <w:sz w:val="17"/>
              </w:rPr>
              <w:t xml:space="preserve"> </w:t>
            </w:r>
            <w:r>
              <w:rPr>
                <w:w w:val="105"/>
                <w:sz w:val="17"/>
              </w:rPr>
              <w:t>or</w:t>
            </w:r>
            <w:r>
              <w:rPr>
                <w:spacing w:val="-3"/>
                <w:w w:val="105"/>
                <w:sz w:val="17"/>
              </w:rPr>
              <w:t xml:space="preserve"> </w:t>
            </w:r>
            <w:r>
              <w:rPr>
                <w:w w:val="105"/>
                <w:sz w:val="17"/>
              </w:rPr>
              <w:t>any</w:t>
            </w:r>
            <w:r>
              <w:rPr>
                <w:spacing w:val="-4"/>
                <w:w w:val="105"/>
                <w:sz w:val="17"/>
              </w:rPr>
              <w:t xml:space="preserve"> </w:t>
            </w:r>
            <w:r>
              <w:rPr>
                <w:w w:val="105"/>
                <w:sz w:val="17"/>
              </w:rPr>
              <w:t>form</w:t>
            </w:r>
            <w:r>
              <w:rPr>
                <w:spacing w:val="-2"/>
                <w:w w:val="105"/>
                <w:sz w:val="17"/>
              </w:rPr>
              <w:t xml:space="preserve"> </w:t>
            </w:r>
            <w:r>
              <w:rPr>
                <w:w w:val="105"/>
                <w:sz w:val="17"/>
              </w:rPr>
              <w:t>of</w:t>
            </w:r>
            <w:r>
              <w:rPr>
                <w:spacing w:val="-3"/>
                <w:w w:val="105"/>
                <w:sz w:val="17"/>
              </w:rPr>
              <w:t xml:space="preserve"> </w:t>
            </w:r>
            <w:r>
              <w:rPr>
                <w:w w:val="105"/>
                <w:sz w:val="17"/>
              </w:rPr>
              <w:t>remuneration</w:t>
            </w:r>
            <w:r>
              <w:rPr>
                <w:spacing w:val="-2"/>
                <w:w w:val="105"/>
                <w:sz w:val="17"/>
              </w:rPr>
              <w:t xml:space="preserve"> </w:t>
            </w:r>
            <w:r>
              <w:rPr>
                <w:w w:val="105"/>
                <w:sz w:val="17"/>
              </w:rPr>
              <w:t>for</w:t>
            </w:r>
            <w:r>
              <w:rPr>
                <w:spacing w:val="-3"/>
                <w:w w:val="105"/>
                <w:sz w:val="17"/>
              </w:rPr>
              <w:t xml:space="preserve"> </w:t>
            </w:r>
            <w:r>
              <w:rPr>
                <w:w w:val="105"/>
                <w:sz w:val="17"/>
              </w:rPr>
              <w:t>referral</w:t>
            </w:r>
            <w:r>
              <w:rPr>
                <w:spacing w:val="-3"/>
                <w:w w:val="105"/>
                <w:sz w:val="17"/>
              </w:rPr>
              <w:t xml:space="preserve"> </w:t>
            </w:r>
            <w:r>
              <w:rPr>
                <w:w w:val="105"/>
                <w:sz w:val="17"/>
              </w:rPr>
              <w:t>of</w:t>
            </w:r>
            <w:r>
              <w:rPr>
                <w:spacing w:val="-2"/>
                <w:w w:val="105"/>
                <w:sz w:val="17"/>
              </w:rPr>
              <w:t xml:space="preserve"> </w:t>
            </w:r>
            <w:r>
              <w:rPr>
                <w:w w:val="105"/>
                <w:sz w:val="17"/>
              </w:rPr>
              <w:t>a</w:t>
            </w:r>
            <w:r>
              <w:rPr>
                <w:spacing w:val="-2"/>
                <w:w w:val="105"/>
                <w:sz w:val="17"/>
              </w:rPr>
              <w:t xml:space="preserve"> </w:t>
            </w:r>
            <w:r>
              <w:rPr>
                <w:w w:val="105"/>
                <w:sz w:val="17"/>
              </w:rPr>
              <w:t>client</w:t>
            </w:r>
            <w:r>
              <w:rPr>
                <w:spacing w:val="-2"/>
                <w:w w:val="105"/>
                <w:sz w:val="17"/>
              </w:rPr>
              <w:t xml:space="preserve"> </w:t>
            </w:r>
            <w:r>
              <w:rPr>
                <w:w w:val="105"/>
                <w:sz w:val="17"/>
              </w:rPr>
              <w:t>for</w:t>
            </w:r>
            <w:r>
              <w:rPr>
                <w:spacing w:val="1"/>
                <w:w w:val="105"/>
                <w:sz w:val="17"/>
              </w:rPr>
              <w:t xml:space="preserve"> </w:t>
            </w:r>
            <w:r>
              <w:rPr>
                <w:w w:val="105"/>
                <w:sz w:val="17"/>
              </w:rPr>
              <w:t>professional</w:t>
            </w:r>
            <w:r>
              <w:rPr>
                <w:spacing w:val="1"/>
                <w:w w:val="105"/>
                <w:sz w:val="17"/>
              </w:rPr>
              <w:t xml:space="preserve"> </w:t>
            </w:r>
            <w:r>
              <w:rPr>
                <w:w w:val="105"/>
                <w:sz w:val="17"/>
              </w:rPr>
              <w:t>services,</w:t>
            </w:r>
            <w:r>
              <w:rPr>
                <w:spacing w:val="-2"/>
                <w:w w:val="105"/>
                <w:sz w:val="17"/>
              </w:rPr>
              <w:t xml:space="preserve"> </w:t>
            </w:r>
            <w:r>
              <w:rPr>
                <w:w w:val="105"/>
                <w:sz w:val="17"/>
              </w:rPr>
              <w:t>nor</w:t>
            </w:r>
            <w:r>
              <w:rPr>
                <w:spacing w:val="-1"/>
                <w:w w:val="105"/>
                <w:sz w:val="17"/>
              </w:rPr>
              <w:t xml:space="preserve"> </w:t>
            </w:r>
            <w:r>
              <w:rPr>
                <w:w w:val="105"/>
                <w:sz w:val="17"/>
              </w:rPr>
              <w:t>engage</w:t>
            </w:r>
            <w:r>
              <w:rPr>
                <w:spacing w:val="-1"/>
                <w:w w:val="105"/>
                <w:sz w:val="17"/>
              </w:rPr>
              <w:t xml:space="preserve"> </w:t>
            </w:r>
            <w:r>
              <w:rPr>
                <w:w w:val="105"/>
                <w:sz w:val="17"/>
              </w:rPr>
              <w:t>in fee</w:t>
            </w:r>
            <w:r>
              <w:rPr>
                <w:spacing w:val="1"/>
                <w:w w:val="105"/>
                <w:sz w:val="17"/>
              </w:rPr>
              <w:t xml:space="preserve"> </w:t>
            </w:r>
            <w:r>
              <w:rPr>
                <w:w w:val="105"/>
                <w:sz w:val="17"/>
              </w:rPr>
              <w:t>splitting.</w:t>
            </w:r>
          </w:p>
        </w:tc>
      </w:tr>
      <w:tr w:rsidR="00462339" w:rsidTr="003A3D2D">
        <w:trPr>
          <w:trHeight w:val="436"/>
        </w:trPr>
        <w:tc>
          <w:tcPr>
            <w:tcW w:w="1574" w:type="dxa"/>
          </w:tcPr>
          <w:p w:rsidR="00462339" w:rsidRDefault="00462339" w:rsidP="00462339">
            <w:pPr>
              <w:pStyle w:val="TableParagraph"/>
              <w:spacing w:before="7"/>
              <w:rPr>
                <w:sz w:val="17"/>
              </w:rPr>
            </w:pPr>
            <w:r>
              <w:rPr>
                <w:w w:val="105"/>
                <w:sz w:val="17"/>
              </w:rPr>
              <w:t>I‐30</w:t>
            </w:r>
          </w:p>
          <w:p w:rsidR="00462339" w:rsidRDefault="00462339" w:rsidP="00462339">
            <w:pPr>
              <w:pStyle w:val="TableParagraph"/>
              <w:spacing w:before="1" w:line="200" w:lineRule="exact"/>
              <w:rPr>
                <w:sz w:val="17"/>
              </w:rPr>
            </w:pPr>
            <w:r>
              <w:rPr>
                <w:w w:val="105"/>
                <w:sz w:val="17"/>
              </w:rPr>
              <w:t>Enterprises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use</w:t>
            </w:r>
            <w:r>
              <w:rPr>
                <w:spacing w:val="-4"/>
                <w:w w:val="105"/>
                <w:sz w:val="17"/>
              </w:rPr>
              <w:t xml:space="preserve"> </w:t>
            </w:r>
            <w:r>
              <w:rPr>
                <w:w w:val="105"/>
                <w:sz w:val="17"/>
              </w:rPr>
              <w:t>relationships</w:t>
            </w:r>
            <w:r>
              <w:rPr>
                <w:spacing w:val="-3"/>
                <w:w w:val="105"/>
                <w:sz w:val="17"/>
              </w:rPr>
              <w:t xml:space="preserve"> </w:t>
            </w:r>
            <w:r>
              <w:rPr>
                <w:w w:val="105"/>
                <w:sz w:val="17"/>
              </w:rPr>
              <w:t>with</w:t>
            </w:r>
            <w:r>
              <w:rPr>
                <w:spacing w:val="-2"/>
                <w:w w:val="105"/>
                <w:sz w:val="17"/>
              </w:rPr>
              <w:t xml:space="preserve"> </w:t>
            </w:r>
            <w:r>
              <w:rPr>
                <w:w w:val="105"/>
                <w:sz w:val="17"/>
              </w:rPr>
              <w:t>clients</w:t>
            </w:r>
            <w:r>
              <w:rPr>
                <w:spacing w:val="-3"/>
                <w:w w:val="105"/>
                <w:sz w:val="17"/>
              </w:rPr>
              <w:t xml:space="preserve"> </w:t>
            </w:r>
            <w:r>
              <w:rPr>
                <w:w w:val="105"/>
                <w:sz w:val="17"/>
              </w:rPr>
              <w:t>for</w:t>
            </w:r>
            <w:r>
              <w:rPr>
                <w:spacing w:val="-1"/>
                <w:w w:val="105"/>
                <w:sz w:val="17"/>
              </w:rPr>
              <w:t xml:space="preserve"> </w:t>
            </w:r>
            <w:r>
              <w:rPr>
                <w:w w:val="105"/>
                <w:sz w:val="17"/>
              </w:rPr>
              <w:t>personal</w:t>
            </w:r>
            <w:r>
              <w:rPr>
                <w:spacing w:val="-1"/>
                <w:w w:val="105"/>
                <w:sz w:val="17"/>
              </w:rPr>
              <w:t xml:space="preserve"> </w:t>
            </w:r>
            <w:r>
              <w:rPr>
                <w:w w:val="105"/>
                <w:sz w:val="17"/>
              </w:rPr>
              <w:t>gain</w:t>
            </w:r>
            <w:r>
              <w:rPr>
                <w:spacing w:val="-3"/>
                <w:w w:val="105"/>
                <w:sz w:val="17"/>
              </w:rPr>
              <w:t xml:space="preserve"> </w:t>
            </w:r>
            <w:r>
              <w:rPr>
                <w:w w:val="105"/>
                <w:sz w:val="17"/>
              </w:rPr>
              <w:t>or</w:t>
            </w:r>
            <w:r>
              <w:rPr>
                <w:spacing w:val="-1"/>
                <w:w w:val="105"/>
                <w:sz w:val="17"/>
              </w:rPr>
              <w:t xml:space="preserve"> </w:t>
            </w:r>
            <w:r>
              <w:rPr>
                <w:w w:val="105"/>
                <w:sz w:val="17"/>
              </w:rPr>
              <w:t>profit.</w:t>
            </w:r>
          </w:p>
        </w:tc>
      </w:tr>
      <w:tr w:rsidR="00462339" w:rsidTr="003A3D2D">
        <w:trPr>
          <w:trHeight w:val="662"/>
        </w:trPr>
        <w:tc>
          <w:tcPr>
            <w:tcW w:w="1574" w:type="dxa"/>
          </w:tcPr>
          <w:p w:rsidR="00462339" w:rsidRDefault="00462339" w:rsidP="00462339">
            <w:pPr>
              <w:pStyle w:val="TableParagraph"/>
              <w:spacing w:before="6"/>
              <w:rPr>
                <w:sz w:val="17"/>
              </w:rPr>
            </w:pPr>
            <w:r>
              <w:rPr>
                <w:w w:val="105"/>
                <w:sz w:val="17"/>
              </w:rPr>
              <w:t>I‐31</w:t>
            </w:r>
          </w:p>
          <w:p w:rsidR="00462339" w:rsidRDefault="00462339" w:rsidP="00462339">
            <w:pPr>
              <w:pStyle w:val="TableParagraph"/>
              <w:spacing w:before="12"/>
              <w:rPr>
                <w:sz w:val="17"/>
              </w:rPr>
            </w:pPr>
            <w:r>
              <w:rPr>
                <w:w w:val="105"/>
                <w:sz w:val="17"/>
              </w:rPr>
              <w:t>Withholding</w:t>
            </w:r>
          </w:p>
          <w:p w:rsidR="00462339" w:rsidRDefault="00462339" w:rsidP="00462339">
            <w:pPr>
              <w:pStyle w:val="TableParagraph"/>
              <w:spacing w:before="13" w:line="196" w:lineRule="exact"/>
              <w:rPr>
                <w:sz w:val="17"/>
              </w:rPr>
            </w:pPr>
            <w:r>
              <w:rPr>
                <w:w w:val="105"/>
                <w:sz w:val="17"/>
              </w:rPr>
              <w:t>Records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withhold</w:t>
            </w:r>
            <w:r>
              <w:rPr>
                <w:spacing w:val="-3"/>
                <w:w w:val="105"/>
                <w:sz w:val="17"/>
              </w:rPr>
              <w:t xml:space="preserve"> </w:t>
            </w:r>
            <w:r>
              <w:rPr>
                <w:w w:val="105"/>
                <w:sz w:val="17"/>
              </w:rPr>
              <w:t>records</w:t>
            </w:r>
            <w:r>
              <w:rPr>
                <w:spacing w:val="-4"/>
                <w:w w:val="105"/>
                <w:sz w:val="17"/>
              </w:rPr>
              <w:t xml:space="preserve"> </w:t>
            </w:r>
            <w:r>
              <w:rPr>
                <w:w w:val="105"/>
                <w:sz w:val="17"/>
              </w:rPr>
              <w:t>they</w:t>
            </w:r>
            <w:r>
              <w:rPr>
                <w:spacing w:val="-2"/>
                <w:w w:val="105"/>
                <w:sz w:val="17"/>
              </w:rPr>
              <w:t xml:space="preserve"> </w:t>
            </w:r>
            <w:r>
              <w:rPr>
                <w:w w:val="105"/>
                <w:sz w:val="17"/>
              </w:rPr>
              <w:t>possess</w:t>
            </w:r>
            <w:r>
              <w:rPr>
                <w:spacing w:val="-3"/>
                <w:w w:val="105"/>
                <w:sz w:val="17"/>
              </w:rPr>
              <w:t xml:space="preserve"> </w:t>
            </w:r>
            <w:r>
              <w:rPr>
                <w:w w:val="105"/>
                <w:sz w:val="17"/>
              </w:rPr>
              <w:t>that</w:t>
            </w:r>
            <w:r>
              <w:rPr>
                <w:spacing w:val="-3"/>
                <w:w w:val="105"/>
                <w:sz w:val="17"/>
              </w:rPr>
              <w:t xml:space="preserve"> </w:t>
            </w:r>
            <w:r>
              <w:rPr>
                <w:w w:val="105"/>
                <w:sz w:val="17"/>
              </w:rPr>
              <w:t>are</w:t>
            </w:r>
            <w:r>
              <w:rPr>
                <w:spacing w:val="-4"/>
                <w:w w:val="105"/>
                <w:sz w:val="17"/>
              </w:rPr>
              <w:t xml:space="preserve"> </w:t>
            </w:r>
            <w:r>
              <w:rPr>
                <w:w w:val="105"/>
                <w:sz w:val="17"/>
              </w:rPr>
              <w:t>needed</w:t>
            </w:r>
            <w:r>
              <w:rPr>
                <w:spacing w:val="-2"/>
                <w:w w:val="105"/>
                <w:sz w:val="17"/>
              </w:rPr>
              <w:t xml:space="preserve"> </w:t>
            </w:r>
            <w:r>
              <w:rPr>
                <w:w w:val="105"/>
                <w:sz w:val="17"/>
              </w:rPr>
              <w:t>for</w:t>
            </w:r>
            <w:r>
              <w:rPr>
                <w:spacing w:val="-3"/>
                <w:w w:val="105"/>
                <w:sz w:val="17"/>
              </w:rPr>
              <w:t xml:space="preserve"> </w:t>
            </w:r>
            <w:r>
              <w:rPr>
                <w:w w:val="105"/>
                <w:sz w:val="17"/>
              </w:rPr>
              <w:t>a</w:t>
            </w:r>
            <w:r>
              <w:rPr>
                <w:spacing w:val="-2"/>
                <w:w w:val="105"/>
                <w:sz w:val="17"/>
              </w:rPr>
              <w:t xml:space="preserve"> </w:t>
            </w:r>
            <w:r>
              <w:rPr>
                <w:w w:val="105"/>
                <w:sz w:val="17"/>
              </w:rPr>
              <w:t>client’s</w:t>
            </w:r>
            <w:r>
              <w:rPr>
                <w:spacing w:val="-5"/>
                <w:w w:val="105"/>
                <w:sz w:val="17"/>
              </w:rPr>
              <w:t xml:space="preserve"> </w:t>
            </w:r>
            <w:r>
              <w:rPr>
                <w:w w:val="105"/>
                <w:sz w:val="17"/>
              </w:rPr>
              <w:t>treatment</w:t>
            </w:r>
            <w:r>
              <w:rPr>
                <w:spacing w:val="-3"/>
                <w:w w:val="105"/>
                <w:sz w:val="17"/>
              </w:rPr>
              <w:t xml:space="preserve"> </w:t>
            </w:r>
            <w:r>
              <w:rPr>
                <w:w w:val="105"/>
                <w:sz w:val="17"/>
              </w:rPr>
              <w:t>solely</w:t>
            </w:r>
            <w:r>
              <w:rPr>
                <w:spacing w:val="-2"/>
                <w:w w:val="105"/>
                <w:sz w:val="17"/>
              </w:rPr>
              <w:t xml:space="preserve"> </w:t>
            </w:r>
            <w:r>
              <w:rPr>
                <w:w w:val="105"/>
                <w:sz w:val="17"/>
              </w:rPr>
              <w:t>because</w:t>
            </w:r>
            <w:r>
              <w:rPr>
                <w:spacing w:val="-3"/>
                <w:w w:val="105"/>
                <w:sz w:val="17"/>
              </w:rPr>
              <w:t xml:space="preserve"> </w:t>
            </w:r>
            <w:r>
              <w:rPr>
                <w:w w:val="105"/>
                <w:sz w:val="17"/>
              </w:rPr>
              <w:t>payment</w:t>
            </w:r>
            <w:r>
              <w:rPr>
                <w:spacing w:val="-2"/>
                <w:w w:val="105"/>
                <w:sz w:val="17"/>
              </w:rPr>
              <w:t xml:space="preserve"> </w:t>
            </w:r>
            <w:r>
              <w:rPr>
                <w:w w:val="105"/>
                <w:sz w:val="17"/>
              </w:rPr>
              <w:t>has</w:t>
            </w:r>
            <w:r>
              <w:rPr>
                <w:spacing w:val="-3"/>
                <w:w w:val="105"/>
                <w:sz w:val="17"/>
              </w:rPr>
              <w:t xml:space="preserve"> </w:t>
            </w:r>
            <w:r>
              <w:rPr>
                <w:w w:val="105"/>
                <w:sz w:val="17"/>
              </w:rPr>
              <w:t>not</w:t>
            </w:r>
            <w:r>
              <w:rPr>
                <w:spacing w:val="-1"/>
                <w:w w:val="105"/>
                <w:sz w:val="17"/>
              </w:rPr>
              <w:t xml:space="preserve"> </w:t>
            </w:r>
            <w:r>
              <w:rPr>
                <w:w w:val="105"/>
                <w:sz w:val="17"/>
              </w:rPr>
              <w:t>been</w:t>
            </w:r>
            <w:r>
              <w:rPr>
                <w:spacing w:val="-3"/>
                <w:w w:val="105"/>
                <w:sz w:val="17"/>
              </w:rPr>
              <w:t xml:space="preserve"> </w:t>
            </w:r>
            <w:r>
              <w:rPr>
                <w:w w:val="105"/>
                <w:sz w:val="17"/>
              </w:rPr>
              <w:t>received</w:t>
            </w:r>
            <w:r>
              <w:rPr>
                <w:spacing w:val="-3"/>
                <w:w w:val="105"/>
                <w:sz w:val="17"/>
              </w:rPr>
              <w:t xml:space="preserve"> </w:t>
            </w:r>
            <w:r>
              <w:rPr>
                <w:w w:val="105"/>
                <w:sz w:val="17"/>
              </w:rPr>
              <w:t>for</w:t>
            </w:r>
            <w:r>
              <w:rPr>
                <w:spacing w:val="1"/>
                <w:w w:val="105"/>
                <w:sz w:val="17"/>
              </w:rPr>
              <w:t xml:space="preserve"> </w:t>
            </w:r>
            <w:r>
              <w:rPr>
                <w:w w:val="105"/>
                <w:sz w:val="17"/>
              </w:rPr>
              <w:t>past services.</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I‐32</w:t>
            </w:r>
          </w:p>
          <w:p w:rsidR="00462339" w:rsidRDefault="00462339" w:rsidP="00462339">
            <w:pPr>
              <w:pStyle w:val="TableParagraph"/>
              <w:spacing w:before="3" w:line="210" w:lineRule="atLeast"/>
              <w:ind w:right="508"/>
              <w:rPr>
                <w:sz w:val="17"/>
              </w:rPr>
            </w:pPr>
            <w:r>
              <w:rPr>
                <w:sz w:val="17"/>
              </w:rPr>
              <w:t>Withholding</w:t>
            </w:r>
            <w:r>
              <w:rPr>
                <w:spacing w:val="1"/>
                <w:sz w:val="17"/>
              </w:rPr>
              <w:t xml:space="preserve"> </w:t>
            </w:r>
            <w:r>
              <w:rPr>
                <w:w w:val="105"/>
                <w:sz w:val="17"/>
              </w:rPr>
              <w:t>Reports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not</w:t>
            </w:r>
            <w:r>
              <w:rPr>
                <w:spacing w:val="-2"/>
                <w:w w:val="105"/>
                <w:sz w:val="17"/>
              </w:rPr>
              <w:t xml:space="preserve"> </w:t>
            </w:r>
            <w:r>
              <w:rPr>
                <w:w w:val="105"/>
                <w:sz w:val="17"/>
              </w:rPr>
              <w:t>withhold</w:t>
            </w:r>
            <w:r>
              <w:rPr>
                <w:spacing w:val="-3"/>
                <w:w w:val="105"/>
                <w:sz w:val="17"/>
              </w:rPr>
              <w:t xml:space="preserve"> </w:t>
            </w:r>
            <w:r>
              <w:rPr>
                <w:w w:val="105"/>
                <w:sz w:val="17"/>
              </w:rPr>
              <w:t>reports</w:t>
            </w:r>
            <w:r>
              <w:rPr>
                <w:spacing w:val="-3"/>
                <w:w w:val="105"/>
                <w:sz w:val="17"/>
              </w:rPr>
              <w:t xml:space="preserve"> </w:t>
            </w:r>
            <w:r>
              <w:rPr>
                <w:w w:val="105"/>
                <w:sz w:val="17"/>
              </w:rPr>
              <w:t>to</w:t>
            </w:r>
            <w:r>
              <w:rPr>
                <w:spacing w:val="-4"/>
                <w:w w:val="105"/>
                <w:sz w:val="17"/>
              </w:rPr>
              <w:t xml:space="preserve"> </w:t>
            </w:r>
            <w:r>
              <w:rPr>
                <w:w w:val="105"/>
                <w:sz w:val="17"/>
              </w:rPr>
              <w:t>referral</w:t>
            </w:r>
            <w:r>
              <w:rPr>
                <w:spacing w:val="-3"/>
                <w:w w:val="105"/>
                <w:sz w:val="17"/>
              </w:rPr>
              <w:t xml:space="preserve"> </w:t>
            </w:r>
            <w:r>
              <w:rPr>
                <w:w w:val="105"/>
                <w:sz w:val="17"/>
              </w:rPr>
              <w:t>agencies</w:t>
            </w:r>
            <w:r>
              <w:rPr>
                <w:spacing w:val="-3"/>
                <w:w w:val="105"/>
                <w:sz w:val="17"/>
              </w:rPr>
              <w:t xml:space="preserve"> </w:t>
            </w:r>
            <w:r>
              <w:rPr>
                <w:w w:val="105"/>
                <w:sz w:val="17"/>
              </w:rPr>
              <w:t>regarding</w:t>
            </w:r>
            <w:r>
              <w:rPr>
                <w:spacing w:val="-3"/>
                <w:w w:val="105"/>
                <w:sz w:val="17"/>
              </w:rPr>
              <w:t xml:space="preserve"> </w:t>
            </w:r>
            <w:r>
              <w:rPr>
                <w:w w:val="105"/>
                <w:sz w:val="17"/>
              </w:rPr>
              <w:t>client</w:t>
            </w:r>
            <w:r>
              <w:rPr>
                <w:spacing w:val="-4"/>
                <w:w w:val="105"/>
                <w:sz w:val="17"/>
              </w:rPr>
              <w:t xml:space="preserve"> </w:t>
            </w:r>
            <w:r>
              <w:rPr>
                <w:w w:val="105"/>
                <w:sz w:val="17"/>
              </w:rPr>
              <w:t>treatment</w:t>
            </w:r>
            <w:r>
              <w:rPr>
                <w:spacing w:val="-3"/>
                <w:w w:val="105"/>
                <w:sz w:val="17"/>
              </w:rPr>
              <w:t xml:space="preserve"> </w:t>
            </w:r>
            <w:r>
              <w:rPr>
                <w:w w:val="105"/>
                <w:sz w:val="17"/>
              </w:rPr>
              <w:t>progress</w:t>
            </w:r>
            <w:r>
              <w:rPr>
                <w:spacing w:val="-2"/>
                <w:w w:val="105"/>
                <w:sz w:val="17"/>
              </w:rPr>
              <w:t xml:space="preserve"> </w:t>
            </w:r>
            <w:r>
              <w:rPr>
                <w:w w:val="105"/>
                <w:sz w:val="17"/>
              </w:rPr>
              <w:t>or</w:t>
            </w:r>
            <w:r>
              <w:rPr>
                <w:spacing w:val="-2"/>
                <w:w w:val="105"/>
                <w:sz w:val="17"/>
              </w:rPr>
              <w:t xml:space="preserve"> </w:t>
            </w:r>
            <w:r>
              <w:rPr>
                <w:w w:val="105"/>
                <w:sz w:val="17"/>
              </w:rPr>
              <w:t>completion</w:t>
            </w:r>
            <w:r>
              <w:rPr>
                <w:spacing w:val="-3"/>
                <w:w w:val="105"/>
                <w:sz w:val="17"/>
              </w:rPr>
              <w:t xml:space="preserve"> </w:t>
            </w:r>
            <w:r>
              <w:rPr>
                <w:w w:val="105"/>
                <w:sz w:val="17"/>
              </w:rPr>
              <w:t>solely</w:t>
            </w:r>
            <w:r>
              <w:rPr>
                <w:spacing w:val="-3"/>
                <w:w w:val="105"/>
                <w:sz w:val="17"/>
              </w:rPr>
              <w:t xml:space="preserve"> </w:t>
            </w:r>
            <w:r>
              <w:rPr>
                <w:w w:val="105"/>
                <w:sz w:val="17"/>
              </w:rPr>
              <w:t>because</w:t>
            </w:r>
            <w:r>
              <w:rPr>
                <w:spacing w:val="-4"/>
                <w:w w:val="105"/>
                <w:sz w:val="17"/>
              </w:rPr>
              <w:t xml:space="preserve"> </w:t>
            </w:r>
            <w:r>
              <w:rPr>
                <w:w w:val="105"/>
                <w:sz w:val="17"/>
              </w:rPr>
              <w:t>payment</w:t>
            </w:r>
            <w:r>
              <w:rPr>
                <w:spacing w:val="-3"/>
                <w:w w:val="105"/>
                <w:sz w:val="17"/>
              </w:rPr>
              <w:t xml:space="preserve"> </w:t>
            </w:r>
            <w:r>
              <w:rPr>
                <w:w w:val="105"/>
                <w:sz w:val="17"/>
              </w:rPr>
              <w:t>has</w:t>
            </w:r>
            <w:r>
              <w:rPr>
                <w:spacing w:val="-3"/>
                <w:w w:val="105"/>
                <w:sz w:val="17"/>
              </w:rPr>
              <w:t xml:space="preserve"> </w:t>
            </w:r>
            <w:r>
              <w:rPr>
                <w:w w:val="105"/>
                <w:sz w:val="17"/>
              </w:rPr>
              <w:t>not</w:t>
            </w:r>
          </w:p>
          <w:p w:rsidR="00462339" w:rsidRDefault="00462339" w:rsidP="00462339">
            <w:pPr>
              <w:pStyle w:val="TableParagraph"/>
              <w:spacing w:before="3" w:line="210" w:lineRule="atLeast"/>
              <w:ind w:left="115" w:right="204" w:hanging="1"/>
              <w:rPr>
                <w:sz w:val="17"/>
              </w:rPr>
            </w:pPr>
            <w:r>
              <w:rPr>
                <w:w w:val="105"/>
                <w:sz w:val="17"/>
              </w:rPr>
              <w:t>yet</w:t>
            </w:r>
            <w:r>
              <w:rPr>
                <w:spacing w:val="-4"/>
                <w:w w:val="105"/>
                <w:sz w:val="17"/>
              </w:rPr>
              <w:t xml:space="preserve"> </w:t>
            </w:r>
            <w:r>
              <w:rPr>
                <w:w w:val="105"/>
                <w:sz w:val="17"/>
              </w:rPr>
              <w:t>been</w:t>
            </w:r>
            <w:r>
              <w:rPr>
                <w:spacing w:val="-1"/>
                <w:w w:val="105"/>
                <w:sz w:val="17"/>
              </w:rPr>
              <w:t xml:space="preserve"> </w:t>
            </w:r>
            <w:r>
              <w:rPr>
                <w:w w:val="105"/>
                <w:sz w:val="17"/>
              </w:rPr>
              <w:t>received</w:t>
            </w:r>
            <w:r>
              <w:rPr>
                <w:spacing w:val="-4"/>
                <w:w w:val="105"/>
                <w:sz w:val="17"/>
              </w:rPr>
              <w:t xml:space="preserve"> </w:t>
            </w:r>
            <w:r>
              <w:rPr>
                <w:w w:val="105"/>
                <w:sz w:val="17"/>
              </w:rPr>
              <w:t>in</w:t>
            </w:r>
            <w:r>
              <w:rPr>
                <w:spacing w:val="-2"/>
                <w:w w:val="105"/>
                <w:sz w:val="17"/>
              </w:rPr>
              <w:t xml:space="preserve"> </w:t>
            </w:r>
            <w:r>
              <w:rPr>
                <w:w w:val="105"/>
                <w:sz w:val="17"/>
              </w:rPr>
              <w:t>full</w:t>
            </w:r>
            <w:r>
              <w:rPr>
                <w:spacing w:val="-2"/>
                <w:w w:val="105"/>
                <w:sz w:val="17"/>
              </w:rPr>
              <w:t xml:space="preserve"> </w:t>
            </w:r>
            <w:r>
              <w:rPr>
                <w:w w:val="105"/>
                <w:sz w:val="17"/>
              </w:rPr>
              <w:t>for</w:t>
            </w:r>
            <w:r>
              <w:rPr>
                <w:spacing w:val="-4"/>
                <w:w w:val="105"/>
                <w:sz w:val="17"/>
              </w:rPr>
              <w:t xml:space="preserve"> </w:t>
            </w:r>
            <w:r>
              <w:rPr>
                <w:w w:val="105"/>
                <w:sz w:val="17"/>
              </w:rPr>
              <w:t>services,</w:t>
            </w:r>
            <w:r>
              <w:rPr>
                <w:spacing w:val="-3"/>
                <w:w w:val="105"/>
                <w:sz w:val="17"/>
              </w:rPr>
              <w:t xml:space="preserve"> </w:t>
            </w:r>
            <w:r>
              <w:rPr>
                <w:w w:val="105"/>
                <w:sz w:val="17"/>
              </w:rPr>
              <w:t>particularly</w:t>
            </w:r>
            <w:r>
              <w:rPr>
                <w:spacing w:val="-1"/>
                <w:w w:val="105"/>
                <w:sz w:val="17"/>
              </w:rPr>
              <w:t xml:space="preserve"> </w:t>
            </w:r>
            <w:r>
              <w:rPr>
                <w:w w:val="105"/>
                <w:sz w:val="17"/>
              </w:rPr>
              <w:t>when</w:t>
            </w:r>
            <w:r>
              <w:rPr>
                <w:spacing w:val="-3"/>
                <w:w w:val="105"/>
                <w:sz w:val="17"/>
              </w:rPr>
              <w:t xml:space="preserve"> </w:t>
            </w:r>
            <w:r>
              <w:rPr>
                <w:w w:val="105"/>
                <w:sz w:val="17"/>
              </w:rPr>
              <w:t>those</w:t>
            </w:r>
            <w:r>
              <w:rPr>
                <w:spacing w:val="-3"/>
                <w:w w:val="105"/>
                <w:sz w:val="17"/>
              </w:rPr>
              <w:t xml:space="preserve"> </w:t>
            </w:r>
            <w:r>
              <w:rPr>
                <w:w w:val="105"/>
                <w:sz w:val="17"/>
              </w:rPr>
              <w:t>reports</w:t>
            </w:r>
            <w:r>
              <w:rPr>
                <w:spacing w:val="-4"/>
                <w:w w:val="105"/>
                <w:sz w:val="17"/>
              </w:rPr>
              <w:t xml:space="preserve"> </w:t>
            </w:r>
            <w:r>
              <w:rPr>
                <w:w w:val="105"/>
                <w:sz w:val="17"/>
              </w:rPr>
              <w:t>are</w:t>
            </w:r>
            <w:r>
              <w:rPr>
                <w:spacing w:val="-2"/>
                <w:w w:val="105"/>
                <w:sz w:val="17"/>
              </w:rPr>
              <w:t xml:space="preserve"> </w:t>
            </w:r>
            <w:r>
              <w:rPr>
                <w:w w:val="105"/>
                <w:sz w:val="17"/>
              </w:rPr>
              <w:t>to</w:t>
            </w:r>
            <w:r>
              <w:rPr>
                <w:spacing w:val="-2"/>
                <w:w w:val="105"/>
                <w:sz w:val="17"/>
              </w:rPr>
              <w:t xml:space="preserve"> </w:t>
            </w:r>
            <w:r>
              <w:rPr>
                <w:w w:val="105"/>
                <w:sz w:val="17"/>
              </w:rPr>
              <w:t>courts</w:t>
            </w:r>
            <w:r>
              <w:rPr>
                <w:spacing w:val="-4"/>
                <w:w w:val="105"/>
                <w:sz w:val="17"/>
              </w:rPr>
              <w:t xml:space="preserve"> </w:t>
            </w:r>
            <w:r>
              <w:rPr>
                <w:w w:val="105"/>
                <w:sz w:val="17"/>
              </w:rPr>
              <w:t>or</w:t>
            </w:r>
            <w:r>
              <w:rPr>
                <w:spacing w:val="-1"/>
                <w:w w:val="105"/>
                <w:sz w:val="17"/>
              </w:rPr>
              <w:t xml:space="preserve"> </w:t>
            </w:r>
            <w:r>
              <w:rPr>
                <w:w w:val="105"/>
                <w:sz w:val="17"/>
              </w:rPr>
              <w:t>probation</w:t>
            </w:r>
            <w:r>
              <w:rPr>
                <w:spacing w:val="-1"/>
                <w:w w:val="105"/>
                <w:sz w:val="17"/>
              </w:rPr>
              <w:t xml:space="preserve"> </w:t>
            </w:r>
            <w:r>
              <w:rPr>
                <w:w w:val="105"/>
                <w:sz w:val="17"/>
              </w:rPr>
              <w:t>officers</w:t>
            </w:r>
            <w:r>
              <w:rPr>
                <w:spacing w:val="-3"/>
                <w:w w:val="105"/>
                <w:sz w:val="17"/>
              </w:rPr>
              <w:t xml:space="preserve"> </w:t>
            </w:r>
            <w:r>
              <w:rPr>
                <w:w w:val="105"/>
                <w:sz w:val="17"/>
              </w:rPr>
              <w:t>who</w:t>
            </w:r>
            <w:r>
              <w:rPr>
                <w:spacing w:val="-3"/>
                <w:w w:val="105"/>
                <w:sz w:val="17"/>
              </w:rPr>
              <w:t xml:space="preserve"> </w:t>
            </w:r>
            <w:r>
              <w:rPr>
                <w:w w:val="105"/>
                <w:sz w:val="17"/>
              </w:rPr>
              <w:t>require</w:t>
            </w:r>
            <w:r>
              <w:rPr>
                <w:spacing w:val="-4"/>
                <w:w w:val="105"/>
                <w:sz w:val="17"/>
              </w:rPr>
              <w:t xml:space="preserve"> </w:t>
            </w:r>
            <w:r>
              <w:rPr>
                <w:w w:val="105"/>
                <w:sz w:val="17"/>
              </w:rPr>
              <w:t>such</w:t>
            </w:r>
            <w:r>
              <w:rPr>
                <w:spacing w:val="-3"/>
                <w:w w:val="105"/>
                <w:sz w:val="17"/>
              </w:rPr>
              <w:t xml:space="preserve"> </w:t>
            </w:r>
            <w:r>
              <w:rPr>
                <w:w w:val="105"/>
                <w:sz w:val="17"/>
              </w:rPr>
              <w:t>information</w:t>
            </w:r>
            <w:r>
              <w:rPr>
                <w:spacing w:val="-1"/>
                <w:w w:val="105"/>
                <w:sz w:val="17"/>
              </w:rPr>
              <w:t xml:space="preserve"> </w:t>
            </w:r>
            <w:r>
              <w:rPr>
                <w:w w:val="105"/>
                <w:sz w:val="17"/>
              </w:rPr>
              <w:t>for</w:t>
            </w:r>
            <w:r>
              <w:rPr>
                <w:spacing w:val="-2"/>
                <w:w w:val="105"/>
                <w:sz w:val="17"/>
              </w:rPr>
              <w:t xml:space="preserve"> </w:t>
            </w:r>
            <w:r>
              <w:rPr>
                <w:w w:val="105"/>
                <w:sz w:val="17"/>
              </w:rPr>
              <w:t>legal</w:t>
            </w:r>
            <w:r>
              <w:rPr>
                <w:spacing w:val="-2"/>
                <w:w w:val="105"/>
                <w:sz w:val="17"/>
              </w:rPr>
              <w:t xml:space="preserve"> </w:t>
            </w:r>
            <w:r>
              <w:rPr>
                <w:w w:val="105"/>
                <w:sz w:val="17"/>
              </w:rPr>
              <w:t>purposes.</w:t>
            </w:r>
            <w:r>
              <w:rPr>
                <w:spacing w:val="1"/>
                <w:w w:val="105"/>
                <w:sz w:val="17"/>
              </w:rPr>
              <w:t xml:space="preserve"> </w:t>
            </w:r>
            <w:r>
              <w:rPr>
                <w:w w:val="105"/>
                <w:sz w:val="17"/>
              </w:rPr>
              <w:t>Reports</w:t>
            </w:r>
            <w:r>
              <w:rPr>
                <w:spacing w:val="-1"/>
                <w:w w:val="105"/>
                <w:sz w:val="17"/>
              </w:rPr>
              <w:t xml:space="preserve"> </w:t>
            </w:r>
            <w:r>
              <w:rPr>
                <w:w w:val="105"/>
                <w:sz w:val="17"/>
              </w:rPr>
              <w:t>shall only</w:t>
            </w:r>
            <w:r>
              <w:rPr>
                <w:spacing w:val="-1"/>
                <w:w w:val="105"/>
                <w:sz w:val="17"/>
              </w:rPr>
              <w:t xml:space="preserve"> </w:t>
            </w:r>
            <w:r>
              <w:rPr>
                <w:w w:val="105"/>
                <w:sz w:val="17"/>
              </w:rPr>
              <w:t>note</w:t>
            </w:r>
            <w:r>
              <w:rPr>
                <w:spacing w:val="-1"/>
                <w:w w:val="105"/>
                <w:sz w:val="17"/>
              </w:rPr>
              <w:t xml:space="preserve"> </w:t>
            </w:r>
            <w:r>
              <w:rPr>
                <w:w w:val="105"/>
                <w:sz w:val="17"/>
              </w:rPr>
              <w:t>that</w:t>
            </w:r>
            <w:r>
              <w:rPr>
                <w:spacing w:val="1"/>
                <w:w w:val="105"/>
                <w:sz w:val="17"/>
              </w:rPr>
              <w:t xml:space="preserve"> </w:t>
            </w:r>
            <w:r>
              <w:rPr>
                <w:w w:val="105"/>
                <w:sz w:val="17"/>
              </w:rPr>
              <w:t>payment</w:t>
            </w:r>
            <w:r>
              <w:rPr>
                <w:spacing w:val="-1"/>
                <w:w w:val="105"/>
                <w:sz w:val="17"/>
              </w:rPr>
              <w:t xml:space="preserve"> </w:t>
            </w:r>
            <w:r>
              <w:rPr>
                <w:w w:val="105"/>
                <w:sz w:val="17"/>
              </w:rPr>
              <w:t>has not yet</w:t>
            </w:r>
            <w:r>
              <w:rPr>
                <w:spacing w:val="-1"/>
                <w:w w:val="105"/>
                <w:sz w:val="17"/>
              </w:rPr>
              <w:t xml:space="preserve"> </w:t>
            </w:r>
            <w:r>
              <w:rPr>
                <w:w w:val="105"/>
                <w:sz w:val="17"/>
              </w:rPr>
              <w:t>been</w:t>
            </w:r>
            <w:r>
              <w:rPr>
                <w:spacing w:val="1"/>
                <w:w w:val="105"/>
                <w:sz w:val="17"/>
              </w:rPr>
              <w:t xml:space="preserve"> </w:t>
            </w:r>
            <w:r>
              <w:rPr>
                <w:w w:val="105"/>
                <w:sz w:val="17"/>
              </w:rPr>
              <w:t>made,</w:t>
            </w:r>
            <w:r>
              <w:rPr>
                <w:spacing w:val="-2"/>
                <w:w w:val="105"/>
                <w:sz w:val="17"/>
              </w:rPr>
              <w:t xml:space="preserve"> </w:t>
            </w:r>
            <w:r>
              <w:rPr>
                <w:w w:val="105"/>
                <w:sz w:val="17"/>
              </w:rPr>
              <w:t>or</w:t>
            </w:r>
            <w:r>
              <w:rPr>
                <w:spacing w:val="2"/>
                <w:w w:val="105"/>
                <w:sz w:val="17"/>
              </w:rPr>
              <w:t xml:space="preserve"> </w:t>
            </w:r>
            <w:r>
              <w:rPr>
                <w:w w:val="105"/>
                <w:sz w:val="17"/>
              </w:rPr>
              <w:t>only partially</w:t>
            </w:r>
            <w:r>
              <w:rPr>
                <w:spacing w:val="2"/>
                <w:w w:val="105"/>
                <w:sz w:val="17"/>
              </w:rPr>
              <w:t xml:space="preserve"> </w:t>
            </w:r>
            <w:r>
              <w:rPr>
                <w:w w:val="105"/>
                <w:sz w:val="17"/>
              </w:rPr>
              <w:t>made,</w:t>
            </w:r>
            <w:r>
              <w:rPr>
                <w:spacing w:val="-2"/>
                <w:w w:val="105"/>
                <w:sz w:val="17"/>
              </w:rPr>
              <w:t xml:space="preserve"> </w:t>
            </w:r>
            <w:r>
              <w:rPr>
                <w:w w:val="105"/>
                <w:sz w:val="17"/>
              </w:rPr>
              <w:t>for</w:t>
            </w:r>
            <w:r>
              <w:rPr>
                <w:spacing w:val="-1"/>
                <w:w w:val="105"/>
                <w:sz w:val="17"/>
              </w:rPr>
              <w:t xml:space="preserve"> </w:t>
            </w:r>
            <w:r>
              <w:rPr>
                <w:w w:val="105"/>
                <w:sz w:val="17"/>
              </w:rPr>
              <w:t>services rendered.</w:t>
            </w:r>
          </w:p>
        </w:tc>
      </w:tr>
      <w:tr w:rsidR="00462339" w:rsidTr="003A3D2D">
        <w:trPr>
          <w:trHeight w:val="665"/>
        </w:trPr>
        <w:tc>
          <w:tcPr>
            <w:tcW w:w="1574" w:type="dxa"/>
          </w:tcPr>
          <w:p w:rsidR="00462339" w:rsidRDefault="00462339" w:rsidP="00462339">
            <w:pPr>
              <w:pStyle w:val="TableParagraph"/>
              <w:spacing w:before="6"/>
              <w:rPr>
                <w:sz w:val="17"/>
              </w:rPr>
            </w:pPr>
            <w:r>
              <w:rPr>
                <w:w w:val="105"/>
                <w:sz w:val="17"/>
              </w:rPr>
              <w:t>I‐33</w:t>
            </w:r>
          </w:p>
          <w:p w:rsidR="00462339" w:rsidRDefault="00462339" w:rsidP="00462339">
            <w:pPr>
              <w:pStyle w:val="TableParagraph"/>
              <w:spacing w:line="220" w:lineRule="atLeast"/>
              <w:ind w:right="386" w:hanging="1"/>
              <w:rPr>
                <w:sz w:val="17"/>
              </w:rPr>
            </w:pPr>
            <w:r>
              <w:rPr>
                <w:spacing w:val="-1"/>
                <w:w w:val="105"/>
                <w:sz w:val="17"/>
              </w:rPr>
              <w:t xml:space="preserve">Disclosures </w:t>
            </w:r>
            <w:r>
              <w:rPr>
                <w:w w:val="105"/>
                <w:sz w:val="17"/>
              </w:rPr>
              <w:t>re:</w:t>
            </w:r>
            <w:r>
              <w:rPr>
                <w:spacing w:val="-38"/>
                <w:w w:val="105"/>
                <w:sz w:val="17"/>
              </w:rPr>
              <w:t xml:space="preserve"> </w:t>
            </w:r>
            <w:r>
              <w:rPr>
                <w:w w:val="105"/>
                <w:sz w:val="17"/>
              </w:rPr>
              <w:t>Payments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340" w:hanging="1"/>
              <w:rPr>
                <w:sz w:val="17"/>
              </w:rPr>
            </w:pPr>
            <w:r>
              <w:rPr>
                <w:w w:val="105"/>
                <w:sz w:val="17"/>
              </w:rPr>
              <w:t>Addiction professionals shall clearly disclose and explain to each client, prior to the onset of services: (1) costs and fees related to the provision of</w:t>
            </w:r>
            <w:r>
              <w:rPr>
                <w:spacing w:val="1"/>
                <w:w w:val="105"/>
                <w:sz w:val="17"/>
              </w:rPr>
              <w:t xml:space="preserve"> </w:t>
            </w:r>
            <w:r>
              <w:rPr>
                <w:w w:val="105"/>
                <w:sz w:val="17"/>
              </w:rPr>
              <w:t>services,</w:t>
            </w:r>
            <w:r>
              <w:rPr>
                <w:spacing w:val="-4"/>
                <w:w w:val="105"/>
                <w:sz w:val="17"/>
              </w:rPr>
              <w:t xml:space="preserve"> </w:t>
            </w:r>
            <w:r>
              <w:rPr>
                <w:w w:val="105"/>
                <w:sz w:val="17"/>
              </w:rPr>
              <w:t>including</w:t>
            </w:r>
            <w:r>
              <w:rPr>
                <w:spacing w:val="-2"/>
                <w:w w:val="105"/>
                <w:sz w:val="17"/>
              </w:rPr>
              <w:t xml:space="preserve"> </w:t>
            </w:r>
            <w:r>
              <w:rPr>
                <w:w w:val="105"/>
                <w:sz w:val="17"/>
              </w:rPr>
              <w:t>any</w:t>
            </w:r>
            <w:r>
              <w:rPr>
                <w:spacing w:val="-2"/>
                <w:w w:val="105"/>
                <w:sz w:val="17"/>
              </w:rPr>
              <w:t xml:space="preserve"> </w:t>
            </w:r>
            <w:r>
              <w:rPr>
                <w:w w:val="105"/>
                <w:sz w:val="17"/>
              </w:rPr>
              <w:t>charges</w:t>
            </w:r>
            <w:r>
              <w:rPr>
                <w:spacing w:val="-2"/>
                <w:w w:val="105"/>
                <w:sz w:val="17"/>
              </w:rPr>
              <w:t xml:space="preserve"> </w:t>
            </w:r>
            <w:r>
              <w:rPr>
                <w:w w:val="105"/>
                <w:sz w:val="17"/>
              </w:rPr>
              <w:t>for</w:t>
            </w:r>
            <w:r>
              <w:rPr>
                <w:spacing w:val="-1"/>
                <w:w w:val="105"/>
                <w:sz w:val="17"/>
              </w:rPr>
              <w:t xml:space="preserve"> </w:t>
            </w:r>
            <w:r>
              <w:rPr>
                <w:w w:val="105"/>
                <w:sz w:val="17"/>
              </w:rPr>
              <w:t>cancelled</w:t>
            </w:r>
            <w:r>
              <w:rPr>
                <w:spacing w:val="-3"/>
                <w:w w:val="105"/>
                <w:sz w:val="17"/>
              </w:rPr>
              <w:t xml:space="preserve"> </w:t>
            </w:r>
            <w:r>
              <w:rPr>
                <w:w w:val="105"/>
                <w:sz w:val="17"/>
              </w:rPr>
              <w:t>or missed</w:t>
            </w:r>
            <w:r>
              <w:rPr>
                <w:spacing w:val="-3"/>
                <w:w w:val="105"/>
                <w:sz w:val="17"/>
              </w:rPr>
              <w:t xml:space="preserve"> </w:t>
            </w:r>
            <w:r>
              <w:rPr>
                <w:w w:val="105"/>
                <w:sz w:val="17"/>
              </w:rPr>
              <w:t>appointments,</w:t>
            </w:r>
            <w:r>
              <w:rPr>
                <w:spacing w:val="-3"/>
                <w:w w:val="105"/>
                <w:sz w:val="17"/>
              </w:rPr>
              <w:t xml:space="preserve"> </w:t>
            </w:r>
            <w:r>
              <w:rPr>
                <w:w w:val="105"/>
                <w:sz w:val="17"/>
              </w:rPr>
              <w:t>(2)</w:t>
            </w:r>
            <w:r>
              <w:rPr>
                <w:spacing w:val="-2"/>
                <w:w w:val="105"/>
                <w:sz w:val="17"/>
              </w:rPr>
              <w:t xml:space="preserve"> </w:t>
            </w:r>
            <w:r>
              <w:rPr>
                <w:w w:val="105"/>
                <w:sz w:val="17"/>
              </w:rPr>
              <w:t>the</w:t>
            </w:r>
            <w:r>
              <w:rPr>
                <w:spacing w:val="-4"/>
                <w:w w:val="105"/>
                <w:sz w:val="17"/>
              </w:rPr>
              <w:t xml:space="preserve"> </w:t>
            </w:r>
            <w:r>
              <w:rPr>
                <w:w w:val="105"/>
                <w:sz w:val="17"/>
              </w:rPr>
              <w:t>use</w:t>
            </w:r>
            <w:r>
              <w:rPr>
                <w:spacing w:val="-3"/>
                <w:w w:val="105"/>
                <w:sz w:val="17"/>
              </w:rPr>
              <w:t xml:space="preserve"> </w:t>
            </w:r>
            <w:r>
              <w:rPr>
                <w:w w:val="105"/>
                <w:sz w:val="17"/>
              </w:rPr>
              <w:t>of</w:t>
            </w:r>
            <w:r>
              <w:rPr>
                <w:spacing w:val="-1"/>
                <w:w w:val="105"/>
                <w:sz w:val="17"/>
              </w:rPr>
              <w:t xml:space="preserve"> </w:t>
            </w:r>
            <w:r>
              <w:rPr>
                <w:w w:val="105"/>
                <w:sz w:val="17"/>
              </w:rPr>
              <w:t>collection</w:t>
            </w:r>
            <w:r>
              <w:rPr>
                <w:spacing w:val="-3"/>
                <w:w w:val="105"/>
                <w:sz w:val="17"/>
              </w:rPr>
              <w:t xml:space="preserve"> </w:t>
            </w:r>
            <w:r>
              <w:rPr>
                <w:w w:val="105"/>
                <w:sz w:val="17"/>
              </w:rPr>
              <w:t>agencies</w:t>
            </w:r>
            <w:r>
              <w:rPr>
                <w:spacing w:val="-2"/>
                <w:w w:val="105"/>
                <w:sz w:val="17"/>
              </w:rPr>
              <w:t xml:space="preserve"> </w:t>
            </w:r>
            <w:r>
              <w:rPr>
                <w:w w:val="105"/>
                <w:sz w:val="17"/>
              </w:rPr>
              <w:t>or</w:t>
            </w:r>
            <w:r>
              <w:rPr>
                <w:spacing w:val="-2"/>
                <w:w w:val="105"/>
                <w:sz w:val="17"/>
              </w:rPr>
              <w:t xml:space="preserve"> </w:t>
            </w:r>
            <w:r>
              <w:rPr>
                <w:w w:val="105"/>
                <w:sz w:val="17"/>
              </w:rPr>
              <w:t>legal measures</w:t>
            </w:r>
            <w:r>
              <w:rPr>
                <w:spacing w:val="-2"/>
                <w:w w:val="105"/>
                <w:sz w:val="17"/>
              </w:rPr>
              <w:t xml:space="preserve"> </w:t>
            </w:r>
            <w:r>
              <w:rPr>
                <w:w w:val="105"/>
                <w:sz w:val="17"/>
              </w:rPr>
              <w:t>for</w:t>
            </w:r>
            <w:r>
              <w:rPr>
                <w:spacing w:val="-4"/>
                <w:w w:val="105"/>
                <w:sz w:val="17"/>
              </w:rPr>
              <w:t xml:space="preserve"> </w:t>
            </w:r>
            <w:r>
              <w:rPr>
                <w:w w:val="105"/>
                <w:sz w:val="17"/>
              </w:rPr>
              <w:t>nonpayment,</w:t>
            </w:r>
            <w:r>
              <w:rPr>
                <w:spacing w:val="-3"/>
                <w:w w:val="105"/>
                <w:sz w:val="17"/>
              </w:rPr>
              <w:t xml:space="preserve"> </w:t>
            </w:r>
            <w:r>
              <w:rPr>
                <w:w w:val="105"/>
                <w:sz w:val="17"/>
              </w:rPr>
              <w:t>and</w:t>
            </w:r>
            <w:r>
              <w:rPr>
                <w:spacing w:val="-3"/>
                <w:w w:val="105"/>
                <w:sz w:val="17"/>
              </w:rPr>
              <w:t xml:space="preserve"> </w:t>
            </w:r>
            <w:r>
              <w:rPr>
                <w:w w:val="105"/>
                <w:sz w:val="17"/>
              </w:rPr>
              <w:t>(3)</w:t>
            </w:r>
            <w:r>
              <w:rPr>
                <w:spacing w:val="-4"/>
                <w:w w:val="105"/>
                <w:sz w:val="17"/>
              </w:rPr>
              <w:t xml:space="preserve"> </w:t>
            </w:r>
            <w:r>
              <w:rPr>
                <w:w w:val="105"/>
                <w:sz w:val="17"/>
              </w:rPr>
              <w:t>the</w:t>
            </w:r>
          </w:p>
          <w:p w:rsidR="00462339" w:rsidRDefault="00462339" w:rsidP="00462339">
            <w:pPr>
              <w:pStyle w:val="TableParagraph"/>
              <w:spacing w:line="200" w:lineRule="exact"/>
              <w:ind w:left="115"/>
              <w:rPr>
                <w:sz w:val="17"/>
              </w:rPr>
            </w:pPr>
            <w:r>
              <w:rPr>
                <w:w w:val="105"/>
                <w:sz w:val="17"/>
              </w:rPr>
              <w:t>procedures</w:t>
            </w:r>
            <w:r>
              <w:rPr>
                <w:spacing w:val="-3"/>
                <w:w w:val="105"/>
                <w:sz w:val="17"/>
              </w:rPr>
              <w:t xml:space="preserve"> </w:t>
            </w:r>
            <w:r>
              <w:rPr>
                <w:w w:val="105"/>
                <w:sz w:val="17"/>
              </w:rPr>
              <w:t>for</w:t>
            </w:r>
            <w:r>
              <w:rPr>
                <w:spacing w:val="-1"/>
                <w:w w:val="105"/>
                <w:sz w:val="17"/>
              </w:rPr>
              <w:t xml:space="preserve"> </w:t>
            </w:r>
            <w:r>
              <w:rPr>
                <w:w w:val="105"/>
                <w:sz w:val="17"/>
              </w:rPr>
              <w:t>obtaining</w:t>
            </w:r>
            <w:r>
              <w:rPr>
                <w:spacing w:val="-3"/>
                <w:w w:val="105"/>
                <w:sz w:val="17"/>
              </w:rPr>
              <w:t xml:space="preserve"> </w:t>
            </w:r>
            <w:r>
              <w:rPr>
                <w:w w:val="105"/>
                <w:sz w:val="17"/>
              </w:rPr>
              <w:t>payment</w:t>
            </w:r>
            <w:r>
              <w:rPr>
                <w:spacing w:val="-3"/>
                <w:w w:val="105"/>
                <w:sz w:val="17"/>
              </w:rPr>
              <w:t xml:space="preserve"> </w:t>
            </w:r>
            <w:r>
              <w:rPr>
                <w:w w:val="105"/>
                <w:sz w:val="17"/>
              </w:rPr>
              <w:t>from</w:t>
            </w:r>
            <w:r>
              <w:rPr>
                <w:spacing w:val="-3"/>
                <w:w w:val="105"/>
                <w:sz w:val="17"/>
              </w:rPr>
              <w:t xml:space="preserve"> </w:t>
            </w:r>
            <w:r>
              <w:rPr>
                <w:w w:val="105"/>
                <w:sz w:val="17"/>
              </w:rPr>
              <w:t>the client</w:t>
            </w:r>
            <w:r>
              <w:rPr>
                <w:spacing w:val="-1"/>
                <w:w w:val="105"/>
                <w:sz w:val="17"/>
              </w:rPr>
              <w:t xml:space="preserve"> </w:t>
            </w:r>
            <w:r>
              <w:rPr>
                <w:w w:val="105"/>
                <w:sz w:val="17"/>
              </w:rPr>
              <w:t>if</w:t>
            </w:r>
            <w:r>
              <w:rPr>
                <w:spacing w:val="-3"/>
                <w:w w:val="105"/>
                <w:sz w:val="17"/>
              </w:rPr>
              <w:t xml:space="preserve"> </w:t>
            </w:r>
            <w:r>
              <w:rPr>
                <w:w w:val="105"/>
                <w:sz w:val="17"/>
              </w:rPr>
              <w:t>payment</w:t>
            </w:r>
            <w:r>
              <w:rPr>
                <w:spacing w:val="-3"/>
                <w:w w:val="105"/>
                <w:sz w:val="17"/>
              </w:rPr>
              <w:t xml:space="preserve"> </w:t>
            </w:r>
            <w:r>
              <w:rPr>
                <w:w w:val="105"/>
                <w:sz w:val="17"/>
              </w:rPr>
              <w:t>is</w:t>
            </w:r>
            <w:r>
              <w:rPr>
                <w:spacing w:val="-2"/>
                <w:w w:val="105"/>
                <w:sz w:val="17"/>
              </w:rPr>
              <w:t xml:space="preserve"> </w:t>
            </w:r>
            <w:r>
              <w:rPr>
                <w:w w:val="105"/>
                <w:sz w:val="17"/>
              </w:rPr>
              <w:t>denied</w:t>
            </w:r>
            <w:r>
              <w:rPr>
                <w:spacing w:val="-3"/>
                <w:w w:val="105"/>
                <w:sz w:val="17"/>
              </w:rPr>
              <w:t xml:space="preserve"> </w:t>
            </w:r>
            <w:r>
              <w:rPr>
                <w:w w:val="105"/>
                <w:sz w:val="17"/>
              </w:rPr>
              <w:t>by</w:t>
            </w:r>
            <w:r>
              <w:rPr>
                <w:spacing w:val="-2"/>
                <w:w w:val="105"/>
                <w:sz w:val="17"/>
              </w:rPr>
              <w:t xml:space="preserve"> </w:t>
            </w:r>
            <w:r>
              <w:rPr>
                <w:w w:val="105"/>
                <w:sz w:val="17"/>
              </w:rPr>
              <w:t>a</w:t>
            </w:r>
            <w:r>
              <w:rPr>
                <w:spacing w:val="-2"/>
                <w:w w:val="105"/>
                <w:sz w:val="17"/>
              </w:rPr>
              <w:t xml:space="preserve"> </w:t>
            </w:r>
            <w:r>
              <w:rPr>
                <w:w w:val="105"/>
                <w:sz w:val="17"/>
              </w:rPr>
              <w:t>third‐party</w:t>
            </w:r>
            <w:r>
              <w:rPr>
                <w:spacing w:val="-3"/>
                <w:w w:val="105"/>
                <w:sz w:val="17"/>
              </w:rPr>
              <w:t xml:space="preserve"> </w:t>
            </w:r>
            <w:r>
              <w:rPr>
                <w:w w:val="105"/>
                <w:sz w:val="17"/>
              </w:rPr>
              <w:t>payer.</w:t>
            </w:r>
          </w:p>
        </w:tc>
      </w:tr>
      <w:tr w:rsidR="00462339" w:rsidTr="003A3D2D">
        <w:trPr>
          <w:trHeight w:val="637"/>
        </w:trPr>
        <w:tc>
          <w:tcPr>
            <w:tcW w:w="1574" w:type="dxa"/>
          </w:tcPr>
          <w:p w:rsidR="00462339" w:rsidRDefault="00462339" w:rsidP="00462339">
            <w:pPr>
              <w:pStyle w:val="TableParagraph"/>
              <w:spacing w:before="9"/>
              <w:rPr>
                <w:sz w:val="17"/>
              </w:rPr>
            </w:pPr>
            <w:r>
              <w:rPr>
                <w:w w:val="105"/>
                <w:sz w:val="17"/>
              </w:rPr>
              <w:t>I‐34</w:t>
            </w:r>
          </w:p>
          <w:p w:rsidR="00462339" w:rsidRDefault="00462339" w:rsidP="00462339">
            <w:pPr>
              <w:pStyle w:val="TableParagraph"/>
              <w:spacing w:line="210" w:lineRule="atLeast"/>
              <w:rPr>
                <w:sz w:val="17"/>
              </w:rPr>
            </w:pPr>
            <w:r>
              <w:rPr>
                <w:w w:val="105"/>
                <w:sz w:val="17"/>
              </w:rPr>
              <w:t>Regardless of</w:t>
            </w:r>
            <w:r>
              <w:rPr>
                <w:spacing w:val="1"/>
                <w:w w:val="105"/>
                <w:sz w:val="17"/>
              </w:rPr>
              <w:t xml:space="preserve"> </w:t>
            </w:r>
            <w:r>
              <w:rPr>
                <w:sz w:val="17"/>
              </w:rPr>
              <w:t>Compensation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0" w:line="242"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provide</w:t>
            </w:r>
            <w:r>
              <w:rPr>
                <w:spacing w:val="-2"/>
                <w:w w:val="105"/>
                <w:sz w:val="17"/>
              </w:rPr>
              <w:t xml:space="preserve"> </w:t>
            </w:r>
            <w:r>
              <w:rPr>
                <w:w w:val="105"/>
                <w:sz w:val="17"/>
              </w:rPr>
              <w:t>the</w:t>
            </w:r>
            <w:r>
              <w:rPr>
                <w:spacing w:val="-2"/>
                <w:w w:val="105"/>
                <w:sz w:val="17"/>
              </w:rPr>
              <w:t xml:space="preserve"> </w:t>
            </w:r>
            <w:r>
              <w:rPr>
                <w:w w:val="105"/>
                <w:sz w:val="17"/>
              </w:rPr>
              <w:t>same</w:t>
            </w:r>
            <w:r>
              <w:rPr>
                <w:spacing w:val="-3"/>
                <w:w w:val="105"/>
                <w:sz w:val="17"/>
              </w:rPr>
              <w:t xml:space="preserve"> </w:t>
            </w:r>
            <w:r>
              <w:rPr>
                <w:w w:val="105"/>
                <w:sz w:val="17"/>
              </w:rPr>
              <w:t>level</w:t>
            </w:r>
            <w:r>
              <w:rPr>
                <w:spacing w:val="-3"/>
                <w:w w:val="105"/>
                <w:sz w:val="17"/>
              </w:rPr>
              <w:t xml:space="preserve"> </w:t>
            </w:r>
            <w:r>
              <w:rPr>
                <w:w w:val="105"/>
                <w:sz w:val="17"/>
              </w:rPr>
              <w:t>of</w:t>
            </w:r>
            <w:r>
              <w:rPr>
                <w:spacing w:val="-3"/>
                <w:w w:val="105"/>
                <w:sz w:val="17"/>
              </w:rPr>
              <w:t xml:space="preserve"> </w:t>
            </w:r>
            <w:r>
              <w:rPr>
                <w:w w:val="105"/>
                <w:sz w:val="17"/>
              </w:rPr>
              <w:t>professional</w:t>
            </w:r>
            <w:r>
              <w:rPr>
                <w:spacing w:val="-3"/>
                <w:w w:val="105"/>
                <w:sz w:val="17"/>
              </w:rPr>
              <w:t xml:space="preserve"> </w:t>
            </w:r>
            <w:r>
              <w:rPr>
                <w:w w:val="105"/>
                <w:sz w:val="17"/>
              </w:rPr>
              <w:t>skill</w:t>
            </w:r>
            <w:r>
              <w:rPr>
                <w:spacing w:val="-2"/>
                <w:w w:val="105"/>
                <w:sz w:val="17"/>
              </w:rPr>
              <w:t xml:space="preserve"> </w:t>
            </w:r>
            <w:r>
              <w:rPr>
                <w:w w:val="105"/>
                <w:sz w:val="17"/>
              </w:rPr>
              <w:t>and</w:t>
            </w:r>
            <w:r>
              <w:rPr>
                <w:spacing w:val="-2"/>
                <w:w w:val="105"/>
                <w:sz w:val="17"/>
              </w:rPr>
              <w:t xml:space="preserve"> </w:t>
            </w:r>
            <w:r>
              <w:rPr>
                <w:w w:val="105"/>
                <w:sz w:val="17"/>
              </w:rPr>
              <w:t>service</w:t>
            </w:r>
            <w:r>
              <w:rPr>
                <w:spacing w:val="-3"/>
                <w:w w:val="105"/>
                <w:sz w:val="17"/>
              </w:rPr>
              <w:t xml:space="preserve"> </w:t>
            </w:r>
            <w:r>
              <w:rPr>
                <w:w w:val="105"/>
                <w:sz w:val="17"/>
              </w:rPr>
              <w:t>to</w:t>
            </w:r>
            <w:r>
              <w:rPr>
                <w:spacing w:val="-2"/>
                <w:w w:val="105"/>
                <w:sz w:val="17"/>
              </w:rPr>
              <w:t xml:space="preserve"> </w:t>
            </w:r>
            <w:r>
              <w:rPr>
                <w:w w:val="105"/>
                <w:sz w:val="17"/>
              </w:rPr>
              <w:t>each</w:t>
            </w:r>
            <w:r>
              <w:rPr>
                <w:spacing w:val="-2"/>
                <w:w w:val="105"/>
                <w:sz w:val="17"/>
              </w:rPr>
              <w:t xml:space="preserve"> </w:t>
            </w:r>
            <w:r>
              <w:rPr>
                <w:w w:val="105"/>
                <w:sz w:val="17"/>
              </w:rPr>
              <w:t>client</w:t>
            </w:r>
            <w:r>
              <w:rPr>
                <w:spacing w:val="-2"/>
                <w:w w:val="105"/>
                <w:sz w:val="17"/>
              </w:rPr>
              <w:t xml:space="preserve"> </w:t>
            </w:r>
            <w:r>
              <w:rPr>
                <w:w w:val="105"/>
                <w:sz w:val="17"/>
              </w:rPr>
              <w:t>without</w:t>
            </w:r>
            <w:r>
              <w:rPr>
                <w:spacing w:val="-3"/>
                <w:w w:val="105"/>
                <w:sz w:val="17"/>
              </w:rPr>
              <w:t xml:space="preserve"> </w:t>
            </w:r>
            <w:r>
              <w:rPr>
                <w:w w:val="105"/>
                <w:sz w:val="17"/>
              </w:rPr>
              <w:t>regard</w:t>
            </w:r>
            <w:r>
              <w:rPr>
                <w:spacing w:val="-2"/>
                <w:w w:val="105"/>
                <w:sz w:val="17"/>
              </w:rPr>
              <w:t xml:space="preserve"> </w:t>
            </w:r>
            <w:r>
              <w:rPr>
                <w:w w:val="105"/>
                <w:sz w:val="17"/>
              </w:rPr>
              <w:t>to</w:t>
            </w:r>
            <w:r>
              <w:rPr>
                <w:spacing w:val="-4"/>
                <w:w w:val="105"/>
                <w:sz w:val="17"/>
              </w:rPr>
              <w:t xml:space="preserve"> </w:t>
            </w:r>
            <w:r>
              <w:rPr>
                <w:w w:val="105"/>
                <w:sz w:val="17"/>
              </w:rPr>
              <w:t>the</w:t>
            </w:r>
            <w:r>
              <w:rPr>
                <w:spacing w:val="-2"/>
                <w:w w:val="105"/>
                <w:sz w:val="17"/>
              </w:rPr>
              <w:t xml:space="preserve"> </w:t>
            </w:r>
            <w:r>
              <w:rPr>
                <w:w w:val="105"/>
                <w:sz w:val="17"/>
              </w:rPr>
              <w:t>type</w:t>
            </w:r>
            <w:r>
              <w:rPr>
                <w:spacing w:val="-2"/>
                <w:w w:val="105"/>
                <w:sz w:val="17"/>
              </w:rPr>
              <w:t xml:space="preserve"> </w:t>
            </w:r>
            <w:r>
              <w:rPr>
                <w:w w:val="105"/>
                <w:sz w:val="17"/>
              </w:rPr>
              <w:t>or</w:t>
            </w:r>
            <w:r>
              <w:rPr>
                <w:spacing w:val="-1"/>
                <w:w w:val="105"/>
                <w:sz w:val="17"/>
              </w:rPr>
              <w:t xml:space="preserve"> </w:t>
            </w:r>
            <w:r>
              <w:rPr>
                <w:w w:val="105"/>
                <w:sz w:val="17"/>
              </w:rPr>
              <w:t>amount</w:t>
            </w:r>
            <w:r>
              <w:rPr>
                <w:spacing w:val="-3"/>
                <w:w w:val="105"/>
                <w:sz w:val="17"/>
              </w:rPr>
              <w:t xml:space="preserve"> </w:t>
            </w:r>
            <w:r>
              <w:rPr>
                <w:w w:val="105"/>
                <w:sz w:val="17"/>
              </w:rPr>
              <w:t>of</w:t>
            </w:r>
            <w:r>
              <w:rPr>
                <w:spacing w:val="-2"/>
                <w:w w:val="105"/>
                <w:sz w:val="17"/>
              </w:rPr>
              <w:t xml:space="preserve"> </w:t>
            </w:r>
            <w:r>
              <w:rPr>
                <w:w w:val="105"/>
                <w:sz w:val="17"/>
              </w:rPr>
              <w:t>compensation</w:t>
            </w:r>
            <w:r>
              <w:rPr>
                <w:spacing w:val="1"/>
                <w:w w:val="105"/>
                <w:sz w:val="17"/>
              </w:rPr>
              <w:t xml:space="preserve"> </w:t>
            </w:r>
            <w:r>
              <w:rPr>
                <w:w w:val="105"/>
                <w:sz w:val="17"/>
              </w:rPr>
              <w:t>provided</w:t>
            </w:r>
            <w:r>
              <w:rPr>
                <w:spacing w:val="1"/>
                <w:w w:val="105"/>
                <w:sz w:val="17"/>
              </w:rPr>
              <w:t xml:space="preserve"> </w:t>
            </w:r>
            <w:r>
              <w:rPr>
                <w:w w:val="105"/>
                <w:sz w:val="17"/>
              </w:rPr>
              <w:t>by a client</w:t>
            </w:r>
            <w:r>
              <w:rPr>
                <w:spacing w:val="-1"/>
                <w:w w:val="105"/>
                <w:sz w:val="17"/>
              </w:rPr>
              <w:t xml:space="preserve"> </w:t>
            </w:r>
            <w:r>
              <w:rPr>
                <w:w w:val="105"/>
                <w:sz w:val="17"/>
              </w:rPr>
              <w:t>or</w:t>
            </w:r>
            <w:r>
              <w:rPr>
                <w:spacing w:val="-1"/>
                <w:w w:val="105"/>
                <w:sz w:val="17"/>
              </w:rPr>
              <w:t xml:space="preserve"> </w:t>
            </w:r>
            <w:r>
              <w:rPr>
                <w:w w:val="105"/>
                <w:sz w:val="17"/>
              </w:rPr>
              <w:t>third‐party</w:t>
            </w:r>
            <w:r>
              <w:rPr>
                <w:spacing w:val="-1"/>
                <w:w w:val="105"/>
                <w:sz w:val="17"/>
              </w:rPr>
              <w:t xml:space="preserve"> </w:t>
            </w:r>
            <w:r>
              <w:rPr>
                <w:w w:val="105"/>
                <w:sz w:val="17"/>
              </w:rPr>
              <w:t>payer.</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I‐35</w:t>
            </w:r>
          </w:p>
          <w:p w:rsidR="00462339" w:rsidRDefault="00462339" w:rsidP="00462339">
            <w:pPr>
              <w:pStyle w:val="TableParagraph"/>
              <w:spacing w:before="3" w:line="210" w:lineRule="atLeast"/>
              <w:ind w:right="254"/>
              <w:rPr>
                <w:sz w:val="17"/>
              </w:rPr>
            </w:pPr>
            <w:r>
              <w:rPr>
                <w:w w:val="105"/>
                <w:sz w:val="17"/>
              </w:rPr>
              <w:t>Billing</w:t>
            </w:r>
            <w:r>
              <w:rPr>
                <w:spacing w:val="-8"/>
                <w:w w:val="105"/>
                <w:sz w:val="17"/>
              </w:rPr>
              <w:t xml:space="preserve"> </w:t>
            </w:r>
            <w:r>
              <w:rPr>
                <w:w w:val="105"/>
                <w:sz w:val="17"/>
              </w:rPr>
              <w:t>for</w:t>
            </w:r>
            <w:r>
              <w:rPr>
                <w:spacing w:val="-8"/>
                <w:w w:val="105"/>
                <w:sz w:val="17"/>
              </w:rPr>
              <w:t xml:space="preserve"> </w:t>
            </w:r>
            <w:r>
              <w:rPr>
                <w:w w:val="105"/>
                <w:sz w:val="17"/>
              </w:rPr>
              <w:t>Actual</w:t>
            </w:r>
            <w:r>
              <w:rPr>
                <w:spacing w:val="-37"/>
                <w:w w:val="105"/>
                <w:sz w:val="17"/>
              </w:rPr>
              <w:t xml:space="preserve"> </w:t>
            </w:r>
            <w:r>
              <w:rPr>
                <w:w w:val="105"/>
                <w:sz w:val="17"/>
              </w:rPr>
              <w:t>Services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49" w:lineRule="auto"/>
              <w:ind w:left="115" w:right="340"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charge</w:t>
            </w:r>
            <w:r>
              <w:rPr>
                <w:spacing w:val="-3"/>
                <w:w w:val="105"/>
                <w:sz w:val="17"/>
              </w:rPr>
              <w:t xml:space="preserve"> </w:t>
            </w:r>
            <w:r>
              <w:rPr>
                <w:w w:val="105"/>
                <w:sz w:val="17"/>
              </w:rPr>
              <w:t>only</w:t>
            </w:r>
            <w:r>
              <w:rPr>
                <w:spacing w:val="-3"/>
                <w:w w:val="105"/>
                <w:sz w:val="17"/>
              </w:rPr>
              <w:t xml:space="preserve"> </w:t>
            </w:r>
            <w:r>
              <w:rPr>
                <w:w w:val="105"/>
                <w:sz w:val="17"/>
              </w:rPr>
              <w:t>for</w:t>
            </w:r>
            <w:r>
              <w:rPr>
                <w:spacing w:val="-1"/>
                <w:w w:val="105"/>
                <w:sz w:val="17"/>
              </w:rPr>
              <w:t xml:space="preserve"> </w:t>
            </w:r>
            <w:r>
              <w:rPr>
                <w:w w:val="105"/>
                <w:sz w:val="17"/>
              </w:rPr>
              <w:t>services</w:t>
            </w:r>
            <w:r>
              <w:rPr>
                <w:spacing w:val="-3"/>
                <w:w w:val="105"/>
                <w:sz w:val="17"/>
              </w:rPr>
              <w:t xml:space="preserve"> </w:t>
            </w:r>
            <w:r>
              <w:rPr>
                <w:w w:val="105"/>
                <w:sz w:val="17"/>
              </w:rPr>
              <w:t>actually</w:t>
            </w:r>
            <w:r>
              <w:rPr>
                <w:spacing w:val="-2"/>
                <w:w w:val="105"/>
                <w:sz w:val="17"/>
              </w:rPr>
              <w:t xml:space="preserve"> </w:t>
            </w:r>
            <w:r>
              <w:rPr>
                <w:w w:val="105"/>
                <w:sz w:val="17"/>
              </w:rPr>
              <w:t>provided</w:t>
            </w:r>
            <w:r>
              <w:rPr>
                <w:spacing w:val="-3"/>
                <w:w w:val="105"/>
                <w:sz w:val="17"/>
              </w:rPr>
              <w:t xml:space="preserve"> </w:t>
            </w:r>
            <w:r>
              <w:rPr>
                <w:w w:val="105"/>
                <w:sz w:val="17"/>
              </w:rPr>
              <w:t>to</w:t>
            </w:r>
            <w:r>
              <w:rPr>
                <w:spacing w:val="-3"/>
                <w:w w:val="105"/>
                <w:sz w:val="17"/>
              </w:rPr>
              <w:t xml:space="preserve"> </w:t>
            </w:r>
            <w:r>
              <w:rPr>
                <w:w w:val="105"/>
                <w:sz w:val="17"/>
              </w:rPr>
              <w:t>the</w:t>
            </w:r>
            <w:r>
              <w:rPr>
                <w:spacing w:val="-2"/>
                <w:w w:val="105"/>
                <w:sz w:val="17"/>
              </w:rPr>
              <w:t xml:space="preserve"> </w:t>
            </w:r>
            <w:r>
              <w:rPr>
                <w:w w:val="105"/>
                <w:sz w:val="17"/>
              </w:rPr>
              <w:t>client,</w:t>
            </w:r>
            <w:r>
              <w:rPr>
                <w:spacing w:val="-6"/>
                <w:w w:val="105"/>
                <w:sz w:val="17"/>
              </w:rPr>
              <w:t xml:space="preserve"> </w:t>
            </w:r>
            <w:r>
              <w:rPr>
                <w:w w:val="105"/>
                <w:sz w:val="17"/>
              </w:rPr>
              <w:t>regardless</w:t>
            </w:r>
            <w:r>
              <w:rPr>
                <w:spacing w:val="-2"/>
                <w:w w:val="105"/>
                <w:sz w:val="17"/>
              </w:rPr>
              <w:t xml:space="preserve"> </w:t>
            </w:r>
            <w:r>
              <w:rPr>
                <w:w w:val="105"/>
                <w:sz w:val="17"/>
              </w:rPr>
              <w:t>of</w:t>
            </w:r>
            <w:r>
              <w:rPr>
                <w:spacing w:val="-3"/>
                <w:w w:val="105"/>
                <w:sz w:val="17"/>
              </w:rPr>
              <w:t xml:space="preserve"> </w:t>
            </w:r>
            <w:r>
              <w:rPr>
                <w:w w:val="105"/>
                <w:sz w:val="17"/>
              </w:rPr>
              <w:t>any</w:t>
            </w:r>
            <w:r>
              <w:rPr>
                <w:spacing w:val="-3"/>
                <w:w w:val="105"/>
                <w:sz w:val="17"/>
              </w:rPr>
              <w:t xml:space="preserve"> </w:t>
            </w:r>
            <w:r>
              <w:rPr>
                <w:w w:val="105"/>
                <w:sz w:val="17"/>
              </w:rPr>
              <w:t>oral</w:t>
            </w:r>
            <w:r>
              <w:rPr>
                <w:spacing w:val="-2"/>
                <w:w w:val="105"/>
                <w:sz w:val="17"/>
              </w:rPr>
              <w:t xml:space="preserve"> </w:t>
            </w:r>
            <w:r>
              <w:rPr>
                <w:w w:val="105"/>
                <w:sz w:val="17"/>
              </w:rPr>
              <w:t>or</w:t>
            </w:r>
            <w:r>
              <w:rPr>
                <w:spacing w:val="-4"/>
                <w:w w:val="105"/>
                <w:sz w:val="17"/>
              </w:rPr>
              <w:t xml:space="preserve"> </w:t>
            </w:r>
            <w:r>
              <w:rPr>
                <w:w w:val="105"/>
                <w:sz w:val="17"/>
              </w:rPr>
              <w:t>written</w:t>
            </w:r>
            <w:r>
              <w:rPr>
                <w:spacing w:val="-2"/>
                <w:w w:val="105"/>
                <w:sz w:val="17"/>
              </w:rPr>
              <w:t xml:space="preserve"> </w:t>
            </w:r>
            <w:r>
              <w:rPr>
                <w:w w:val="105"/>
                <w:sz w:val="17"/>
              </w:rPr>
              <w:t>contract</w:t>
            </w:r>
            <w:r>
              <w:rPr>
                <w:spacing w:val="-4"/>
                <w:w w:val="105"/>
                <w:sz w:val="17"/>
              </w:rPr>
              <w:t xml:space="preserve"> </w:t>
            </w:r>
            <w:r>
              <w:rPr>
                <w:w w:val="105"/>
                <w:sz w:val="17"/>
              </w:rPr>
              <w:t>the client</w:t>
            </w:r>
            <w:r>
              <w:rPr>
                <w:spacing w:val="-4"/>
                <w:w w:val="105"/>
                <w:sz w:val="17"/>
              </w:rPr>
              <w:t xml:space="preserve"> </w:t>
            </w:r>
            <w:r>
              <w:rPr>
                <w:w w:val="105"/>
                <w:sz w:val="17"/>
              </w:rPr>
              <w:t>has</w:t>
            </w:r>
            <w:r>
              <w:rPr>
                <w:spacing w:val="-2"/>
                <w:w w:val="105"/>
                <w:sz w:val="17"/>
              </w:rPr>
              <w:t xml:space="preserve"> </w:t>
            </w:r>
            <w:r>
              <w:rPr>
                <w:w w:val="105"/>
                <w:sz w:val="17"/>
              </w:rPr>
              <w:t>made</w:t>
            </w:r>
            <w:r>
              <w:rPr>
                <w:spacing w:val="-3"/>
                <w:w w:val="105"/>
                <w:sz w:val="17"/>
              </w:rPr>
              <w:t xml:space="preserve"> </w:t>
            </w:r>
            <w:r>
              <w:rPr>
                <w:w w:val="105"/>
                <w:sz w:val="17"/>
              </w:rPr>
              <w:t>with</w:t>
            </w:r>
            <w:r>
              <w:rPr>
                <w:spacing w:val="1"/>
                <w:w w:val="105"/>
                <w:sz w:val="17"/>
              </w:rPr>
              <w:t xml:space="preserve"> </w:t>
            </w:r>
            <w:r>
              <w:rPr>
                <w:w w:val="105"/>
                <w:sz w:val="17"/>
              </w:rPr>
              <w:t>the</w:t>
            </w:r>
            <w:r>
              <w:rPr>
                <w:spacing w:val="-1"/>
                <w:w w:val="105"/>
                <w:sz w:val="17"/>
              </w:rPr>
              <w:t xml:space="preserve"> </w:t>
            </w:r>
            <w:r>
              <w:rPr>
                <w:w w:val="105"/>
                <w:sz w:val="17"/>
              </w:rPr>
              <w:t>addiction professional</w:t>
            </w:r>
            <w:r>
              <w:rPr>
                <w:spacing w:val="1"/>
                <w:w w:val="105"/>
                <w:sz w:val="17"/>
              </w:rPr>
              <w:t xml:space="preserve"> </w:t>
            </w:r>
            <w:r>
              <w:rPr>
                <w:w w:val="105"/>
                <w:sz w:val="17"/>
              </w:rPr>
              <w:t>or</w:t>
            </w:r>
            <w:r>
              <w:rPr>
                <w:spacing w:val="1"/>
                <w:w w:val="105"/>
                <w:sz w:val="17"/>
              </w:rPr>
              <w:t xml:space="preserve"> </w:t>
            </w:r>
            <w:r>
              <w:rPr>
                <w:w w:val="105"/>
                <w:sz w:val="17"/>
              </w:rPr>
              <w:t>agency.</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I‐36</w:t>
            </w:r>
          </w:p>
          <w:p w:rsidR="00462339" w:rsidRDefault="00462339" w:rsidP="00462339">
            <w:pPr>
              <w:pStyle w:val="TableParagraph"/>
              <w:spacing w:before="6" w:line="202" w:lineRule="exact"/>
              <w:rPr>
                <w:sz w:val="17"/>
              </w:rPr>
            </w:pPr>
            <w:r>
              <w:rPr>
                <w:w w:val="105"/>
                <w:sz w:val="17"/>
              </w:rPr>
              <w:t>Financial</w:t>
            </w:r>
            <w:r>
              <w:rPr>
                <w:spacing w:val="-2"/>
                <w:w w:val="105"/>
                <w:sz w:val="17"/>
              </w:rPr>
              <w:t xml:space="preserve"> </w:t>
            </w:r>
            <w:r>
              <w:rPr>
                <w:w w:val="105"/>
                <w:sz w:val="17"/>
              </w:rPr>
              <w:t>Records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maintain</w:t>
            </w:r>
            <w:r>
              <w:rPr>
                <w:spacing w:val="-4"/>
                <w:w w:val="105"/>
                <w:sz w:val="17"/>
              </w:rPr>
              <w:t xml:space="preserve"> </w:t>
            </w:r>
            <w:r>
              <w:rPr>
                <w:w w:val="105"/>
                <w:sz w:val="17"/>
              </w:rPr>
              <w:t>accurate</w:t>
            </w:r>
            <w:r>
              <w:rPr>
                <w:spacing w:val="-2"/>
                <w:w w:val="105"/>
                <w:sz w:val="17"/>
              </w:rPr>
              <w:t xml:space="preserve"> </w:t>
            </w:r>
            <w:r>
              <w:rPr>
                <w:w w:val="105"/>
                <w:sz w:val="17"/>
              </w:rPr>
              <w:t>and</w:t>
            </w:r>
            <w:r>
              <w:rPr>
                <w:spacing w:val="-4"/>
                <w:w w:val="105"/>
                <w:sz w:val="17"/>
              </w:rPr>
              <w:t xml:space="preserve"> </w:t>
            </w:r>
            <w:r>
              <w:rPr>
                <w:w w:val="105"/>
                <w:sz w:val="17"/>
              </w:rPr>
              <w:t>timely</w:t>
            </w:r>
            <w:r>
              <w:rPr>
                <w:spacing w:val="-3"/>
                <w:w w:val="105"/>
                <w:sz w:val="17"/>
              </w:rPr>
              <w:t xml:space="preserve"> </w:t>
            </w:r>
            <w:r>
              <w:rPr>
                <w:w w:val="105"/>
                <w:sz w:val="17"/>
              </w:rPr>
              <w:t>clinical</w:t>
            </w:r>
            <w:r>
              <w:rPr>
                <w:spacing w:val="-3"/>
                <w:w w:val="105"/>
                <w:sz w:val="17"/>
              </w:rPr>
              <w:t xml:space="preserve"> </w:t>
            </w:r>
            <w:r>
              <w:rPr>
                <w:w w:val="105"/>
                <w:sz w:val="17"/>
              </w:rPr>
              <w:t>and</w:t>
            </w:r>
            <w:r>
              <w:rPr>
                <w:spacing w:val="-3"/>
                <w:w w:val="105"/>
                <w:sz w:val="17"/>
              </w:rPr>
              <w:t xml:space="preserve"> </w:t>
            </w:r>
            <w:r>
              <w:rPr>
                <w:w w:val="105"/>
                <w:sz w:val="17"/>
              </w:rPr>
              <w:t>financial</w:t>
            </w:r>
            <w:r>
              <w:rPr>
                <w:spacing w:val="-3"/>
                <w:w w:val="105"/>
                <w:sz w:val="17"/>
              </w:rPr>
              <w:t xml:space="preserve"> </w:t>
            </w:r>
            <w:r>
              <w:rPr>
                <w:w w:val="105"/>
                <w:sz w:val="17"/>
              </w:rPr>
              <w:t>records</w:t>
            </w:r>
            <w:r>
              <w:rPr>
                <w:spacing w:val="-3"/>
                <w:w w:val="105"/>
                <w:sz w:val="17"/>
              </w:rPr>
              <w:t xml:space="preserve"> </w:t>
            </w:r>
            <w:r>
              <w:rPr>
                <w:w w:val="105"/>
                <w:sz w:val="17"/>
              </w:rPr>
              <w:t>for</w:t>
            </w:r>
            <w:r>
              <w:rPr>
                <w:spacing w:val="-4"/>
                <w:w w:val="105"/>
                <w:sz w:val="17"/>
              </w:rPr>
              <w:t xml:space="preserve"> </w:t>
            </w:r>
            <w:r>
              <w:rPr>
                <w:w w:val="105"/>
                <w:sz w:val="17"/>
              </w:rPr>
              <w:t>each</w:t>
            </w:r>
            <w:r>
              <w:rPr>
                <w:spacing w:val="-2"/>
                <w:w w:val="105"/>
                <w:sz w:val="17"/>
              </w:rPr>
              <w:t xml:space="preserve"> </w:t>
            </w:r>
            <w:r>
              <w:rPr>
                <w:w w:val="105"/>
                <w:sz w:val="17"/>
              </w:rPr>
              <w:t>client.</w:t>
            </w:r>
          </w:p>
        </w:tc>
      </w:tr>
      <w:tr w:rsidR="00462339" w:rsidTr="003A3D2D">
        <w:trPr>
          <w:trHeight w:val="435"/>
        </w:trPr>
        <w:tc>
          <w:tcPr>
            <w:tcW w:w="1574" w:type="dxa"/>
          </w:tcPr>
          <w:p w:rsidR="00462339" w:rsidRDefault="00462339" w:rsidP="00462339">
            <w:pPr>
              <w:pStyle w:val="TableParagraph"/>
              <w:spacing w:before="6"/>
              <w:rPr>
                <w:sz w:val="17"/>
              </w:rPr>
            </w:pPr>
            <w:r>
              <w:rPr>
                <w:w w:val="105"/>
                <w:sz w:val="17"/>
              </w:rPr>
              <w:t>I‐37</w:t>
            </w:r>
          </w:p>
          <w:p w:rsidR="00462339" w:rsidRDefault="00462339" w:rsidP="00462339">
            <w:pPr>
              <w:pStyle w:val="TableParagraph"/>
              <w:spacing w:before="2" w:line="199" w:lineRule="exact"/>
              <w:rPr>
                <w:sz w:val="17"/>
              </w:rPr>
            </w:pPr>
            <w:r>
              <w:rPr>
                <w:w w:val="105"/>
                <w:sz w:val="17"/>
              </w:rPr>
              <w:t>Suspension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give</w:t>
            </w:r>
            <w:r>
              <w:rPr>
                <w:spacing w:val="-3"/>
                <w:w w:val="105"/>
                <w:sz w:val="17"/>
              </w:rPr>
              <w:t xml:space="preserve"> </w:t>
            </w:r>
            <w:r>
              <w:rPr>
                <w:w w:val="105"/>
                <w:sz w:val="17"/>
              </w:rPr>
              <w:t>reasonable</w:t>
            </w:r>
            <w:r>
              <w:rPr>
                <w:spacing w:val="-3"/>
                <w:w w:val="105"/>
                <w:sz w:val="17"/>
              </w:rPr>
              <w:t xml:space="preserve"> </w:t>
            </w:r>
            <w:r>
              <w:rPr>
                <w:w w:val="105"/>
                <w:sz w:val="17"/>
              </w:rPr>
              <w:t>and</w:t>
            </w:r>
            <w:r>
              <w:rPr>
                <w:spacing w:val="-1"/>
                <w:w w:val="105"/>
                <w:sz w:val="17"/>
              </w:rPr>
              <w:t xml:space="preserve"> </w:t>
            </w:r>
            <w:r>
              <w:rPr>
                <w:w w:val="105"/>
                <w:sz w:val="17"/>
              </w:rPr>
              <w:t>written</w:t>
            </w:r>
            <w:r>
              <w:rPr>
                <w:spacing w:val="-4"/>
                <w:w w:val="105"/>
                <w:sz w:val="17"/>
              </w:rPr>
              <w:t xml:space="preserve"> </w:t>
            </w:r>
            <w:r>
              <w:rPr>
                <w:w w:val="105"/>
                <w:sz w:val="17"/>
              </w:rPr>
              <w:t>notice</w:t>
            </w:r>
            <w:r>
              <w:rPr>
                <w:spacing w:val="-3"/>
                <w:w w:val="105"/>
                <w:sz w:val="17"/>
              </w:rPr>
              <w:t xml:space="preserve"> </w:t>
            </w:r>
            <w:r>
              <w:rPr>
                <w:w w:val="105"/>
                <w:sz w:val="17"/>
              </w:rPr>
              <w:t>to</w:t>
            </w:r>
            <w:r>
              <w:rPr>
                <w:spacing w:val="-3"/>
                <w:w w:val="105"/>
                <w:sz w:val="17"/>
              </w:rPr>
              <w:t xml:space="preserve"> </w:t>
            </w:r>
            <w:r>
              <w:rPr>
                <w:w w:val="105"/>
                <w:sz w:val="17"/>
              </w:rPr>
              <w:t>clients</w:t>
            </w:r>
            <w:r>
              <w:rPr>
                <w:spacing w:val="-3"/>
                <w:w w:val="105"/>
                <w:sz w:val="17"/>
              </w:rPr>
              <w:t xml:space="preserve"> </w:t>
            </w:r>
            <w:r>
              <w:rPr>
                <w:w w:val="105"/>
                <w:sz w:val="17"/>
              </w:rPr>
              <w:t>of</w:t>
            </w:r>
            <w:r>
              <w:rPr>
                <w:spacing w:val="-3"/>
                <w:w w:val="105"/>
                <w:sz w:val="17"/>
              </w:rPr>
              <w:t xml:space="preserve"> </w:t>
            </w:r>
            <w:r>
              <w:rPr>
                <w:w w:val="105"/>
                <w:sz w:val="17"/>
              </w:rPr>
              <w:t>impending</w:t>
            </w:r>
            <w:r>
              <w:rPr>
                <w:spacing w:val="-4"/>
                <w:w w:val="105"/>
                <w:sz w:val="17"/>
              </w:rPr>
              <w:t xml:space="preserve"> </w:t>
            </w:r>
            <w:r>
              <w:rPr>
                <w:w w:val="105"/>
                <w:sz w:val="17"/>
              </w:rPr>
              <w:t>suspension</w:t>
            </w:r>
            <w:r>
              <w:rPr>
                <w:spacing w:val="-1"/>
                <w:w w:val="105"/>
                <w:sz w:val="17"/>
              </w:rPr>
              <w:t xml:space="preserve"> </w:t>
            </w:r>
            <w:r>
              <w:rPr>
                <w:w w:val="105"/>
                <w:sz w:val="17"/>
              </w:rPr>
              <w:t>of</w:t>
            </w:r>
            <w:r>
              <w:rPr>
                <w:spacing w:val="-3"/>
                <w:w w:val="105"/>
                <w:sz w:val="17"/>
              </w:rPr>
              <w:t xml:space="preserve"> </w:t>
            </w:r>
            <w:r>
              <w:rPr>
                <w:w w:val="105"/>
                <w:sz w:val="17"/>
              </w:rPr>
              <w:t>services</w:t>
            </w:r>
            <w:r>
              <w:rPr>
                <w:spacing w:val="-3"/>
                <w:w w:val="105"/>
                <w:sz w:val="17"/>
              </w:rPr>
              <w:t xml:space="preserve"> </w:t>
            </w:r>
            <w:r>
              <w:rPr>
                <w:w w:val="105"/>
                <w:sz w:val="17"/>
              </w:rPr>
              <w:t>for</w:t>
            </w:r>
            <w:r>
              <w:rPr>
                <w:spacing w:val="-2"/>
                <w:w w:val="105"/>
                <w:sz w:val="17"/>
              </w:rPr>
              <w:t xml:space="preserve"> </w:t>
            </w:r>
            <w:r>
              <w:rPr>
                <w:w w:val="105"/>
                <w:sz w:val="17"/>
              </w:rPr>
              <w:t>nonpayment.</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I‐38</w:t>
            </w:r>
          </w:p>
          <w:p w:rsidR="00462339" w:rsidRDefault="00462339" w:rsidP="00462339">
            <w:pPr>
              <w:pStyle w:val="TableParagraph"/>
              <w:spacing w:before="6" w:line="200" w:lineRule="exact"/>
              <w:rPr>
                <w:sz w:val="17"/>
              </w:rPr>
            </w:pPr>
            <w:r>
              <w:rPr>
                <w:w w:val="105"/>
                <w:sz w:val="17"/>
              </w:rPr>
              <w:t>Unpaid</w:t>
            </w:r>
            <w:r>
              <w:rPr>
                <w:spacing w:val="-4"/>
                <w:w w:val="105"/>
                <w:sz w:val="17"/>
              </w:rPr>
              <w:t xml:space="preserve"> </w:t>
            </w:r>
            <w:r>
              <w:rPr>
                <w:w w:val="105"/>
                <w:sz w:val="17"/>
              </w:rPr>
              <w:t>Balances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00" w:lineRule="atLeast"/>
              <w:ind w:left="115"/>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give</w:t>
            </w:r>
            <w:r>
              <w:rPr>
                <w:spacing w:val="-2"/>
                <w:w w:val="105"/>
                <w:sz w:val="17"/>
              </w:rPr>
              <w:t xml:space="preserve"> </w:t>
            </w:r>
            <w:r>
              <w:rPr>
                <w:w w:val="105"/>
                <w:sz w:val="17"/>
              </w:rPr>
              <w:t>timely</w:t>
            </w:r>
            <w:r>
              <w:rPr>
                <w:spacing w:val="-3"/>
                <w:w w:val="105"/>
                <w:sz w:val="17"/>
              </w:rPr>
              <w:t xml:space="preserve"> </w:t>
            </w:r>
            <w:r>
              <w:rPr>
                <w:w w:val="105"/>
                <w:sz w:val="17"/>
              </w:rPr>
              <w:t>written</w:t>
            </w:r>
            <w:r>
              <w:rPr>
                <w:spacing w:val="-3"/>
                <w:w w:val="105"/>
                <w:sz w:val="17"/>
              </w:rPr>
              <w:t xml:space="preserve"> </w:t>
            </w:r>
            <w:r>
              <w:rPr>
                <w:w w:val="105"/>
                <w:sz w:val="17"/>
              </w:rPr>
              <w:t>notice</w:t>
            </w:r>
            <w:r>
              <w:rPr>
                <w:spacing w:val="-1"/>
                <w:w w:val="105"/>
                <w:sz w:val="17"/>
              </w:rPr>
              <w:t xml:space="preserve"> </w:t>
            </w:r>
            <w:r>
              <w:rPr>
                <w:w w:val="105"/>
                <w:sz w:val="17"/>
              </w:rPr>
              <w:t>to</w:t>
            </w:r>
            <w:r>
              <w:rPr>
                <w:spacing w:val="-2"/>
                <w:w w:val="105"/>
                <w:sz w:val="17"/>
              </w:rPr>
              <w:t xml:space="preserve"> </w:t>
            </w:r>
            <w:r>
              <w:rPr>
                <w:w w:val="105"/>
                <w:sz w:val="17"/>
              </w:rPr>
              <w:t>clients</w:t>
            </w:r>
            <w:r>
              <w:rPr>
                <w:spacing w:val="-2"/>
                <w:w w:val="105"/>
                <w:sz w:val="17"/>
              </w:rPr>
              <w:t xml:space="preserve"> </w:t>
            </w:r>
            <w:r>
              <w:rPr>
                <w:w w:val="105"/>
                <w:sz w:val="17"/>
              </w:rPr>
              <w:t>with</w:t>
            </w:r>
            <w:r>
              <w:rPr>
                <w:spacing w:val="-3"/>
                <w:w w:val="105"/>
                <w:sz w:val="17"/>
              </w:rPr>
              <w:t xml:space="preserve"> </w:t>
            </w:r>
            <w:r>
              <w:rPr>
                <w:w w:val="105"/>
                <w:sz w:val="17"/>
              </w:rPr>
              <w:t>unpaid</w:t>
            </w:r>
            <w:r>
              <w:rPr>
                <w:spacing w:val="-2"/>
                <w:w w:val="105"/>
                <w:sz w:val="17"/>
              </w:rPr>
              <w:t xml:space="preserve"> </w:t>
            </w:r>
            <w:r>
              <w:rPr>
                <w:w w:val="105"/>
                <w:sz w:val="17"/>
              </w:rPr>
              <w:t>balances</w:t>
            </w:r>
            <w:r>
              <w:rPr>
                <w:spacing w:val="-3"/>
                <w:w w:val="105"/>
                <w:sz w:val="17"/>
              </w:rPr>
              <w:t xml:space="preserve"> </w:t>
            </w:r>
            <w:r>
              <w:rPr>
                <w:w w:val="105"/>
                <w:sz w:val="17"/>
              </w:rPr>
              <w:t>of</w:t>
            </w:r>
            <w:r>
              <w:rPr>
                <w:spacing w:val="-3"/>
                <w:w w:val="105"/>
                <w:sz w:val="17"/>
              </w:rPr>
              <w:t xml:space="preserve"> </w:t>
            </w:r>
            <w:r>
              <w:rPr>
                <w:w w:val="105"/>
                <w:sz w:val="17"/>
              </w:rPr>
              <w:t>their</w:t>
            </w:r>
            <w:r>
              <w:rPr>
                <w:spacing w:val="-2"/>
                <w:w w:val="105"/>
                <w:sz w:val="17"/>
              </w:rPr>
              <w:t xml:space="preserve"> </w:t>
            </w:r>
            <w:r>
              <w:rPr>
                <w:w w:val="105"/>
                <w:sz w:val="17"/>
              </w:rPr>
              <w:t>intent</w:t>
            </w:r>
            <w:r>
              <w:rPr>
                <w:spacing w:val="-2"/>
                <w:w w:val="105"/>
                <w:sz w:val="17"/>
              </w:rPr>
              <w:t xml:space="preserve"> </w:t>
            </w:r>
            <w:r>
              <w:rPr>
                <w:w w:val="105"/>
                <w:sz w:val="17"/>
              </w:rPr>
              <w:t>to</w:t>
            </w:r>
            <w:r>
              <w:rPr>
                <w:spacing w:val="-3"/>
                <w:w w:val="105"/>
                <w:sz w:val="17"/>
              </w:rPr>
              <w:t xml:space="preserve"> </w:t>
            </w:r>
            <w:r>
              <w:rPr>
                <w:w w:val="105"/>
                <w:sz w:val="17"/>
              </w:rPr>
              <w:t>seek</w:t>
            </w:r>
            <w:r>
              <w:rPr>
                <w:spacing w:val="-1"/>
                <w:w w:val="105"/>
                <w:sz w:val="17"/>
              </w:rPr>
              <w:t xml:space="preserve"> </w:t>
            </w:r>
            <w:r>
              <w:rPr>
                <w:w w:val="105"/>
                <w:sz w:val="17"/>
              </w:rPr>
              <w:t>collection</w:t>
            </w:r>
            <w:r>
              <w:rPr>
                <w:spacing w:val="-3"/>
                <w:w w:val="105"/>
                <w:sz w:val="17"/>
              </w:rPr>
              <w:t xml:space="preserve"> </w:t>
            </w:r>
            <w:r>
              <w:rPr>
                <w:w w:val="105"/>
                <w:sz w:val="17"/>
              </w:rPr>
              <w:t>by</w:t>
            </w:r>
            <w:r>
              <w:rPr>
                <w:spacing w:val="-2"/>
                <w:w w:val="105"/>
                <w:sz w:val="17"/>
              </w:rPr>
              <w:t xml:space="preserve"> </w:t>
            </w:r>
            <w:r>
              <w:rPr>
                <w:w w:val="105"/>
                <w:sz w:val="17"/>
              </w:rPr>
              <w:t>an</w:t>
            </w:r>
            <w:r>
              <w:rPr>
                <w:spacing w:val="-3"/>
                <w:w w:val="105"/>
                <w:sz w:val="17"/>
              </w:rPr>
              <w:t xml:space="preserve"> </w:t>
            </w:r>
            <w:r>
              <w:rPr>
                <w:w w:val="105"/>
                <w:sz w:val="17"/>
              </w:rPr>
              <w:t>agency</w:t>
            </w:r>
            <w:r>
              <w:rPr>
                <w:spacing w:val="-3"/>
                <w:w w:val="105"/>
                <w:sz w:val="17"/>
              </w:rPr>
              <w:t xml:space="preserve"> </w:t>
            </w:r>
            <w:r>
              <w:rPr>
                <w:w w:val="105"/>
                <w:sz w:val="17"/>
              </w:rPr>
              <w:t>or</w:t>
            </w:r>
            <w:r>
              <w:rPr>
                <w:spacing w:val="-1"/>
                <w:w w:val="105"/>
                <w:sz w:val="17"/>
              </w:rPr>
              <w:t xml:space="preserve"> </w:t>
            </w:r>
            <w:r>
              <w:rPr>
                <w:w w:val="105"/>
                <w:sz w:val="17"/>
              </w:rPr>
              <w:t>other</w:t>
            </w:r>
            <w:r>
              <w:rPr>
                <w:spacing w:val="-2"/>
                <w:w w:val="105"/>
                <w:sz w:val="17"/>
              </w:rPr>
              <w:t xml:space="preserve"> </w:t>
            </w:r>
            <w:r>
              <w:rPr>
                <w:w w:val="105"/>
                <w:sz w:val="17"/>
              </w:rPr>
              <w:t>legal</w:t>
            </w:r>
            <w:r>
              <w:rPr>
                <w:spacing w:val="-2"/>
                <w:w w:val="105"/>
                <w:sz w:val="17"/>
              </w:rPr>
              <w:t xml:space="preserve"> </w:t>
            </w:r>
            <w:r>
              <w:rPr>
                <w:w w:val="105"/>
                <w:sz w:val="17"/>
              </w:rPr>
              <w:t>recourse.</w:t>
            </w:r>
            <w:r>
              <w:rPr>
                <w:spacing w:val="1"/>
                <w:w w:val="105"/>
                <w:sz w:val="17"/>
              </w:rPr>
              <w:t xml:space="preserve"> </w:t>
            </w:r>
            <w:r>
              <w:rPr>
                <w:w w:val="105"/>
                <w:sz w:val="17"/>
              </w:rPr>
              <w:t>When</w:t>
            </w:r>
            <w:r>
              <w:rPr>
                <w:spacing w:val="-2"/>
                <w:w w:val="105"/>
                <w:sz w:val="17"/>
              </w:rPr>
              <w:t xml:space="preserve"> </w:t>
            </w:r>
            <w:r>
              <w:rPr>
                <w:w w:val="105"/>
                <w:sz w:val="17"/>
              </w:rPr>
              <w:t>such action</w:t>
            </w:r>
            <w:r>
              <w:rPr>
                <w:spacing w:val="-1"/>
                <w:w w:val="105"/>
                <w:sz w:val="17"/>
              </w:rPr>
              <w:t xml:space="preserve"> </w:t>
            </w:r>
            <w:r>
              <w:rPr>
                <w:w w:val="105"/>
                <w:sz w:val="17"/>
              </w:rPr>
              <w:t>is taken,</w:t>
            </w:r>
            <w:r>
              <w:rPr>
                <w:spacing w:val="-1"/>
                <w:w w:val="105"/>
                <w:sz w:val="17"/>
              </w:rPr>
              <w:t xml:space="preserve"> </w:t>
            </w:r>
            <w:r>
              <w:rPr>
                <w:w w:val="105"/>
                <w:sz w:val="17"/>
              </w:rPr>
              <w:t>addiction</w:t>
            </w:r>
            <w:r>
              <w:rPr>
                <w:spacing w:val="-1"/>
                <w:w w:val="105"/>
                <w:sz w:val="17"/>
              </w:rPr>
              <w:t xml:space="preserve"> </w:t>
            </w:r>
            <w:r>
              <w:rPr>
                <w:w w:val="105"/>
                <w:sz w:val="17"/>
              </w:rPr>
              <w:t>professionals</w:t>
            </w:r>
            <w:r>
              <w:rPr>
                <w:spacing w:val="1"/>
                <w:w w:val="105"/>
                <w:sz w:val="17"/>
              </w:rPr>
              <w:t xml:space="preserve"> </w:t>
            </w:r>
            <w:r>
              <w:rPr>
                <w:w w:val="105"/>
                <w:sz w:val="17"/>
              </w:rPr>
              <w:t>shall not</w:t>
            </w:r>
            <w:r>
              <w:rPr>
                <w:spacing w:val="1"/>
                <w:w w:val="105"/>
                <w:sz w:val="17"/>
              </w:rPr>
              <w:t xml:space="preserve"> </w:t>
            </w:r>
            <w:r>
              <w:rPr>
                <w:w w:val="105"/>
                <w:sz w:val="17"/>
              </w:rPr>
              <w:t>reveal</w:t>
            </w:r>
            <w:r>
              <w:rPr>
                <w:spacing w:val="1"/>
                <w:w w:val="105"/>
                <w:sz w:val="17"/>
              </w:rPr>
              <w:t xml:space="preserve"> </w:t>
            </w:r>
            <w:r>
              <w:rPr>
                <w:w w:val="105"/>
                <w:sz w:val="17"/>
              </w:rPr>
              <w:t>clinical information.</w:t>
            </w:r>
          </w:p>
        </w:tc>
      </w:tr>
      <w:tr w:rsidR="00462339" w:rsidTr="003A3D2D">
        <w:trPr>
          <w:trHeight w:val="1104"/>
        </w:trPr>
        <w:tc>
          <w:tcPr>
            <w:tcW w:w="1574" w:type="dxa"/>
          </w:tcPr>
          <w:p w:rsidR="00462339" w:rsidRDefault="00462339" w:rsidP="00462339">
            <w:pPr>
              <w:pStyle w:val="TableParagraph"/>
              <w:spacing w:before="6"/>
              <w:rPr>
                <w:sz w:val="17"/>
              </w:rPr>
            </w:pPr>
            <w:r>
              <w:rPr>
                <w:w w:val="105"/>
                <w:sz w:val="17"/>
              </w:rPr>
              <w:t>I‐39</w:t>
            </w:r>
          </w:p>
          <w:p w:rsidR="00462339" w:rsidRDefault="00462339" w:rsidP="00462339">
            <w:pPr>
              <w:pStyle w:val="TableParagraph"/>
              <w:spacing w:before="13"/>
              <w:rPr>
                <w:sz w:val="17"/>
              </w:rPr>
            </w:pPr>
            <w:r>
              <w:rPr>
                <w:w w:val="105"/>
                <w:sz w:val="17"/>
              </w:rPr>
              <w:t>Bartering</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204"/>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only</w:t>
            </w:r>
            <w:r>
              <w:rPr>
                <w:spacing w:val="-2"/>
                <w:w w:val="105"/>
                <w:sz w:val="17"/>
              </w:rPr>
              <w:t xml:space="preserve"> </w:t>
            </w:r>
            <w:r>
              <w:rPr>
                <w:w w:val="105"/>
                <w:sz w:val="17"/>
              </w:rPr>
              <w:t>engage</w:t>
            </w:r>
            <w:r>
              <w:rPr>
                <w:spacing w:val="-3"/>
                <w:w w:val="105"/>
                <w:sz w:val="17"/>
              </w:rPr>
              <w:t xml:space="preserve"> </w:t>
            </w:r>
            <w:r>
              <w:rPr>
                <w:w w:val="105"/>
                <w:sz w:val="17"/>
              </w:rPr>
              <w:t>in</w:t>
            </w:r>
            <w:r>
              <w:rPr>
                <w:spacing w:val="-2"/>
                <w:w w:val="105"/>
                <w:sz w:val="17"/>
              </w:rPr>
              <w:t xml:space="preserve"> </w:t>
            </w:r>
            <w:r>
              <w:rPr>
                <w:w w:val="105"/>
                <w:sz w:val="17"/>
              </w:rPr>
              <w:t>bartering</w:t>
            </w:r>
            <w:r>
              <w:rPr>
                <w:spacing w:val="-3"/>
                <w:w w:val="105"/>
                <w:sz w:val="17"/>
              </w:rPr>
              <w:t xml:space="preserve"> </w:t>
            </w:r>
            <w:r>
              <w:rPr>
                <w:w w:val="105"/>
                <w:sz w:val="17"/>
              </w:rPr>
              <w:t>for</w:t>
            </w:r>
            <w:r>
              <w:rPr>
                <w:spacing w:val="-1"/>
                <w:w w:val="105"/>
                <w:sz w:val="17"/>
              </w:rPr>
              <w:t xml:space="preserve"> </w:t>
            </w:r>
            <w:r>
              <w:rPr>
                <w:w w:val="105"/>
                <w:sz w:val="17"/>
              </w:rPr>
              <w:t>professional</w:t>
            </w:r>
            <w:r>
              <w:rPr>
                <w:spacing w:val="-3"/>
                <w:w w:val="105"/>
                <w:sz w:val="17"/>
              </w:rPr>
              <w:t xml:space="preserve"> </w:t>
            </w:r>
            <w:r>
              <w:rPr>
                <w:w w:val="105"/>
                <w:sz w:val="17"/>
              </w:rPr>
              <w:t>services</w:t>
            </w:r>
            <w:r>
              <w:rPr>
                <w:spacing w:val="-2"/>
                <w:w w:val="105"/>
                <w:sz w:val="17"/>
              </w:rPr>
              <w:t xml:space="preserve"> </w:t>
            </w:r>
            <w:r>
              <w:rPr>
                <w:w w:val="105"/>
                <w:sz w:val="17"/>
              </w:rPr>
              <w:t>when:</w:t>
            </w:r>
            <w:r>
              <w:rPr>
                <w:spacing w:val="-3"/>
                <w:w w:val="105"/>
                <w:sz w:val="17"/>
              </w:rPr>
              <w:t xml:space="preserve"> </w:t>
            </w:r>
            <w:r>
              <w:rPr>
                <w:w w:val="105"/>
                <w:sz w:val="17"/>
              </w:rPr>
              <w:t>(1)</w:t>
            </w:r>
            <w:r>
              <w:rPr>
                <w:spacing w:val="-3"/>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requests</w:t>
            </w:r>
            <w:r>
              <w:rPr>
                <w:spacing w:val="-2"/>
                <w:w w:val="105"/>
                <w:sz w:val="17"/>
              </w:rPr>
              <w:t xml:space="preserve"> </w:t>
            </w:r>
            <w:r>
              <w:rPr>
                <w:w w:val="105"/>
                <w:sz w:val="17"/>
              </w:rPr>
              <w:t>it,</w:t>
            </w:r>
            <w:r>
              <w:rPr>
                <w:spacing w:val="-4"/>
                <w:w w:val="105"/>
                <w:sz w:val="17"/>
              </w:rPr>
              <w:t xml:space="preserve"> </w:t>
            </w:r>
            <w:r>
              <w:rPr>
                <w:w w:val="105"/>
                <w:sz w:val="17"/>
              </w:rPr>
              <w:t>(2)</w:t>
            </w:r>
            <w:r>
              <w:rPr>
                <w:spacing w:val="-3"/>
                <w:w w:val="105"/>
                <w:sz w:val="17"/>
              </w:rPr>
              <w:t xml:space="preserve"> </w:t>
            </w:r>
            <w:r>
              <w:rPr>
                <w:w w:val="105"/>
                <w:sz w:val="17"/>
              </w:rPr>
              <w:t>the</w:t>
            </w:r>
            <w:r>
              <w:rPr>
                <w:spacing w:val="-3"/>
                <w:w w:val="105"/>
                <w:sz w:val="17"/>
              </w:rPr>
              <w:t xml:space="preserve"> </w:t>
            </w:r>
            <w:r>
              <w:rPr>
                <w:w w:val="105"/>
                <w:sz w:val="17"/>
              </w:rPr>
              <w:t>relationship</w:t>
            </w:r>
            <w:r>
              <w:rPr>
                <w:spacing w:val="-3"/>
                <w:w w:val="105"/>
                <w:sz w:val="17"/>
              </w:rPr>
              <w:t xml:space="preserve"> </w:t>
            </w:r>
            <w:r>
              <w:rPr>
                <w:w w:val="105"/>
                <w:sz w:val="17"/>
              </w:rPr>
              <w:t>is</w:t>
            </w:r>
            <w:r>
              <w:rPr>
                <w:spacing w:val="-3"/>
                <w:w w:val="105"/>
                <w:sz w:val="17"/>
              </w:rPr>
              <w:t xml:space="preserve"> </w:t>
            </w:r>
            <w:r>
              <w:rPr>
                <w:w w:val="105"/>
                <w:sz w:val="17"/>
              </w:rPr>
              <w:t>not</w:t>
            </w:r>
            <w:r>
              <w:rPr>
                <w:spacing w:val="-2"/>
                <w:w w:val="105"/>
                <w:sz w:val="17"/>
              </w:rPr>
              <w:t xml:space="preserve"> </w:t>
            </w:r>
            <w:r>
              <w:rPr>
                <w:w w:val="105"/>
                <w:sz w:val="17"/>
              </w:rPr>
              <w:t>exploitative,</w:t>
            </w:r>
            <w:r>
              <w:rPr>
                <w:spacing w:val="-4"/>
                <w:w w:val="105"/>
                <w:sz w:val="17"/>
              </w:rPr>
              <w:t xml:space="preserve"> </w:t>
            </w:r>
            <w:r>
              <w:rPr>
                <w:w w:val="105"/>
                <w:sz w:val="17"/>
              </w:rPr>
              <w:t>(3)</w:t>
            </w:r>
            <w:r>
              <w:rPr>
                <w:spacing w:val="1"/>
                <w:w w:val="105"/>
                <w:sz w:val="17"/>
              </w:rPr>
              <w:t xml:space="preserve"> </w:t>
            </w:r>
            <w:r>
              <w:rPr>
                <w:w w:val="105"/>
                <w:sz w:val="17"/>
              </w:rPr>
              <w:t>the professional relationship is not distorted, (4) federal and state laws and rules allow for bartering, and (5) a clear written contract is established with</w:t>
            </w:r>
            <w:r>
              <w:rPr>
                <w:spacing w:val="1"/>
                <w:w w:val="105"/>
                <w:sz w:val="17"/>
              </w:rPr>
              <w:t xml:space="preserve"> </w:t>
            </w:r>
            <w:r>
              <w:rPr>
                <w:w w:val="105"/>
                <w:sz w:val="17"/>
              </w:rPr>
              <w:t>agreement on the value of the item(s) bartered for and number of corresponding sessions, prior to the onset of services. Providers shall consider the</w:t>
            </w:r>
            <w:r>
              <w:rPr>
                <w:spacing w:val="1"/>
                <w:w w:val="105"/>
                <w:sz w:val="17"/>
              </w:rPr>
              <w:t xml:space="preserve"> </w:t>
            </w:r>
            <w:r>
              <w:rPr>
                <w:w w:val="105"/>
                <w:sz w:val="17"/>
              </w:rPr>
              <w:t>cultural</w:t>
            </w:r>
            <w:r>
              <w:rPr>
                <w:spacing w:val="-3"/>
                <w:w w:val="105"/>
                <w:sz w:val="17"/>
              </w:rPr>
              <w:t xml:space="preserve"> </w:t>
            </w:r>
            <w:r>
              <w:rPr>
                <w:w w:val="105"/>
                <w:sz w:val="17"/>
              </w:rPr>
              <w:t>implications</w:t>
            </w:r>
            <w:r>
              <w:rPr>
                <w:spacing w:val="-2"/>
                <w:w w:val="105"/>
                <w:sz w:val="17"/>
              </w:rPr>
              <w:t xml:space="preserve"> </w:t>
            </w:r>
            <w:r>
              <w:rPr>
                <w:w w:val="105"/>
                <w:sz w:val="17"/>
              </w:rPr>
              <w:t>of</w:t>
            </w:r>
            <w:r>
              <w:rPr>
                <w:spacing w:val="-2"/>
                <w:w w:val="105"/>
                <w:sz w:val="17"/>
              </w:rPr>
              <w:t xml:space="preserve"> </w:t>
            </w:r>
            <w:r>
              <w:rPr>
                <w:w w:val="105"/>
                <w:sz w:val="17"/>
              </w:rPr>
              <w:t>bartering</w:t>
            </w:r>
            <w:r>
              <w:rPr>
                <w:spacing w:val="-2"/>
                <w:w w:val="105"/>
                <w:sz w:val="17"/>
              </w:rPr>
              <w:t xml:space="preserve"> </w:t>
            </w:r>
            <w:r>
              <w:rPr>
                <w:w w:val="105"/>
                <w:sz w:val="17"/>
              </w:rPr>
              <w:t>and</w:t>
            </w:r>
            <w:r>
              <w:rPr>
                <w:spacing w:val="-4"/>
                <w:w w:val="105"/>
                <w:sz w:val="17"/>
              </w:rPr>
              <w:t xml:space="preserve"> </w:t>
            </w:r>
            <w:r>
              <w:rPr>
                <w:w w:val="105"/>
                <w:sz w:val="17"/>
              </w:rPr>
              <w:t>discuss</w:t>
            </w:r>
            <w:r>
              <w:rPr>
                <w:spacing w:val="-3"/>
                <w:w w:val="105"/>
                <w:sz w:val="17"/>
              </w:rPr>
              <w:t xml:space="preserve"> </w:t>
            </w:r>
            <w:r>
              <w:rPr>
                <w:w w:val="105"/>
                <w:sz w:val="17"/>
              </w:rPr>
              <w:t>relevant</w:t>
            </w:r>
            <w:r>
              <w:rPr>
                <w:spacing w:val="-3"/>
                <w:w w:val="105"/>
                <w:sz w:val="17"/>
              </w:rPr>
              <w:t xml:space="preserve"> </w:t>
            </w:r>
            <w:r>
              <w:rPr>
                <w:w w:val="105"/>
                <w:sz w:val="17"/>
              </w:rPr>
              <w:t>concerns</w:t>
            </w:r>
            <w:r>
              <w:rPr>
                <w:spacing w:val="-2"/>
                <w:w w:val="105"/>
                <w:sz w:val="17"/>
              </w:rPr>
              <w:t xml:space="preserve"> </w:t>
            </w:r>
            <w:r>
              <w:rPr>
                <w:w w:val="105"/>
                <w:sz w:val="17"/>
              </w:rPr>
              <w:t>with</w:t>
            </w:r>
            <w:r>
              <w:rPr>
                <w:spacing w:val="-3"/>
                <w:w w:val="105"/>
                <w:sz w:val="17"/>
              </w:rPr>
              <w:t xml:space="preserve"> </w:t>
            </w:r>
            <w:r>
              <w:rPr>
                <w:w w:val="105"/>
                <w:sz w:val="17"/>
              </w:rPr>
              <w:t>clients.</w:t>
            </w:r>
            <w:r>
              <w:rPr>
                <w:spacing w:val="-3"/>
                <w:w w:val="105"/>
                <w:sz w:val="17"/>
              </w:rPr>
              <w:t xml:space="preserve"> </w:t>
            </w:r>
            <w:r>
              <w:rPr>
                <w:w w:val="105"/>
                <w:sz w:val="17"/>
              </w:rPr>
              <w:t>Agreements</w:t>
            </w:r>
            <w:r>
              <w:rPr>
                <w:spacing w:val="-2"/>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specified</w:t>
            </w:r>
            <w:r>
              <w:rPr>
                <w:spacing w:val="-4"/>
                <w:w w:val="105"/>
                <w:sz w:val="17"/>
              </w:rPr>
              <w:t xml:space="preserve"> </w:t>
            </w:r>
            <w:r>
              <w:rPr>
                <w:w w:val="105"/>
                <w:sz w:val="17"/>
              </w:rPr>
              <w:t>in</w:t>
            </w:r>
            <w:r>
              <w:rPr>
                <w:spacing w:val="-3"/>
                <w:w w:val="105"/>
                <w:sz w:val="17"/>
              </w:rPr>
              <w:t xml:space="preserve"> </w:t>
            </w:r>
            <w:r>
              <w:rPr>
                <w:w w:val="105"/>
                <w:sz w:val="17"/>
              </w:rPr>
              <w:t>a</w:t>
            </w:r>
            <w:r>
              <w:rPr>
                <w:spacing w:val="-2"/>
                <w:w w:val="105"/>
                <w:sz w:val="17"/>
              </w:rPr>
              <w:t xml:space="preserve"> </w:t>
            </w:r>
            <w:r>
              <w:rPr>
                <w:w w:val="105"/>
                <w:sz w:val="17"/>
              </w:rPr>
              <w:t>written</w:t>
            </w:r>
            <w:r>
              <w:rPr>
                <w:spacing w:val="-4"/>
                <w:w w:val="105"/>
                <w:sz w:val="17"/>
              </w:rPr>
              <w:t xml:space="preserve"> </w:t>
            </w:r>
            <w:r>
              <w:rPr>
                <w:w w:val="105"/>
                <w:sz w:val="17"/>
              </w:rPr>
              <w:t>contract.</w:t>
            </w:r>
            <w:r>
              <w:rPr>
                <w:spacing w:val="-3"/>
                <w:w w:val="105"/>
                <w:sz w:val="17"/>
              </w:rPr>
              <w:t xml:space="preserve"> </w:t>
            </w:r>
            <w:r>
              <w:rPr>
                <w:w w:val="105"/>
                <w:sz w:val="17"/>
              </w:rPr>
              <w:t>Providers</w:t>
            </w:r>
            <w:r>
              <w:rPr>
                <w:spacing w:val="-4"/>
                <w:w w:val="105"/>
                <w:sz w:val="17"/>
              </w:rPr>
              <w:t xml:space="preserve"> </w:t>
            </w:r>
            <w:r>
              <w:rPr>
                <w:w w:val="105"/>
                <w:sz w:val="17"/>
              </w:rPr>
              <w:t>shall</w:t>
            </w:r>
            <w:r>
              <w:rPr>
                <w:spacing w:val="23"/>
                <w:w w:val="105"/>
                <w:sz w:val="17"/>
              </w:rPr>
              <w:t xml:space="preserve"> </w:t>
            </w:r>
            <w:r>
              <w:rPr>
                <w:w w:val="105"/>
                <w:sz w:val="17"/>
              </w:rPr>
              <w:t>obtain</w:t>
            </w:r>
          </w:p>
          <w:p w:rsidR="00462339" w:rsidRDefault="00462339" w:rsidP="00462339">
            <w:pPr>
              <w:pStyle w:val="TableParagraph"/>
              <w:spacing w:line="198" w:lineRule="exact"/>
              <w:ind w:left="115"/>
              <w:rPr>
                <w:sz w:val="17"/>
              </w:rPr>
            </w:pPr>
            <w:r>
              <w:rPr>
                <w:w w:val="105"/>
                <w:sz w:val="17"/>
              </w:rPr>
              <w:t>supervision</w:t>
            </w:r>
            <w:r>
              <w:rPr>
                <w:spacing w:val="-3"/>
                <w:w w:val="105"/>
                <w:sz w:val="17"/>
              </w:rPr>
              <w:t xml:space="preserve"> </w:t>
            </w:r>
            <w:r>
              <w:rPr>
                <w:w w:val="105"/>
                <w:sz w:val="17"/>
              </w:rPr>
              <w:t>or</w:t>
            </w:r>
            <w:r>
              <w:rPr>
                <w:spacing w:val="-1"/>
                <w:w w:val="105"/>
                <w:sz w:val="17"/>
              </w:rPr>
              <w:t xml:space="preserve"> </w:t>
            </w:r>
            <w:r>
              <w:rPr>
                <w:w w:val="105"/>
                <w:sz w:val="17"/>
              </w:rPr>
              <w:t>consultation,</w:t>
            </w:r>
            <w:r>
              <w:rPr>
                <w:spacing w:val="-4"/>
                <w:w w:val="105"/>
                <w:sz w:val="17"/>
              </w:rPr>
              <w:t xml:space="preserve"> </w:t>
            </w:r>
            <w:r>
              <w:rPr>
                <w:w w:val="105"/>
                <w:sz w:val="17"/>
              </w:rPr>
              <w:t>and</w:t>
            </w:r>
            <w:r>
              <w:rPr>
                <w:spacing w:val="-3"/>
                <w:w w:val="105"/>
                <w:sz w:val="17"/>
              </w:rPr>
              <w:t xml:space="preserve"> </w:t>
            </w:r>
            <w:r>
              <w:rPr>
                <w:w w:val="105"/>
                <w:sz w:val="17"/>
              </w:rPr>
              <w:t>shall</w:t>
            </w:r>
            <w:r>
              <w:rPr>
                <w:spacing w:val="-4"/>
                <w:w w:val="105"/>
                <w:sz w:val="17"/>
              </w:rPr>
              <w:t xml:space="preserve"> </w:t>
            </w:r>
            <w:r>
              <w:rPr>
                <w:w w:val="105"/>
                <w:sz w:val="17"/>
              </w:rPr>
              <w:t>document</w:t>
            </w:r>
            <w:r>
              <w:rPr>
                <w:spacing w:val="-3"/>
                <w:w w:val="105"/>
                <w:sz w:val="17"/>
              </w:rPr>
              <w:t xml:space="preserve"> </w:t>
            </w:r>
            <w:r>
              <w:rPr>
                <w:w w:val="105"/>
                <w:sz w:val="17"/>
              </w:rPr>
              <w:t>the</w:t>
            </w:r>
            <w:r>
              <w:rPr>
                <w:spacing w:val="-3"/>
                <w:w w:val="105"/>
                <w:sz w:val="17"/>
              </w:rPr>
              <w:t xml:space="preserve"> </w:t>
            </w:r>
            <w:r>
              <w:rPr>
                <w:w w:val="105"/>
                <w:sz w:val="17"/>
              </w:rPr>
              <w:t>recommendations.</w:t>
            </w:r>
          </w:p>
        </w:tc>
      </w:tr>
      <w:tr w:rsidR="00462339" w:rsidTr="003A3D2D">
        <w:trPr>
          <w:trHeight w:val="883"/>
        </w:trPr>
        <w:tc>
          <w:tcPr>
            <w:tcW w:w="1574" w:type="dxa"/>
          </w:tcPr>
          <w:p w:rsidR="00462339" w:rsidRDefault="00462339" w:rsidP="00462339">
            <w:pPr>
              <w:pStyle w:val="TableParagraph"/>
              <w:spacing w:before="6"/>
              <w:rPr>
                <w:sz w:val="17"/>
              </w:rPr>
            </w:pPr>
            <w:r>
              <w:rPr>
                <w:w w:val="105"/>
                <w:sz w:val="17"/>
              </w:rPr>
              <w:t>I‐40</w:t>
            </w:r>
          </w:p>
          <w:p w:rsidR="00462339" w:rsidRDefault="00462339" w:rsidP="00462339">
            <w:pPr>
              <w:pStyle w:val="TableParagraph"/>
              <w:spacing w:before="13"/>
              <w:rPr>
                <w:sz w:val="17"/>
              </w:rPr>
            </w:pPr>
            <w:r>
              <w:rPr>
                <w:w w:val="105"/>
                <w:sz w:val="17"/>
              </w:rPr>
              <w:t>Gifts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 xml:space="preserve">Addiction professionals shall recognize that clients may wish to show appreciation for services by offering gifts. Providers shall </w:t>
            </w:r>
            <w:proofErr w:type="gramStart"/>
            <w:r>
              <w:rPr>
                <w:w w:val="105"/>
                <w:sz w:val="17"/>
              </w:rPr>
              <w:t>take into account</w:t>
            </w:r>
            <w:proofErr w:type="gramEnd"/>
            <w:r>
              <w:rPr>
                <w:w w:val="105"/>
                <w:sz w:val="17"/>
              </w:rPr>
              <w:t xml:space="preserve"> the</w:t>
            </w:r>
            <w:r>
              <w:rPr>
                <w:spacing w:val="1"/>
                <w:w w:val="105"/>
                <w:sz w:val="17"/>
              </w:rPr>
              <w:t xml:space="preserve"> </w:t>
            </w:r>
            <w:r>
              <w:rPr>
                <w:w w:val="105"/>
                <w:sz w:val="17"/>
              </w:rPr>
              <w:t>therapeutic</w:t>
            </w:r>
            <w:r>
              <w:rPr>
                <w:spacing w:val="-4"/>
                <w:w w:val="105"/>
                <w:sz w:val="17"/>
              </w:rPr>
              <w:t xml:space="preserve"> </w:t>
            </w:r>
            <w:r>
              <w:rPr>
                <w:w w:val="105"/>
                <w:sz w:val="17"/>
              </w:rPr>
              <w:t>relationship,</w:t>
            </w:r>
            <w:r>
              <w:rPr>
                <w:spacing w:val="-3"/>
                <w:w w:val="105"/>
                <w:sz w:val="17"/>
              </w:rPr>
              <w:t xml:space="preserve"> </w:t>
            </w:r>
            <w:r>
              <w:rPr>
                <w:w w:val="105"/>
                <w:sz w:val="17"/>
              </w:rPr>
              <w:t>the</w:t>
            </w:r>
            <w:r>
              <w:rPr>
                <w:spacing w:val="-3"/>
                <w:w w:val="105"/>
                <w:sz w:val="17"/>
              </w:rPr>
              <w:t xml:space="preserve"> </w:t>
            </w:r>
            <w:r>
              <w:rPr>
                <w:w w:val="105"/>
                <w:sz w:val="17"/>
              </w:rPr>
              <w:t>monetary</w:t>
            </w:r>
            <w:r>
              <w:rPr>
                <w:spacing w:val="-3"/>
                <w:w w:val="105"/>
                <w:sz w:val="17"/>
              </w:rPr>
              <w:t xml:space="preserve"> </w:t>
            </w:r>
            <w:r>
              <w:rPr>
                <w:w w:val="105"/>
                <w:sz w:val="17"/>
              </w:rPr>
              <w:t>value</w:t>
            </w:r>
            <w:r>
              <w:rPr>
                <w:spacing w:val="-3"/>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r>
              <w:rPr>
                <w:w w:val="105"/>
                <w:sz w:val="17"/>
              </w:rPr>
              <w:t>gift,</w:t>
            </w:r>
            <w:r>
              <w:rPr>
                <w:spacing w:val="-4"/>
                <w:w w:val="105"/>
                <w:sz w:val="17"/>
              </w:rPr>
              <w:t xml:space="preserve"> </w:t>
            </w:r>
            <w:r>
              <w:rPr>
                <w:w w:val="105"/>
                <w:sz w:val="17"/>
              </w:rPr>
              <w:t>the</w:t>
            </w:r>
            <w:r>
              <w:rPr>
                <w:spacing w:val="-2"/>
                <w:w w:val="105"/>
                <w:sz w:val="17"/>
              </w:rPr>
              <w:t xml:space="preserve"> </w:t>
            </w:r>
            <w:r>
              <w:rPr>
                <w:w w:val="105"/>
                <w:sz w:val="17"/>
              </w:rPr>
              <w:t>client’s</w:t>
            </w:r>
            <w:r>
              <w:rPr>
                <w:spacing w:val="-3"/>
                <w:w w:val="105"/>
                <w:sz w:val="17"/>
              </w:rPr>
              <w:t xml:space="preserve"> </w:t>
            </w:r>
            <w:r>
              <w:rPr>
                <w:w w:val="105"/>
                <w:sz w:val="17"/>
              </w:rPr>
              <w:t>motivation</w:t>
            </w:r>
            <w:r>
              <w:rPr>
                <w:spacing w:val="-2"/>
                <w:w w:val="105"/>
                <w:sz w:val="17"/>
              </w:rPr>
              <w:t xml:space="preserve"> </w:t>
            </w:r>
            <w:r>
              <w:rPr>
                <w:w w:val="105"/>
                <w:sz w:val="17"/>
              </w:rPr>
              <w:t>for</w:t>
            </w:r>
            <w:r>
              <w:rPr>
                <w:spacing w:val="-1"/>
                <w:w w:val="105"/>
                <w:sz w:val="17"/>
              </w:rPr>
              <w:t xml:space="preserve"> </w:t>
            </w:r>
            <w:r>
              <w:rPr>
                <w:w w:val="105"/>
                <w:sz w:val="17"/>
              </w:rPr>
              <w:t>giving</w:t>
            </w:r>
            <w:r>
              <w:rPr>
                <w:spacing w:val="-3"/>
                <w:w w:val="105"/>
                <w:sz w:val="17"/>
              </w:rPr>
              <w:t xml:space="preserve"> </w:t>
            </w:r>
            <w:r>
              <w:rPr>
                <w:w w:val="105"/>
                <w:sz w:val="17"/>
              </w:rPr>
              <w:t>the</w:t>
            </w:r>
            <w:r>
              <w:rPr>
                <w:spacing w:val="-2"/>
                <w:w w:val="105"/>
                <w:sz w:val="17"/>
              </w:rPr>
              <w:t xml:space="preserve"> </w:t>
            </w:r>
            <w:r>
              <w:rPr>
                <w:w w:val="105"/>
                <w:sz w:val="17"/>
              </w:rPr>
              <w:t>gift,</w:t>
            </w:r>
            <w:r>
              <w:rPr>
                <w:spacing w:val="-4"/>
                <w:w w:val="105"/>
                <w:sz w:val="17"/>
              </w:rPr>
              <w:t xml:space="preserve"> </w:t>
            </w:r>
            <w:r>
              <w:rPr>
                <w:w w:val="105"/>
                <w:sz w:val="17"/>
              </w:rPr>
              <w:t>and</w:t>
            </w:r>
            <w:r>
              <w:rPr>
                <w:spacing w:val="-3"/>
                <w:w w:val="105"/>
                <w:sz w:val="17"/>
              </w:rPr>
              <w:t xml:space="preserve"> </w:t>
            </w:r>
            <w:r>
              <w:rPr>
                <w:w w:val="105"/>
                <w:sz w:val="17"/>
              </w:rPr>
              <w:t>the</w:t>
            </w:r>
            <w:r>
              <w:rPr>
                <w:spacing w:val="-3"/>
                <w:w w:val="105"/>
                <w:sz w:val="17"/>
              </w:rPr>
              <w:t xml:space="preserve"> </w:t>
            </w:r>
            <w:r>
              <w:rPr>
                <w:w w:val="105"/>
                <w:sz w:val="17"/>
              </w:rPr>
              <w:t>counselor’s</w:t>
            </w:r>
            <w:r>
              <w:rPr>
                <w:spacing w:val="-1"/>
                <w:w w:val="105"/>
                <w:sz w:val="17"/>
              </w:rPr>
              <w:t xml:space="preserve"> </w:t>
            </w:r>
            <w:r>
              <w:rPr>
                <w:w w:val="105"/>
                <w:sz w:val="17"/>
              </w:rPr>
              <w:t>motivation</w:t>
            </w:r>
            <w:r>
              <w:rPr>
                <w:spacing w:val="-3"/>
                <w:w w:val="105"/>
                <w:sz w:val="17"/>
              </w:rPr>
              <w:t xml:space="preserve"> </w:t>
            </w:r>
            <w:r>
              <w:rPr>
                <w:w w:val="105"/>
                <w:sz w:val="17"/>
              </w:rPr>
              <w:t>for</w:t>
            </w:r>
            <w:r>
              <w:rPr>
                <w:spacing w:val="-1"/>
                <w:w w:val="105"/>
                <w:sz w:val="17"/>
              </w:rPr>
              <w:t xml:space="preserve"> </w:t>
            </w:r>
            <w:r>
              <w:rPr>
                <w:w w:val="105"/>
                <w:sz w:val="17"/>
              </w:rPr>
              <w:t>wanting</w:t>
            </w:r>
            <w:r>
              <w:rPr>
                <w:spacing w:val="-2"/>
                <w:w w:val="105"/>
                <w:sz w:val="17"/>
              </w:rPr>
              <w:t xml:space="preserve"> </w:t>
            </w:r>
            <w:r>
              <w:rPr>
                <w:w w:val="105"/>
                <w:sz w:val="17"/>
              </w:rPr>
              <w:t>to</w:t>
            </w:r>
            <w:r>
              <w:rPr>
                <w:spacing w:val="-3"/>
                <w:w w:val="105"/>
                <w:sz w:val="17"/>
              </w:rPr>
              <w:t xml:space="preserve"> </w:t>
            </w:r>
            <w:r>
              <w:rPr>
                <w:w w:val="105"/>
                <w:sz w:val="17"/>
              </w:rPr>
              <w:t>accept</w:t>
            </w:r>
            <w:r>
              <w:rPr>
                <w:spacing w:val="-3"/>
                <w:w w:val="105"/>
                <w:sz w:val="17"/>
              </w:rPr>
              <w:t xml:space="preserve"> </w:t>
            </w:r>
            <w:r>
              <w:rPr>
                <w:w w:val="105"/>
                <w:sz w:val="17"/>
              </w:rPr>
              <w:t>or</w:t>
            </w:r>
            <w:r>
              <w:rPr>
                <w:spacing w:val="1"/>
                <w:w w:val="105"/>
                <w:sz w:val="17"/>
              </w:rPr>
              <w:t xml:space="preserve"> </w:t>
            </w:r>
            <w:r>
              <w:rPr>
                <w:w w:val="105"/>
                <w:sz w:val="17"/>
              </w:rPr>
              <w:t>decline</w:t>
            </w:r>
            <w:r>
              <w:rPr>
                <w:spacing w:val="-1"/>
                <w:w w:val="105"/>
                <w:sz w:val="17"/>
              </w:rPr>
              <w:t xml:space="preserve"> </w:t>
            </w:r>
            <w:r>
              <w:rPr>
                <w:w w:val="105"/>
                <w:sz w:val="17"/>
              </w:rPr>
              <w:t>the</w:t>
            </w:r>
            <w:r>
              <w:rPr>
                <w:spacing w:val="-3"/>
                <w:w w:val="105"/>
                <w:sz w:val="17"/>
              </w:rPr>
              <w:t xml:space="preserve"> </w:t>
            </w:r>
            <w:r>
              <w:rPr>
                <w:w w:val="105"/>
                <w:sz w:val="17"/>
              </w:rPr>
              <w:t>gift.</w:t>
            </w:r>
            <w:r>
              <w:rPr>
                <w:spacing w:val="-1"/>
                <w:w w:val="105"/>
                <w:sz w:val="17"/>
              </w:rPr>
              <w:t xml:space="preserve"> </w:t>
            </w:r>
            <w:r>
              <w:rPr>
                <w:w w:val="105"/>
                <w:sz w:val="17"/>
              </w:rPr>
              <w:t>Providers</w:t>
            </w:r>
            <w:r>
              <w:rPr>
                <w:spacing w:val="-1"/>
                <w:w w:val="105"/>
                <w:sz w:val="17"/>
              </w:rPr>
              <w:t xml:space="preserve"> </w:t>
            </w:r>
            <w:r>
              <w:rPr>
                <w:w w:val="105"/>
                <w:sz w:val="17"/>
              </w:rPr>
              <w:t>shall</w:t>
            </w:r>
            <w:r>
              <w:rPr>
                <w:spacing w:val="-1"/>
                <w:w w:val="105"/>
                <w:sz w:val="17"/>
              </w:rPr>
              <w:t xml:space="preserve"> </w:t>
            </w:r>
            <w:r>
              <w:rPr>
                <w:w w:val="105"/>
                <w:sz w:val="17"/>
              </w:rPr>
              <w:t>obtain</w:t>
            </w:r>
            <w:r>
              <w:rPr>
                <w:spacing w:val="-2"/>
                <w:w w:val="105"/>
                <w:sz w:val="17"/>
              </w:rPr>
              <w:t xml:space="preserve"> </w:t>
            </w:r>
            <w:r>
              <w:rPr>
                <w:w w:val="105"/>
                <w:sz w:val="17"/>
              </w:rPr>
              <w:t>supervision</w:t>
            </w:r>
            <w:r>
              <w:rPr>
                <w:spacing w:val="-3"/>
                <w:w w:val="105"/>
                <w:sz w:val="17"/>
              </w:rPr>
              <w:t xml:space="preserve"> </w:t>
            </w:r>
            <w:r>
              <w:rPr>
                <w:w w:val="105"/>
                <w:sz w:val="17"/>
              </w:rPr>
              <w:t>or</w:t>
            </w:r>
            <w:r>
              <w:rPr>
                <w:spacing w:val="-1"/>
                <w:w w:val="105"/>
                <w:sz w:val="17"/>
              </w:rPr>
              <w:t xml:space="preserve"> </w:t>
            </w:r>
            <w:r>
              <w:rPr>
                <w:w w:val="105"/>
                <w:sz w:val="17"/>
              </w:rPr>
              <w:t>consultation</w:t>
            </w:r>
            <w:r>
              <w:rPr>
                <w:spacing w:val="-3"/>
                <w:w w:val="105"/>
                <w:sz w:val="17"/>
              </w:rPr>
              <w:t xml:space="preserve"> </w:t>
            </w:r>
            <w:r>
              <w:rPr>
                <w:w w:val="105"/>
                <w:sz w:val="17"/>
              </w:rPr>
              <w:t>prior</w:t>
            </w:r>
            <w:r>
              <w:rPr>
                <w:spacing w:val="-1"/>
                <w:w w:val="105"/>
                <w:sz w:val="17"/>
              </w:rPr>
              <w:t xml:space="preserve"> </w:t>
            </w:r>
            <w:r>
              <w:rPr>
                <w:w w:val="105"/>
                <w:sz w:val="17"/>
              </w:rPr>
              <w:t>to</w:t>
            </w:r>
            <w:r>
              <w:rPr>
                <w:spacing w:val="-2"/>
                <w:w w:val="105"/>
                <w:sz w:val="17"/>
              </w:rPr>
              <w:t xml:space="preserve"> </w:t>
            </w:r>
            <w:r>
              <w:rPr>
                <w:w w:val="105"/>
                <w:sz w:val="17"/>
              </w:rPr>
              <w:t>deciding</w:t>
            </w:r>
            <w:r>
              <w:rPr>
                <w:spacing w:val="-2"/>
                <w:w w:val="105"/>
                <w:sz w:val="17"/>
              </w:rPr>
              <w:t xml:space="preserve"> </w:t>
            </w:r>
            <w:r>
              <w:rPr>
                <w:w w:val="105"/>
                <w:sz w:val="17"/>
              </w:rPr>
              <w:lastRenderedPageBreak/>
              <w:t>whether</w:t>
            </w:r>
            <w:r>
              <w:rPr>
                <w:spacing w:val="-2"/>
                <w:w w:val="105"/>
                <w:sz w:val="17"/>
              </w:rPr>
              <w:t xml:space="preserve"> </w:t>
            </w:r>
            <w:r>
              <w:rPr>
                <w:w w:val="105"/>
                <w:sz w:val="17"/>
              </w:rPr>
              <w:t>or</w:t>
            </w:r>
            <w:r>
              <w:rPr>
                <w:spacing w:val="-2"/>
                <w:w w:val="105"/>
                <w:sz w:val="17"/>
              </w:rPr>
              <w:t xml:space="preserve"> </w:t>
            </w:r>
            <w:r>
              <w:rPr>
                <w:w w:val="105"/>
                <w:sz w:val="17"/>
              </w:rPr>
              <w:t>not</w:t>
            </w:r>
            <w:r>
              <w:rPr>
                <w:spacing w:val="-3"/>
                <w:w w:val="105"/>
                <w:sz w:val="17"/>
              </w:rPr>
              <w:t xml:space="preserve"> </w:t>
            </w:r>
            <w:r>
              <w:rPr>
                <w:w w:val="105"/>
                <w:sz w:val="17"/>
              </w:rPr>
              <w:t>to</w:t>
            </w:r>
            <w:r>
              <w:rPr>
                <w:spacing w:val="-2"/>
                <w:w w:val="105"/>
                <w:sz w:val="17"/>
              </w:rPr>
              <w:t xml:space="preserve"> </w:t>
            </w:r>
            <w:r>
              <w:rPr>
                <w:w w:val="105"/>
                <w:sz w:val="17"/>
              </w:rPr>
              <w:t>accept</w:t>
            </w:r>
            <w:r>
              <w:rPr>
                <w:spacing w:val="-2"/>
                <w:w w:val="105"/>
                <w:sz w:val="17"/>
              </w:rPr>
              <w:t xml:space="preserve"> </w:t>
            </w:r>
            <w:r>
              <w:rPr>
                <w:w w:val="105"/>
                <w:sz w:val="17"/>
              </w:rPr>
              <w:t>or</w:t>
            </w:r>
            <w:r>
              <w:rPr>
                <w:spacing w:val="-2"/>
                <w:w w:val="105"/>
                <w:sz w:val="17"/>
              </w:rPr>
              <w:t xml:space="preserve"> </w:t>
            </w:r>
            <w:r>
              <w:rPr>
                <w:w w:val="105"/>
                <w:sz w:val="17"/>
              </w:rPr>
              <w:t>decline</w:t>
            </w:r>
            <w:r>
              <w:rPr>
                <w:spacing w:val="-2"/>
                <w:w w:val="105"/>
                <w:sz w:val="17"/>
              </w:rPr>
              <w:t xml:space="preserve"> </w:t>
            </w:r>
            <w:r>
              <w:rPr>
                <w:w w:val="105"/>
                <w:sz w:val="17"/>
              </w:rPr>
              <w:t>a</w:t>
            </w:r>
            <w:r>
              <w:rPr>
                <w:spacing w:val="-2"/>
                <w:w w:val="105"/>
                <w:sz w:val="17"/>
              </w:rPr>
              <w:t xml:space="preserve"> </w:t>
            </w:r>
            <w:r>
              <w:rPr>
                <w:w w:val="105"/>
                <w:sz w:val="17"/>
              </w:rPr>
              <w:t>gift,</w:t>
            </w:r>
            <w:r>
              <w:rPr>
                <w:spacing w:val="-3"/>
                <w:w w:val="105"/>
                <w:sz w:val="17"/>
              </w:rPr>
              <w:t xml:space="preserve"> </w:t>
            </w:r>
            <w:r>
              <w:rPr>
                <w:w w:val="105"/>
                <w:sz w:val="17"/>
              </w:rPr>
              <w:t>and</w:t>
            </w:r>
            <w:r>
              <w:rPr>
                <w:spacing w:val="-1"/>
                <w:w w:val="105"/>
                <w:sz w:val="17"/>
              </w:rPr>
              <w:t xml:space="preserve"> </w:t>
            </w:r>
            <w:r>
              <w:rPr>
                <w:w w:val="105"/>
                <w:sz w:val="17"/>
              </w:rPr>
              <w:t>shall</w:t>
            </w:r>
            <w:r>
              <w:rPr>
                <w:spacing w:val="-2"/>
                <w:w w:val="105"/>
                <w:sz w:val="17"/>
              </w:rPr>
              <w:t xml:space="preserve"> </w:t>
            </w:r>
            <w:r>
              <w:rPr>
                <w:w w:val="105"/>
                <w:sz w:val="17"/>
              </w:rPr>
              <w:t>document the</w:t>
            </w:r>
          </w:p>
          <w:p w:rsidR="00462339" w:rsidRDefault="00462339" w:rsidP="00462339">
            <w:pPr>
              <w:pStyle w:val="TableParagraph"/>
              <w:spacing w:line="198" w:lineRule="exact"/>
              <w:ind w:left="115"/>
              <w:rPr>
                <w:sz w:val="17"/>
              </w:rPr>
            </w:pPr>
            <w:r>
              <w:rPr>
                <w:w w:val="105"/>
                <w:sz w:val="17"/>
              </w:rPr>
              <w:t>recommendations.</w:t>
            </w:r>
          </w:p>
        </w:tc>
      </w:tr>
      <w:tr w:rsidR="00462339" w:rsidTr="003A3D2D">
        <w:trPr>
          <w:trHeight w:val="662"/>
        </w:trPr>
        <w:tc>
          <w:tcPr>
            <w:tcW w:w="1574" w:type="dxa"/>
          </w:tcPr>
          <w:p w:rsidR="00462339" w:rsidRDefault="00462339" w:rsidP="00462339">
            <w:pPr>
              <w:pStyle w:val="TableParagraph"/>
              <w:spacing w:before="6"/>
              <w:rPr>
                <w:sz w:val="17"/>
              </w:rPr>
            </w:pPr>
            <w:r>
              <w:rPr>
                <w:w w:val="105"/>
                <w:sz w:val="17"/>
              </w:rPr>
              <w:lastRenderedPageBreak/>
              <w:t>I‐41</w:t>
            </w:r>
          </w:p>
          <w:p w:rsidR="00462339" w:rsidRDefault="00462339" w:rsidP="00462339">
            <w:pPr>
              <w:pStyle w:val="TableParagraph"/>
              <w:spacing w:before="12"/>
              <w:rPr>
                <w:sz w:val="17"/>
              </w:rPr>
            </w:pPr>
            <w:r>
              <w:rPr>
                <w:w w:val="105"/>
                <w:sz w:val="17"/>
              </w:rPr>
              <w:t>Uninvited</w:t>
            </w:r>
          </w:p>
          <w:p w:rsidR="00462339" w:rsidRDefault="00462339" w:rsidP="00462339">
            <w:pPr>
              <w:pStyle w:val="TableParagraph"/>
              <w:spacing w:before="13" w:line="196" w:lineRule="exact"/>
              <w:rPr>
                <w:sz w:val="17"/>
              </w:rPr>
            </w:pPr>
            <w:r>
              <w:rPr>
                <w:w w:val="105"/>
                <w:sz w:val="17"/>
              </w:rPr>
              <w:t>Solicitation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engage</w:t>
            </w:r>
            <w:r>
              <w:rPr>
                <w:spacing w:val="-4"/>
                <w:w w:val="105"/>
                <w:sz w:val="17"/>
              </w:rPr>
              <w:t xml:space="preserve"> </w:t>
            </w:r>
            <w:r>
              <w:rPr>
                <w:w w:val="105"/>
                <w:sz w:val="17"/>
              </w:rPr>
              <w:t>in</w:t>
            </w:r>
            <w:r>
              <w:rPr>
                <w:spacing w:val="-3"/>
                <w:w w:val="105"/>
                <w:sz w:val="17"/>
              </w:rPr>
              <w:t xml:space="preserve"> </w:t>
            </w:r>
            <w:r>
              <w:rPr>
                <w:w w:val="105"/>
                <w:sz w:val="17"/>
              </w:rPr>
              <w:t>uninvited</w:t>
            </w:r>
            <w:r>
              <w:rPr>
                <w:spacing w:val="-2"/>
                <w:w w:val="105"/>
                <w:sz w:val="17"/>
              </w:rPr>
              <w:t xml:space="preserve"> </w:t>
            </w:r>
            <w:r>
              <w:rPr>
                <w:w w:val="105"/>
                <w:sz w:val="17"/>
              </w:rPr>
              <w:t>solicitation</w:t>
            </w:r>
            <w:r>
              <w:rPr>
                <w:spacing w:val="-2"/>
                <w:w w:val="105"/>
                <w:sz w:val="17"/>
              </w:rPr>
              <w:t xml:space="preserve"> </w:t>
            </w:r>
            <w:r>
              <w:rPr>
                <w:w w:val="105"/>
                <w:sz w:val="17"/>
              </w:rPr>
              <w:t>of</w:t>
            </w:r>
            <w:r>
              <w:rPr>
                <w:spacing w:val="-4"/>
                <w:w w:val="105"/>
                <w:sz w:val="17"/>
              </w:rPr>
              <w:t xml:space="preserve"> </w:t>
            </w:r>
            <w:r>
              <w:rPr>
                <w:w w:val="105"/>
                <w:sz w:val="17"/>
              </w:rPr>
              <w:t>potential</w:t>
            </w:r>
            <w:r>
              <w:rPr>
                <w:spacing w:val="-2"/>
                <w:w w:val="105"/>
                <w:sz w:val="17"/>
              </w:rPr>
              <w:t xml:space="preserve"> </w:t>
            </w:r>
            <w:r>
              <w:rPr>
                <w:w w:val="105"/>
                <w:sz w:val="17"/>
              </w:rPr>
              <w:t>clients</w:t>
            </w:r>
            <w:r>
              <w:rPr>
                <w:spacing w:val="-5"/>
                <w:w w:val="105"/>
                <w:sz w:val="17"/>
              </w:rPr>
              <w:t xml:space="preserve"> </w:t>
            </w:r>
            <w:r>
              <w:rPr>
                <w:w w:val="105"/>
                <w:sz w:val="17"/>
              </w:rPr>
              <w:t>who</w:t>
            </w:r>
            <w:r>
              <w:rPr>
                <w:spacing w:val="-4"/>
                <w:w w:val="105"/>
                <w:sz w:val="17"/>
              </w:rPr>
              <w:t xml:space="preserve"> </w:t>
            </w:r>
            <w:r>
              <w:rPr>
                <w:w w:val="105"/>
                <w:sz w:val="17"/>
              </w:rPr>
              <w:t>are</w:t>
            </w:r>
            <w:r>
              <w:rPr>
                <w:spacing w:val="-2"/>
                <w:w w:val="105"/>
                <w:sz w:val="17"/>
              </w:rPr>
              <w:t xml:space="preserve"> </w:t>
            </w:r>
            <w:r>
              <w:rPr>
                <w:w w:val="105"/>
                <w:sz w:val="17"/>
              </w:rPr>
              <w:t>vulnerable</w:t>
            </w:r>
            <w:r>
              <w:rPr>
                <w:spacing w:val="-4"/>
                <w:w w:val="105"/>
                <w:sz w:val="17"/>
              </w:rPr>
              <w:t xml:space="preserve"> </w:t>
            </w:r>
            <w:r>
              <w:rPr>
                <w:w w:val="105"/>
                <w:sz w:val="17"/>
              </w:rPr>
              <w:t>to</w:t>
            </w:r>
            <w:r>
              <w:rPr>
                <w:spacing w:val="-3"/>
                <w:w w:val="105"/>
                <w:sz w:val="17"/>
              </w:rPr>
              <w:t xml:space="preserve"> </w:t>
            </w:r>
            <w:r>
              <w:rPr>
                <w:w w:val="105"/>
                <w:sz w:val="17"/>
              </w:rPr>
              <w:t>undue</w:t>
            </w:r>
            <w:r>
              <w:rPr>
                <w:spacing w:val="-1"/>
                <w:w w:val="105"/>
                <w:sz w:val="17"/>
              </w:rPr>
              <w:t xml:space="preserve"> </w:t>
            </w:r>
            <w:r>
              <w:rPr>
                <w:w w:val="105"/>
                <w:sz w:val="17"/>
              </w:rPr>
              <w:t>influence,</w:t>
            </w:r>
            <w:r>
              <w:rPr>
                <w:spacing w:val="-4"/>
                <w:w w:val="105"/>
                <w:sz w:val="17"/>
              </w:rPr>
              <w:t xml:space="preserve"> </w:t>
            </w:r>
            <w:r>
              <w:rPr>
                <w:w w:val="105"/>
                <w:sz w:val="17"/>
              </w:rPr>
              <w:t>manipulation,</w:t>
            </w:r>
            <w:r>
              <w:rPr>
                <w:spacing w:val="-5"/>
                <w:w w:val="105"/>
                <w:sz w:val="17"/>
              </w:rPr>
              <w:t xml:space="preserve"> </w:t>
            </w:r>
            <w:r>
              <w:rPr>
                <w:w w:val="105"/>
                <w:sz w:val="17"/>
              </w:rPr>
              <w:t>or</w:t>
            </w:r>
            <w:r>
              <w:rPr>
                <w:spacing w:val="-1"/>
                <w:w w:val="105"/>
                <w:sz w:val="17"/>
              </w:rPr>
              <w:t xml:space="preserve"> </w:t>
            </w:r>
            <w:r>
              <w:rPr>
                <w:w w:val="105"/>
                <w:sz w:val="17"/>
              </w:rPr>
              <w:t>coercion.</w:t>
            </w:r>
          </w:p>
        </w:tc>
      </w:tr>
      <w:tr w:rsidR="00462339" w:rsidTr="003A3D2D">
        <w:trPr>
          <w:trHeight w:val="424"/>
        </w:trPr>
        <w:tc>
          <w:tcPr>
            <w:tcW w:w="1574" w:type="dxa"/>
            <w:tcBorders>
              <w:bottom w:val="single" w:sz="48" w:space="0" w:color="8496B0"/>
            </w:tcBorders>
          </w:tcPr>
          <w:p w:rsidR="00462339" w:rsidRDefault="00462339" w:rsidP="00462339">
            <w:pPr>
              <w:pStyle w:val="TableParagraph"/>
              <w:spacing w:before="6" w:line="204" w:lineRule="exact"/>
              <w:rPr>
                <w:sz w:val="17"/>
              </w:rPr>
            </w:pPr>
            <w:r>
              <w:rPr>
                <w:w w:val="105"/>
                <w:sz w:val="17"/>
              </w:rPr>
              <w:t>I‐42</w:t>
            </w:r>
          </w:p>
          <w:p w:rsidR="00462339" w:rsidRDefault="00462339" w:rsidP="00462339">
            <w:pPr>
              <w:pStyle w:val="TableParagraph"/>
              <w:spacing w:line="195" w:lineRule="exact"/>
              <w:rPr>
                <w:sz w:val="17"/>
              </w:rPr>
            </w:pPr>
            <w:r>
              <w:rPr>
                <w:w w:val="105"/>
                <w:sz w:val="17"/>
              </w:rPr>
              <w:t>Virtual</w:t>
            </w:r>
          </w:p>
        </w:tc>
        <w:tc>
          <w:tcPr>
            <w:tcW w:w="235" w:type="dxa"/>
            <w:tcBorders>
              <w:bottom w:val="single" w:sz="48" w:space="0" w:color="8496B0"/>
            </w:tcBorders>
          </w:tcPr>
          <w:p w:rsidR="00462339" w:rsidRDefault="00462339" w:rsidP="00462339">
            <w:pPr>
              <w:pStyle w:val="TableParagraph"/>
              <w:rPr>
                <w:rFonts w:ascii="Times New Roman"/>
                <w:sz w:val="16"/>
              </w:rPr>
            </w:pPr>
          </w:p>
        </w:tc>
        <w:tc>
          <w:tcPr>
            <w:tcW w:w="7605" w:type="dxa"/>
            <w:tcBorders>
              <w:bottom w:val="single" w:sz="48" w:space="0" w:color="8496B0"/>
            </w:tcBorders>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4"/>
                <w:w w:val="105"/>
                <w:sz w:val="17"/>
              </w:rPr>
              <w:t xml:space="preserve"> </w:t>
            </w:r>
            <w:r>
              <w:rPr>
                <w:w w:val="105"/>
                <w:sz w:val="17"/>
              </w:rPr>
              <w:t>be</w:t>
            </w:r>
            <w:r>
              <w:rPr>
                <w:spacing w:val="-2"/>
                <w:w w:val="105"/>
                <w:sz w:val="17"/>
              </w:rPr>
              <w:t xml:space="preserve"> </w:t>
            </w:r>
            <w:r>
              <w:rPr>
                <w:w w:val="105"/>
                <w:sz w:val="17"/>
              </w:rPr>
              <w:t>prohibited</w:t>
            </w:r>
            <w:r>
              <w:rPr>
                <w:spacing w:val="-2"/>
                <w:w w:val="105"/>
                <w:sz w:val="17"/>
              </w:rPr>
              <w:t xml:space="preserve"> </w:t>
            </w:r>
            <w:r>
              <w:rPr>
                <w:w w:val="105"/>
                <w:sz w:val="17"/>
              </w:rPr>
              <w:t>from</w:t>
            </w:r>
            <w:r>
              <w:rPr>
                <w:spacing w:val="-3"/>
                <w:w w:val="105"/>
                <w:sz w:val="17"/>
              </w:rPr>
              <w:t xml:space="preserve"> </w:t>
            </w:r>
            <w:r>
              <w:rPr>
                <w:w w:val="105"/>
                <w:sz w:val="17"/>
              </w:rPr>
              <w:t>engaging</w:t>
            </w:r>
            <w:r>
              <w:rPr>
                <w:spacing w:val="-3"/>
                <w:w w:val="105"/>
                <w:sz w:val="17"/>
              </w:rPr>
              <w:t xml:space="preserve"> </w:t>
            </w:r>
            <w:r>
              <w:rPr>
                <w:w w:val="105"/>
                <w:sz w:val="17"/>
              </w:rPr>
              <w:t>in</w:t>
            </w:r>
            <w:r>
              <w:rPr>
                <w:spacing w:val="-3"/>
                <w:w w:val="105"/>
                <w:sz w:val="17"/>
              </w:rPr>
              <w:t xml:space="preserve"> </w:t>
            </w:r>
            <w:r>
              <w:rPr>
                <w:w w:val="105"/>
                <w:sz w:val="17"/>
              </w:rPr>
              <w:t>a</w:t>
            </w:r>
            <w:r>
              <w:rPr>
                <w:spacing w:val="-2"/>
                <w:w w:val="105"/>
                <w:sz w:val="17"/>
              </w:rPr>
              <w:t xml:space="preserve"> </w:t>
            </w:r>
            <w:r>
              <w:rPr>
                <w:w w:val="105"/>
                <w:sz w:val="17"/>
              </w:rPr>
              <w:t>personal</w:t>
            </w:r>
            <w:r>
              <w:rPr>
                <w:spacing w:val="-2"/>
                <w:w w:val="105"/>
                <w:sz w:val="17"/>
              </w:rPr>
              <w:t xml:space="preserve"> </w:t>
            </w:r>
            <w:r>
              <w:rPr>
                <w:w w:val="105"/>
                <w:sz w:val="17"/>
              </w:rPr>
              <w:t>or</w:t>
            </w:r>
            <w:r>
              <w:rPr>
                <w:spacing w:val="-4"/>
                <w:w w:val="105"/>
                <w:sz w:val="17"/>
              </w:rPr>
              <w:t xml:space="preserve"> </w:t>
            </w:r>
            <w:r>
              <w:rPr>
                <w:w w:val="105"/>
                <w:sz w:val="17"/>
              </w:rPr>
              <w:t>romantic</w:t>
            </w:r>
            <w:r>
              <w:rPr>
                <w:spacing w:val="-3"/>
                <w:w w:val="105"/>
                <w:sz w:val="17"/>
              </w:rPr>
              <w:t xml:space="preserve"> </w:t>
            </w:r>
            <w:r>
              <w:rPr>
                <w:w w:val="105"/>
                <w:sz w:val="17"/>
              </w:rPr>
              <w:t>virtual</w:t>
            </w:r>
            <w:r>
              <w:rPr>
                <w:spacing w:val="-3"/>
                <w:w w:val="105"/>
                <w:sz w:val="17"/>
              </w:rPr>
              <w:t xml:space="preserve"> </w:t>
            </w:r>
            <w:r>
              <w:rPr>
                <w:w w:val="105"/>
                <w:sz w:val="17"/>
              </w:rPr>
              <w:t>e‐relationship</w:t>
            </w:r>
            <w:r>
              <w:rPr>
                <w:spacing w:val="-3"/>
                <w:w w:val="105"/>
                <w:sz w:val="17"/>
              </w:rPr>
              <w:t xml:space="preserve"> </w:t>
            </w:r>
            <w:r>
              <w:rPr>
                <w:w w:val="105"/>
                <w:sz w:val="17"/>
              </w:rPr>
              <w:t>with</w:t>
            </w:r>
            <w:r>
              <w:rPr>
                <w:spacing w:val="-3"/>
                <w:w w:val="105"/>
                <w:sz w:val="17"/>
              </w:rPr>
              <w:t xml:space="preserve"> </w:t>
            </w:r>
            <w:r>
              <w:rPr>
                <w:w w:val="105"/>
                <w:sz w:val="17"/>
              </w:rPr>
              <w:t>all</w:t>
            </w:r>
            <w:r>
              <w:rPr>
                <w:spacing w:val="-3"/>
                <w:w w:val="105"/>
                <w:sz w:val="17"/>
              </w:rPr>
              <w:t xml:space="preserve"> </w:t>
            </w:r>
            <w:r>
              <w:rPr>
                <w:w w:val="105"/>
                <w:sz w:val="17"/>
              </w:rPr>
              <w:t>current</w:t>
            </w:r>
            <w:r>
              <w:rPr>
                <w:spacing w:val="-3"/>
                <w:w w:val="105"/>
                <w:sz w:val="17"/>
              </w:rPr>
              <w:t xml:space="preserve"> </w:t>
            </w:r>
            <w:r>
              <w:rPr>
                <w:w w:val="105"/>
                <w:sz w:val="17"/>
              </w:rPr>
              <w:t>and</w:t>
            </w:r>
            <w:r>
              <w:rPr>
                <w:spacing w:val="-3"/>
                <w:w w:val="105"/>
                <w:sz w:val="17"/>
              </w:rPr>
              <w:t xml:space="preserve"> </w:t>
            </w:r>
            <w:r>
              <w:rPr>
                <w:w w:val="105"/>
                <w:sz w:val="17"/>
              </w:rPr>
              <w:t>former</w:t>
            </w:r>
            <w:r>
              <w:rPr>
                <w:spacing w:val="-3"/>
                <w:w w:val="105"/>
                <w:sz w:val="17"/>
              </w:rPr>
              <w:t xml:space="preserve"> </w:t>
            </w:r>
            <w:r>
              <w:rPr>
                <w:w w:val="105"/>
                <w:sz w:val="17"/>
              </w:rPr>
              <w:t>clients.</w:t>
            </w:r>
          </w:p>
        </w:tc>
      </w:tr>
      <w:tr w:rsidR="00462339" w:rsidTr="003A3D2D">
        <w:trPr>
          <w:trHeight w:val="540"/>
        </w:trPr>
        <w:tc>
          <w:tcPr>
            <w:tcW w:w="9414" w:type="dxa"/>
            <w:gridSpan w:val="3"/>
            <w:tcBorders>
              <w:top w:val="single" w:sz="48" w:space="0" w:color="8496B0"/>
            </w:tcBorders>
          </w:tcPr>
          <w:p w:rsidR="00462339" w:rsidRDefault="00462339" w:rsidP="00462339">
            <w:pPr>
              <w:pStyle w:val="TableParagraph"/>
              <w:spacing w:before="5"/>
              <w:rPr>
                <w:b/>
                <w:sz w:val="24"/>
              </w:rPr>
            </w:pPr>
            <w:r>
              <w:rPr>
                <w:b/>
                <w:color w:val="001F5F"/>
                <w:w w:val="105"/>
                <w:sz w:val="24"/>
              </w:rPr>
              <w:t>PRINCIPLE</w:t>
            </w:r>
            <w:r>
              <w:rPr>
                <w:b/>
                <w:color w:val="001F5F"/>
                <w:spacing w:val="-5"/>
                <w:w w:val="105"/>
                <w:sz w:val="24"/>
              </w:rPr>
              <w:t xml:space="preserve"> </w:t>
            </w:r>
            <w:r>
              <w:rPr>
                <w:b/>
                <w:color w:val="001F5F"/>
                <w:w w:val="105"/>
                <w:sz w:val="24"/>
              </w:rPr>
              <w:t>II:</w:t>
            </w:r>
            <w:r>
              <w:rPr>
                <w:b/>
                <w:color w:val="001F5F"/>
                <w:spacing w:val="-6"/>
                <w:w w:val="105"/>
                <w:sz w:val="24"/>
              </w:rPr>
              <w:t xml:space="preserve"> </w:t>
            </w:r>
            <w:r>
              <w:rPr>
                <w:b/>
                <w:color w:val="001F5F"/>
                <w:w w:val="105"/>
                <w:sz w:val="24"/>
              </w:rPr>
              <w:t>CONFIDENTIALITY</w:t>
            </w:r>
            <w:r>
              <w:rPr>
                <w:b/>
                <w:color w:val="001F5F"/>
                <w:spacing w:val="-5"/>
                <w:w w:val="105"/>
                <w:sz w:val="24"/>
              </w:rPr>
              <w:t xml:space="preserve"> </w:t>
            </w:r>
            <w:r>
              <w:rPr>
                <w:b/>
                <w:color w:val="001F5F"/>
                <w:w w:val="105"/>
                <w:sz w:val="24"/>
              </w:rPr>
              <w:t>AND</w:t>
            </w:r>
            <w:r>
              <w:rPr>
                <w:b/>
                <w:color w:val="001F5F"/>
                <w:spacing w:val="-5"/>
                <w:w w:val="105"/>
                <w:sz w:val="24"/>
              </w:rPr>
              <w:t xml:space="preserve"> </w:t>
            </w:r>
            <w:r>
              <w:rPr>
                <w:b/>
                <w:color w:val="001F5F"/>
                <w:w w:val="105"/>
                <w:sz w:val="24"/>
              </w:rPr>
              <w:t>PRIVILEGED</w:t>
            </w:r>
            <w:r>
              <w:rPr>
                <w:b/>
                <w:color w:val="001F5F"/>
                <w:spacing w:val="-6"/>
                <w:w w:val="105"/>
                <w:sz w:val="24"/>
              </w:rPr>
              <w:t xml:space="preserve"> </w:t>
            </w:r>
            <w:r>
              <w:rPr>
                <w:b/>
                <w:color w:val="001F5F"/>
                <w:w w:val="105"/>
                <w:sz w:val="24"/>
              </w:rPr>
              <w:t>COMMUNICATION</w:t>
            </w:r>
          </w:p>
        </w:tc>
      </w:tr>
      <w:tr w:rsidR="00462339" w:rsidTr="003A3D2D">
        <w:trPr>
          <w:trHeight w:val="665"/>
        </w:trPr>
        <w:tc>
          <w:tcPr>
            <w:tcW w:w="1574" w:type="dxa"/>
          </w:tcPr>
          <w:p w:rsidR="00462339" w:rsidRDefault="00462339" w:rsidP="00462339">
            <w:pPr>
              <w:pStyle w:val="TableParagraph"/>
              <w:spacing w:before="6"/>
              <w:rPr>
                <w:sz w:val="17"/>
              </w:rPr>
            </w:pPr>
            <w:r>
              <w:rPr>
                <w:w w:val="105"/>
                <w:sz w:val="17"/>
              </w:rPr>
              <w:t>II‐1</w:t>
            </w:r>
          </w:p>
          <w:p w:rsidR="00462339" w:rsidRDefault="00462339" w:rsidP="00462339">
            <w:pPr>
              <w:pStyle w:val="TableParagraph"/>
              <w:spacing w:before="13"/>
              <w:rPr>
                <w:sz w:val="17"/>
              </w:rPr>
            </w:pPr>
            <w:r>
              <w:rPr>
                <w:w w:val="105"/>
                <w:sz w:val="17"/>
              </w:rPr>
              <w:t>Confidentiality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understand</w:t>
            </w:r>
            <w:r>
              <w:rPr>
                <w:spacing w:val="-4"/>
                <w:w w:val="105"/>
                <w:sz w:val="17"/>
              </w:rPr>
              <w:t xml:space="preserve"> </w:t>
            </w:r>
            <w:r>
              <w:rPr>
                <w:w w:val="105"/>
                <w:sz w:val="17"/>
              </w:rPr>
              <w:t>that</w:t>
            </w:r>
            <w:r>
              <w:rPr>
                <w:spacing w:val="-2"/>
                <w:w w:val="105"/>
                <w:sz w:val="17"/>
              </w:rPr>
              <w:t xml:space="preserve"> </w:t>
            </w:r>
            <w:r>
              <w:rPr>
                <w:w w:val="105"/>
                <w:sz w:val="17"/>
              </w:rPr>
              <w:t>confidentiality</w:t>
            </w:r>
            <w:r>
              <w:rPr>
                <w:spacing w:val="-2"/>
                <w:w w:val="105"/>
                <w:sz w:val="17"/>
              </w:rPr>
              <w:t xml:space="preserve"> </w:t>
            </w:r>
            <w:r>
              <w:rPr>
                <w:w w:val="105"/>
                <w:sz w:val="17"/>
              </w:rPr>
              <w:t>and</w:t>
            </w:r>
            <w:r>
              <w:rPr>
                <w:spacing w:val="-2"/>
                <w:w w:val="105"/>
                <w:sz w:val="17"/>
              </w:rPr>
              <w:t xml:space="preserve"> </w:t>
            </w:r>
            <w:r>
              <w:rPr>
                <w:w w:val="105"/>
                <w:sz w:val="17"/>
              </w:rPr>
              <w:t>anonymity</w:t>
            </w:r>
            <w:r>
              <w:rPr>
                <w:spacing w:val="-3"/>
                <w:w w:val="105"/>
                <w:sz w:val="17"/>
              </w:rPr>
              <w:t xml:space="preserve"> </w:t>
            </w:r>
            <w:r>
              <w:rPr>
                <w:w w:val="105"/>
                <w:sz w:val="17"/>
              </w:rPr>
              <w:t>are</w:t>
            </w:r>
            <w:r>
              <w:rPr>
                <w:spacing w:val="-3"/>
                <w:w w:val="105"/>
                <w:sz w:val="17"/>
              </w:rPr>
              <w:t xml:space="preserve"> </w:t>
            </w:r>
            <w:r>
              <w:rPr>
                <w:w w:val="105"/>
                <w:sz w:val="17"/>
              </w:rPr>
              <w:t>foundational</w:t>
            </w:r>
            <w:r>
              <w:rPr>
                <w:spacing w:val="-2"/>
                <w:w w:val="105"/>
                <w:sz w:val="17"/>
              </w:rPr>
              <w:t xml:space="preserve"> </w:t>
            </w:r>
            <w:r>
              <w:rPr>
                <w:w w:val="105"/>
                <w:sz w:val="17"/>
              </w:rPr>
              <w:t>to</w:t>
            </w:r>
            <w:r>
              <w:rPr>
                <w:spacing w:val="-3"/>
                <w:w w:val="105"/>
                <w:sz w:val="17"/>
              </w:rPr>
              <w:t xml:space="preserve"> </w:t>
            </w:r>
            <w:r>
              <w:rPr>
                <w:w w:val="105"/>
                <w:sz w:val="17"/>
              </w:rPr>
              <w:t>addiction</w:t>
            </w:r>
            <w:r>
              <w:rPr>
                <w:spacing w:val="-4"/>
                <w:w w:val="105"/>
                <w:sz w:val="17"/>
              </w:rPr>
              <w:t xml:space="preserve"> </w:t>
            </w:r>
            <w:r>
              <w:rPr>
                <w:w w:val="105"/>
                <w:sz w:val="17"/>
              </w:rPr>
              <w:t>treatment,</w:t>
            </w:r>
            <w:r>
              <w:rPr>
                <w:spacing w:val="-3"/>
                <w:w w:val="105"/>
                <w:sz w:val="17"/>
              </w:rPr>
              <w:t xml:space="preserve"> </w:t>
            </w:r>
            <w:r>
              <w:rPr>
                <w:w w:val="105"/>
                <w:sz w:val="17"/>
              </w:rPr>
              <w:t>and</w:t>
            </w:r>
            <w:r>
              <w:rPr>
                <w:spacing w:val="-3"/>
                <w:w w:val="105"/>
                <w:sz w:val="17"/>
              </w:rPr>
              <w:t xml:space="preserve"> </w:t>
            </w:r>
            <w:r>
              <w:rPr>
                <w:w w:val="105"/>
                <w:sz w:val="17"/>
              </w:rPr>
              <w:t>shall</w:t>
            </w:r>
            <w:r>
              <w:rPr>
                <w:spacing w:val="-3"/>
                <w:w w:val="105"/>
                <w:sz w:val="17"/>
              </w:rPr>
              <w:t xml:space="preserve"> </w:t>
            </w:r>
            <w:r>
              <w:rPr>
                <w:w w:val="105"/>
                <w:sz w:val="17"/>
              </w:rPr>
              <w:t>accept</w:t>
            </w:r>
            <w:r>
              <w:rPr>
                <w:spacing w:val="-3"/>
                <w:w w:val="105"/>
                <w:sz w:val="17"/>
              </w:rPr>
              <w:t xml:space="preserve"> </w:t>
            </w:r>
            <w:r>
              <w:rPr>
                <w:w w:val="105"/>
                <w:sz w:val="17"/>
              </w:rPr>
              <w:t>the</w:t>
            </w:r>
            <w:r>
              <w:rPr>
                <w:spacing w:val="-4"/>
                <w:w w:val="105"/>
                <w:sz w:val="17"/>
              </w:rPr>
              <w:t xml:space="preserve"> </w:t>
            </w:r>
            <w:r>
              <w:rPr>
                <w:w w:val="105"/>
                <w:sz w:val="17"/>
              </w:rPr>
              <w:t>duty</w:t>
            </w:r>
            <w:r>
              <w:rPr>
                <w:spacing w:val="-3"/>
                <w:w w:val="105"/>
                <w:sz w:val="17"/>
              </w:rPr>
              <w:t xml:space="preserve"> </w:t>
            </w:r>
            <w:r>
              <w:rPr>
                <w:w w:val="105"/>
                <w:sz w:val="17"/>
              </w:rPr>
              <w:t>to</w:t>
            </w:r>
            <w:r>
              <w:rPr>
                <w:spacing w:val="-2"/>
                <w:w w:val="105"/>
                <w:sz w:val="17"/>
              </w:rPr>
              <w:t xml:space="preserve"> </w:t>
            </w:r>
            <w:r>
              <w:rPr>
                <w:w w:val="105"/>
                <w:sz w:val="17"/>
              </w:rPr>
              <w:t>protect</w:t>
            </w:r>
            <w:r>
              <w:rPr>
                <w:spacing w:val="1"/>
                <w:w w:val="105"/>
                <w:sz w:val="17"/>
              </w:rPr>
              <w:t xml:space="preserve"> </w:t>
            </w:r>
            <w:r>
              <w:rPr>
                <w:w w:val="105"/>
                <w:sz w:val="17"/>
              </w:rPr>
              <w:t>the</w:t>
            </w:r>
            <w:r>
              <w:rPr>
                <w:spacing w:val="-3"/>
                <w:w w:val="105"/>
                <w:sz w:val="17"/>
              </w:rPr>
              <w:t xml:space="preserve"> </w:t>
            </w:r>
            <w:r>
              <w:rPr>
                <w:w w:val="105"/>
                <w:sz w:val="17"/>
              </w:rPr>
              <w:t>identity</w:t>
            </w:r>
            <w:r>
              <w:rPr>
                <w:spacing w:val="-2"/>
                <w:w w:val="105"/>
                <w:sz w:val="17"/>
              </w:rPr>
              <w:t xml:space="preserve"> </w:t>
            </w:r>
            <w:r>
              <w:rPr>
                <w:w w:val="105"/>
                <w:sz w:val="17"/>
              </w:rPr>
              <w:t>and privacy</w:t>
            </w:r>
            <w:r>
              <w:rPr>
                <w:spacing w:val="-2"/>
                <w:w w:val="105"/>
                <w:sz w:val="17"/>
              </w:rPr>
              <w:t xml:space="preserve"> </w:t>
            </w:r>
            <w:r>
              <w:rPr>
                <w:w w:val="105"/>
                <w:sz w:val="17"/>
              </w:rPr>
              <w:t>of</w:t>
            </w:r>
            <w:r>
              <w:rPr>
                <w:spacing w:val="-2"/>
                <w:w w:val="105"/>
                <w:sz w:val="17"/>
              </w:rPr>
              <w:t xml:space="preserve"> </w:t>
            </w:r>
            <w:r>
              <w:rPr>
                <w:w w:val="105"/>
                <w:sz w:val="17"/>
              </w:rPr>
              <w:t>each</w:t>
            </w:r>
            <w:r>
              <w:rPr>
                <w:spacing w:val="-2"/>
                <w:w w:val="105"/>
                <w:sz w:val="17"/>
              </w:rPr>
              <w:t xml:space="preserve"> </w:t>
            </w:r>
            <w:r>
              <w:rPr>
                <w:w w:val="105"/>
                <w:sz w:val="17"/>
              </w:rPr>
              <w:t>client</w:t>
            </w:r>
            <w:r>
              <w:rPr>
                <w:spacing w:val="-3"/>
                <w:w w:val="105"/>
                <w:sz w:val="17"/>
              </w:rPr>
              <w:t xml:space="preserve"> </w:t>
            </w:r>
            <w:r>
              <w:rPr>
                <w:w w:val="105"/>
                <w:sz w:val="17"/>
              </w:rPr>
              <w:t>as</w:t>
            </w:r>
            <w:r>
              <w:rPr>
                <w:spacing w:val="-2"/>
                <w:w w:val="105"/>
                <w:sz w:val="17"/>
              </w:rPr>
              <w:t xml:space="preserve"> </w:t>
            </w:r>
            <w:r>
              <w:rPr>
                <w:w w:val="105"/>
                <w:sz w:val="17"/>
              </w:rPr>
              <w:t>a</w:t>
            </w:r>
            <w:r>
              <w:rPr>
                <w:spacing w:val="-2"/>
                <w:w w:val="105"/>
                <w:sz w:val="17"/>
              </w:rPr>
              <w:t xml:space="preserve"> </w:t>
            </w:r>
            <w:r>
              <w:rPr>
                <w:w w:val="105"/>
                <w:sz w:val="17"/>
              </w:rPr>
              <w:t>primary</w:t>
            </w:r>
            <w:r>
              <w:rPr>
                <w:spacing w:val="-2"/>
                <w:w w:val="105"/>
                <w:sz w:val="17"/>
              </w:rPr>
              <w:t xml:space="preserve"> </w:t>
            </w:r>
            <w:r>
              <w:rPr>
                <w:w w:val="105"/>
                <w:sz w:val="17"/>
              </w:rPr>
              <w:t>obligation.</w:t>
            </w:r>
            <w:r>
              <w:rPr>
                <w:spacing w:val="-2"/>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communicate</w:t>
            </w:r>
            <w:r>
              <w:rPr>
                <w:spacing w:val="-2"/>
                <w:w w:val="105"/>
                <w:sz w:val="17"/>
              </w:rPr>
              <w:t xml:space="preserve"> </w:t>
            </w:r>
            <w:r>
              <w:rPr>
                <w:w w:val="105"/>
                <w:sz w:val="17"/>
              </w:rPr>
              <w:t>the</w:t>
            </w:r>
            <w:r>
              <w:rPr>
                <w:spacing w:val="-3"/>
                <w:w w:val="105"/>
                <w:sz w:val="17"/>
              </w:rPr>
              <w:t xml:space="preserve"> </w:t>
            </w:r>
            <w:r>
              <w:rPr>
                <w:w w:val="105"/>
                <w:sz w:val="17"/>
              </w:rPr>
              <w:t>parameters</w:t>
            </w:r>
            <w:r>
              <w:rPr>
                <w:spacing w:val="-1"/>
                <w:w w:val="105"/>
                <w:sz w:val="17"/>
              </w:rPr>
              <w:t xml:space="preserve"> </w:t>
            </w:r>
            <w:r>
              <w:rPr>
                <w:w w:val="105"/>
                <w:sz w:val="17"/>
              </w:rPr>
              <w:t>of</w:t>
            </w:r>
            <w:r>
              <w:rPr>
                <w:spacing w:val="-1"/>
                <w:w w:val="105"/>
                <w:sz w:val="17"/>
              </w:rPr>
              <w:t xml:space="preserve"> </w:t>
            </w:r>
            <w:r>
              <w:rPr>
                <w:w w:val="105"/>
                <w:sz w:val="17"/>
              </w:rPr>
              <w:t>confidentiality</w:t>
            </w:r>
            <w:r>
              <w:rPr>
                <w:spacing w:val="-3"/>
                <w:w w:val="105"/>
                <w:sz w:val="17"/>
              </w:rPr>
              <w:t xml:space="preserve"> </w:t>
            </w:r>
            <w:r>
              <w:rPr>
                <w:w w:val="105"/>
                <w:sz w:val="17"/>
              </w:rPr>
              <w:t>in</w:t>
            </w:r>
            <w:r>
              <w:rPr>
                <w:spacing w:val="-2"/>
                <w:w w:val="105"/>
                <w:sz w:val="17"/>
              </w:rPr>
              <w:t xml:space="preserve"> </w:t>
            </w:r>
            <w:r>
              <w:rPr>
                <w:w w:val="105"/>
                <w:sz w:val="17"/>
              </w:rPr>
              <w:t>a</w:t>
            </w:r>
            <w:r>
              <w:rPr>
                <w:spacing w:val="-1"/>
                <w:w w:val="105"/>
                <w:sz w:val="17"/>
              </w:rPr>
              <w:t xml:space="preserve"> </w:t>
            </w:r>
            <w:r>
              <w:rPr>
                <w:w w:val="105"/>
                <w:sz w:val="17"/>
              </w:rPr>
              <w:t>culturally‐sensitive</w:t>
            </w:r>
          </w:p>
          <w:p w:rsidR="00462339" w:rsidRDefault="00462339" w:rsidP="00462339">
            <w:pPr>
              <w:pStyle w:val="TableParagraph"/>
              <w:spacing w:line="200" w:lineRule="exact"/>
              <w:ind w:left="115"/>
              <w:rPr>
                <w:sz w:val="17"/>
              </w:rPr>
            </w:pPr>
            <w:r>
              <w:rPr>
                <w:w w:val="105"/>
                <w:sz w:val="17"/>
              </w:rPr>
              <w:t>manner.</w:t>
            </w:r>
          </w:p>
        </w:tc>
      </w:tr>
      <w:tr w:rsidR="00462339" w:rsidTr="003A3D2D">
        <w:trPr>
          <w:trHeight w:val="883"/>
        </w:trPr>
        <w:tc>
          <w:tcPr>
            <w:tcW w:w="1574" w:type="dxa"/>
          </w:tcPr>
          <w:p w:rsidR="00462339" w:rsidRDefault="00462339" w:rsidP="00462339">
            <w:pPr>
              <w:pStyle w:val="TableParagraph"/>
              <w:spacing w:before="6"/>
              <w:rPr>
                <w:sz w:val="17"/>
              </w:rPr>
            </w:pPr>
            <w:r>
              <w:rPr>
                <w:w w:val="105"/>
                <w:sz w:val="17"/>
              </w:rPr>
              <w:t>II‐2</w:t>
            </w:r>
          </w:p>
          <w:p w:rsidR="00462339" w:rsidRDefault="00462339" w:rsidP="00462339">
            <w:pPr>
              <w:pStyle w:val="TableParagraph"/>
              <w:spacing w:before="13"/>
              <w:rPr>
                <w:sz w:val="17"/>
              </w:rPr>
            </w:pPr>
            <w:r>
              <w:rPr>
                <w:w w:val="105"/>
                <w:sz w:val="17"/>
              </w:rPr>
              <w:t>Documentation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 professionals shall create and maintain appropriate documentation. Providers shall ensure that records and documentation created in any</w:t>
            </w:r>
            <w:r>
              <w:rPr>
                <w:spacing w:val="-38"/>
                <w:w w:val="105"/>
                <w:sz w:val="17"/>
              </w:rPr>
              <w:t xml:space="preserve"> </w:t>
            </w:r>
            <w:r>
              <w:rPr>
                <w:w w:val="105"/>
                <w:sz w:val="17"/>
              </w:rPr>
              <w:t>medium, which shall include, but shall not be limited to cloud, laptop, flash drive, external hard drive, tablet, computer, and paper shall be securely</w:t>
            </w:r>
            <w:r>
              <w:rPr>
                <w:spacing w:val="1"/>
                <w:w w:val="105"/>
                <w:sz w:val="17"/>
              </w:rPr>
              <w:t xml:space="preserve"> </w:t>
            </w:r>
            <w:r>
              <w:rPr>
                <w:w w:val="105"/>
                <w:sz w:val="17"/>
              </w:rPr>
              <w:t>maintained</w:t>
            </w:r>
            <w:r>
              <w:rPr>
                <w:spacing w:val="-4"/>
                <w:w w:val="105"/>
                <w:sz w:val="17"/>
              </w:rPr>
              <w:t xml:space="preserve"> </w:t>
            </w:r>
            <w:r>
              <w:rPr>
                <w:w w:val="105"/>
                <w:sz w:val="17"/>
              </w:rPr>
              <w:t>in</w:t>
            </w:r>
            <w:r>
              <w:rPr>
                <w:spacing w:val="-1"/>
                <w:w w:val="105"/>
                <w:sz w:val="17"/>
              </w:rPr>
              <w:t xml:space="preserve"> </w:t>
            </w:r>
            <w:r>
              <w:rPr>
                <w:w w:val="105"/>
                <w:sz w:val="17"/>
              </w:rPr>
              <w:t>compliance</w:t>
            </w:r>
            <w:r>
              <w:rPr>
                <w:spacing w:val="-1"/>
                <w:w w:val="105"/>
                <w:sz w:val="17"/>
              </w:rPr>
              <w:t xml:space="preserve"> </w:t>
            </w:r>
            <w:r>
              <w:rPr>
                <w:w w:val="105"/>
                <w:sz w:val="17"/>
              </w:rPr>
              <w:t>with</w:t>
            </w:r>
            <w:r>
              <w:rPr>
                <w:spacing w:val="-3"/>
                <w:w w:val="105"/>
                <w:sz w:val="17"/>
              </w:rPr>
              <w:t xml:space="preserve"> </w:t>
            </w:r>
            <w:r>
              <w:rPr>
                <w:w w:val="105"/>
                <w:sz w:val="17"/>
              </w:rPr>
              <w:t>HIPAA</w:t>
            </w:r>
            <w:r>
              <w:rPr>
                <w:spacing w:val="-3"/>
                <w:w w:val="105"/>
                <w:sz w:val="17"/>
              </w:rPr>
              <w:t xml:space="preserve"> </w:t>
            </w:r>
            <w:r>
              <w:rPr>
                <w:w w:val="105"/>
                <w:sz w:val="17"/>
              </w:rPr>
              <w:t>and</w:t>
            </w:r>
            <w:r>
              <w:rPr>
                <w:spacing w:val="-3"/>
                <w:w w:val="105"/>
                <w:sz w:val="17"/>
              </w:rPr>
              <w:t xml:space="preserve"> </w:t>
            </w:r>
            <w:r>
              <w:rPr>
                <w:w w:val="105"/>
                <w:sz w:val="17"/>
              </w:rPr>
              <w:t>42</w:t>
            </w:r>
            <w:r>
              <w:rPr>
                <w:spacing w:val="-3"/>
                <w:w w:val="105"/>
                <w:sz w:val="17"/>
              </w:rPr>
              <w:t xml:space="preserve"> </w:t>
            </w:r>
            <w:r>
              <w:rPr>
                <w:w w:val="105"/>
                <w:sz w:val="17"/>
              </w:rPr>
              <w:t>CFR</w:t>
            </w:r>
            <w:r>
              <w:rPr>
                <w:spacing w:val="-1"/>
                <w:w w:val="105"/>
                <w:sz w:val="17"/>
              </w:rPr>
              <w:t xml:space="preserve"> </w:t>
            </w:r>
            <w:r>
              <w:rPr>
                <w:w w:val="105"/>
                <w:sz w:val="17"/>
              </w:rPr>
              <w:t>Part</w:t>
            </w:r>
            <w:r>
              <w:rPr>
                <w:spacing w:val="-3"/>
                <w:w w:val="105"/>
                <w:sz w:val="17"/>
              </w:rPr>
              <w:t xml:space="preserve"> </w:t>
            </w:r>
            <w:r>
              <w:rPr>
                <w:w w:val="105"/>
                <w:sz w:val="17"/>
              </w:rPr>
              <w:t>2,</w:t>
            </w:r>
            <w:r>
              <w:rPr>
                <w:spacing w:val="-3"/>
                <w:w w:val="105"/>
                <w:sz w:val="17"/>
              </w:rPr>
              <w:t xml:space="preserve"> </w:t>
            </w:r>
            <w:r>
              <w:rPr>
                <w:w w:val="105"/>
                <w:sz w:val="17"/>
              </w:rPr>
              <w:t>and</w:t>
            </w:r>
            <w:r>
              <w:rPr>
                <w:spacing w:val="-4"/>
                <w:w w:val="105"/>
                <w:sz w:val="17"/>
              </w:rPr>
              <w:t xml:space="preserve"> </w:t>
            </w:r>
            <w:r>
              <w:rPr>
                <w:w w:val="105"/>
                <w:sz w:val="17"/>
              </w:rPr>
              <w:t>that</w:t>
            </w:r>
            <w:r>
              <w:rPr>
                <w:spacing w:val="-3"/>
                <w:w w:val="105"/>
                <w:sz w:val="17"/>
              </w:rPr>
              <w:t xml:space="preserve"> </w:t>
            </w:r>
            <w:r>
              <w:rPr>
                <w:w w:val="105"/>
                <w:sz w:val="17"/>
              </w:rPr>
              <w:t>only</w:t>
            </w:r>
            <w:r>
              <w:rPr>
                <w:spacing w:val="-2"/>
                <w:w w:val="105"/>
                <w:sz w:val="17"/>
              </w:rPr>
              <w:t xml:space="preserve"> </w:t>
            </w:r>
            <w:r>
              <w:rPr>
                <w:w w:val="105"/>
                <w:sz w:val="17"/>
              </w:rPr>
              <w:t>authorized</w:t>
            </w:r>
            <w:r>
              <w:rPr>
                <w:spacing w:val="-2"/>
                <w:w w:val="105"/>
                <w:sz w:val="17"/>
              </w:rPr>
              <w:t xml:space="preserve"> </w:t>
            </w:r>
            <w:r>
              <w:rPr>
                <w:w w:val="105"/>
                <w:sz w:val="17"/>
              </w:rPr>
              <w:t>persons</w:t>
            </w:r>
            <w:r>
              <w:rPr>
                <w:spacing w:val="-1"/>
                <w:w w:val="105"/>
                <w:sz w:val="17"/>
              </w:rPr>
              <w:t xml:space="preserve"> </w:t>
            </w:r>
            <w:r>
              <w:rPr>
                <w:w w:val="105"/>
                <w:sz w:val="17"/>
              </w:rPr>
              <w:t>shall</w:t>
            </w:r>
            <w:r>
              <w:rPr>
                <w:spacing w:val="-3"/>
                <w:w w:val="105"/>
                <w:sz w:val="17"/>
              </w:rPr>
              <w:t xml:space="preserve"> </w:t>
            </w:r>
            <w:r>
              <w:rPr>
                <w:w w:val="105"/>
                <w:sz w:val="17"/>
              </w:rPr>
              <w:t>have</w:t>
            </w:r>
            <w:r>
              <w:rPr>
                <w:spacing w:val="-4"/>
                <w:w w:val="105"/>
                <w:sz w:val="17"/>
              </w:rPr>
              <w:t xml:space="preserve"> </w:t>
            </w:r>
            <w:r>
              <w:rPr>
                <w:w w:val="105"/>
                <w:sz w:val="17"/>
              </w:rPr>
              <w:t>access</w:t>
            </w:r>
            <w:r>
              <w:rPr>
                <w:spacing w:val="-2"/>
                <w:w w:val="105"/>
                <w:sz w:val="17"/>
              </w:rPr>
              <w:t xml:space="preserve"> </w:t>
            </w:r>
            <w:r>
              <w:rPr>
                <w:w w:val="105"/>
                <w:sz w:val="17"/>
              </w:rPr>
              <w:t>to</w:t>
            </w:r>
            <w:r>
              <w:rPr>
                <w:spacing w:val="-3"/>
                <w:w w:val="105"/>
                <w:sz w:val="17"/>
              </w:rPr>
              <w:t xml:space="preserve"> </w:t>
            </w:r>
            <w:r>
              <w:rPr>
                <w:w w:val="105"/>
                <w:sz w:val="17"/>
              </w:rPr>
              <w:t>documents.</w:t>
            </w:r>
            <w:r>
              <w:rPr>
                <w:spacing w:val="-1"/>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disclose</w:t>
            </w:r>
            <w:r>
              <w:rPr>
                <w:spacing w:val="-2"/>
                <w:w w:val="105"/>
                <w:sz w:val="17"/>
              </w:rPr>
              <w:t xml:space="preserve"> </w:t>
            </w:r>
            <w:r>
              <w:rPr>
                <w:w w:val="105"/>
                <w:sz w:val="17"/>
              </w:rPr>
              <w:t>to</w:t>
            </w:r>
          </w:p>
          <w:p w:rsidR="00462339" w:rsidRDefault="00462339" w:rsidP="00462339">
            <w:pPr>
              <w:pStyle w:val="TableParagraph"/>
              <w:spacing w:line="198" w:lineRule="exact"/>
              <w:ind w:left="115"/>
              <w:rPr>
                <w:sz w:val="17"/>
              </w:rPr>
            </w:pPr>
            <w:r>
              <w:rPr>
                <w:w w:val="105"/>
                <w:sz w:val="17"/>
              </w:rPr>
              <w:t>clients,</w:t>
            </w:r>
            <w:r>
              <w:rPr>
                <w:spacing w:val="-4"/>
                <w:w w:val="105"/>
                <w:sz w:val="17"/>
              </w:rPr>
              <w:t xml:space="preserve"> </w:t>
            </w:r>
            <w:r>
              <w:rPr>
                <w:w w:val="105"/>
                <w:sz w:val="17"/>
              </w:rPr>
              <w:t>within</w:t>
            </w:r>
            <w:r>
              <w:rPr>
                <w:spacing w:val="-2"/>
                <w:w w:val="105"/>
                <w:sz w:val="17"/>
              </w:rPr>
              <w:t xml:space="preserve"> </w:t>
            </w:r>
            <w:r>
              <w:rPr>
                <w:w w:val="105"/>
                <w:sz w:val="17"/>
              </w:rPr>
              <w:t>informed consent,</w:t>
            </w:r>
            <w:r>
              <w:rPr>
                <w:spacing w:val="-3"/>
                <w:w w:val="105"/>
                <w:sz w:val="17"/>
              </w:rPr>
              <w:t xml:space="preserve"> </w:t>
            </w:r>
            <w:r>
              <w:rPr>
                <w:w w:val="105"/>
                <w:sz w:val="17"/>
              </w:rPr>
              <w:t>how</w:t>
            </w:r>
            <w:r>
              <w:rPr>
                <w:spacing w:val="-2"/>
                <w:w w:val="105"/>
                <w:sz w:val="17"/>
              </w:rPr>
              <w:t xml:space="preserve"> </w:t>
            </w:r>
            <w:r>
              <w:rPr>
                <w:w w:val="105"/>
                <w:sz w:val="17"/>
              </w:rPr>
              <w:t>records</w:t>
            </w:r>
            <w:r>
              <w:rPr>
                <w:spacing w:val="-2"/>
                <w:w w:val="105"/>
                <w:sz w:val="17"/>
              </w:rPr>
              <w:t xml:space="preserve"> </w:t>
            </w:r>
            <w:r>
              <w:rPr>
                <w:w w:val="105"/>
                <w:sz w:val="17"/>
              </w:rPr>
              <w:t>shall</w:t>
            </w:r>
            <w:r>
              <w:rPr>
                <w:spacing w:val="22"/>
                <w:w w:val="105"/>
                <w:sz w:val="17"/>
              </w:rPr>
              <w:t xml:space="preserve"> </w:t>
            </w:r>
            <w:r>
              <w:rPr>
                <w:w w:val="105"/>
                <w:sz w:val="17"/>
              </w:rPr>
              <w:t>be</w:t>
            </w:r>
            <w:r>
              <w:rPr>
                <w:spacing w:val="-3"/>
                <w:w w:val="105"/>
                <w:sz w:val="17"/>
              </w:rPr>
              <w:t xml:space="preserve"> </w:t>
            </w:r>
            <w:r>
              <w:rPr>
                <w:w w:val="105"/>
                <w:sz w:val="17"/>
              </w:rPr>
              <w:t>stored,</w:t>
            </w:r>
            <w:r>
              <w:rPr>
                <w:spacing w:val="-3"/>
                <w:w w:val="105"/>
                <w:sz w:val="17"/>
              </w:rPr>
              <w:t xml:space="preserve"> </w:t>
            </w:r>
            <w:r>
              <w:rPr>
                <w:w w:val="105"/>
                <w:sz w:val="17"/>
              </w:rPr>
              <w:t>maintained,</w:t>
            </w:r>
            <w:r>
              <w:rPr>
                <w:spacing w:val="-3"/>
                <w:w w:val="105"/>
                <w:sz w:val="17"/>
              </w:rPr>
              <w:t xml:space="preserve"> </w:t>
            </w:r>
            <w:r>
              <w:rPr>
                <w:w w:val="105"/>
                <w:sz w:val="17"/>
              </w:rPr>
              <w:t>and</w:t>
            </w:r>
            <w:r>
              <w:rPr>
                <w:spacing w:val="-2"/>
                <w:w w:val="105"/>
                <w:sz w:val="17"/>
              </w:rPr>
              <w:t xml:space="preserve"> </w:t>
            </w:r>
            <w:r>
              <w:rPr>
                <w:w w:val="105"/>
                <w:sz w:val="17"/>
              </w:rPr>
              <w:t>disposed</w:t>
            </w:r>
            <w:r>
              <w:rPr>
                <w:spacing w:val="-1"/>
                <w:w w:val="105"/>
                <w:sz w:val="17"/>
              </w:rPr>
              <w:t xml:space="preserve"> </w:t>
            </w:r>
            <w:r>
              <w:rPr>
                <w:w w:val="105"/>
                <w:sz w:val="17"/>
              </w:rPr>
              <w:t>per</w:t>
            </w:r>
            <w:r>
              <w:rPr>
                <w:spacing w:val="-3"/>
                <w:w w:val="105"/>
                <w:sz w:val="17"/>
              </w:rPr>
              <w:t xml:space="preserve"> </w:t>
            </w:r>
            <w:r>
              <w:rPr>
                <w:w w:val="105"/>
                <w:sz w:val="17"/>
              </w:rPr>
              <w:t>Federal</w:t>
            </w:r>
            <w:r>
              <w:rPr>
                <w:spacing w:val="-4"/>
                <w:w w:val="105"/>
                <w:sz w:val="17"/>
              </w:rPr>
              <w:t xml:space="preserve"> </w:t>
            </w:r>
            <w:r>
              <w:rPr>
                <w:w w:val="105"/>
                <w:sz w:val="17"/>
              </w:rPr>
              <w:t>and</w:t>
            </w:r>
            <w:r>
              <w:rPr>
                <w:spacing w:val="-2"/>
                <w:w w:val="105"/>
                <w:sz w:val="17"/>
              </w:rPr>
              <w:t xml:space="preserve"> </w:t>
            </w:r>
            <w:r>
              <w:rPr>
                <w:w w:val="105"/>
                <w:sz w:val="17"/>
              </w:rPr>
              <w:t>state</w:t>
            </w:r>
            <w:r>
              <w:rPr>
                <w:spacing w:val="-1"/>
                <w:w w:val="105"/>
                <w:sz w:val="17"/>
              </w:rPr>
              <w:t xml:space="preserve"> </w:t>
            </w:r>
            <w:r>
              <w:rPr>
                <w:w w:val="105"/>
                <w:sz w:val="17"/>
              </w:rPr>
              <w:t>laws</w:t>
            </w:r>
            <w:r>
              <w:rPr>
                <w:spacing w:val="-3"/>
                <w:w w:val="105"/>
                <w:sz w:val="17"/>
              </w:rPr>
              <w:t xml:space="preserve"> </w:t>
            </w:r>
            <w:r>
              <w:rPr>
                <w:w w:val="105"/>
                <w:sz w:val="17"/>
              </w:rPr>
              <w:t>and</w:t>
            </w:r>
            <w:r>
              <w:rPr>
                <w:spacing w:val="-2"/>
                <w:w w:val="105"/>
                <w:sz w:val="17"/>
              </w:rPr>
              <w:t xml:space="preserve"> </w:t>
            </w:r>
            <w:r>
              <w:rPr>
                <w:w w:val="105"/>
                <w:sz w:val="17"/>
              </w:rPr>
              <w:t>regulations.</w:t>
            </w:r>
          </w:p>
        </w:tc>
      </w:tr>
      <w:tr w:rsidR="00462339" w:rsidTr="003A3D2D">
        <w:trPr>
          <w:trHeight w:val="1540"/>
        </w:trPr>
        <w:tc>
          <w:tcPr>
            <w:tcW w:w="1574" w:type="dxa"/>
          </w:tcPr>
          <w:p w:rsidR="00462339" w:rsidRDefault="00462339" w:rsidP="00462339">
            <w:pPr>
              <w:pStyle w:val="TableParagraph"/>
              <w:spacing w:before="9"/>
              <w:rPr>
                <w:sz w:val="17"/>
              </w:rPr>
            </w:pPr>
            <w:r>
              <w:rPr>
                <w:w w:val="105"/>
                <w:sz w:val="17"/>
              </w:rPr>
              <w:t>II‐3</w:t>
            </w:r>
          </w:p>
          <w:p w:rsidR="00462339" w:rsidRDefault="00462339" w:rsidP="00462339">
            <w:pPr>
              <w:pStyle w:val="TableParagraph"/>
              <w:spacing w:before="10"/>
              <w:rPr>
                <w:sz w:val="17"/>
              </w:rPr>
            </w:pPr>
            <w:r>
              <w:rPr>
                <w:w w:val="105"/>
                <w:sz w:val="17"/>
              </w:rPr>
              <w:t>Access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9" w:line="252" w:lineRule="auto"/>
              <w:ind w:left="115" w:right="184"/>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notify</w:t>
            </w:r>
            <w:r>
              <w:rPr>
                <w:spacing w:val="-3"/>
                <w:w w:val="105"/>
                <w:sz w:val="17"/>
              </w:rPr>
              <w:t xml:space="preserve"> </w:t>
            </w:r>
            <w:r>
              <w:rPr>
                <w:w w:val="105"/>
                <w:sz w:val="17"/>
              </w:rPr>
              <w:t>the</w:t>
            </w:r>
            <w:r>
              <w:rPr>
                <w:spacing w:val="-1"/>
                <w:w w:val="105"/>
                <w:sz w:val="17"/>
              </w:rPr>
              <w:t xml:space="preserve"> </w:t>
            </w:r>
            <w:r>
              <w:rPr>
                <w:w w:val="105"/>
                <w:sz w:val="17"/>
              </w:rPr>
              <w:t>client,</w:t>
            </w:r>
            <w:r>
              <w:rPr>
                <w:spacing w:val="-5"/>
                <w:w w:val="105"/>
                <w:sz w:val="17"/>
              </w:rPr>
              <w:t xml:space="preserve"> </w:t>
            </w:r>
            <w:r>
              <w:rPr>
                <w:w w:val="105"/>
                <w:sz w:val="17"/>
              </w:rPr>
              <w:t>during</w:t>
            </w:r>
            <w:r>
              <w:rPr>
                <w:spacing w:val="-3"/>
                <w:w w:val="105"/>
                <w:sz w:val="17"/>
              </w:rPr>
              <w:t xml:space="preserve"> </w:t>
            </w:r>
            <w:r>
              <w:rPr>
                <w:w w:val="105"/>
                <w:sz w:val="17"/>
              </w:rPr>
              <w:t>informed</w:t>
            </w:r>
            <w:r>
              <w:rPr>
                <w:spacing w:val="-2"/>
                <w:w w:val="105"/>
                <w:sz w:val="17"/>
              </w:rPr>
              <w:t xml:space="preserve"> </w:t>
            </w:r>
            <w:r>
              <w:rPr>
                <w:w w:val="105"/>
                <w:sz w:val="17"/>
              </w:rPr>
              <w:t>consent,</w:t>
            </w:r>
            <w:r>
              <w:rPr>
                <w:spacing w:val="-4"/>
                <w:w w:val="105"/>
                <w:sz w:val="17"/>
              </w:rPr>
              <w:t xml:space="preserve"> </w:t>
            </w:r>
            <w:r>
              <w:rPr>
                <w:w w:val="105"/>
                <w:sz w:val="17"/>
              </w:rPr>
              <w:t>about</w:t>
            </w:r>
            <w:r>
              <w:rPr>
                <w:spacing w:val="-4"/>
                <w:w w:val="105"/>
                <w:sz w:val="17"/>
              </w:rPr>
              <w:t xml:space="preserve"> </w:t>
            </w:r>
            <w:r>
              <w:rPr>
                <w:w w:val="105"/>
                <w:sz w:val="17"/>
              </w:rPr>
              <w:t>procedures</w:t>
            </w:r>
            <w:r>
              <w:rPr>
                <w:spacing w:val="-3"/>
                <w:w w:val="105"/>
                <w:sz w:val="17"/>
              </w:rPr>
              <w:t xml:space="preserve"> </w:t>
            </w:r>
            <w:r>
              <w:rPr>
                <w:w w:val="105"/>
                <w:sz w:val="17"/>
              </w:rPr>
              <w:t>specific</w:t>
            </w:r>
            <w:r>
              <w:rPr>
                <w:spacing w:val="-1"/>
                <w:w w:val="105"/>
                <w:sz w:val="17"/>
              </w:rPr>
              <w:t xml:space="preserve"> </w:t>
            </w:r>
            <w:r>
              <w:rPr>
                <w:w w:val="105"/>
                <w:sz w:val="17"/>
              </w:rPr>
              <w:t>to</w:t>
            </w:r>
            <w:r>
              <w:rPr>
                <w:spacing w:val="-3"/>
                <w:w w:val="105"/>
                <w:sz w:val="17"/>
              </w:rPr>
              <w:t xml:space="preserve"> </w:t>
            </w:r>
            <w:r>
              <w:rPr>
                <w:w w:val="105"/>
                <w:sz w:val="17"/>
              </w:rPr>
              <w:t>client</w:t>
            </w:r>
            <w:r>
              <w:rPr>
                <w:spacing w:val="-3"/>
                <w:w w:val="105"/>
                <w:sz w:val="17"/>
              </w:rPr>
              <w:t xml:space="preserve"> </w:t>
            </w:r>
            <w:r>
              <w:rPr>
                <w:w w:val="105"/>
                <w:sz w:val="17"/>
              </w:rPr>
              <w:t>access</w:t>
            </w:r>
            <w:r>
              <w:rPr>
                <w:spacing w:val="-4"/>
                <w:w w:val="105"/>
                <w:sz w:val="17"/>
              </w:rPr>
              <w:t xml:space="preserve"> </w:t>
            </w:r>
            <w:r>
              <w:rPr>
                <w:w w:val="105"/>
                <w:sz w:val="17"/>
              </w:rPr>
              <w:t>to</w:t>
            </w:r>
            <w:r>
              <w:rPr>
                <w:spacing w:val="-3"/>
                <w:w w:val="105"/>
                <w:sz w:val="17"/>
              </w:rPr>
              <w:t xml:space="preserve"> </w:t>
            </w:r>
            <w:r>
              <w:rPr>
                <w:w w:val="105"/>
                <w:sz w:val="17"/>
              </w:rPr>
              <w:t>records.</w:t>
            </w:r>
            <w:r>
              <w:rPr>
                <w:spacing w:val="-4"/>
                <w:w w:val="105"/>
                <w:sz w:val="17"/>
              </w:rPr>
              <w:t xml:space="preserve"> </w:t>
            </w: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1"/>
                <w:w w:val="105"/>
                <w:sz w:val="17"/>
              </w:rPr>
              <w:t xml:space="preserve"> </w:t>
            </w:r>
            <w:r>
              <w:rPr>
                <w:w w:val="105"/>
                <w:sz w:val="17"/>
              </w:rPr>
              <w:t>provide the client reasonable access to documentation regarding the client upon his/her written request. Providers shall protect the confidentiality of any</w:t>
            </w:r>
            <w:r>
              <w:rPr>
                <w:spacing w:val="-38"/>
                <w:w w:val="105"/>
                <w:sz w:val="17"/>
              </w:rPr>
              <w:t xml:space="preserve"> </w:t>
            </w:r>
            <w:r>
              <w:rPr>
                <w:w w:val="105"/>
                <w:sz w:val="17"/>
              </w:rPr>
              <w:t>other persons contained in the records. Providers shall limit access of the client to their records, and provide a summary of the records when there is</w:t>
            </w:r>
            <w:r>
              <w:rPr>
                <w:spacing w:val="1"/>
                <w:w w:val="105"/>
                <w:sz w:val="17"/>
              </w:rPr>
              <w:t xml:space="preserve"> </w:t>
            </w:r>
            <w:r>
              <w:rPr>
                <w:w w:val="105"/>
                <w:sz w:val="17"/>
              </w:rPr>
              <w:t>evidence that full access could cause harm to the client. A treatment summary shall include, and shall be limited to dates of service, diagnoses, treatment</w:t>
            </w:r>
            <w:r>
              <w:rPr>
                <w:spacing w:val="-38"/>
                <w:w w:val="105"/>
                <w:sz w:val="17"/>
              </w:rPr>
              <w:t xml:space="preserve"> </w:t>
            </w:r>
            <w:r>
              <w:rPr>
                <w:w w:val="105"/>
                <w:sz w:val="17"/>
              </w:rPr>
              <w:t>plan, and progress in treatment. Providers shall seek supervision or consultation prior to providing the client with documentation and shall document</w:t>
            </w:r>
            <w:r>
              <w:rPr>
                <w:spacing w:val="1"/>
                <w:w w:val="105"/>
                <w:sz w:val="17"/>
              </w:rPr>
              <w:t xml:space="preserve"> </w:t>
            </w:r>
            <w:r>
              <w:rPr>
                <w:w w:val="105"/>
                <w:sz w:val="17"/>
              </w:rPr>
              <w:t>their</w:t>
            </w:r>
            <w:r>
              <w:rPr>
                <w:spacing w:val="-3"/>
                <w:w w:val="105"/>
                <w:sz w:val="17"/>
              </w:rPr>
              <w:t xml:space="preserve"> </w:t>
            </w:r>
            <w:r>
              <w:rPr>
                <w:w w:val="105"/>
                <w:sz w:val="17"/>
              </w:rPr>
              <w:t>rationale</w:t>
            </w:r>
            <w:r>
              <w:rPr>
                <w:spacing w:val="-2"/>
                <w:w w:val="105"/>
                <w:sz w:val="17"/>
              </w:rPr>
              <w:t xml:space="preserve"> </w:t>
            </w:r>
            <w:r>
              <w:rPr>
                <w:w w:val="105"/>
                <w:sz w:val="17"/>
              </w:rPr>
              <w:t>for</w:t>
            </w:r>
            <w:r>
              <w:rPr>
                <w:spacing w:val="-3"/>
                <w:w w:val="105"/>
                <w:sz w:val="17"/>
              </w:rPr>
              <w:t xml:space="preserve"> </w:t>
            </w:r>
            <w:r>
              <w:rPr>
                <w:w w:val="105"/>
                <w:sz w:val="17"/>
              </w:rPr>
              <w:t>releasing</w:t>
            </w:r>
            <w:r>
              <w:rPr>
                <w:spacing w:val="-2"/>
                <w:w w:val="105"/>
                <w:sz w:val="17"/>
              </w:rPr>
              <w:t xml:space="preserve"> </w:t>
            </w:r>
            <w:r>
              <w:rPr>
                <w:w w:val="105"/>
                <w:sz w:val="17"/>
              </w:rPr>
              <w:t>or limiting</w:t>
            </w:r>
            <w:r>
              <w:rPr>
                <w:spacing w:val="-2"/>
                <w:w w:val="105"/>
                <w:sz w:val="17"/>
              </w:rPr>
              <w:t xml:space="preserve"> </w:t>
            </w:r>
            <w:r>
              <w:rPr>
                <w:w w:val="105"/>
                <w:sz w:val="17"/>
              </w:rPr>
              <w:t>access</w:t>
            </w:r>
            <w:r>
              <w:rPr>
                <w:spacing w:val="-2"/>
                <w:w w:val="105"/>
                <w:sz w:val="17"/>
              </w:rPr>
              <w:t xml:space="preserve"> </w:t>
            </w:r>
            <w:r>
              <w:rPr>
                <w:w w:val="105"/>
                <w:sz w:val="17"/>
              </w:rPr>
              <w:t>to</w:t>
            </w:r>
            <w:r>
              <w:rPr>
                <w:spacing w:val="-2"/>
                <w:w w:val="105"/>
                <w:sz w:val="17"/>
              </w:rPr>
              <w:t xml:space="preserve"> </w:t>
            </w:r>
            <w:r>
              <w:rPr>
                <w:w w:val="105"/>
                <w:sz w:val="17"/>
              </w:rPr>
              <w:t>records.</w:t>
            </w:r>
            <w:r>
              <w:rPr>
                <w:spacing w:val="-3"/>
                <w:w w:val="105"/>
                <w:sz w:val="17"/>
              </w:rPr>
              <w:t xml:space="preserve"> </w:t>
            </w:r>
            <w:r>
              <w:rPr>
                <w:w w:val="105"/>
                <w:sz w:val="17"/>
              </w:rPr>
              <w:t>Providers</w:t>
            </w:r>
            <w:r>
              <w:rPr>
                <w:spacing w:val="1"/>
                <w:w w:val="105"/>
                <w:sz w:val="17"/>
              </w:rPr>
              <w:t xml:space="preserve"> </w:t>
            </w:r>
            <w:r>
              <w:rPr>
                <w:w w:val="105"/>
                <w:sz w:val="17"/>
              </w:rPr>
              <w:t>shall</w:t>
            </w:r>
            <w:r>
              <w:rPr>
                <w:spacing w:val="-3"/>
                <w:w w:val="105"/>
                <w:sz w:val="17"/>
              </w:rPr>
              <w:t xml:space="preserve"> </w:t>
            </w:r>
            <w:proofErr w:type="gramStart"/>
            <w:r>
              <w:rPr>
                <w:w w:val="105"/>
                <w:sz w:val="17"/>
              </w:rPr>
              <w:t>provide</w:t>
            </w:r>
            <w:r>
              <w:rPr>
                <w:spacing w:val="-1"/>
                <w:w w:val="105"/>
                <w:sz w:val="17"/>
              </w:rPr>
              <w:t xml:space="preserve"> </w:t>
            </w:r>
            <w:r>
              <w:rPr>
                <w:w w:val="105"/>
                <w:sz w:val="17"/>
              </w:rPr>
              <w:t>assistance</w:t>
            </w:r>
            <w:proofErr w:type="gramEnd"/>
            <w:r>
              <w:rPr>
                <w:spacing w:val="-1"/>
                <w:w w:val="105"/>
                <w:sz w:val="17"/>
              </w:rPr>
              <w:t xml:space="preserve"> </w:t>
            </w:r>
            <w:r>
              <w:rPr>
                <w:w w:val="105"/>
                <w:sz w:val="17"/>
              </w:rPr>
              <w:t>and</w:t>
            </w:r>
            <w:r>
              <w:rPr>
                <w:spacing w:val="-1"/>
                <w:w w:val="105"/>
                <w:sz w:val="17"/>
              </w:rPr>
              <w:t xml:space="preserve"> </w:t>
            </w:r>
            <w:r>
              <w:rPr>
                <w:w w:val="105"/>
                <w:sz w:val="17"/>
              </w:rPr>
              <w:t>consultation</w:t>
            </w:r>
            <w:r>
              <w:rPr>
                <w:spacing w:val="-1"/>
                <w:w w:val="105"/>
                <w:sz w:val="17"/>
              </w:rPr>
              <w:t xml:space="preserve"> </w:t>
            </w:r>
            <w:r>
              <w:rPr>
                <w:w w:val="105"/>
                <w:sz w:val="17"/>
              </w:rPr>
              <w:t>to</w:t>
            </w:r>
            <w:r>
              <w:rPr>
                <w:spacing w:val="-3"/>
                <w:w w:val="105"/>
                <w:sz w:val="17"/>
              </w:rPr>
              <w:t xml:space="preserve"> </w:t>
            </w:r>
            <w:r>
              <w:rPr>
                <w:w w:val="105"/>
                <w:sz w:val="17"/>
              </w:rPr>
              <w:t>the client</w:t>
            </w:r>
            <w:r>
              <w:rPr>
                <w:spacing w:val="-3"/>
                <w:w w:val="105"/>
                <w:sz w:val="17"/>
              </w:rPr>
              <w:t xml:space="preserve"> </w:t>
            </w:r>
            <w:r>
              <w:rPr>
                <w:w w:val="105"/>
                <w:sz w:val="17"/>
              </w:rPr>
              <w:t>regarding</w:t>
            </w:r>
            <w:r>
              <w:rPr>
                <w:spacing w:val="-2"/>
                <w:w w:val="105"/>
                <w:sz w:val="17"/>
              </w:rPr>
              <w:t xml:space="preserve"> </w:t>
            </w:r>
            <w:r>
              <w:rPr>
                <w:w w:val="105"/>
                <w:sz w:val="17"/>
              </w:rPr>
              <w:t>interpretation</w:t>
            </w:r>
            <w:r>
              <w:rPr>
                <w:spacing w:val="-1"/>
                <w:w w:val="105"/>
                <w:sz w:val="17"/>
              </w:rPr>
              <w:t xml:space="preserve"> </w:t>
            </w:r>
            <w:r>
              <w:rPr>
                <w:w w:val="105"/>
                <w:sz w:val="17"/>
              </w:rPr>
              <w:t>of</w:t>
            </w:r>
          </w:p>
          <w:p w:rsidR="00462339" w:rsidRDefault="00462339" w:rsidP="00462339">
            <w:pPr>
              <w:pStyle w:val="TableParagraph"/>
              <w:spacing w:before="1" w:line="203" w:lineRule="exact"/>
              <w:ind w:left="115"/>
              <w:rPr>
                <w:sz w:val="17"/>
              </w:rPr>
            </w:pPr>
            <w:r>
              <w:rPr>
                <w:w w:val="105"/>
                <w:sz w:val="17"/>
              </w:rPr>
              <w:t>counseling</w:t>
            </w:r>
            <w:r>
              <w:rPr>
                <w:spacing w:val="-2"/>
                <w:w w:val="105"/>
                <w:sz w:val="17"/>
              </w:rPr>
              <w:t xml:space="preserve"> </w:t>
            </w:r>
            <w:r>
              <w:rPr>
                <w:w w:val="105"/>
                <w:sz w:val="17"/>
              </w:rPr>
              <w:t>records.</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II‐4</w:t>
            </w:r>
          </w:p>
          <w:p w:rsidR="00462339" w:rsidRDefault="00462339" w:rsidP="00462339">
            <w:pPr>
              <w:pStyle w:val="TableParagraph"/>
              <w:spacing w:before="6" w:line="202" w:lineRule="exact"/>
              <w:rPr>
                <w:sz w:val="17"/>
              </w:rPr>
            </w:pPr>
            <w:r>
              <w:rPr>
                <w:w w:val="105"/>
                <w:sz w:val="17"/>
              </w:rPr>
              <w:t>Sharing</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engage</w:t>
            </w:r>
            <w:r>
              <w:rPr>
                <w:spacing w:val="-3"/>
                <w:w w:val="105"/>
                <w:sz w:val="17"/>
              </w:rPr>
              <w:t xml:space="preserve"> </w:t>
            </w:r>
            <w:r>
              <w:rPr>
                <w:w w:val="105"/>
                <w:sz w:val="17"/>
              </w:rPr>
              <w:t>in</w:t>
            </w:r>
            <w:r>
              <w:rPr>
                <w:spacing w:val="-2"/>
                <w:w w:val="105"/>
                <w:sz w:val="17"/>
              </w:rPr>
              <w:t xml:space="preserve"> </w:t>
            </w:r>
            <w:r>
              <w:rPr>
                <w:w w:val="105"/>
                <w:sz w:val="17"/>
              </w:rPr>
              <w:t>ongoing</w:t>
            </w:r>
            <w:r>
              <w:rPr>
                <w:spacing w:val="-1"/>
                <w:w w:val="105"/>
                <w:sz w:val="17"/>
              </w:rPr>
              <w:t xml:space="preserve"> </w:t>
            </w:r>
            <w:r>
              <w:rPr>
                <w:w w:val="105"/>
                <w:sz w:val="17"/>
              </w:rPr>
              <w:t>discussions</w:t>
            </w:r>
            <w:r>
              <w:rPr>
                <w:spacing w:val="-2"/>
                <w:w w:val="105"/>
                <w:sz w:val="17"/>
              </w:rPr>
              <w:t xml:space="preserve"> </w:t>
            </w:r>
            <w:r>
              <w:rPr>
                <w:w w:val="105"/>
                <w:sz w:val="17"/>
              </w:rPr>
              <w:t>with</w:t>
            </w:r>
            <w:r>
              <w:rPr>
                <w:spacing w:val="-2"/>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regarding</w:t>
            </w:r>
            <w:r>
              <w:rPr>
                <w:spacing w:val="-4"/>
                <w:w w:val="105"/>
                <w:sz w:val="17"/>
              </w:rPr>
              <w:t xml:space="preserve"> </w:t>
            </w:r>
            <w:r>
              <w:rPr>
                <w:w w:val="105"/>
                <w:sz w:val="17"/>
              </w:rPr>
              <w:t>how,</w:t>
            </w:r>
            <w:r>
              <w:rPr>
                <w:spacing w:val="-3"/>
                <w:w w:val="105"/>
                <w:sz w:val="17"/>
              </w:rPr>
              <w:t xml:space="preserve"> </w:t>
            </w:r>
            <w:r>
              <w:rPr>
                <w:w w:val="105"/>
                <w:sz w:val="17"/>
              </w:rPr>
              <w:t>when,</w:t>
            </w:r>
            <w:r>
              <w:rPr>
                <w:spacing w:val="-3"/>
                <w:w w:val="105"/>
                <w:sz w:val="17"/>
              </w:rPr>
              <w:t xml:space="preserve"> </w:t>
            </w:r>
            <w:r>
              <w:rPr>
                <w:w w:val="105"/>
                <w:sz w:val="17"/>
              </w:rPr>
              <w:t>and</w:t>
            </w:r>
            <w:r>
              <w:rPr>
                <w:spacing w:val="-3"/>
                <w:w w:val="105"/>
                <w:sz w:val="17"/>
              </w:rPr>
              <w:t xml:space="preserve"> </w:t>
            </w:r>
            <w:r>
              <w:rPr>
                <w:w w:val="105"/>
                <w:sz w:val="17"/>
              </w:rPr>
              <w:t>with</w:t>
            </w:r>
            <w:r>
              <w:rPr>
                <w:spacing w:val="-2"/>
                <w:w w:val="105"/>
                <w:sz w:val="17"/>
              </w:rPr>
              <w:t xml:space="preserve"> </w:t>
            </w:r>
            <w:r>
              <w:rPr>
                <w:w w:val="105"/>
                <w:sz w:val="17"/>
              </w:rPr>
              <w:t>whom</w:t>
            </w:r>
            <w:r>
              <w:rPr>
                <w:spacing w:val="-2"/>
                <w:w w:val="105"/>
                <w:sz w:val="17"/>
              </w:rPr>
              <w:t xml:space="preserve"> </w:t>
            </w:r>
            <w:r>
              <w:rPr>
                <w:w w:val="105"/>
                <w:sz w:val="17"/>
              </w:rPr>
              <w:t>information</w:t>
            </w:r>
            <w:r>
              <w:rPr>
                <w:spacing w:val="-2"/>
                <w:w w:val="105"/>
                <w:sz w:val="17"/>
              </w:rPr>
              <w:t xml:space="preserve"> </w:t>
            </w:r>
            <w:r>
              <w:rPr>
                <w:w w:val="105"/>
                <w:sz w:val="17"/>
              </w:rPr>
              <w:t>is</w:t>
            </w:r>
            <w:r>
              <w:rPr>
                <w:spacing w:val="-2"/>
                <w:w w:val="105"/>
                <w:sz w:val="17"/>
              </w:rPr>
              <w:t xml:space="preserve"> </w:t>
            </w:r>
            <w:r>
              <w:rPr>
                <w:w w:val="105"/>
                <w:sz w:val="17"/>
              </w:rPr>
              <w:t>to</w:t>
            </w:r>
            <w:r>
              <w:rPr>
                <w:spacing w:val="-2"/>
                <w:w w:val="105"/>
                <w:sz w:val="17"/>
              </w:rPr>
              <w:t xml:space="preserve"> </w:t>
            </w:r>
            <w:r>
              <w:rPr>
                <w:w w:val="105"/>
                <w:sz w:val="17"/>
              </w:rPr>
              <w:t>be</w:t>
            </w:r>
            <w:r>
              <w:rPr>
                <w:spacing w:val="-3"/>
                <w:w w:val="105"/>
                <w:sz w:val="17"/>
              </w:rPr>
              <w:t xml:space="preserve"> </w:t>
            </w:r>
            <w:r>
              <w:rPr>
                <w:w w:val="105"/>
                <w:sz w:val="17"/>
              </w:rPr>
              <w:t>shared.</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II‐5</w:t>
            </w:r>
          </w:p>
          <w:p w:rsidR="00462339" w:rsidRDefault="00462339" w:rsidP="00462339">
            <w:pPr>
              <w:pStyle w:val="TableParagraph"/>
              <w:spacing w:before="13"/>
              <w:rPr>
                <w:sz w:val="17"/>
              </w:rPr>
            </w:pPr>
            <w:r>
              <w:rPr>
                <w:w w:val="105"/>
                <w:sz w:val="17"/>
              </w:rPr>
              <w:t>Disclosure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 professionals shall not disclose confidential information regarding the identity of a client, nor information that could potentially reveal the</w:t>
            </w:r>
            <w:r>
              <w:rPr>
                <w:spacing w:val="1"/>
                <w:w w:val="105"/>
                <w:sz w:val="17"/>
              </w:rPr>
              <w:t xml:space="preserve"> </w:t>
            </w:r>
            <w:r>
              <w:rPr>
                <w:w w:val="105"/>
                <w:sz w:val="17"/>
              </w:rPr>
              <w:t>identity</w:t>
            </w:r>
            <w:r>
              <w:rPr>
                <w:spacing w:val="-4"/>
                <w:w w:val="105"/>
                <w:sz w:val="17"/>
              </w:rPr>
              <w:t xml:space="preserve"> </w:t>
            </w:r>
            <w:r>
              <w:rPr>
                <w:w w:val="105"/>
                <w:sz w:val="17"/>
              </w:rPr>
              <w:t>of</w:t>
            </w:r>
            <w:r>
              <w:rPr>
                <w:spacing w:val="-2"/>
                <w:w w:val="105"/>
                <w:sz w:val="17"/>
              </w:rPr>
              <w:t xml:space="preserve"> </w:t>
            </w:r>
            <w:r>
              <w:rPr>
                <w:w w:val="105"/>
                <w:sz w:val="17"/>
              </w:rPr>
              <w:t>a</w:t>
            </w:r>
            <w:r>
              <w:rPr>
                <w:spacing w:val="-2"/>
                <w:w w:val="105"/>
                <w:sz w:val="17"/>
              </w:rPr>
              <w:t xml:space="preserve"> </w:t>
            </w:r>
            <w:r>
              <w:rPr>
                <w:w w:val="105"/>
                <w:sz w:val="17"/>
              </w:rPr>
              <w:t>client,</w:t>
            </w:r>
            <w:r>
              <w:rPr>
                <w:spacing w:val="-3"/>
                <w:w w:val="105"/>
                <w:sz w:val="17"/>
              </w:rPr>
              <w:t xml:space="preserve"> </w:t>
            </w:r>
            <w:r>
              <w:rPr>
                <w:w w:val="105"/>
                <w:sz w:val="17"/>
              </w:rPr>
              <w:t>without</w:t>
            </w:r>
            <w:r>
              <w:rPr>
                <w:spacing w:val="-2"/>
                <w:w w:val="105"/>
                <w:sz w:val="17"/>
              </w:rPr>
              <w:t xml:space="preserve"> </w:t>
            </w:r>
            <w:r>
              <w:rPr>
                <w:w w:val="105"/>
                <w:sz w:val="17"/>
              </w:rPr>
              <w:t>written</w:t>
            </w:r>
            <w:r>
              <w:rPr>
                <w:spacing w:val="-2"/>
                <w:w w:val="105"/>
                <w:sz w:val="17"/>
              </w:rPr>
              <w:t xml:space="preserve"> </w:t>
            </w:r>
            <w:r>
              <w:rPr>
                <w:w w:val="105"/>
                <w:sz w:val="17"/>
              </w:rPr>
              <w:t>consent</w:t>
            </w:r>
            <w:r>
              <w:rPr>
                <w:spacing w:val="-2"/>
                <w:w w:val="105"/>
                <w:sz w:val="17"/>
              </w:rPr>
              <w:t xml:space="preserve"> </w:t>
            </w:r>
            <w:r>
              <w:rPr>
                <w:w w:val="105"/>
                <w:sz w:val="17"/>
              </w:rPr>
              <w:t>by</w:t>
            </w:r>
            <w:r>
              <w:rPr>
                <w:spacing w:val="-2"/>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In</w:t>
            </w:r>
            <w:r>
              <w:rPr>
                <w:spacing w:val="-2"/>
                <w:w w:val="105"/>
                <w:sz w:val="17"/>
              </w:rPr>
              <w:t xml:space="preserve"> </w:t>
            </w:r>
            <w:r>
              <w:rPr>
                <w:w w:val="105"/>
                <w:sz w:val="17"/>
              </w:rPr>
              <w:t>situations</w:t>
            </w:r>
            <w:r>
              <w:rPr>
                <w:spacing w:val="-2"/>
                <w:w w:val="105"/>
                <w:sz w:val="17"/>
              </w:rPr>
              <w:t xml:space="preserve"> </w:t>
            </w:r>
            <w:r>
              <w:rPr>
                <w:w w:val="105"/>
                <w:sz w:val="17"/>
              </w:rPr>
              <w:t>where</w:t>
            </w:r>
            <w:r>
              <w:rPr>
                <w:spacing w:val="-3"/>
                <w:w w:val="105"/>
                <w:sz w:val="17"/>
              </w:rPr>
              <w:t xml:space="preserve"> </w:t>
            </w:r>
            <w:r>
              <w:rPr>
                <w:w w:val="105"/>
                <w:sz w:val="17"/>
              </w:rPr>
              <w:t>the</w:t>
            </w:r>
            <w:r>
              <w:rPr>
                <w:spacing w:val="-2"/>
                <w:w w:val="105"/>
                <w:sz w:val="17"/>
              </w:rPr>
              <w:t xml:space="preserve"> </w:t>
            </w:r>
            <w:r>
              <w:rPr>
                <w:w w:val="105"/>
                <w:sz w:val="17"/>
              </w:rPr>
              <w:t>disclosure</w:t>
            </w:r>
            <w:r>
              <w:rPr>
                <w:spacing w:val="-3"/>
                <w:w w:val="105"/>
                <w:sz w:val="17"/>
              </w:rPr>
              <w:t xml:space="preserve"> </w:t>
            </w:r>
            <w:r>
              <w:rPr>
                <w:w w:val="105"/>
                <w:sz w:val="17"/>
              </w:rPr>
              <w:t>is</w:t>
            </w:r>
            <w:r>
              <w:rPr>
                <w:spacing w:val="-2"/>
                <w:w w:val="105"/>
                <w:sz w:val="17"/>
              </w:rPr>
              <w:t xml:space="preserve"> </w:t>
            </w:r>
            <w:r>
              <w:rPr>
                <w:w w:val="105"/>
                <w:sz w:val="17"/>
              </w:rPr>
              <w:t>mandated</w:t>
            </w:r>
            <w:r>
              <w:rPr>
                <w:spacing w:val="-4"/>
                <w:w w:val="105"/>
                <w:sz w:val="17"/>
              </w:rPr>
              <w:t xml:space="preserve"> </w:t>
            </w:r>
            <w:r>
              <w:rPr>
                <w:w w:val="105"/>
                <w:sz w:val="17"/>
              </w:rPr>
              <w:t>or</w:t>
            </w:r>
            <w:r>
              <w:rPr>
                <w:spacing w:val="-1"/>
                <w:w w:val="105"/>
                <w:sz w:val="17"/>
              </w:rPr>
              <w:t xml:space="preserve"> </w:t>
            </w:r>
            <w:r>
              <w:rPr>
                <w:w w:val="105"/>
                <w:sz w:val="17"/>
              </w:rPr>
              <w:t>permitted</w:t>
            </w:r>
            <w:r>
              <w:rPr>
                <w:spacing w:val="-2"/>
                <w:w w:val="105"/>
                <w:sz w:val="17"/>
              </w:rPr>
              <w:t xml:space="preserve"> </w:t>
            </w:r>
            <w:r>
              <w:rPr>
                <w:w w:val="105"/>
                <w:sz w:val="17"/>
              </w:rPr>
              <w:t>by</w:t>
            </w:r>
            <w:r>
              <w:rPr>
                <w:spacing w:val="-2"/>
                <w:w w:val="105"/>
                <w:sz w:val="17"/>
              </w:rPr>
              <w:t xml:space="preserve"> </w:t>
            </w:r>
            <w:r>
              <w:rPr>
                <w:w w:val="105"/>
                <w:sz w:val="17"/>
              </w:rPr>
              <w:t>state</w:t>
            </w:r>
            <w:r>
              <w:rPr>
                <w:spacing w:val="-1"/>
                <w:w w:val="105"/>
                <w:sz w:val="17"/>
              </w:rPr>
              <w:t xml:space="preserve"> </w:t>
            </w:r>
            <w:r>
              <w:rPr>
                <w:w w:val="105"/>
                <w:sz w:val="17"/>
              </w:rPr>
              <w:t>and</w:t>
            </w:r>
            <w:r>
              <w:rPr>
                <w:spacing w:val="-2"/>
                <w:w w:val="105"/>
                <w:sz w:val="17"/>
              </w:rPr>
              <w:t xml:space="preserve"> </w:t>
            </w:r>
            <w:r>
              <w:rPr>
                <w:w w:val="105"/>
                <w:sz w:val="17"/>
              </w:rPr>
              <w:t>federal</w:t>
            </w:r>
            <w:r>
              <w:rPr>
                <w:spacing w:val="-3"/>
                <w:w w:val="105"/>
                <w:sz w:val="17"/>
              </w:rPr>
              <w:t xml:space="preserve"> </w:t>
            </w:r>
            <w:r>
              <w:rPr>
                <w:w w:val="105"/>
                <w:sz w:val="17"/>
              </w:rPr>
              <w:t>law,</w:t>
            </w:r>
            <w:r>
              <w:rPr>
                <w:spacing w:val="-4"/>
                <w:w w:val="105"/>
                <w:sz w:val="17"/>
              </w:rPr>
              <w:t xml:space="preserve"> </w:t>
            </w:r>
            <w:r>
              <w:rPr>
                <w:w w:val="105"/>
                <w:sz w:val="17"/>
              </w:rPr>
              <w:t>verbal</w:t>
            </w:r>
          </w:p>
          <w:p w:rsidR="00462339" w:rsidRDefault="00462339" w:rsidP="00462339">
            <w:pPr>
              <w:pStyle w:val="TableParagraph"/>
              <w:spacing w:line="199" w:lineRule="exact"/>
              <w:ind w:left="115"/>
              <w:rPr>
                <w:sz w:val="17"/>
              </w:rPr>
            </w:pPr>
            <w:r>
              <w:rPr>
                <w:w w:val="105"/>
                <w:sz w:val="17"/>
              </w:rPr>
              <w:t>authorization</w:t>
            </w:r>
            <w:r>
              <w:rPr>
                <w:spacing w:val="-4"/>
                <w:w w:val="105"/>
                <w:sz w:val="17"/>
              </w:rPr>
              <w:t xml:space="preserve"> </w:t>
            </w:r>
            <w:r>
              <w:rPr>
                <w:w w:val="105"/>
                <w:sz w:val="17"/>
              </w:rPr>
              <w:t>shall</w:t>
            </w:r>
            <w:r>
              <w:rPr>
                <w:spacing w:val="-4"/>
                <w:w w:val="105"/>
                <w:sz w:val="17"/>
              </w:rPr>
              <w:t xml:space="preserve"> </w:t>
            </w:r>
            <w:r>
              <w:rPr>
                <w:w w:val="105"/>
                <w:sz w:val="17"/>
              </w:rPr>
              <w:t>not</w:t>
            </w:r>
            <w:r>
              <w:rPr>
                <w:spacing w:val="-3"/>
                <w:w w:val="105"/>
                <w:sz w:val="17"/>
              </w:rPr>
              <w:t xml:space="preserve"> </w:t>
            </w:r>
            <w:r>
              <w:rPr>
                <w:w w:val="105"/>
                <w:sz w:val="17"/>
              </w:rPr>
              <w:t>be</w:t>
            </w:r>
            <w:r>
              <w:rPr>
                <w:spacing w:val="-4"/>
                <w:w w:val="105"/>
                <w:sz w:val="17"/>
              </w:rPr>
              <w:t xml:space="preserve"> </w:t>
            </w:r>
            <w:r>
              <w:rPr>
                <w:w w:val="105"/>
                <w:sz w:val="17"/>
              </w:rPr>
              <w:t>sufficient,</w:t>
            </w:r>
            <w:r>
              <w:rPr>
                <w:spacing w:val="-4"/>
                <w:w w:val="105"/>
                <w:sz w:val="17"/>
              </w:rPr>
              <w:t xml:space="preserve"> </w:t>
            </w:r>
            <w:r>
              <w:rPr>
                <w:w w:val="105"/>
                <w:sz w:val="17"/>
              </w:rPr>
              <w:t>except</w:t>
            </w:r>
            <w:r>
              <w:rPr>
                <w:spacing w:val="-3"/>
                <w:w w:val="105"/>
                <w:sz w:val="17"/>
              </w:rPr>
              <w:t xml:space="preserve"> </w:t>
            </w:r>
            <w:r>
              <w:rPr>
                <w:w w:val="105"/>
                <w:sz w:val="17"/>
              </w:rPr>
              <w:t>in</w:t>
            </w:r>
            <w:r>
              <w:rPr>
                <w:spacing w:val="-4"/>
                <w:w w:val="105"/>
                <w:sz w:val="17"/>
              </w:rPr>
              <w:t xml:space="preserve"> </w:t>
            </w:r>
            <w:r>
              <w:rPr>
                <w:w w:val="105"/>
                <w:sz w:val="17"/>
              </w:rPr>
              <w:t>emergencies.</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II‐6</w:t>
            </w:r>
          </w:p>
          <w:p w:rsidR="00462339" w:rsidRDefault="00462339" w:rsidP="00462339">
            <w:pPr>
              <w:pStyle w:val="TableParagraph"/>
              <w:spacing w:before="6" w:line="200" w:lineRule="exact"/>
              <w:rPr>
                <w:sz w:val="17"/>
              </w:rPr>
            </w:pPr>
            <w:r>
              <w:rPr>
                <w:w w:val="105"/>
                <w:sz w:val="17"/>
              </w:rPr>
              <w:t>Privacy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00" w:lineRule="atLeast"/>
              <w:ind w:left="115" w:right="204"/>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and</w:t>
            </w:r>
            <w:r>
              <w:rPr>
                <w:spacing w:val="-3"/>
                <w:w w:val="105"/>
                <w:sz w:val="17"/>
              </w:rPr>
              <w:t xml:space="preserve"> </w:t>
            </w:r>
            <w:r>
              <w:rPr>
                <w:w w:val="105"/>
                <w:sz w:val="17"/>
              </w:rPr>
              <w:t>the</w:t>
            </w:r>
            <w:r>
              <w:rPr>
                <w:spacing w:val="-2"/>
                <w:w w:val="105"/>
                <w:sz w:val="17"/>
              </w:rPr>
              <w:t xml:space="preserve"> </w:t>
            </w:r>
            <w:r>
              <w:rPr>
                <w:w w:val="105"/>
                <w:sz w:val="17"/>
              </w:rPr>
              <w:t>organizations</w:t>
            </w:r>
            <w:r>
              <w:rPr>
                <w:spacing w:val="-3"/>
                <w:w w:val="105"/>
                <w:sz w:val="17"/>
              </w:rPr>
              <w:t xml:space="preserve"> </w:t>
            </w:r>
            <w:r>
              <w:rPr>
                <w:w w:val="105"/>
                <w:sz w:val="17"/>
              </w:rPr>
              <w:t>they</w:t>
            </w:r>
            <w:r>
              <w:rPr>
                <w:spacing w:val="-4"/>
                <w:w w:val="105"/>
                <w:sz w:val="17"/>
              </w:rPr>
              <w:t xml:space="preserve"> </w:t>
            </w:r>
            <w:r>
              <w:rPr>
                <w:w w:val="105"/>
                <w:sz w:val="17"/>
              </w:rPr>
              <w:t>work</w:t>
            </w:r>
            <w:r>
              <w:rPr>
                <w:spacing w:val="-2"/>
                <w:w w:val="105"/>
                <w:sz w:val="17"/>
              </w:rPr>
              <w:t xml:space="preserve"> </w:t>
            </w:r>
            <w:r>
              <w:rPr>
                <w:w w:val="105"/>
                <w:sz w:val="17"/>
              </w:rPr>
              <w:t>for</w:t>
            </w:r>
            <w:r>
              <w:rPr>
                <w:spacing w:val="-2"/>
                <w:w w:val="105"/>
                <w:sz w:val="17"/>
              </w:rPr>
              <w:t xml:space="preserve"> </w:t>
            </w:r>
            <w:r>
              <w:rPr>
                <w:w w:val="105"/>
                <w:sz w:val="17"/>
              </w:rPr>
              <w:t>shall</w:t>
            </w:r>
            <w:r>
              <w:rPr>
                <w:spacing w:val="-3"/>
                <w:w w:val="105"/>
                <w:sz w:val="17"/>
              </w:rPr>
              <w:t xml:space="preserve"> </w:t>
            </w:r>
            <w:r>
              <w:rPr>
                <w:w w:val="105"/>
                <w:sz w:val="17"/>
              </w:rPr>
              <w:t>ensure</w:t>
            </w:r>
            <w:r>
              <w:rPr>
                <w:spacing w:val="-4"/>
                <w:w w:val="105"/>
                <w:sz w:val="17"/>
              </w:rPr>
              <w:t xml:space="preserve"> </w:t>
            </w:r>
            <w:r>
              <w:rPr>
                <w:w w:val="105"/>
                <w:sz w:val="17"/>
              </w:rPr>
              <w:t>that</w:t>
            </w:r>
            <w:r>
              <w:rPr>
                <w:spacing w:val="-1"/>
                <w:w w:val="105"/>
                <w:sz w:val="17"/>
              </w:rPr>
              <w:t xml:space="preserve"> </w:t>
            </w:r>
            <w:r>
              <w:rPr>
                <w:w w:val="105"/>
                <w:sz w:val="17"/>
              </w:rPr>
              <w:t>confidentiality</w:t>
            </w:r>
            <w:r>
              <w:rPr>
                <w:spacing w:val="-2"/>
                <w:w w:val="105"/>
                <w:sz w:val="17"/>
              </w:rPr>
              <w:t xml:space="preserve"> </w:t>
            </w:r>
            <w:r>
              <w:rPr>
                <w:w w:val="105"/>
                <w:sz w:val="17"/>
              </w:rPr>
              <w:t>and</w:t>
            </w:r>
            <w:r>
              <w:rPr>
                <w:spacing w:val="-3"/>
                <w:w w:val="105"/>
                <w:sz w:val="17"/>
              </w:rPr>
              <w:t xml:space="preserve"> </w:t>
            </w:r>
            <w:r>
              <w:rPr>
                <w:w w:val="105"/>
                <w:sz w:val="17"/>
              </w:rPr>
              <w:t>privacy</w:t>
            </w:r>
            <w:r>
              <w:rPr>
                <w:spacing w:val="-2"/>
                <w:w w:val="105"/>
                <w:sz w:val="17"/>
              </w:rPr>
              <w:t xml:space="preserve"> </w:t>
            </w:r>
            <w:r>
              <w:rPr>
                <w:w w:val="105"/>
                <w:sz w:val="17"/>
              </w:rPr>
              <w:t>of</w:t>
            </w:r>
            <w:r>
              <w:rPr>
                <w:spacing w:val="-2"/>
                <w:w w:val="105"/>
                <w:sz w:val="17"/>
              </w:rPr>
              <w:t xml:space="preserve"> </w:t>
            </w:r>
            <w:r>
              <w:rPr>
                <w:w w:val="105"/>
                <w:sz w:val="17"/>
              </w:rPr>
              <w:t>clients</w:t>
            </w:r>
            <w:r>
              <w:rPr>
                <w:spacing w:val="-3"/>
                <w:w w:val="105"/>
                <w:sz w:val="17"/>
              </w:rPr>
              <w:t xml:space="preserve"> </w:t>
            </w:r>
            <w:r>
              <w:rPr>
                <w:w w:val="105"/>
                <w:sz w:val="17"/>
              </w:rPr>
              <w:t>shall</w:t>
            </w:r>
            <w:r>
              <w:rPr>
                <w:spacing w:val="-4"/>
                <w:w w:val="105"/>
                <w:sz w:val="17"/>
              </w:rPr>
              <w:t xml:space="preserve"> </w:t>
            </w:r>
            <w:r>
              <w:rPr>
                <w:w w:val="105"/>
                <w:sz w:val="17"/>
              </w:rPr>
              <w:t>be</w:t>
            </w:r>
            <w:r>
              <w:rPr>
                <w:spacing w:val="-2"/>
                <w:w w:val="105"/>
                <w:sz w:val="17"/>
              </w:rPr>
              <w:t xml:space="preserve"> </w:t>
            </w:r>
            <w:r>
              <w:rPr>
                <w:w w:val="105"/>
                <w:sz w:val="17"/>
              </w:rPr>
              <w:t>protected</w:t>
            </w:r>
            <w:r>
              <w:rPr>
                <w:spacing w:val="-4"/>
                <w:w w:val="105"/>
                <w:sz w:val="17"/>
              </w:rPr>
              <w:t xml:space="preserve"> </w:t>
            </w:r>
            <w:r>
              <w:rPr>
                <w:w w:val="105"/>
                <w:sz w:val="17"/>
              </w:rPr>
              <w:t>by</w:t>
            </w:r>
            <w:r>
              <w:rPr>
                <w:spacing w:val="-3"/>
                <w:w w:val="105"/>
                <w:sz w:val="17"/>
              </w:rPr>
              <w:t xml:space="preserve"> </w:t>
            </w:r>
            <w:r>
              <w:rPr>
                <w:w w:val="105"/>
                <w:sz w:val="17"/>
              </w:rPr>
              <w:t>providers,</w:t>
            </w:r>
            <w:r>
              <w:rPr>
                <w:spacing w:val="1"/>
                <w:w w:val="105"/>
                <w:sz w:val="17"/>
              </w:rPr>
              <w:t xml:space="preserve"> </w:t>
            </w:r>
            <w:r>
              <w:rPr>
                <w:w w:val="105"/>
                <w:sz w:val="17"/>
              </w:rPr>
              <w:t>employees,</w:t>
            </w:r>
            <w:r>
              <w:rPr>
                <w:spacing w:val="-3"/>
                <w:w w:val="105"/>
                <w:sz w:val="17"/>
              </w:rPr>
              <w:t xml:space="preserve"> </w:t>
            </w:r>
            <w:r>
              <w:rPr>
                <w:w w:val="105"/>
                <w:sz w:val="17"/>
              </w:rPr>
              <w:t>supervisees,</w:t>
            </w:r>
            <w:r>
              <w:rPr>
                <w:spacing w:val="-3"/>
                <w:w w:val="105"/>
                <w:sz w:val="17"/>
              </w:rPr>
              <w:t xml:space="preserve"> </w:t>
            </w:r>
            <w:r>
              <w:rPr>
                <w:w w:val="105"/>
                <w:sz w:val="17"/>
              </w:rPr>
              <w:t>students,</w:t>
            </w:r>
            <w:r>
              <w:rPr>
                <w:spacing w:val="-1"/>
                <w:w w:val="105"/>
                <w:sz w:val="17"/>
              </w:rPr>
              <w:t xml:space="preserve"> </w:t>
            </w:r>
            <w:r>
              <w:rPr>
                <w:w w:val="105"/>
                <w:sz w:val="17"/>
              </w:rPr>
              <w:t>office</w:t>
            </w:r>
            <w:r>
              <w:rPr>
                <w:spacing w:val="1"/>
                <w:w w:val="105"/>
                <w:sz w:val="17"/>
              </w:rPr>
              <w:t xml:space="preserve"> </w:t>
            </w:r>
            <w:r>
              <w:rPr>
                <w:w w:val="105"/>
                <w:sz w:val="17"/>
              </w:rPr>
              <w:t>personnel, other</w:t>
            </w:r>
            <w:r>
              <w:rPr>
                <w:spacing w:val="1"/>
                <w:w w:val="105"/>
                <w:sz w:val="17"/>
              </w:rPr>
              <w:t xml:space="preserve"> </w:t>
            </w:r>
            <w:r>
              <w:rPr>
                <w:w w:val="105"/>
                <w:sz w:val="17"/>
              </w:rPr>
              <w:t>staff</w:t>
            </w:r>
            <w:r>
              <w:rPr>
                <w:spacing w:val="-2"/>
                <w:w w:val="105"/>
                <w:sz w:val="17"/>
              </w:rPr>
              <w:t xml:space="preserve"> </w:t>
            </w:r>
            <w:r>
              <w:rPr>
                <w:w w:val="105"/>
                <w:sz w:val="17"/>
              </w:rPr>
              <w:t>and volunteers.</w:t>
            </w:r>
          </w:p>
        </w:tc>
      </w:tr>
      <w:tr w:rsidR="00462339" w:rsidTr="003A3D2D">
        <w:trPr>
          <w:trHeight w:val="885"/>
        </w:trPr>
        <w:tc>
          <w:tcPr>
            <w:tcW w:w="1574" w:type="dxa"/>
          </w:tcPr>
          <w:p w:rsidR="00462339" w:rsidRDefault="00462339" w:rsidP="00462339">
            <w:pPr>
              <w:pStyle w:val="TableParagraph"/>
              <w:spacing w:before="6"/>
              <w:rPr>
                <w:sz w:val="17"/>
              </w:rPr>
            </w:pPr>
            <w:r>
              <w:rPr>
                <w:w w:val="105"/>
                <w:sz w:val="17"/>
              </w:rPr>
              <w:t>II‐7</w:t>
            </w:r>
          </w:p>
          <w:p w:rsidR="00462339" w:rsidRDefault="00462339" w:rsidP="00462339">
            <w:pPr>
              <w:pStyle w:val="TableParagraph"/>
              <w:spacing w:before="13" w:line="254" w:lineRule="auto"/>
              <w:rPr>
                <w:sz w:val="17"/>
              </w:rPr>
            </w:pPr>
            <w:r>
              <w:rPr>
                <w:w w:val="105"/>
                <w:sz w:val="17"/>
              </w:rPr>
              <w:t>Limits of</w:t>
            </w:r>
            <w:r>
              <w:rPr>
                <w:spacing w:val="1"/>
                <w:w w:val="105"/>
                <w:sz w:val="17"/>
              </w:rPr>
              <w:t xml:space="preserve"> </w:t>
            </w:r>
            <w:r>
              <w:rPr>
                <w:sz w:val="17"/>
              </w:rPr>
              <w:t>Confidentiality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340" w:hanging="1"/>
              <w:rPr>
                <w:sz w:val="17"/>
              </w:rPr>
            </w:pPr>
            <w:r>
              <w:rPr>
                <w:w w:val="105"/>
                <w:sz w:val="17"/>
              </w:rPr>
              <w:t>Addiction professionals, during informed consent, shall disclose the legal and ethical limits of confidentiality and shall disclose the legal exceptions to</w:t>
            </w:r>
            <w:r>
              <w:rPr>
                <w:spacing w:val="1"/>
                <w:w w:val="105"/>
                <w:sz w:val="17"/>
              </w:rPr>
              <w:t xml:space="preserve"> </w:t>
            </w:r>
            <w:r>
              <w:rPr>
                <w:w w:val="105"/>
                <w:sz w:val="17"/>
              </w:rPr>
              <w:t>confidentiality.</w:t>
            </w:r>
            <w:r>
              <w:rPr>
                <w:spacing w:val="-3"/>
                <w:w w:val="105"/>
                <w:sz w:val="17"/>
              </w:rPr>
              <w:t xml:space="preserve"> </w:t>
            </w:r>
            <w:r>
              <w:rPr>
                <w:w w:val="105"/>
                <w:sz w:val="17"/>
              </w:rPr>
              <w:t>Confidentiality</w:t>
            </w:r>
            <w:r>
              <w:rPr>
                <w:spacing w:val="-2"/>
                <w:w w:val="105"/>
                <w:sz w:val="17"/>
              </w:rPr>
              <w:t xml:space="preserve"> </w:t>
            </w:r>
            <w:r>
              <w:rPr>
                <w:w w:val="105"/>
                <w:sz w:val="17"/>
              </w:rPr>
              <w:t>and</w:t>
            </w:r>
            <w:r>
              <w:rPr>
                <w:spacing w:val="-4"/>
                <w:w w:val="105"/>
                <w:sz w:val="17"/>
              </w:rPr>
              <w:t xml:space="preserve"> </w:t>
            </w:r>
            <w:r>
              <w:rPr>
                <w:w w:val="105"/>
                <w:sz w:val="17"/>
              </w:rPr>
              <w:t>limitations</w:t>
            </w:r>
            <w:r>
              <w:rPr>
                <w:spacing w:val="-2"/>
                <w:w w:val="105"/>
                <w:sz w:val="17"/>
              </w:rPr>
              <w:t xml:space="preserve"> </w:t>
            </w:r>
            <w:r>
              <w:rPr>
                <w:w w:val="105"/>
                <w:sz w:val="17"/>
              </w:rPr>
              <w:t>to</w:t>
            </w:r>
            <w:r>
              <w:rPr>
                <w:spacing w:val="-2"/>
                <w:w w:val="105"/>
                <w:sz w:val="17"/>
              </w:rPr>
              <w:t xml:space="preserve"> </w:t>
            </w:r>
            <w:r>
              <w:rPr>
                <w:w w:val="105"/>
                <w:sz w:val="17"/>
              </w:rPr>
              <w:t>confidentiality</w:t>
            </w:r>
            <w:r>
              <w:rPr>
                <w:spacing w:val="-4"/>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reviewed</w:t>
            </w:r>
            <w:r>
              <w:rPr>
                <w:spacing w:val="-3"/>
                <w:w w:val="105"/>
                <w:sz w:val="17"/>
              </w:rPr>
              <w:t xml:space="preserve"> </w:t>
            </w:r>
            <w:r>
              <w:rPr>
                <w:w w:val="105"/>
                <w:sz w:val="17"/>
              </w:rPr>
              <w:t>as</w:t>
            </w:r>
            <w:r>
              <w:rPr>
                <w:spacing w:val="-3"/>
                <w:w w:val="105"/>
                <w:sz w:val="17"/>
              </w:rPr>
              <w:t xml:space="preserve"> </w:t>
            </w:r>
            <w:r>
              <w:rPr>
                <w:w w:val="105"/>
                <w:sz w:val="17"/>
              </w:rPr>
              <w:t>needed</w:t>
            </w:r>
            <w:r>
              <w:rPr>
                <w:spacing w:val="-2"/>
                <w:w w:val="105"/>
                <w:sz w:val="17"/>
              </w:rPr>
              <w:t xml:space="preserve"> </w:t>
            </w:r>
            <w:r>
              <w:rPr>
                <w:w w:val="105"/>
                <w:sz w:val="17"/>
              </w:rPr>
              <w:t>during</w:t>
            </w:r>
            <w:r>
              <w:rPr>
                <w:spacing w:val="-1"/>
                <w:w w:val="105"/>
                <w:sz w:val="17"/>
              </w:rPr>
              <w:t xml:space="preserve"> </w:t>
            </w:r>
            <w:r>
              <w:rPr>
                <w:w w:val="105"/>
                <w:sz w:val="17"/>
              </w:rPr>
              <w:t>the</w:t>
            </w:r>
            <w:r>
              <w:rPr>
                <w:spacing w:val="-4"/>
                <w:w w:val="105"/>
                <w:sz w:val="17"/>
              </w:rPr>
              <w:t xml:space="preserve"> </w:t>
            </w:r>
            <w:r>
              <w:rPr>
                <w:w w:val="105"/>
                <w:sz w:val="17"/>
              </w:rPr>
              <w:t>counseling</w:t>
            </w:r>
            <w:r>
              <w:rPr>
                <w:spacing w:val="-4"/>
                <w:w w:val="105"/>
                <w:sz w:val="17"/>
              </w:rPr>
              <w:t xml:space="preserve"> </w:t>
            </w:r>
            <w:r>
              <w:rPr>
                <w:w w:val="105"/>
                <w:sz w:val="17"/>
              </w:rPr>
              <w:t>relationship.</w:t>
            </w:r>
            <w:r>
              <w:rPr>
                <w:spacing w:val="-3"/>
                <w:w w:val="105"/>
                <w:sz w:val="17"/>
              </w:rPr>
              <w:t xml:space="preserve"> </w:t>
            </w:r>
            <w:r>
              <w:rPr>
                <w:w w:val="105"/>
                <w:sz w:val="17"/>
              </w:rPr>
              <w:t>Providers</w:t>
            </w:r>
            <w:r>
              <w:rPr>
                <w:spacing w:val="-4"/>
                <w:w w:val="105"/>
                <w:sz w:val="17"/>
              </w:rPr>
              <w:t xml:space="preserve"> </w:t>
            </w:r>
            <w:r>
              <w:rPr>
                <w:w w:val="105"/>
                <w:sz w:val="17"/>
              </w:rPr>
              <w:t>shall</w:t>
            </w:r>
            <w:r>
              <w:rPr>
                <w:spacing w:val="-4"/>
                <w:w w:val="105"/>
                <w:sz w:val="17"/>
              </w:rPr>
              <w:t xml:space="preserve"> </w:t>
            </w:r>
            <w:r>
              <w:rPr>
                <w:w w:val="105"/>
                <w:sz w:val="17"/>
              </w:rPr>
              <w:t>review</w:t>
            </w:r>
            <w:r>
              <w:rPr>
                <w:spacing w:val="1"/>
                <w:w w:val="105"/>
                <w:sz w:val="17"/>
              </w:rPr>
              <w:t xml:space="preserve"> </w:t>
            </w:r>
            <w:r>
              <w:rPr>
                <w:w w:val="105"/>
                <w:sz w:val="17"/>
              </w:rPr>
              <w:t>with</w:t>
            </w:r>
            <w:r>
              <w:rPr>
                <w:spacing w:val="-4"/>
                <w:w w:val="105"/>
                <w:sz w:val="17"/>
              </w:rPr>
              <w:t xml:space="preserve"> </w:t>
            </w:r>
            <w:r>
              <w:rPr>
                <w:w w:val="105"/>
                <w:sz w:val="17"/>
              </w:rPr>
              <w:t>each</w:t>
            </w:r>
            <w:r>
              <w:rPr>
                <w:spacing w:val="-2"/>
                <w:w w:val="105"/>
                <w:sz w:val="17"/>
              </w:rPr>
              <w:t xml:space="preserve"> </w:t>
            </w:r>
            <w:r>
              <w:rPr>
                <w:w w:val="105"/>
                <w:sz w:val="17"/>
              </w:rPr>
              <w:t>client</w:t>
            </w:r>
            <w:r>
              <w:rPr>
                <w:spacing w:val="-2"/>
                <w:w w:val="105"/>
                <w:sz w:val="17"/>
              </w:rPr>
              <w:t xml:space="preserve"> </w:t>
            </w:r>
            <w:r>
              <w:rPr>
                <w:w w:val="105"/>
                <w:sz w:val="17"/>
              </w:rPr>
              <w:t>all</w:t>
            </w:r>
            <w:r>
              <w:rPr>
                <w:spacing w:val="-3"/>
                <w:w w:val="105"/>
                <w:sz w:val="17"/>
              </w:rPr>
              <w:t xml:space="preserve"> </w:t>
            </w:r>
            <w:r>
              <w:rPr>
                <w:w w:val="105"/>
                <w:sz w:val="17"/>
              </w:rPr>
              <w:t>circumstances</w:t>
            </w:r>
            <w:r>
              <w:rPr>
                <w:spacing w:val="-3"/>
                <w:w w:val="105"/>
                <w:sz w:val="17"/>
              </w:rPr>
              <w:t xml:space="preserve"> </w:t>
            </w:r>
            <w:r>
              <w:rPr>
                <w:w w:val="105"/>
                <w:sz w:val="17"/>
              </w:rPr>
              <w:t>where</w:t>
            </w:r>
            <w:r>
              <w:rPr>
                <w:spacing w:val="-2"/>
                <w:w w:val="105"/>
                <w:sz w:val="17"/>
              </w:rPr>
              <w:t xml:space="preserve"> </w:t>
            </w:r>
            <w:r>
              <w:rPr>
                <w:w w:val="105"/>
                <w:sz w:val="17"/>
              </w:rPr>
              <w:t>confidential</w:t>
            </w:r>
            <w:r>
              <w:rPr>
                <w:spacing w:val="-3"/>
                <w:w w:val="105"/>
                <w:sz w:val="17"/>
              </w:rPr>
              <w:t xml:space="preserve"> </w:t>
            </w:r>
            <w:r>
              <w:rPr>
                <w:w w:val="105"/>
                <w:sz w:val="17"/>
              </w:rPr>
              <w:t>information</w:t>
            </w:r>
            <w:r>
              <w:rPr>
                <w:spacing w:val="-2"/>
                <w:w w:val="105"/>
                <w:sz w:val="17"/>
              </w:rPr>
              <w:t xml:space="preserve"> </w:t>
            </w:r>
            <w:r>
              <w:rPr>
                <w:w w:val="105"/>
                <w:sz w:val="17"/>
              </w:rPr>
              <w:t>may</w:t>
            </w:r>
            <w:r>
              <w:rPr>
                <w:spacing w:val="-2"/>
                <w:w w:val="105"/>
                <w:sz w:val="17"/>
              </w:rPr>
              <w:t xml:space="preserve"> </w:t>
            </w:r>
            <w:r>
              <w:rPr>
                <w:w w:val="105"/>
                <w:sz w:val="17"/>
              </w:rPr>
              <w:t>be</w:t>
            </w:r>
            <w:r>
              <w:rPr>
                <w:spacing w:val="-4"/>
                <w:w w:val="105"/>
                <w:sz w:val="17"/>
              </w:rPr>
              <w:t xml:space="preserve"> </w:t>
            </w:r>
            <w:r>
              <w:rPr>
                <w:w w:val="105"/>
                <w:sz w:val="17"/>
              </w:rPr>
              <w:t>requested,</w:t>
            </w:r>
            <w:r>
              <w:rPr>
                <w:spacing w:val="-4"/>
                <w:w w:val="105"/>
                <w:sz w:val="17"/>
              </w:rPr>
              <w:t xml:space="preserve"> </w:t>
            </w:r>
            <w:r>
              <w:rPr>
                <w:w w:val="105"/>
                <w:sz w:val="17"/>
              </w:rPr>
              <w:t>and</w:t>
            </w:r>
            <w:r>
              <w:rPr>
                <w:spacing w:val="-3"/>
                <w:w w:val="105"/>
                <w:sz w:val="17"/>
              </w:rPr>
              <w:t xml:space="preserve"> </w:t>
            </w:r>
            <w:r>
              <w:rPr>
                <w:w w:val="105"/>
                <w:sz w:val="17"/>
              </w:rPr>
              <w:t>where</w:t>
            </w:r>
            <w:r>
              <w:rPr>
                <w:spacing w:val="-2"/>
                <w:w w:val="105"/>
                <w:sz w:val="17"/>
              </w:rPr>
              <w:t xml:space="preserve"> </w:t>
            </w:r>
            <w:r>
              <w:rPr>
                <w:w w:val="105"/>
                <w:sz w:val="17"/>
              </w:rPr>
              <w:t>disclosure</w:t>
            </w:r>
            <w:r>
              <w:rPr>
                <w:spacing w:val="-3"/>
                <w:w w:val="105"/>
                <w:sz w:val="17"/>
              </w:rPr>
              <w:t xml:space="preserve"> </w:t>
            </w:r>
            <w:r>
              <w:rPr>
                <w:w w:val="105"/>
                <w:sz w:val="17"/>
              </w:rPr>
              <w:t>of</w:t>
            </w:r>
            <w:r>
              <w:rPr>
                <w:spacing w:val="-1"/>
                <w:w w:val="105"/>
                <w:sz w:val="17"/>
              </w:rPr>
              <w:t xml:space="preserve"> </w:t>
            </w:r>
            <w:r>
              <w:rPr>
                <w:w w:val="105"/>
                <w:sz w:val="17"/>
              </w:rPr>
              <w:t>confidential</w:t>
            </w:r>
            <w:r>
              <w:rPr>
                <w:spacing w:val="-4"/>
                <w:w w:val="105"/>
                <w:sz w:val="17"/>
              </w:rPr>
              <w:t xml:space="preserve"> </w:t>
            </w:r>
            <w:r>
              <w:rPr>
                <w:w w:val="105"/>
                <w:sz w:val="17"/>
              </w:rPr>
              <w:t>information</w:t>
            </w:r>
            <w:r>
              <w:rPr>
                <w:spacing w:val="-1"/>
                <w:w w:val="105"/>
                <w:sz w:val="17"/>
              </w:rPr>
              <w:t xml:space="preserve"> </w:t>
            </w:r>
            <w:r>
              <w:rPr>
                <w:w w:val="105"/>
                <w:sz w:val="17"/>
              </w:rPr>
              <w:t>may</w:t>
            </w:r>
            <w:r>
              <w:rPr>
                <w:spacing w:val="-3"/>
                <w:w w:val="105"/>
                <w:sz w:val="17"/>
              </w:rPr>
              <w:t xml:space="preserve"> </w:t>
            </w:r>
            <w:r>
              <w:rPr>
                <w:w w:val="105"/>
                <w:sz w:val="17"/>
              </w:rPr>
              <w:t>be</w:t>
            </w:r>
            <w:r>
              <w:rPr>
                <w:spacing w:val="-2"/>
                <w:w w:val="105"/>
                <w:sz w:val="17"/>
              </w:rPr>
              <w:t xml:space="preserve"> </w:t>
            </w:r>
            <w:r>
              <w:rPr>
                <w:w w:val="105"/>
                <w:sz w:val="17"/>
              </w:rPr>
              <w:t>legally</w:t>
            </w:r>
          </w:p>
          <w:p w:rsidR="00462339" w:rsidRDefault="00462339" w:rsidP="00462339">
            <w:pPr>
              <w:pStyle w:val="TableParagraph"/>
              <w:spacing w:line="198" w:lineRule="exact"/>
              <w:ind w:left="115"/>
              <w:rPr>
                <w:sz w:val="17"/>
              </w:rPr>
            </w:pPr>
            <w:r>
              <w:rPr>
                <w:w w:val="105"/>
                <w:sz w:val="17"/>
              </w:rPr>
              <w:t>required.</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II‐8</w:t>
            </w:r>
          </w:p>
          <w:p w:rsidR="00462339" w:rsidRDefault="00462339" w:rsidP="00462339">
            <w:pPr>
              <w:pStyle w:val="TableParagraph"/>
              <w:spacing w:before="13"/>
              <w:rPr>
                <w:sz w:val="17"/>
              </w:rPr>
            </w:pPr>
            <w:r>
              <w:rPr>
                <w:w w:val="105"/>
                <w:sz w:val="17"/>
              </w:rPr>
              <w:t>Imminent</w:t>
            </w:r>
            <w:r>
              <w:rPr>
                <w:spacing w:val="-3"/>
                <w:w w:val="105"/>
                <w:sz w:val="17"/>
              </w:rPr>
              <w:t xml:space="preserve"> </w:t>
            </w:r>
            <w:r>
              <w:rPr>
                <w:w w:val="105"/>
                <w:sz w:val="17"/>
              </w:rPr>
              <w:t>Danger</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 professionals shall only reveal client identity or confidential information without client consent when a client presents a clear and imminent</w:t>
            </w:r>
            <w:r>
              <w:rPr>
                <w:spacing w:val="1"/>
                <w:w w:val="105"/>
                <w:sz w:val="17"/>
              </w:rPr>
              <w:t xml:space="preserve"> </w:t>
            </w:r>
            <w:r>
              <w:rPr>
                <w:w w:val="105"/>
                <w:sz w:val="17"/>
              </w:rPr>
              <w:t>danger</w:t>
            </w:r>
            <w:r>
              <w:rPr>
                <w:spacing w:val="-4"/>
                <w:w w:val="105"/>
                <w:sz w:val="17"/>
              </w:rPr>
              <w:t xml:space="preserve"> </w:t>
            </w:r>
            <w:r>
              <w:rPr>
                <w:w w:val="105"/>
                <w:sz w:val="17"/>
              </w:rPr>
              <w:t>to</w:t>
            </w:r>
            <w:r>
              <w:rPr>
                <w:spacing w:val="-2"/>
                <w:w w:val="105"/>
                <w:sz w:val="17"/>
              </w:rPr>
              <w:t xml:space="preserve"> </w:t>
            </w:r>
            <w:r>
              <w:rPr>
                <w:w w:val="105"/>
                <w:sz w:val="17"/>
              </w:rPr>
              <w:t>themselves</w:t>
            </w:r>
            <w:r>
              <w:rPr>
                <w:spacing w:val="-2"/>
                <w:w w:val="105"/>
                <w:sz w:val="17"/>
              </w:rPr>
              <w:t xml:space="preserve"> </w:t>
            </w:r>
            <w:r>
              <w:rPr>
                <w:w w:val="105"/>
                <w:sz w:val="17"/>
              </w:rPr>
              <w:t>or</w:t>
            </w:r>
            <w:r>
              <w:rPr>
                <w:spacing w:val="-4"/>
                <w:w w:val="105"/>
                <w:sz w:val="17"/>
              </w:rPr>
              <w:t xml:space="preserve"> </w:t>
            </w:r>
            <w:r>
              <w:rPr>
                <w:w w:val="105"/>
                <w:sz w:val="17"/>
              </w:rPr>
              <w:t>to</w:t>
            </w:r>
            <w:r>
              <w:rPr>
                <w:spacing w:val="-2"/>
                <w:w w:val="105"/>
                <w:sz w:val="17"/>
              </w:rPr>
              <w:t xml:space="preserve"> </w:t>
            </w:r>
            <w:r>
              <w:rPr>
                <w:w w:val="105"/>
                <w:sz w:val="17"/>
              </w:rPr>
              <w:t>another</w:t>
            </w:r>
            <w:r>
              <w:rPr>
                <w:spacing w:val="-2"/>
                <w:w w:val="105"/>
                <w:sz w:val="17"/>
              </w:rPr>
              <w:t xml:space="preserve"> </w:t>
            </w:r>
            <w:r>
              <w:rPr>
                <w:w w:val="105"/>
                <w:sz w:val="17"/>
              </w:rPr>
              <w:t>person,</w:t>
            </w:r>
            <w:r>
              <w:rPr>
                <w:spacing w:val="-2"/>
                <w:w w:val="105"/>
                <w:sz w:val="17"/>
              </w:rPr>
              <w:t xml:space="preserve"> </w:t>
            </w:r>
            <w:r>
              <w:rPr>
                <w:w w:val="105"/>
                <w:sz w:val="17"/>
              </w:rPr>
              <w:t>and</w:t>
            </w:r>
            <w:r>
              <w:rPr>
                <w:spacing w:val="-3"/>
                <w:w w:val="105"/>
                <w:sz w:val="17"/>
              </w:rPr>
              <w:t xml:space="preserve"> </w:t>
            </w:r>
            <w:r>
              <w:rPr>
                <w:w w:val="105"/>
                <w:sz w:val="17"/>
              </w:rPr>
              <w:t>only</w:t>
            </w:r>
            <w:r>
              <w:rPr>
                <w:spacing w:val="-3"/>
                <w:w w:val="105"/>
                <w:sz w:val="17"/>
              </w:rPr>
              <w:t xml:space="preserve"> </w:t>
            </w:r>
            <w:r>
              <w:rPr>
                <w:w w:val="105"/>
                <w:sz w:val="17"/>
              </w:rPr>
              <w:t>to</w:t>
            </w:r>
            <w:r>
              <w:rPr>
                <w:spacing w:val="-2"/>
                <w:w w:val="105"/>
                <w:sz w:val="17"/>
              </w:rPr>
              <w:t xml:space="preserve"> </w:t>
            </w:r>
            <w:r>
              <w:rPr>
                <w:w w:val="105"/>
                <w:sz w:val="17"/>
              </w:rPr>
              <w:t>emergency</w:t>
            </w:r>
            <w:r>
              <w:rPr>
                <w:spacing w:val="-3"/>
                <w:w w:val="105"/>
                <w:sz w:val="17"/>
              </w:rPr>
              <w:t xml:space="preserve"> </w:t>
            </w:r>
            <w:r>
              <w:rPr>
                <w:w w:val="105"/>
                <w:sz w:val="17"/>
              </w:rPr>
              <w:t>personnel</w:t>
            </w:r>
            <w:r>
              <w:rPr>
                <w:spacing w:val="-2"/>
                <w:w w:val="105"/>
                <w:sz w:val="17"/>
              </w:rPr>
              <w:t xml:space="preserve"> </w:t>
            </w:r>
            <w:r>
              <w:rPr>
                <w:w w:val="105"/>
                <w:sz w:val="17"/>
              </w:rPr>
              <w:t>who</w:t>
            </w:r>
            <w:r>
              <w:rPr>
                <w:spacing w:val="-2"/>
                <w:w w:val="105"/>
                <w:sz w:val="17"/>
              </w:rPr>
              <w:t xml:space="preserve"> </w:t>
            </w:r>
            <w:r>
              <w:rPr>
                <w:w w:val="105"/>
                <w:sz w:val="17"/>
              </w:rPr>
              <w:t>are</w:t>
            </w:r>
            <w:r>
              <w:rPr>
                <w:spacing w:val="-3"/>
                <w:w w:val="105"/>
                <w:sz w:val="17"/>
              </w:rPr>
              <w:t xml:space="preserve"> </w:t>
            </w:r>
            <w:r>
              <w:rPr>
                <w:w w:val="105"/>
                <w:sz w:val="17"/>
              </w:rPr>
              <w:t>directly</w:t>
            </w:r>
            <w:r>
              <w:rPr>
                <w:spacing w:val="-3"/>
                <w:w w:val="105"/>
                <w:sz w:val="17"/>
              </w:rPr>
              <w:t xml:space="preserve"> </w:t>
            </w:r>
            <w:r>
              <w:rPr>
                <w:w w:val="105"/>
                <w:sz w:val="17"/>
              </w:rPr>
              <w:t>involved</w:t>
            </w:r>
            <w:r>
              <w:rPr>
                <w:spacing w:val="-3"/>
                <w:w w:val="105"/>
                <w:sz w:val="17"/>
              </w:rPr>
              <w:t xml:space="preserve"> </w:t>
            </w:r>
            <w:r>
              <w:rPr>
                <w:w w:val="105"/>
                <w:sz w:val="17"/>
              </w:rPr>
              <w:t>in</w:t>
            </w:r>
            <w:r>
              <w:rPr>
                <w:spacing w:val="-2"/>
                <w:w w:val="105"/>
                <w:sz w:val="17"/>
              </w:rPr>
              <w:t xml:space="preserve"> </w:t>
            </w:r>
            <w:r>
              <w:rPr>
                <w:w w:val="105"/>
                <w:sz w:val="17"/>
              </w:rPr>
              <w:t>reducing</w:t>
            </w:r>
            <w:r>
              <w:rPr>
                <w:spacing w:val="-2"/>
                <w:w w:val="105"/>
                <w:sz w:val="17"/>
              </w:rPr>
              <w:t xml:space="preserve"> </w:t>
            </w:r>
            <w:r>
              <w:rPr>
                <w:w w:val="105"/>
                <w:sz w:val="17"/>
              </w:rPr>
              <w:t>the</w:t>
            </w:r>
            <w:r>
              <w:rPr>
                <w:spacing w:val="-4"/>
                <w:w w:val="105"/>
                <w:sz w:val="17"/>
              </w:rPr>
              <w:t xml:space="preserve"> </w:t>
            </w:r>
            <w:r>
              <w:rPr>
                <w:w w:val="105"/>
                <w:sz w:val="17"/>
              </w:rPr>
              <w:t>danger</w:t>
            </w:r>
            <w:r>
              <w:rPr>
                <w:spacing w:val="-1"/>
                <w:w w:val="105"/>
                <w:sz w:val="17"/>
              </w:rPr>
              <w:t xml:space="preserve"> </w:t>
            </w:r>
            <w:r>
              <w:rPr>
                <w:w w:val="105"/>
                <w:sz w:val="17"/>
              </w:rPr>
              <w:t>or</w:t>
            </w:r>
            <w:r>
              <w:rPr>
                <w:spacing w:val="-3"/>
                <w:w w:val="105"/>
                <w:sz w:val="17"/>
              </w:rPr>
              <w:t xml:space="preserve"> </w:t>
            </w:r>
            <w:r>
              <w:rPr>
                <w:w w:val="105"/>
                <w:sz w:val="17"/>
              </w:rPr>
              <w:t>threat.</w:t>
            </w:r>
            <w:r>
              <w:rPr>
                <w:spacing w:val="-4"/>
                <w:w w:val="105"/>
                <w:sz w:val="17"/>
              </w:rPr>
              <w:t xml:space="preserve"> </w:t>
            </w:r>
            <w:r>
              <w:rPr>
                <w:w w:val="105"/>
                <w:sz w:val="17"/>
              </w:rPr>
              <w:t>Counselors</w:t>
            </w:r>
            <w:r>
              <w:rPr>
                <w:spacing w:val="-2"/>
                <w:w w:val="105"/>
                <w:sz w:val="17"/>
              </w:rPr>
              <w:t xml:space="preserve"> </w:t>
            </w:r>
            <w:r>
              <w:rPr>
                <w:w w:val="105"/>
                <w:sz w:val="17"/>
              </w:rPr>
              <w:t>shall</w:t>
            </w:r>
          </w:p>
          <w:p w:rsidR="00462339" w:rsidRDefault="00462339" w:rsidP="00462339">
            <w:pPr>
              <w:pStyle w:val="TableParagraph"/>
              <w:spacing w:line="199" w:lineRule="exact"/>
              <w:ind w:left="115"/>
              <w:rPr>
                <w:sz w:val="17"/>
              </w:rPr>
            </w:pPr>
            <w:r>
              <w:rPr>
                <w:w w:val="105"/>
                <w:sz w:val="17"/>
              </w:rPr>
              <w:t>obtain</w:t>
            </w:r>
            <w:r>
              <w:rPr>
                <w:spacing w:val="-2"/>
                <w:w w:val="105"/>
                <w:sz w:val="17"/>
              </w:rPr>
              <w:t xml:space="preserve"> </w:t>
            </w:r>
            <w:r>
              <w:rPr>
                <w:w w:val="105"/>
                <w:sz w:val="17"/>
              </w:rPr>
              <w:t>supervision</w:t>
            </w:r>
            <w:r>
              <w:rPr>
                <w:spacing w:val="-3"/>
                <w:w w:val="105"/>
                <w:sz w:val="17"/>
              </w:rPr>
              <w:t xml:space="preserve"> </w:t>
            </w:r>
            <w:r>
              <w:rPr>
                <w:w w:val="105"/>
                <w:sz w:val="17"/>
              </w:rPr>
              <w:t>or</w:t>
            </w:r>
            <w:r>
              <w:rPr>
                <w:spacing w:val="-2"/>
                <w:w w:val="105"/>
                <w:sz w:val="17"/>
              </w:rPr>
              <w:t xml:space="preserve"> </w:t>
            </w:r>
            <w:r>
              <w:rPr>
                <w:w w:val="105"/>
                <w:sz w:val="17"/>
              </w:rPr>
              <w:t>consultation</w:t>
            </w:r>
            <w:r>
              <w:rPr>
                <w:spacing w:val="-3"/>
                <w:w w:val="105"/>
                <w:sz w:val="17"/>
              </w:rPr>
              <w:t xml:space="preserve"> </w:t>
            </w:r>
            <w:r>
              <w:rPr>
                <w:w w:val="105"/>
                <w:sz w:val="17"/>
              </w:rPr>
              <w:t>when</w:t>
            </w:r>
            <w:r>
              <w:rPr>
                <w:spacing w:val="-4"/>
                <w:w w:val="105"/>
                <w:sz w:val="17"/>
              </w:rPr>
              <w:t xml:space="preserve"> </w:t>
            </w:r>
            <w:r>
              <w:rPr>
                <w:w w:val="105"/>
                <w:sz w:val="17"/>
              </w:rPr>
              <w:t>unsure</w:t>
            </w:r>
            <w:r>
              <w:rPr>
                <w:spacing w:val="-3"/>
                <w:w w:val="105"/>
                <w:sz w:val="17"/>
              </w:rPr>
              <w:t xml:space="preserve"> </w:t>
            </w:r>
            <w:r>
              <w:rPr>
                <w:w w:val="105"/>
                <w:sz w:val="17"/>
              </w:rPr>
              <w:t>about</w:t>
            </w:r>
            <w:r>
              <w:rPr>
                <w:spacing w:val="-3"/>
                <w:w w:val="105"/>
                <w:sz w:val="17"/>
              </w:rPr>
              <w:t xml:space="preserve"> </w:t>
            </w:r>
            <w:r>
              <w:rPr>
                <w:w w:val="105"/>
                <w:sz w:val="17"/>
              </w:rPr>
              <w:t>the</w:t>
            </w:r>
            <w:r>
              <w:rPr>
                <w:spacing w:val="-3"/>
                <w:w w:val="105"/>
                <w:sz w:val="17"/>
              </w:rPr>
              <w:t xml:space="preserve"> </w:t>
            </w:r>
            <w:r>
              <w:rPr>
                <w:w w:val="105"/>
                <w:sz w:val="17"/>
              </w:rPr>
              <w:t>validity</w:t>
            </w:r>
            <w:r>
              <w:rPr>
                <w:spacing w:val="-3"/>
                <w:w w:val="105"/>
                <w:sz w:val="17"/>
              </w:rPr>
              <w:t xml:space="preserve"> </w:t>
            </w:r>
            <w:r>
              <w:rPr>
                <w:w w:val="105"/>
                <w:sz w:val="17"/>
              </w:rPr>
              <w:t>of</w:t>
            </w:r>
            <w:r>
              <w:rPr>
                <w:spacing w:val="-3"/>
                <w:w w:val="105"/>
                <w:sz w:val="17"/>
              </w:rPr>
              <w:t xml:space="preserve"> </w:t>
            </w:r>
            <w:r>
              <w:rPr>
                <w:w w:val="105"/>
                <w:sz w:val="17"/>
              </w:rPr>
              <w:t>an</w:t>
            </w:r>
            <w:r>
              <w:rPr>
                <w:spacing w:val="-4"/>
                <w:w w:val="105"/>
                <w:sz w:val="17"/>
              </w:rPr>
              <w:t xml:space="preserve"> </w:t>
            </w:r>
            <w:r>
              <w:rPr>
                <w:w w:val="105"/>
                <w:sz w:val="17"/>
              </w:rPr>
              <w:t>exception,</w:t>
            </w:r>
            <w:r>
              <w:rPr>
                <w:spacing w:val="-3"/>
                <w:w w:val="105"/>
                <w:sz w:val="17"/>
              </w:rPr>
              <w:t xml:space="preserve"> </w:t>
            </w:r>
            <w:r>
              <w:rPr>
                <w:w w:val="105"/>
                <w:sz w:val="17"/>
              </w:rPr>
              <w:t>and</w:t>
            </w:r>
            <w:r>
              <w:rPr>
                <w:spacing w:val="-3"/>
                <w:w w:val="105"/>
                <w:sz w:val="17"/>
              </w:rPr>
              <w:t xml:space="preserve"> </w:t>
            </w:r>
            <w:r>
              <w:rPr>
                <w:w w:val="105"/>
                <w:sz w:val="17"/>
              </w:rPr>
              <w:t>shall</w:t>
            </w:r>
            <w:r>
              <w:rPr>
                <w:spacing w:val="-4"/>
                <w:w w:val="105"/>
                <w:sz w:val="17"/>
              </w:rPr>
              <w:t xml:space="preserve"> </w:t>
            </w:r>
            <w:r>
              <w:rPr>
                <w:w w:val="105"/>
                <w:sz w:val="17"/>
              </w:rPr>
              <w:t>document</w:t>
            </w:r>
            <w:r>
              <w:rPr>
                <w:spacing w:val="-2"/>
                <w:w w:val="105"/>
                <w:sz w:val="17"/>
              </w:rPr>
              <w:t xml:space="preserve"> </w:t>
            </w:r>
            <w:r>
              <w:rPr>
                <w:w w:val="105"/>
                <w:sz w:val="17"/>
              </w:rPr>
              <w:t>the</w:t>
            </w:r>
            <w:r>
              <w:rPr>
                <w:spacing w:val="-3"/>
                <w:w w:val="105"/>
                <w:sz w:val="17"/>
              </w:rPr>
              <w:t xml:space="preserve"> </w:t>
            </w:r>
            <w:r>
              <w:rPr>
                <w:w w:val="105"/>
                <w:sz w:val="17"/>
              </w:rPr>
              <w:t>recommendations.</w:t>
            </w:r>
          </w:p>
        </w:tc>
      </w:tr>
      <w:tr w:rsidR="00462339" w:rsidTr="003A3D2D">
        <w:trPr>
          <w:trHeight w:val="628"/>
        </w:trPr>
        <w:tc>
          <w:tcPr>
            <w:tcW w:w="1574" w:type="dxa"/>
          </w:tcPr>
          <w:p w:rsidR="00462339" w:rsidRDefault="00462339" w:rsidP="00462339">
            <w:pPr>
              <w:pStyle w:val="TableParagraph"/>
              <w:spacing w:before="6"/>
              <w:rPr>
                <w:sz w:val="17"/>
              </w:rPr>
            </w:pPr>
            <w:r>
              <w:rPr>
                <w:w w:val="105"/>
                <w:sz w:val="17"/>
              </w:rPr>
              <w:t>II‐9</w:t>
            </w:r>
          </w:p>
          <w:p w:rsidR="00462339" w:rsidRDefault="00462339" w:rsidP="00462339">
            <w:pPr>
              <w:pStyle w:val="TableParagraph"/>
              <w:spacing w:before="2"/>
              <w:rPr>
                <w:sz w:val="17"/>
              </w:rPr>
            </w:pPr>
            <w:r>
              <w:rPr>
                <w:w w:val="105"/>
                <w:sz w:val="17"/>
              </w:rPr>
              <w:t>Courts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line="200" w:lineRule="atLeast"/>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who</w:t>
            </w:r>
            <w:r>
              <w:rPr>
                <w:spacing w:val="-3"/>
                <w:w w:val="105"/>
                <w:sz w:val="17"/>
              </w:rPr>
              <w:t xml:space="preserve"> </w:t>
            </w:r>
            <w:r>
              <w:rPr>
                <w:w w:val="105"/>
                <w:sz w:val="17"/>
              </w:rPr>
              <w:t>are</w:t>
            </w:r>
            <w:r>
              <w:rPr>
                <w:spacing w:val="-2"/>
                <w:w w:val="105"/>
                <w:sz w:val="17"/>
              </w:rPr>
              <w:t xml:space="preserve"> </w:t>
            </w:r>
            <w:r>
              <w:rPr>
                <w:w w:val="105"/>
                <w:sz w:val="17"/>
              </w:rPr>
              <w:t>ordered</w:t>
            </w:r>
            <w:r>
              <w:rPr>
                <w:spacing w:val="-4"/>
                <w:w w:val="105"/>
                <w:sz w:val="17"/>
              </w:rPr>
              <w:t xml:space="preserve"> </w:t>
            </w:r>
            <w:r>
              <w:rPr>
                <w:w w:val="105"/>
                <w:sz w:val="17"/>
              </w:rPr>
              <w:t>to</w:t>
            </w:r>
            <w:r>
              <w:rPr>
                <w:spacing w:val="-3"/>
                <w:w w:val="105"/>
                <w:sz w:val="17"/>
              </w:rPr>
              <w:t xml:space="preserve"> </w:t>
            </w:r>
            <w:r>
              <w:rPr>
                <w:w w:val="105"/>
                <w:sz w:val="17"/>
              </w:rPr>
              <w:t>release</w:t>
            </w:r>
            <w:r>
              <w:rPr>
                <w:spacing w:val="-2"/>
                <w:w w:val="105"/>
                <w:sz w:val="17"/>
              </w:rPr>
              <w:t xml:space="preserve"> </w:t>
            </w:r>
            <w:r>
              <w:rPr>
                <w:w w:val="105"/>
                <w:sz w:val="17"/>
              </w:rPr>
              <w:t>confidential</w:t>
            </w:r>
            <w:r>
              <w:rPr>
                <w:spacing w:val="-3"/>
                <w:w w:val="105"/>
                <w:sz w:val="17"/>
              </w:rPr>
              <w:t xml:space="preserve"> </w:t>
            </w:r>
            <w:r>
              <w:rPr>
                <w:w w:val="105"/>
                <w:sz w:val="17"/>
              </w:rPr>
              <w:t>and/or</w:t>
            </w:r>
            <w:r>
              <w:rPr>
                <w:spacing w:val="-2"/>
                <w:w w:val="105"/>
                <w:sz w:val="17"/>
              </w:rPr>
              <w:t xml:space="preserve"> </w:t>
            </w:r>
            <w:r>
              <w:rPr>
                <w:w w:val="105"/>
                <w:sz w:val="17"/>
              </w:rPr>
              <w:t>privileged</w:t>
            </w:r>
            <w:r>
              <w:rPr>
                <w:spacing w:val="-1"/>
                <w:w w:val="105"/>
                <w:sz w:val="17"/>
              </w:rPr>
              <w:t xml:space="preserve"> </w:t>
            </w:r>
            <w:r>
              <w:rPr>
                <w:w w:val="105"/>
                <w:sz w:val="17"/>
              </w:rPr>
              <w:t>information</w:t>
            </w:r>
            <w:r>
              <w:rPr>
                <w:spacing w:val="-2"/>
                <w:w w:val="105"/>
                <w:sz w:val="17"/>
              </w:rPr>
              <w:t xml:space="preserve"> </w:t>
            </w:r>
            <w:r>
              <w:rPr>
                <w:w w:val="105"/>
                <w:sz w:val="17"/>
              </w:rPr>
              <w:t>by</w:t>
            </w:r>
            <w:r>
              <w:rPr>
                <w:spacing w:val="-2"/>
                <w:w w:val="105"/>
                <w:sz w:val="17"/>
              </w:rPr>
              <w:t xml:space="preserve"> </w:t>
            </w:r>
            <w:r>
              <w:rPr>
                <w:w w:val="105"/>
                <w:sz w:val="17"/>
              </w:rPr>
              <w:t>a</w:t>
            </w:r>
            <w:r>
              <w:rPr>
                <w:spacing w:val="-3"/>
                <w:w w:val="105"/>
                <w:sz w:val="17"/>
              </w:rPr>
              <w:t xml:space="preserve"> </w:t>
            </w:r>
            <w:r>
              <w:rPr>
                <w:w w:val="105"/>
                <w:sz w:val="17"/>
              </w:rPr>
              <w:t>court</w:t>
            </w:r>
            <w:r>
              <w:rPr>
                <w:spacing w:val="-4"/>
                <w:w w:val="105"/>
                <w:sz w:val="17"/>
              </w:rPr>
              <w:t xml:space="preserve"> </w:t>
            </w:r>
            <w:r>
              <w:rPr>
                <w:w w:val="105"/>
                <w:sz w:val="17"/>
              </w:rPr>
              <w:t>shall</w:t>
            </w:r>
            <w:r>
              <w:rPr>
                <w:spacing w:val="-3"/>
                <w:w w:val="105"/>
                <w:sz w:val="17"/>
              </w:rPr>
              <w:t xml:space="preserve"> </w:t>
            </w:r>
            <w:r>
              <w:rPr>
                <w:w w:val="105"/>
                <w:sz w:val="17"/>
              </w:rPr>
              <w:t>obtain</w:t>
            </w:r>
            <w:r>
              <w:rPr>
                <w:spacing w:val="-3"/>
                <w:w w:val="105"/>
                <w:sz w:val="17"/>
              </w:rPr>
              <w:t xml:space="preserve"> </w:t>
            </w:r>
            <w:r>
              <w:rPr>
                <w:w w:val="105"/>
                <w:sz w:val="17"/>
              </w:rPr>
              <w:t>written,</w:t>
            </w:r>
            <w:r>
              <w:rPr>
                <w:spacing w:val="-6"/>
                <w:w w:val="105"/>
                <w:sz w:val="17"/>
              </w:rPr>
              <w:t xml:space="preserve"> </w:t>
            </w:r>
            <w:r>
              <w:rPr>
                <w:w w:val="105"/>
                <w:sz w:val="17"/>
              </w:rPr>
              <w:t>informed</w:t>
            </w:r>
            <w:r>
              <w:rPr>
                <w:spacing w:val="-2"/>
                <w:w w:val="105"/>
                <w:sz w:val="17"/>
              </w:rPr>
              <w:t xml:space="preserve"> </w:t>
            </w:r>
            <w:r>
              <w:rPr>
                <w:w w:val="105"/>
                <w:sz w:val="17"/>
              </w:rPr>
              <w:t>consent</w:t>
            </w:r>
            <w:r>
              <w:rPr>
                <w:spacing w:val="-3"/>
                <w:w w:val="105"/>
                <w:sz w:val="17"/>
              </w:rPr>
              <w:t xml:space="preserve"> </w:t>
            </w:r>
            <w:r>
              <w:rPr>
                <w:w w:val="105"/>
                <w:sz w:val="17"/>
              </w:rPr>
              <w:t>from</w:t>
            </w:r>
            <w:r>
              <w:rPr>
                <w:spacing w:val="-4"/>
                <w:w w:val="105"/>
                <w:sz w:val="17"/>
              </w:rPr>
              <w:t xml:space="preserve"> </w:t>
            </w:r>
            <w:r>
              <w:rPr>
                <w:w w:val="105"/>
                <w:sz w:val="17"/>
              </w:rPr>
              <w:t>the</w:t>
            </w:r>
            <w:r>
              <w:rPr>
                <w:spacing w:val="1"/>
                <w:w w:val="105"/>
                <w:sz w:val="17"/>
              </w:rPr>
              <w:t xml:space="preserve"> </w:t>
            </w:r>
            <w:r>
              <w:rPr>
                <w:w w:val="105"/>
                <w:sz w:val="17"/>
              </w:rPr>
              <w:t xml:space="preserve">client, shall take steps to prohibit the disclosure, or shall have the disclosure limited as narrowly as possible because of potential harm to </w:t>
            </w:r>
            <w:r>
              <w:rPr>
                <w:w w:val="105"/>
                <w:sz w:val="17"/>
              </w:rPr>
              <w:lastRenderedPageBreak/>
              <w:t>the client or</w:t>
            </w:r>
            <w:r>
              <w:rPr>
                <w:spacing w:val="1"/>
                <w:w w:val="105"/>
                <w:sz w:val="17"/>
              </w:rPr>
              <w:t xml:space="preserve"> </w:t>
            </w:r>
            <w:r>
              <w:rPr>
                <w:w w:val="105"/>
                <w:sz w:val="17"/>
              </w:rPr>
              <w:t>counseling</w:t>
            </w:r>
            <w:r>
              <w:rPr>
                <w:spacing w:val="30"/>
                <w:w w:val="105"/>
                <w:sz w:val="17"/>
              </w:rPr>
              <w:t xml:space="preserve"> </w:t>
            </w:r>
            <w:r>
              <w:rPr>
                <w:w w:val="105"/>
                <w:sz w:val="17"/>
              </w:rPr>
              <w:t>relationship.</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lastRenderedPageBreak/>
              <w:t>II‐10</w:t>
            </w:r>
          </w:p>
          <w:p w:rsidR="00462339" w:rsidRDefault="00462339" w:rsidP="00462339">
            <w:pPr>
              <w:pStyle w:val="TableParagraph"/>
              <w:spacing w:before="6" w:line="202" w:lineRule="exact"/>
              <w:rPr>
                <w:sz w:val="17"/>
              </w:rPr>
            </w:pPr>
            <w:r>
              <w:rPr>
                <w:w w:val="105"/>
                <w:sz w:val="17"/>
              </w:rPr>
              <w:t>Essential</w:t>
            </w:r>
            <w:r>
              <w:rPr>
                <w:spacing w:val="-3"/>
                <w:w w:val="105"/>
                <w:sz w:val="17"/>
              </w:rPr>
              <w:t xml:space="preserve"> </w:t>
            </w:r>
            <w:r>
              <w:rPr>
                <w:w w:val="105"/>
                <w:sz w:val="17"/>
              </w:rPr>
              <w:t>Only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release</w:t>
            </w:r>
            <w:r>
              <w:rPr>
                <w:spacing w:val="-4"/>
                <w:w w:val="105"/>
                <w:sz w:val="17"/>
              </w:rPr>
              <w:t xml:space="preserve"> </w:t>
            </w:r>
            <w:r>
              <w:rPr>
                <w:w w:val="105"/>
                <w:sz w:val="17"/>
              </w:rPr>
              <w:t>only</w:t>
            </w:r>
            <w:r>
              <w:rPr>
                <w:spacing w:val="-3"/>
                <w:w w:val="105"/>
                <w:sz w:val="17"/>
              </w:rPr>
              <w:t xml:space="preserve"> </w:t>
            </w:r>
            <w:r>
              <w:rPr>
                <w:w w:val="105"/>
                <w:sz w:val="17"/>
              </w:rPr>
              <w:t>essential</w:t>
            </w:r>
            <w:r>
              <w:rPr>
                <w:spacing w:val="-5"/>
                <w:w w:val="105"/>
                <w:sz w:val="17"/>
              </w:rPr>
              <w:t xml:space="preserve"> </w:t>
            </w:r>
            <w:r>
              <w:rPr>
                <w:w w:val="105"/>
                <w:sz w:val="17"/>
              </w:rPr>
              <w:t>information</w:t>
            </w:r>
            <w:r>
              <w:rPr>
                <w:spacing w:val="-2"/>
                <w:w w:val="105"/>
                <w:sz w:val="17"/>
              </w:rPr>
              <w:t xml:space="preserve"> </w:t>
            </w:r>
            <w:r>
              <w:rPr>
                <w:w w:val="105"/>
                <w:sz w:val="17"/>
              </w:rPr>
              <w:t>when</w:t>
            </w:r>
            <w:r>
              <w:rPr>
                <w:spacing w:val="-3"/>
                <w:w w:val="105"/>
                <w:sz w:val="17"/>
              </w:rPr>
              <w:t xml:space="preserve"> </w:t>
            </w:r>
            <w:r>
              <w:rPr>
                <w:w w:val="105"/>
                <w:sz w:val="17"/>
              </w:rPr>
              <w:t>circumstances</w:t>
            </w:r>
            <w:r>
              <w:rPr>
                <w:spacing w:val="-5"/>
                <w:w w:val="105"/>
                <w:sz w:val="17"/>
              </w:rPr>
              <w:t xml:space="preserve"> </w:t>
            </w:r>
            <w:r>
              <w:rPr>
                <w:w w:val="105"/>
                <w:sz w:val="17"/>
              </w:rPr>
              <w:t>require</w:t>
            </w:r>
            <w:r>
              <w:rPr>
                <w:spacing w:val="-4"/>
                <w:w w:val="105"/>
                <w:sz w:val="17"/>
              </w:rPr>
              <w:t xml:space="preserve"> </w:t>
            </w:r>
            <w:r>
              <w:rPr>
                <w:w w:val="105"/>
                <w:sz w:val="17"/>
              </w:rPr>
              <w:t>the</w:t>
            </w:r>
            <w:r>
              <w:rPr>
                <w:spacing w:val="-3"/>
                <w:w w:val="105"/>
                <w:sz w:val="17"/>
              </w:rPr>
              <w:t xml:space="preserve"> </w:t>
            </w:r>
            <w:r>
              <w:rPr>
                <w:w w:val="105"/>
                <w:sz w:val="17"/>
              </w:rPr>
              <w:t>disclosure</w:t>
            </w:r>
            <w:r>
              <w:rPr>
                <w:spacing w:val="-3"/>
                <w:w w:val="105"/>
                <w:sz w:val="17"/>
              </w:rPr>
              <w:t xml:space="preserve"> </w:t>
            </w:r>
            <w:r>
              <w:rPr>
                <w:w w:val="105"/>
                <w:sz w:val="17"/>
              </w:rPr>
              <w:t>of</w:t>
            </w:r>
            <w:r>
              <w:rPr>
                <w:spacing w:val="-2"/>
                <w:w w:val="105"/>
                <w:sz w:val="17"/>
              </w:rPr>
              <w:t xml:space="preserve"> </w:t>
            </w:r>
            <w:r>
              <w:rPr>
                <w:w w:val="105"/>
                <w:sz w:val="17"/>
              </w:rPr>
              <w:t>confidential</w:t>
            </w:r>
            <w:r>
              <w:rPr>
                <w:spacing w:val="-4"/>
                <w:w w:val="105"/>
                <w:sz w:val="17"/>
              </w:rPr>
              <w:t xml:space="preserve"> </w:t>
            </w:r>
            <w:r>
              <w:rPr>
                <w:w w:val="105"/>
                <w:sz w:val="17"/>
              </w:rPr>
              <w:t>information.</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II‐11</w:t>
            </w:r>
          </w:p>
          <w:p w:rsidR="00462339" w:rsidRDefault="00462339" w:rsidP="00462339">
            <w:pPr>
              <w:pStyle w:val="TableParagraph"/>
              <w:spacing w:before="12"/>
              <w:rPr>
                <w:sz w:val="17"/>
              </w:rPr>
            </w:pPr>
            <w:r>
              <w:rPr>
                <w:w w:val="105"/>
                <w:sz w:val="17"/>
              </w:rPr>
              <w:t>Multidisciplinary</w:t>
            </w:r>
          </w:p>
          <w:p w:rsidR="00462339" w:rsidRDefault="00462339" w:rsidP="00462339">
            <w:pPr>
              <w:pStyle w:val="TableParagraph"/>
              <w:spacing w:before="13" w:line="191" w:lineRule="exact"/>
              <w:rPr>
                <w:sz w:val="17"/>
              </w:rPr>
            </w:pPr>
            <w:r>
              <w:rPr>
                <w:w w:val="105"/>
                <w:sz w:val="17"/>
              </w:rPr>
              <w:t>Care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42" w:lineRule="auto"/>
              <w:ind w:left="115"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inform</w:t>
            </w:r>
            <w:r>
              <w:rPr>
                <w:spacing w:val="-4"/>
                <w:w w:val="105"/>
                <w:sz w:val="17"/>
              </w:rPr>
              <w:t xml:space="preserve"> </w:t>
            </w:r>
            <w:r>
              <w:rPr>
                <w:w w:val="105"/>
                <w:sz w:val="17"/>
              </w:rPr>
              <w:t>the client</w:t>
            </w:r>
            <w:r>
              <w:rPr>
                <w:spacing w:val="-2"/>
                <w:w w:val="105"/>
                <w:sz w:val="17"/>
              </w:rPr>
              <w:t xml:space="preserve"> </w:t>
            </w:r>
            <w:r>
              <w:rPr>
                <w:w w:val="105"/>
                <w:sz w:val="17"/>
              </w:rPr>
              <w:t>when</w:t>
            </w:r>
            <w:r>
              <w:rPr>
                <w:spacing w:val="-4"/>
                <w:w w:val="105"/>
                <w:sz w:val="17"/>
              </w:rPr>
              <w:t xml:space="preserve"> </w:t>
            </w:r>
            <w:r>
              <w:rPr>
                <w:w w:val="105"/>
                <w:sz w:val="17"/>
              </w:rPr>
              <w:t>the</w:t>
            </w:r>
            <w:r>
              <w:rPr>
                <w:spacing w:val="-3"/>
                <w:w w:val="105"/>
                <w:sz w:val="17"/>
              </w:rPr>
              <w:t xml:space="preserve"> </w:t>
            </w:r>
            <w:r>
              <w:rPr>
                <w:w w:val="105"/>
                <w:sz w:val="17"/>
              </w:rPr>
              <w:t>provider</w:t>
            </w:r>
            <w:r>
              <w:rPr>
                <w:spacing w:val="-3"/>
                <w:w w:val="105"/>
                <w:sz w:val="17"/>
              </w:rPr>
              <w:t xml:space="preserve"> </w:t>
            </w:r>
            <w:r>
              <w:rPr>
                <w:w w:val="105"/>
                <w:sz w:val="17"/>
              </w:rPr>
              <w:t>is</w:t>
            </w:r>
            <w:r>
              <w:rPr>
                <w:spacing w:val="-4"/>
                <w:w w:val="105"/>
                <w:sz w:val="17"/>
              </w:rPr>
              <w:t xml:space="preserve"> </w:t>
            </w:r>
            <w:r>
              <w:rPr>
                <w:w w:val="105"/>
                <w:sz w:val="17"/>
              </w:rPr>
              <w:t>a</w:t>
            </w:r>
            <w:r>
              <w:rPr>
                <w:spacing w:val="-2"/>
                <w:w w:val="105"/>
                <w:sz w:val="17"/>
              </w:rPr>
              <w:t xml:space="preserve"> </w:t>
            </w:r>
            <w:r>
              <w:rPr>
                <w:w w:val="105"/>
                <w:sz w:val="17"/>
              </w:rPr>
              <w:t>participant</w:t>
            </w:r>
            <w:r>
              <w:rPr>
                <w:spacing w:val="-2"/>
                <w:w w:val="105"/>
                <w:sz w:val="17"/>
              </w:rPr>
              <w:t xml:space="preserve"> </w:t>
            </w:r>
            <w:r>
              <w:rPr>
                <w:w w:val="105"/>
                <w:sz w:val="17"/>
              </w:rPr>
              <w:t>in</w:t>
            </w:r>
            <w:r>
              <w:rPr>
                <w:spacing w:val="-3"/>
                <w:w w:val="105"/>
                <w:sz w:val="17"/>
              </w:rPr>
              <w:t xml:space="preserve"> </w:t>
            </w:r>
            <w:r>
              <w:rPr>
                <w:w w:val="105"/>
                <w:sz w:val="17"/>
              </w:rPr>
              <w:t>a</w:t>
            </w:r>
            <w:r>
              <w:rPr>
                <w:spacing w:val="-2"/>
                <w:w w:val="105"/>
                <w:sz w:val="17"/>
              </w:rPr>
              <w:t xml:space="preserve"> </w:t>
            </w:r>
            <w:r>
              <w:rPr>
                <w:w w:val="105"/>
                <w:sz w:val="17"/>
              </w:rPr>
              <w:t>multidisciplinary</w:t>
            </w:r>
            <w:r>
              <w:rPr>
                <w:spacing w:val="-2"/>
                <w:w w:val="105"/>
                <w:sz w:val="17"/>
              </w:rPr>
              <w:t xml:space="preserve"> </w:t>
            </w:r>
            <w:r>
              <w:rPr>
                <w:w w:val="105"/>
                <w:sz w:val="17"/>
              </w:rPr>
              <w:t>care</w:t>
            </w:r>
            <w:r>
              <w:rPr>
                <w:spacing w:val="-4"/>
                <w:w w:val="105"/>
                <w:sz w:val="17"/>
              </w:rPr>
              <w:t xml:space="preserve"> </w:t>
            </w:r>
            <w:r>
              <w:rPr>
                <w:w w:val="105"/>
                <w:sz w:val="17"/>
              </w:rPr>
              <w:t>team</w:t>
            </w:r>
            <w:r>
              <w:rPr>
                <w:spacing w:val="-3"/>
                <w:w w:val="105"/>
                <w:sz w:val="17"/>
              </w:rPr>
              <w:t xml:space="preserve"> </w:t>
            </w:r>
            <w:r>
              <w:rPr>
                <w:w w:val="105"/>
                <w:sz w:val="17"/>
              </w:rPr>
              <w:t>providing</w:t>
            </w:r>
            <w:r>
              <w:rPr>
                <w:spacing w:val="-1"/>
                <w:w w:val="105"/>
                <w:sz w:val="17"/>
              </w:rPr>
              <w:t xml:space="preserve"> </w:t>
            </w:r>
            <w:r>
              <w:rPr>
                <w:w w:val="105"/>
                <w:sz w:val="17"/>
              </w:rPr>
              <w:t>coordinated</w:t>
            </w:r>
            <w:r>
              <w:rPr>
                <w:spacing w:val="-3"/>
                <w:w w:val="105"/>
                <w:sz w:val="17"/>
              </w:rPr>
              <w:t xml:space="preserve"> </w:t>
            </w:r>
            <w:r>
              <w:rPr>
                <w:w w:val="105"/>
                <w:sz w:val="17"/>
              </w:rPr>
              <w:t>services</w:t>
            </w:r>
            <w:r>
              <w:rPr>
                <w:spacing w:val="-2"/>
                <w:w w:val="105"/>
                <w:sz w:val="17"/>
              </w:rPr>
              <w:t xml:space="preserve"> </w:t>
            </w:r>
            <w:r>
              <w:rPr>
                <w:w w:val="105"/>
                <w:sz w:val="17"/>
              </w:rPr>
              <w:t>to</w:t>
            </w:r>
            <w:r>
              <w:rPr>
                <w:spacing w:val="-2"/>
                <w:w w:val="105"/>
                <w:sz w:val="17"/>
              </w:rPr>
              <w:t xml:space="preserve"> </w:t>
            </w:r>
            <w:r>
              <w:rPr>
                <w:w w:val="105"/>
                <w:sz w:val="17"/>
              </w:rPr>
              <w:t>the</w:t>
            </w:r>
            <w:r>
              <w:rPr>
                <w:spacing w:val="-3"/>
                <w:w w:val="105"/>
                <w:sz w:val="17"/>
              </w:rPr>
              <w:t xml:space="preserve"> </w:t>
            </w:r>
            <w:r>
              <w:rPr>
                <w:w w:val="105"/>
                <w:sz w:val="17"/>
              </w:rPr>
              <w:t>client.</w:t>
            </w:r>
            <w:r>
              <w:rPr>
                <w:spacing w:val="1"/>
                <w:w w:val="105"/>
                <w:sz w:val="17"/>
              </w:rPr>
              <w:t xml:space="preserve"> </w:t>
            </w:r>
            <w:r>
              <w:rPr>
                <w:w w:val="105"/>
                <w:sz w:val="17"/>
              </w:rPr>
              <w:t>The client shall</w:t>
            </w:r>
            <w:r>
              <w:rPr>
                <w:spacing w:val="-1"/>
                <w:w w:val="105"/>
                <w:sz w:val="17"/>
              </w:rPr>
              <w:t xml:space="preserve"> </w:t>
            </w:r>
            <w:r>
              <w:rPr>
                <w:w w:val="105"/>
                <w:sz w:val="17"/>
              </w:rPr>
              <w:t>have</w:t>
            </w:r>
            <w:r>
              <w:rPr>
                <w:spacing w:val="-2"/>
                <w:w w:val="105"/>
                <w:sz w:val="17"/>
              </w:rPr>
              <w:t xml:space="preserve"> </w:t>
            </w:r>
            <w:r>
              <w:rPr>
                <w:w w:val="105"/>
                <w:sz w:val="17"/>
              </w:rPr>
              <w:t>the right</w:t>
            </w:r>
            <w:r>
              <w:rPr>
                <w:spacing w:val="-1"/>
                <w:w w:val="105"/>
                <w:sz w:val="17"/>
              </w:rPr>
              <w:t xml:space="preserve"> </w:t>
            </w:r>
            <w:r>
              <w:rPr>
                <w:w w:val="105"/>
                <w:sz w:val="17"/>
              </w:rPr>
              <w:t>to</w:t>
            </w:r>
            <w:r>
              <w:rPr>
                <w:spacing w:val="1"/>
                <w:w w:val="105"/>
                <w:sz w:val="17"/>
              </w:rPr>
              <w:t xml:space="preserve"> </w:t>
            </w:r>
            <w:r>
              <w:rPr>
                <w:w w:val="105"/>
                <w:sz w:val="17"/>
              </w:rPr>
              <w:t>ask</w:t>
            </w:r>
            <w:r>
              <w:rPr>
                <w:spacing w:val="-1"/>
                <w:w w:val="105"/>
                <w:sz w:val="17"/>
              </w:rPr>
              <w:t xml:space="preserve"> </w:t>
            </w:r>
            <w:r>
              <w:rPr>
                <w:w w:val="105"/>
                <w:sz w:val="17"/>
              </w:rPr>
              <w:t>who the members</w:t>
            </w:r>
            <w:r>
              <w:rPr>
                <w:spacing w:val="-1"/>
                <w:w w:val="105"/>
                <w:sz w:val="17"/>
              </w:rPr>
              <w:t xml:space="preserve"> </w:t>
            </w:r>
            <w:r>
              <w:rPr>
                <w:w w:val="105"/>
                <w:sz w:val="17"/>
              </w:rPr>
              <w:t>of the</w:t>
            </w:r>
            <w:r>
              <w:rPr>
                <w:spacing w:val="-1"/>
                <w:w w:val="105"/>
                <w:sz w:val="17"/>
              </w:rPr>
              <w:t xml:space="preserve"> </w:t>
            </w:r>
            <w:r>
              <w:rPr>
                <w:w w:val="105"/>
                <w:sz w:val="17"/>
              </w:rPr>
              <w:t>team</w:t>
            </w:r>
            <w:r>
              <w:rPr>
                <w:spacing w:val="-1"/>
                <w:w w:val="105"/>
                <w:sz w:val="17"/>
              </w:rPr>
              <w:t xml:space="preserve"> </w:t>
            </w:r>
            <w:r>
              <w:rPr>
                <w:w w:val="105"/>
                <w:sz w:val="17"/>
              </w:rPr>
              <w:t>are</w:t>
            </w:r>
            <w:r>
              <w:rPr>
                <w:spacing w:val="-2"/>
                <w:w w:val="105"/>
                <w:sz w:val="17"/>
              </w:rPr>
              <w:t xml:space="preserve"> </w:t>
            </w:r>
            <w:r>
              <w:rPr>
                <w:w w:val="105"/>
                <w:sz w:val="17"/>
              </w:rPr>
              <w:t>and what</w:t>
            </w:r>
            <w:r>
              <w:rPr>
                <w:spacing w:val="-1"/>
                <w:w w:val="105"/>
                <w:sz w:val="17"/>
              </w:rPr>
              <w:t xml:space="preserve"> </w:t>
            </w:r>
            <w:r>
              <w:rPr>
                <w:w w:val="105"/>
                <w:sz w:val="17"/>
              </w:rPr>
              <w:t>information is being</w:t>
            </w:r>
            <w:r>
              <w:rPr>
                <w:spacing w:val="-1"/>
                <w:w w:val="105"/>
                <w:sz w:val="17"/>
              </w:rPr>
              <w:t xml:space="preserve"> </w:t>
            </w:r>
            <w:r>
              <w:rPr>
                <w:w w:val="105"/>
                <w:sz w:val="17"/>
              </w:rPr>
              <w:t>shared.</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II‐12</w:t>
            </w:r>
          </w:p>
          <w:p w:rsidR="00462339" w:rsidRDefault="00462339" w:rsidP="00462339">
            <w:pPr>
              <w:pStyle w:val="TableParagraph"/>
              <w:spacing w:before="6" w:line="202" w:lineRule="exact"/>
              <w:rPr>
                <w:sz w:val="17"/>
              </w:rPr>
            </w:pPr>
            <w:r>
              <w:rPr>
                <w:w w:val="105"/>
                <w:sz w:val="17"/>
              </w:rPr>
              <w:t>Locations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discuss</w:t>
            </w:r>
            <w:r>
              <w:rPr>
                <w:spacing w:val="-3"/>
                <w:w w:val="105"/>
                <w:sz w:val="17"/>
              </w:rPr>
              <w:t xml:space="preserve"> </w:t>
            </w:r>
            <w:r>
              <w:rPr>
                <w:w w:val="105"/>
                <w:sz w:val="17"/>
              </w:rPr>
              <w:t>confidential</w:t>
            </w:r>
            <w:r>
              <w:rPr>
                <w:spacing w:val="-3"/>
                <w:w w:val="105"/>
                <w:sz w:val="17"/>
              </w:rPr>
              <w:t xml:space="preserve"> </w:t>
            </w:r>
            <w:r>
              <w:rPr>
                <w:w w:val="105"/>
                <w:sz w:val="17"/>
              </w:rPr>
              <w:t>client</w:t>
            </w:r>
            <w:r>
              <w:rPr>
                <w:spacing w:val="-3"/>
                <w:w w:val="105"/>
                <w:sz w:val="17"/>
              </w:rPr>
              <w:t xml:space="preserve"> </w:t>
            </w:r>
            <w:r>
              <w:rPr>
                <w:w w:val="105"/>
                <w:sz w:val="17"/>
              </w:rPr>
              <w:t>information</w:t>
            </w:r>
            <w:r>
              <w:rPr>
                <w:spacing w:val="-4"/>
                <w:w w:val="105"/>
                <w:sz w:val="17"/>
              </w:rPr>
              <w:t xml:space="preserve"> </w:t>
            </w:r>
            <w:r>
              <w:rPr>
                <w:w w:val="105"/>
                <w:sz w:val="17"/>
              </w:rPr>
              <w:t>only</w:t>
            </w:r>
            <w:r>
              <w:rPr>
                <w:spacing w:val="-3"/>
                <w:w w:val="105"/>
                <w:sz w:val="17"/>
              </w:rPr>
              <w:t xml:space="preserve"> </w:t>
            </w:r>
            <w:r>
              <w:rPr>
                <w:w w:val="105"/>
                <w:sz w:val="17"/>
              </w:rPr>
              <w:t>in</w:t>
            </w:r>
            <w:r>
              <w:rPr>
                <w:spacing w:val="-4"/>
                <w:w w:val="105"/>
                <w:sz w:val="17"/>
              </w:rPr>
              <w:t xml:space="preserve"> </w:t>
            </w:r>
            <w:r>
              <w:rPr>
                <w:w w:val="105"/>
                <w:sz w:val="17"/>
              </w:rPr>
              <w:t>locations</w:t>
            </w:r>
            <w:r>
              <w:rPr>
                <w:spacing w:val="-3"/>
                <w:w w:val="105"/>
                <w:sz w:val="17"/>
              </w:rPr>
              <w:t xml:space="preserve"> </w:t>
            </w:r>
            <w:r>
              <w:rPr>
                <w:w w:val="105"/>
                <w:sz w:val="17"/>
              </w:rPr>
              <w:t>where</w:t>
            </w:r>
            <w:r>
              <w:rPr>
                <w:spacing w:val="-3"/>
                <w:w w:val="105"/>
                <w:sz w:val="17"/>
              </w:rPr>
              <w:t xml:space="preserve"> </w:t>
            </w:r>
            <w:r>
              <w:rPr>
                <w:w w:val="105"/>
                <w:sz w:val="17"/>
              </w:rPr>
              <w:t>they</w:t>
            </w:r>
            <w:r>
              <w:rPr>
                <w:spacing w:val="-4"/>
                <w:w w:val="105"/>
                <w:sz w:val="17"/>
              </w:rPr>
              <w:t xml:space="preserve"> </w:t>
            </w:r>
            <w:r>
              <w:rPr>
                <w:w w:val="105"/>
                <w:sz w:val="17"/>
              </w:rPr>
              <w:t>are</w:t>
            </w:r>
            <w:r>
              <w:rPr>
                <w:spacing w:val="-3"/>
                <w:w w:val="105"/>
                <w:sz w:val="17"/>
              </w:rPr>
              <w:t xml:space="preserve"> </w:t>
            </w:r>
            <w:r>
              <w:rPr>
                <w:w w:val="105"/>
                <w:sz w:val="17"/>
              </w:rPr>
              <w:t>reasonably</w:t>
            </w:r>
            <w:r>
              <w:rPr>
                <w:spacing w:val="-3"/>
                <w:w w:val="105"/>
                <w:sz w:val="17"/>
              </w:rPr>
              <w:t xml:space="preserve"> </w:t>
            </w:r>
            <w:r>
              <w:rPr>
                <w:w w:val="105"/>
                <w:sz w:val="17"/>
              </w:rPr>
              <w:t>certain</w:t>
            </w:r>
            <w:r>
              <w:rPr>
                <w:spacing w:val="-4"/>
                <w:w w:val="105"/>
                <w:sz w:val="17"/>
              </w:rPr>
              <w:t xml:space="preserve"> </w:t>
            </w:r>
            <w:r>
              <w:rPr>
                <w:w w:val="105"/>
                <w:sz w:val="17"/>
              </w:rPr>
              <w:t>they</w:t>
            </w:r>
            <w:r>
              <w:rPr>
                <w:spacing w:val="-2"/>
                <w:w w:val="105"/>
                <w:sz w:val="17"/>
              </w:rPr>
              <w:t xml:space="preserve"> </w:t>
            </w:r>
            <w:r>
              <w:rPr>
                <w:w w:val="105"/>
                <w:sz w:val="17"/>
              </w:rPr>
              <w:t>can</w:t>
            </w:r>
            <w:r>
              <w:rPr>
                <w:spacing w:val="-3"/>
                <w:w w:val="105"/>
                <w:sz w:val="17"/>
              </w:rPr>
              <w:t xml:space="preserve"> </w:t>
            </w:r>
            <w:r>
              <w:rPr>
                <w:w w:val="105"/>
                <w:sz w:val="17"/>
              </w:rPr>
              <w:t>protect</w:t>
            </w:r>
            <w:r>
              <w:rPr>
                <w:spacing w:val="-2"/>
                <w:w w:val="105"/>
                <w:sz w:val="17"/>
              </w:rPr>
              <w:t xml:space="preserve"> </w:t>
            </w:r>
            <w:r>
              <w:rPr>
                <w:w w:val="105"/>
                <w:sz w:val="17"/>
              </w:rPr>
              <w:t>client</w:t>
            </w:r>
            <w:r>
              <w:rPr>
                <w:spacing w:val="-4"/>
                <w:w w:val="105"/>
                <w:sz w:val="17"/>
              </w:rPr>
              <w:t xml:space="preserve"> </w:t>
            </w:r>
            <w:r>
              <w:rPr>
                <w:w w:val="105"/>
                <w:sz w:val="17"/>
              </w:rPr>
              <w:t>privacy.</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II‐13</w:t>
            </w:r>
          </w:p>
          <w:p w:rsidR="00462339" w:rsidRDefault="00462339" w:rsidP="00462339">
            <w:pPr>
              <w:pStyle w:val="TableParagraph"/>
              <w:spacing w:before="6" w:line="202" w:lineRule="exact"/>
              <w:rPr>
                <w:sz w:val="17"/>
              </w:rPr>
            </w:pPr>
            <w:r>
              <w:rPr>
                <w:w w:val="105"/>
                <w:sz w:val="17"/>
              </w:rPr>
              <w:t>Payers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obtain</w:t>
            </w:r>
            <w:r>
              <w:rPr>
                <w:spacing w:val="-2"/>
                <w:w w:val="105"/>
                <w:sz w:val="17"/>
              </w:rPr>
              <w:t xml:space="preserve"> </w:t>
            </w:r>
            <w:r>
              <w:rPr>
                <w:w w:val="105"/>
                <w:sz w:val="17"/>
              </w:rPr>
              <w:t>client</w:t>
            </w:r>
            <w:r>
              <w:rPr>
                <w:spacing w:val="-3"/>
                <w:w w:val="105"/>
                <w:sz w:val="17"/>
              </w:rPr>
              <w:t xml:space="preserve"> </w:t>
            </w:r>
            <w:r>
              <w:rPr>
                <w:w w:val="105"/>
                <w:sz w:val="17"/>
              </w:rPr>
              <w:t>authorization</w:t>
            </w:r>
            <w:r>
              <w:rPr>
                <w:spacing w:val="-3"/>
                <w:w w:val="105"/>
                <w:sz w:val="17"/>
              </w:rPr>
              <w:t xml:space="preserve"> </w:t>
            </w:r>
            <w:r>
              <w:rPr>
                <w:w w:val="105"/>
                <w:sz w:val="17"/>
              </w:rPr>
              <w:t>prior</w:t>
            </w:r>
            <w:r>
              <w:rPr>
                <w:spacing w:val="-3"/>
                <w:w w:val="105"/>
                <w:sz w:val="17"/>
              </w:rPr>
              <w:t xml:space="preserve"> </w:t>
            </w:r>
            <w:r>
              <w:rPr>
                <w:w w:val="105"/>
                <w:sz w:val="17"/>
              </w:rPr>
              <w:t>to</w:t>
            </w:r>
            <w:r>
              <w:rPr>
                <w:spacing w:val="-3"/>
                <w:w w:val="105"/>
                <w:sz w:val="17"/>
              </w:rPr>
              <w:t xml:space="preserve"> </w:t>
            </w:r>
            <w:r>
              <w:rPr>
                <w:w w:val="105"/>
                <w:sz w:val="17"/>
              </w:rPr>
              <w:t>disclosing</w:t>
            </w:r>
            <w:r>
              <w:rPr>
                <w:spacing w:val="-2"/>
                <w:w w:val="105"/>
                <w:sz w:val="17"/>
              </w:rPr>
              <w:t xml:space="preserve"> </w:t>
            </w:r>
            <w:r>
              <w:rPr>
                <w:w w:val="105"/>
                <w:sz w:val="17"/>
              </w:rPr>
              <w:t>any</w:t>
            </w:r>
            <w:r>
              <w:rPr>
                <w:spacing w:val="-3"/>
                <w:w w:val="105"/>
                <w:sz w:val="17"/>
              </w:rPr>
              <w:t xml:space="preserve"> </w:t>
            </w:r>
            <w:r>
              <w:rPr>
                <w:w w:val="105"/>
                <w:sz w:val="17"/>
              </w:rPr>
              <w:t>information</w:t>
            </w:r>
            <w:r>
              <w:rPr>
                <w:spacing w:val="-4"/>
                <w:w w:val="105"/>
                <w:sz w:val="17"/>
              </w:rPr>
              <w:t xml:space="preserve"> </w:t>
            </w:r>
            <w:r>
              <w:rPr>
                <w:w w:val="105"/>
                <w:sz w:val="17"/>
              </w:rPr>
              <w:t>to</w:t>
            </w:r>
            <w:r>
              <w:rPr>
                <w:spacing w:val="-4"/>
                <w:w w:val="105"/>
                <w:sz w:val="17"/>
              </w:rPr>
              <w:t xml:space="preserve"> </w:t>
            </w:r>
            <w:r>
              <w:rPr>
                <w:w w:val="105"/>
                <w:sz w:val="17"/>
              </w:rPr>
              <w:t>third</w:t>
            </w:r>
            <w:r>
              <w:rPr>
                <w:spacing w:val="-4"/>
                <w:w w:val="105"/>
                <w:sz w:val="17"/>
              </w:rPr>
              <w:t xml:space="preserve"> </w:t>
            </w:r>
            <w:r>
              <w:rPr>
                <w:w w:val="105"/>
                <w:sz w:val="17"/>
              </w:rPr>
              <w:t>party</w:t>
            </w:r>
            <w:r>
              <w:rPr>
                <w:spacing w:val="-3"/>
                <w:w w:val="105"/>
                <w:sz w:val="17"/>
              </w:rPr>
              <w:t xml:space="preserve"> </w:t>
            </w:r>
            <w:r>
              <w:rPr>
                <w:w w:val="105"/>
                <w:sz w:val="17"/>
              </w:rPr>
              <w:t>payers</w:t>
            </w:r>
            <w:r>
              <w:rPr>
                <w:spacing w:val="-3"/>
                <w:w w:val="105"/>
                <w:sz w:val="17"/>
              </w:rPr>
              <w:t xml:space="preserve"> </w:t>
            </w:r>
            <w:r>
              <w:rPr>
                <w:w w:val="105"/>
                <w:sz w:val="17"/>
              </w:rPr>
              <w:t>(i.e.,</w:t>
            </w:r>
            <w:r>
              <w:rPr>
                <w:spacing w:val="-3"/>
                <w:w w:val="105"/>
                <w:sz w:val="17"/>
              </w:rPr>
              <w:t xml:space="preserve"> </w:t>
            </w:r>
            <w:r>
              <w:rPr>
                <w:w w:val="105"/>
                <w:sz w:val="17"/>
              </w:rPr>
              <w:t>Medicaid,</w:t>
            </w:r>
            <w:r>
              <w:rPr>
                <w:spacing w:val="-2"/>
                <w:w w:val="105"/>
                <w:sz w:val="17"/>
              </w:rPr>
              <w:t xml:space="preserve"> </w:t>
            </w:r>
            <w:r>
              <w:rPr>
                <w:w w:val="105"/>
                <w:sz w:val="17"/>
              </w:rPr>
              <w:t>Medicare,</w:t>
            </w:r>
            <w:r>
              <w:rPr>
                <w:spacing w:val="-4"/>
                <w:w w:val="105"/>
                <w:sz w:val="17"/>
              </w:rPr>
              <w:t xml:space="preserve"> </w:t>
            </w:r>
            <w:r>
              <w:rPr>
                <w:w w:val="105"/>
                <w:sz w:val="17"/>
              </w:rPr>
              <w:t>insurance</w:t>
            </w:r>
            <w:r>
              <w:rPr>
                <w:spacing w:val="-3"/>
                <w:w w:val="105"/>
                <w:sz w:val="17"/>
              </w:rPr>
              <w:t xml:space="preserve"> </w:t>
            </w:r>
            <w:r>
              <w:rPr>
                <w:w w:val="105"/>
                <w:sz w:val="17"/>
              </w:rPr>
              <w:t>payers,</w:t>
            </w:r>
            <w:r>
              <w:rPr>
                <w:spacing w:val="1"/>
                <w:w w:val="105"/>
                <w:sz w:val="17"/>
              </w:rPr>
              <w:t xml:space="preserve"> </w:t>
            </w:r>
            <w:r>
              <w:rPr>
                <w:w w:val="105"/>
                <w:sz w:val="17"/>
              </w:rPr>
              <w:t>private payers).</w:t>
            </w:r>
          </w:p>
        </w:tc>
      </w:tr>
      <w:tr w:rsidR="00462339" w:rsidTr="003A3D2D">
        <w:trPr>
          <w:trHeight w:val="435"/>
        </w:trPr>
        <w:tc>
          <w:tcPr>
            <w:tcW w:w="1574" w:type="dxa"/>
          </w:tcPr>
          <w:p w:rsidR="00462339" w:rsidRDefault="00462339" w:rsidP="00462339">
            <w:pPr>
              <w:pStyle w:val="TableParagraph"/>
              <w:spacing w:before="6"/>
              <w:rPr>
                <w:sz w:val="17"/>
              </w:rPr>
            </w:pPr>
            <w:r>
              <w:rPr>
                <w:w w:val="105"/>
                <w:sz w:val="17"/>
              </w:rPr>
              <w:t>II‐14</w:t>
            </w:r>
          </w:p>
          <w:p w:rsidR="00462339" w:rsidRDefault="00462339" w:rsidP="00462339">
            <w:pPr>
              <w:pStyle w:val="TableParagraph"/>
              <w:spacing w:before="1" w:line="200" w:lineRule="exact"/>
              <w:rPr>
                <w:sz w:val="17"/>
              </w:rPr>
            </w:pPr>
            <w:r>
              <w:rPr>
                <w:w w:val="105"/>
                <w:sz w:val="17"/>
              </w:rPr>
              <w:t>Encryption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line="200" w:lineRule="atLeast"/>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use</w:t>
            </w:r>
            <w:r>
              <w:rPr>
                <w:spacing w:val="-1"/>
                <w:w w:val="105"/>
                <w:sz w:val="17"/>
              </w:rPr>
              <w:t xml:space="preserve"> </w:t>
            </w:r>
            <w:r>
              <w:rPr>
                <w:w w:val="105"/>
                <w:sz w:val="17"/>
              </w:rPr>
              <w:t>encryption</w:t>
            </w:r>
            <w:r>
              <w:rPr>
                <w:spacing w:val="-4"/>
                <w:w w:val="105"/>
                <w:sz w:val="17"/>
              </w:rPr>
              <w:t xml:space="preserve"> </w:t>
            </w:r>
            <w:r>
              <w:rPr>
                <w:w w:val="105"/>
                <w:sz w:val="17"/>
              </w:rPr>
              <w:t>and</w:t>
            </w:r>
            <w:r>
              <w:rPr>
                <w:spacing w:val="-3"/>
                <w:w w:val="105"/>
                <w:sz w:val="17"/>
              </w:rPr>
              <w:t xml:space="preserve"> </w:t>
            </w:r>
            <w:r>
              <w:rPr>
                <w:w w:val="105"/>
                <w:sz w:val="17"/>
              </w:rPr>
              <w:t>other</w:t>
            </w:r>
            <w:r>
              <w:rPr>
                <w:spacing w:val="-3"/>
                <w:w w:val="105"/>
                <w:sz w:val="17"/>
              </w:rPr>
              <w:t xml:space="preserve"> </w:t>
            </w:r>
            <w:r>
              <w:rPr>
                <w:w w:val="105"/>
                <w:sz w:val="17"/>
              </w:rPr>
              <w:t>necessary</w:t>
            </w:r>
            <w:r>
              <w:rPr>
                <w:spacing w:val="-1"/>
                <w:w w:val="105"/>
                <w:sz w:val="17"/>
              </w:rPr>
              <w:t xml:space="preserve"> </w:t>
            </w:r>
            <w:r>
              <w:rPr>
                <w:w w:val="105"/>
                <w:sz w:val="17"/>
              </w:rPr>
              <w:t>precautions</w:t>
            </w:r>
            <w:r>
              <w:rPr>
                <w:spacing w:val="-4"/>
                <w:w w:val="105"/>
                <w:sz w:val="17"/>
              </w:rPr>
              <w:t xml:space="preserve"> </w:t>
            </w:r>
            <w:r>
              <w:rPr>
                <w:w w:val="105"/>
                <w:sz w:val="17"/>
              </w:rPr>
              <w:t>to</w:t>
            </w:r>
            <w:r>
              <w:rPr>
                <w:spacing w:val="-4"/>
                <w:w w:val="105"/>
                <w:sz w:val="17"/>
              </w:rPr>
              <w:t xml:space="preserve"> </w:t>
            </w:r>
            <w:r>
              <w:rPr>
                <w:w w:val="105"/>
                <w:sz w:val="17"/>
              </w:rPr>
              <w:t>ensure</w:t>
            </w:r>
            <w:r>
              <w:rPr>
                <w:spacing w:val="-3"/>
                <w:w w:val="105"/>
                <w:sz w:val="17"/>
              </w:rPr>
              <w:t xml:space="preserve"> </w:t>
            </w:r>
            <w:r>
              <w:rPr>
                <w:w w:val="105"/>
                <w:sz w:val="17"/>
              </w:rPr>
              <w:t>that</w:t>
            </w:r>
            <w:r>
              <w:rPr>
                <w:spacing w:val="-4"/>
                <w:w w:val="105"/>
                <w:sz w:val="17"/>
              </w:rPr>
              <w:t xml:space="preserve"> </w:t>
            </w:r>
            <w:r>
              <w:rPr>
                <w:w w:val="105"/>
                <w:sz w:val="17"/>
              </w:rPr>
              <w:t>information</w:t>
            </w:r>
            <w:r>
              <w:rPr>
                <w:spacing w:val="-3"/>
                <w:w w:val="105"/>
                <w:sz w:val="17"/>
              </w:rPr>
              <w:t xml:space="preserve"> </w:t>
            </w:r>
            <w:r>
              <w:rPr>
                <w:w w:val="105"/>
                <w:sz w:val="17"/>
              </w:rPr>
              <w:t>being</w:t>
            </w:r>
            <w:r>
              <w:rPr>
                <w:spacing w:val="-2"/>
                <w:w w:val="105"/>
                <w:sz w:val="17"/>
              </w:rPr>
              <w:t xml:space="preserve"> </w:t>
            </w:r>
            <w:r>
              <w:rPr>
                <w:w w:val="105"/>
                <w:sz w:val="17"/>
              </w:rPr>
              <w:t>transmitted</w:t>
            </w:r>
            <w:r>
              <w:rPr>
                <w:spacing w:val="-3"/>
                <w:w w:val="105"/>
                <w:sz w:val="17"/>
              </w:rPr>
              <w:t xml:space="preserve"> </w:t>
            </w:r>
            <w:r>
              <w:rPr>
                <w:w w:val="105"/>
                <w:sz w:val="17"/>
              </w:rPr>
              <w:t>electronically</w:t>
            </w:r>
            <w:r>
              <w:rPr>
                <w:spacing w:val="-3"/>
                <w:w w:val="105"/>
                <w:sz w:val="17"/>
              </w:rPr>
              <w:t xml:space="preserve"> </w:t>
            </w:r>
            <w:r>
              <w:rPr>
                <w:w w:val="105"/>
                <w:sz w:val="17"/>
              </w:rPr>
              <w:t>or</w:t>
            </w:r>
            <w:r>
              <w:rPr>
                <w:spacing w:val="-4"/>
                <w:w w:val="105"/>
                <w:sz w:val="17"/>
              </w:rPr>
              <w:t xml:space="preserve"> </w:t>
            </w:r>
            <w:r>
              <w:rPr>
                <w:w w:val="105"/>
                <w:sz w:val="17"/>
              </w:rPr>
              <w:t>in</w:t>
            </w:r>
            <w:r>
              <w:rPr>
                <w:spacing w:val="-1"/>
                <w:w w:val="105"/>
                <w:sz w:val="17"/>
              </w:rPr>
              <w:t xml:space="preserve"> </w:t>
            </w:r>
            <w:proofErr w:type="gramStart"/>
            <w:r>
              <w:rPr>
                <w:w w:val="105"/>
                <w:sz w:val="17"/>
              </w:rPr>
              <w:t>other</w:t>
            </w:r>
            <w:proofErr w:type="gramEnd"/>
            <w:r>
              <w:rPr>
                <w:spacing w:val="-2"/>
                <w:w w:val="105"/>
                <w:sz w:val="17"/>
              </w:rPr>
              <w:t xml:space="preserve"> </w:t>
            </w:r>
            <w:r>
              <w:rPr>
                <w:w w:val="105"/>
                <w:sz w:val="17"/>
              </w:rPr>
              <w:t>medium</w:t>
            </w:r>
            <w:r>
              <w:rPr>
                <w:spacing w:val="1"/>
                <w:w w:val="105"/>
                <w:sz w:val="17"/>
              </w:rPr>
              <w:t xml:space="preserve"> </w:t>
            </w:r>
            <w:r>
              <w:rPr>
                <w:w w:val="105"/>
                <w:sz w:val="17"/>
              </w:rPr>
              <w:t>remains</w:t>
            </w:r>
            <w:r>
              <w:rPr>
                <w:spacing w:val="1"/>
                <w:w w:val="105"/>
                <w:sz w:val="17"/>
              </w:rPr>
              <w:t xml:space="preserve"> </w:t>
            </w:r>
            <w:r>
              <w:rPr>
                <w:w w:val="105"/>
                <w:sz w:val="17"/>
              </w:rPr>
              <w:t>confidential.</w:t>
            </w:r>
          </w:p>
        </w:tc>
      </w:tr>
      <w:tr w:rsidR="00462339" w:rsidTr="003A3D2D">
        <w:trPr>
          <w:trHeight w:val="469"/>
        </w:trPr>
        <w:tc>
          <w:tcPr>
            <w:tcW w:w="1574" w:type="dxa"/>
          </w:tcPr>
          <w:p w:rsidR="00462339" w:rsidRDefault="00462339" w:rsidP="00462339">
            <w:pPr>
              <w:pStyle w:val="TableParagraph"/>
              <w:spacing w:before="6"/>
              <w:rPr>
                <w:sz w:val="17"/>
              </w:rPr>
            </w:pPr>
            <w:r>
              <w:rPr>
                <w:w w:val="105"/>
                <w:sz w:val="17"/>
              </w:rPr>
              <w:t>II‐15</w:t>
            </w:r>
          </w:p>
          <w:p w:rsidR="00462339" w:rsidRDefault="00462339" w:rsidP="00462339">
            <w:pPr>
              <w:pStyle w:val="TableParagraph"/>
              <w:spacing w:before="13"/>
              <w:rPr>
                <w:sz w:val="17"/>
              </w:rPr>
            </w:pPr>
            <w:r>
              <w:rPr>
                <w:w w:val="105"/>
                <w:sz w:val="17"/>
              </w:rPr>
              <w:t>Deceased</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protect</w:t>
            </w:r>
            <w:r>
              <w:rPr>
                <w:spacing w:val="-3"/>
                <w:w w:val="105"/>
                <w:sz w:val="17"/>
              </w:rPr>
              <w:t xml:space="preserve"> </w:t>
            </w:r>
            <w:r>
              <w:rPr>
                <w:w w:val="105"/>
                <w:sz w:val="17"/>
              </w:rPr>
              <w:t>the</w:t>
            </w:r>
            <w:r>
              <w:rPr>
                <w:spacing w:val="-1"/>
                <w:w w:val="105"/>
                <w:sz w:val="17"/>
              </w:rPr>
              <w:t xml:space="preserve"> </w:t>
            </w:r>
            <w:r>
              <w:rPr>
                <w:w w:val="105"/>
                <w:sz w:val="17"/>
              </w:rPr>
              <w:t>confidentiality</w:t>
            </w:r>
            <w:r>
              <w:rPr>
                <w:spacing w:val="-2"/>
                <w:w w:val="105"/>
                <w:sz w:val="17"/>
              </w:rPr>
              <w:t xml:space="preserve"> </w:t>
            </w:r>
            <w:r>
              <w:rPr>
                <w:w w:val="105"/>
                <w:sz w:val="17"/>
              </w:rPr>
              <w:t>of</w:t>
            </w:r>
            <w:r>
              <w:rPr>
                <w:spacing w:val="-3"/>
                <w:w w:val="105"/>
                <w:sz w:val="17"/>
              </w:rPr>
              <w:t xml:space="preserve"> </w:t>
            </w:r>
            <w:r>
              <w:rPr>
                <w:w w:val="105"/>
                <w:sz w:val="17"/>
              </w:rPr>
              <w:t>deceased</w:t>
            </w:r>
            <w:r>
              <w:rPr>
                <w:spacing w:val="-2"/>
                <w:w w:val="105"/>
                <w:sz w:val="17"/>
              </w:rPr>
              <w:t xml:space="preserve"> </w:t>
            </w:r>
            <w:r>
              <w:rPr>
                <w:w w:val="105"/>
                <w:sz w:val="17"/>
              </w:rPr>
              <w:t>clients</w:t>
            </w:r>
            <w:r>
              <w:rPr>
                <w:spacing w:val="-3"/>
                <w:w w:val="105"/>
                <w:sz w:val="17"/>
              </w:rPr>
              <w:t xml:space="preserve"> </w:t>
            </w:r>
            <w:r>
              <w:rPr>
                <w:w w:val="105"/>
                <w:sz w:val="17"/>
              </w:rPr>
              <w:t>by</w:t>
            </w:r>
            <w:r>
              <w:rPr>
                <w:spacing w:val="-3"/>
                <w:w w:val="105"/>
                <w:sz w:val="17"/>
              </w:rPr>
              <w:t xml:space="preserve"> </w:t>
            </w:r>
            <w:r>
              <w:rPr>
                <w:w w:val="105"/>
                <w:sz w:val="17"/>
              </w:rPr>
              <w:t>upholding</w:t>
            </w:r>
            <w:r>
              <w:rPr>
                <w:spacing w:val="-2"/>
                <w:w w:val="105"/>
                <w:sz w:val="17"/>
              </w:rPr>
              <w:t xml:space="preserve"> </w:t>
            </w:r>
            <w:r>
              <w:rPr>
                <w:w w:val="105"/>
                <w:sz w:val="17"/>
              </w:rPr>
              <w:t>legal</w:t>
            </w:r>
            <w:r>
              <w:rPr>
                <w:spacing w:val="-2"/>
                <w:w w:val="105"/>
                <w:sz w:val="17"/>
              </w:rPr>
              <w:t xml:space="preserve"> </w:t>
            </w:r>
            <w:r>
              <w:rPr>
                <w:w w:val="105"/>
                <w:sz w:val="17"/>
              </w:rPr>
              <w:t>mandates</w:t>
            </w:r>
            <w:r>
              <w:rPr>
                <w:spacing w:val="-4"/>
                <w:w w:val="105"/>
                <w:sz w:val="17"/>
              </w:rPr>
              <w:t xml:space="preserve"> </w:t>
            </w:r>
            <w:r>
              <w:rPr>
                <w:w w:val="105"/>
                <w:sz w:val="17"/>
              </w:rPr>
              <w:t>and</w:t>
            </w:r>
            <w:r>
              <w:rPr>
                <w:spacing w:val="-3"/>
                <w:w w:val="105"/>
                <w:sz w:val="17"/>
              </w:rPr>
              <w:t xml:space="preserve"> </w:t>
            </w:r>
            <w:r>
              <w:rPr>
                <w:w w:val="105"/>
                <w:sz w:val="17"/>
              </w:rPr>
              <w:t>documented</w:t>
            </w:r>
            <w:r>
              <w:rPr>
                <w:spacing w:val="-4"/>
                <w:w w:val="105"/>
                <w:sz w:val="17"/>
              </w:rPr>
              <w:t xml:space="preserve"> </w:t>
            </w:r>
            <w:r>
              <w:rPr>
                <w:w w:val="105"/>
                <w:sz w:val="17"/>
              </w:rPr>
              <w:t>preferences</w:t>
            </w:r>
            <w:r>
              <w:rPr>
                <w:spacing w:val="-2"/>
                <w:w w:val="105"/>
                <w:sz w:val="17"/>
              </w:rPr>
              <w:t xml:space="preserve"> </w:t>
            </w:r>
            <w:r>
              <w:rPr>
                <w:w w:val="105"/>
                <w:sz w:val="17"/>
              </w:rPr>
              <w:t>of</w:t>
            </w:r>
            <w:r>
              <w:rPr>
                <w:spacing w:val="-4"/>
                <w:w w:val="105"/>
                <w:sz w:val="17"/>
              </w:rPr>
              <w:t xml:space="preserve"> </w:t>
            </w:r>
            <w:r>
              <w:rPr>
                <w:w w:val="105"/>
                <w:sz w:val="17"/>
              </w:rPr>
              <w:t>the</w:t>
            </w:r>
            <w:r>
              <w:rPr>
                <w:spacing w:val="-1"/>
                <w:w w:val="105"/>
                <w:sz w:val="17"/>
              </w:rPr>
              <w:t xml:space="preserve"> </w:t>
            </w:r>
            <w:r>
              <w:rPr>
                <w:w w:val="105"/>
                <w:sz w:val="17"/>
              </w:rPr>
              <w:t>client.</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II‐16</w:t>
            </w:r>
          </w:p>
          <w:p w:rsidR="00462339" w:rsidRDefault="00462339" w:rsidP="00462339">
            <w:pPr>
              <w:pStyle w:val="TableParagraph"/>
              <w:spacing w:before="1" w:line="202" w:lineRule="exact"/>
              <w:rPr>
                <w:sz w:val="17"/>
              </w:rPr>
            </w:pPr>
            <w:r>
              <w:rPr>
                <w:w w:val="105"/>
                <w:sz w:val="17"/>
              </w:rPr>
              <w:t>All</w:t>
            </w:r>
            <w:r>
              <w:rPr>
                <w:spacing w:val="-3"/>
                <w:w w:val="105"/>
                <w:sz w:val="17"/>
              </w:rPr>
              <w:t xml:space="preserve"> </w:t>
            </w:r>
            <w:r>
              <w:rPr>
                <w:w w:val="105"/>
                <w:sz w:val="17"/>
              </w:rPr>
              <w:t>Parties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who</w:t>
            </w:r>
            <w:r>
              <w:rPr>
                <w:spacing w:val="-3"/>
                <w:w w:val="105"/>
                <w:sz w:val="17"/>
              </w:rPr>
              <w:t xml:space="preserve"> </w:t>
            </w:r>
            <w:r>
              <w:rPr>
                <w:w w:val="105"/>
                <w:sz w:val="17"/>
              </w:rPr>
              <w:t>provide</w:t>
            </w:r>
            <w:r>
              <w:rPr>
                <w:spacing w:val="-2"/>
                <w:w w:val="105"/>
                <w:sz w:val="17"/>
              </w:rPr>
              <w:t xml:space="preserve"> </w:t>
            </w:r>
            <w:r>
              <w:rPr>
                <w:w w:val="105"/>
                <w:sz w:val="17"/>
              </w:rPr>
              <w:t>group,</w:t>
            </w:r>
            <w:r>
              <w:rPr>
                <w:spacing w:val="-4"/>
                <w:w w:val="105"/>
                <w:sz w:val="17"/>
              </w:rPr>
              <w:t xml:space="preserve"> </w:t>
            </w:r>
            <w:r>
              <w:rPr>
                <w:w w:val="105"/>
                <w:sz w:val="17"/>
              </w:rPr>
              <w:t>family,</w:t>
            </w:r>
            <w:r>
              <w:rPr>
                <w:spacing w:val="-3"/>
                <w:w w:val="105"/>
                <w:sz w:val="17"/>
              </w:rPr>
              <w:t xml:space="preserve"> </w:t>
            </w:r>
            <w:r>
              <w:rPr>
                <w:w w:val="105"/>
                <w:sz w:val="17"/>
              </w:rPr>
              <w:t>or</w:t>
            </w:r>
            <w:r>
              <w:rPr>
                <w:spacing w:val="-1"/>
                <w:w w:val="105"/>
                <w:sz w:val="17"/>
              </w:rPr>
              <w:t xml:space="preserve"> </w:t>
            </w:r>
            <w:r>
              <w:rPr>
                <w:w w:val="105"/>
                <w:sz w:val="17"/>
              </w:rPr>
              <w:t>couples</w:t>
            </w:r>
            <w:r>
              <w:rPr>
                <w:spacing w:val="-3"/>
                <w:w w:val="105"/>
                <w:sz w:val="17"/>
              </w:rPr>
              <w:t xml:space="preserve"> </w:t>
            </w:r>
            <w:r>
              <w:rPr>
                <w:w w:val="105"/>
                <w:sz w:val="17"/>
              </w:rPr>
              <w:t>therapy,</w:t>
            </w:r>
            <w:r>
              <w:rPr>
                <w:spacing w:val="-6"/>
                <w:w w:val="105"/>
                <w:sz w:val="17"/>
              </w:rPr>
              <w:t xml:space="preserve"> </w:t>
            </w:r>
            <w:r>
              <w:rPr>
                <w:w w:val="105"/>
                <w:sz w:val="17"/>
              </w:rPr>
              <w:t>shall</w:t>
            </w:r>
            <w:r>
              <w:rPr>
                <w:spacing w:val="-2"/>
                <w:w w:val="105"/>
                <w:sz w:val="17"/>
              </w:rPr>
              <w:t xml:space="preserve"> </w:t>
            </w:r>
            <w:r>
              <w:rPr>
                <w:w w:val="105"/>
                <w:sz w:val="17"/>
              </w:rPr>
              <w:t>describe</w:t>
            </w:r>
            <w:r>
              <w:rPr>
                <w:spacing w:val="-4"/>
                <w:w w:val="105"/>
                <w:sz w:val="17"/>
              </w:rPr>
              <w:t xml:space="preserve"> </w:t>
            </w:r>
            <w:r>
              <w:rPr>
                <w:w w:val="105"/>
                <w:sz w:val="17"/>
              </w:rPr>
              <w:t>the</w:t>
            </w:r>
            <w:r>
              <w:rPr>
                <w:spacing w:val="-3"/>
                <w:w w:val="105"/>
                <w:sz w:val="17"/>
              </w:rPr>
              <w:t xml:space="preserve"> </w:t>
            </w:r>
            <w:r>
              <w:rPr>
                <w:w w:val="105"/>
                <w:sz w:val="17"/>
              </w:rPr>
              <w:t>roles</w:t>
            </w:r>
            <w:r>
              <w:rPr>
                <w:spacing w:val="-2"/>
                <w:w w:val="105"/>
                <w:sz w:val="17"/>
              </w:rPr>
              <w:t xml:space="preserve"> </w:t>
            </w:r>
            <w:r>
              <w:rPr>
                <w:w w:val="105"/>
                <w:sz w:val="17"/>
              </w:rPr>
              <w:t>and</w:t>
            </w:r>
            <w:r>
              <w:rPr>
                <w:spacing w:val="-3"/>
                <w:w w:val="105"/>
                <w:sz w:val="17"/>
              </w:rPr>
              <w:t xml:space="preserve"> </w:t>
            </w:r>
            <w:r>
              <w:rPr>
                <w:w w:val="105"/>
                <w:sz w:val="17"/>
              </w:rPr>
              <w:t>responsibilities</w:t>
            </w:r>
            <w:r>
              <w:rPr>
                <w:spacing w:val="-3"/>
                <w:w w:val="105"/>
                <w:sz w:val="17"/>
              </w:rPr>
              <w:t xml:space="preserve"> </w:t>
            </w:r>
            <w:r>
              <w:rPr>
                <w:w w:val="105"/>
                <w:sz w:val="17"/>
              </w:rPr>
              <w:t>of</w:t>
            </w:r>
            <w:r>
              <w:rPr>
                <w:spacing w:val="-4"/>
                <w:w w:val="105"/>
                <w:sz w:val="17"/>
              </w:rPr>
              <w:t xml:space="preserve"> </w:t>
            </w:r>
            <w:r>
              <w:rPr>
                <w:w w:val="105"/>
                <w:sz w:val="17"/>
              </w:rPr>
              <w:t>all</w:t>
            </w:r>
            <w:r>
              <w:rPr>
                <w:spacing w:val="-2"/>
                <w:w w:val="105"/>
                <w:sz w:val="17"/>
              </w:rPr>
              <w:t xml:space="preserve"> </w:t>
            </w:r>
            <w:r>
              <w:rPr>
                <w:w w:val="105"/>
                <w:sz w:val="17"/>
              </w:rPr>
              <w:t>parties,</w:t>
            </w:r>
            <w:r>
              <w:rPr>
                <w:spacing w:val="-4"/>
                <w:w w:val="105"/>
                <w:sz w:val="17"/>
              </w:rPr>
              <w:t xml:space="preserve"> </w:t>
            </w:r>
            <w:r>
              <w:rPr>
                <w:w w:val="105"/>
                <w:sz w:val="17"/>
              </w:rPr>
              <w:t>limits</w:t>
            </w:r>
            <w:r>
              <w:rPr>
                <w:spacing w:val="-3"/>
                <w:w w:val="105"/>
                <w:sz w:val="17"/>
              </w:rPr>
              <w:t xml:space="preserve"> </w:t>
            </w:r>
            <w:r>
              <w:rPr>
                <w:w w:val="105"/>
                <w:sz w:val="17"/>
              </w:rPr>
              <w:t>of</w:t>
            </w:r>
            <w:r>
              <w:rPr>
                <w:spacing w:val="-3"/>
                <w:w w:val="105"/>
                <w:sz w:val="17"/>
              </w:rPr>
              <w:t xml:space="preserve"> </w:t>
            </w:r>
            <w:r>
              <w:rPr>
                <w:w w:val="105"/>
                <w:sz w:val="17"/>
              </w:rPr>
              <w:t>confidentiality,</w:t>
            </w:r>
            <w:r>
              <w:rPr>
                <w:spacing w:val="1"/>
                <w:w w:val="105"/>
                <w:sz w:val="17"/>
              </w:rPr>
              <w:t xml:space="preserve"> </w:t>
            </w:r>
            <w:r>
              <w:rPr>
                <w:w w:val="105"/>
                <w:sz w:val="17"/>
              </w:rPr>
              <w:t>and</w:t>
            </w:r>
            <w:r>
              <w:rPr>
                <w:spacing w:val="-2"/>
                <w:w w:val="105"/>
                <w:sz w:val="17"/>
              </w:rPr>
              <w:t xml:space="preserve"> </w:t>
            </w:r>
            <w:r>
              <w:rPr>
                <w:w w:val="105"/>
                <w:sz w:val="17"/>
              </w:rPr>
              <w:t>the inability</w:t>
            </w:r>
            <w:r>
              <w:rPr>
                <w:spacing w:val="1"/>
                <w:w w:val="105"/>
                <w:sz w:val="17"/>
              </w:rPr>
              <w:t xml:space="preserve"> </w:t>
            </w:r>
            <w:r>
              <w:rPr>
                <w:w w:val="105"/>
                <w:sz w:val="17"/>
              </w:rPr>
              <w:t>to</w:t>
            </w:r>
            <w:r>
              <w:rPr>
                <w:spacing w:val="-1"/>
                <w:w w:val="105"/>
                <w:sz w:val="17"/>
              </w:rPr>
              <w:t xml:space="preserve"> </w:t>
            </w:r>
            <w:r>
              <w:rPr>
                <w:w w:val="105"/>
                <w:sz w:val="17"/>
              </w:rPr>
              <w:t>guarantee that</w:t>
            </w:r>
            <w:r>
              <w:rPr>
                <w:spacing w:val="-1"/>
                <w:w w:val="105"/>
                <w:sz w:val="17"/>
              </w:rPr>
              <w:t xml:space="preserve"> </w:t>
            </w:r>
            <w:r>
              <w:rPr>
                <w:w w:val="105"/>
                <w:sz w:val="17"/>
              </w:rPr>
              <w:t>confidentiality will</w:t>
            </w:r>
            <w:r>
              <w:rPr>
                <w:spacing w:val="-1"/>
                <w:w w:val="105"/>
                <w:sz w:val="17"/>
              </w:rPr>
              <w:t xml:space="preserve"> </w:t>
            </w:r>
            <w:r>
              <w:rPr>
                <w:w w:val="105"/>
                <w:sz w:val="17"/>
              </w:rPr>
              <w:t>be</w:t>
            </w:r>
            <w:r>
              <w:rPr>
                <w:spacing w:val="2"/>
                <w:w w:val="105"/>
                <w:sz w:val="17"/>
              </w:rPr>
              <w:t xml:space="preserve"> </w:t>
            </w:r>
            <w:r>
              <w:rPr>
                <w:w w:val="105"/>
                <w:sz w:val="17"/>
              </w:rPr>
              <w:t>maintained</w:t>
            </w:r>
            <w:r>
              <w:rPr>
                <w:spacing w:val="-1"/>
                <w:w w:val="105"/>
                <w:sz w:val="17"/>
              </w:rPr>
              <w:t xml:space="preserve"> </w:t>
            </w:r>
            <w:r>
              <w:rPr>
                <w:w w:val="105"/>
                <w:sz w:val="17"/>
              </w:rPr>
              <w:t>by all parties.</w:t>
            </w:r>
          </w:p>
        </w:tc>
      </w:tr>
      <w:tr w:rsidR="00462339" w:rsidTr="003A3D2D">
        <w:trPr>
          <w:trHeight w:val="883"/>
        </w:trPr>
        <w:tc>
          <w:tcPr>
            <w:tcW w:w="1574" w:type="dxa"/>
          </w:tcPr>
          <w:p w:rsidR="00462339" w:rsidRDefault="00462339" w:rsidP="00462339">
            <w:pPr>
              <w:pStyle w:val="TableParagraph"/>
              <w:spacing w:before="6"/>
              <w:rPr>
                <w:sz w:val="17"/>
              </w:rPr>
            </w:pPr>
            <w:r>
              <w:rPr>
                <w:w w:val="105"/>
                <w:sz w:val="17"/>
              </w:rPr>
              <w:t>II‐17</w:t>
            </w:r>
          </w:p>
          <w:p w:rsidR="00462339" w:rsidRDefault="00462339" w:rsidP="00462339">
            <w:pPr>
              <w:pStyle w:val="TableParagraph"/>
              <w:spacing w:before="13" w:line="254" w:lineRule="auto"/>
              <w:ind w:right="608"/>
              <w:rPr>
                <w:sz w:val="17"/>
              </w:rPr>
            </w:pPr>
            <w:r>
              <w:rPr>
                <w:spacing w:val="-1"/>
                <w:w w:val="105"/>
                <w:sz w:val="17"/>
              </w:rPr>
              <w:t xml:space="preserve">Minors </w:t>
            </w:r>
            <w:r>
              <w:rPr>
                <w:w w:val="105"/>
                <w:sz w:val="17"/>
              </w:rPr>
              <w:t>and</w:t>
            </w:r>
            <w:r>
              <w:rPr>
                <w:spacing w:val="-38"/>
                <w:w w:val="105"/>
                <w:sz w:val="17"/>
              </w:rPr>
              <w:t xml:space="preserve"> </w:t>
            </w:r>
            <w:r>
              <w:rPr>
                <w:w w:val="105"/>
                <w:sz w:val="17"/>
              </w:rPr>
              <w:t>Others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340"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protect</w:t>
            </w:r>
            <w:r>
              <w:rPr>
                <w:spacing w:val="-3"/>
                <w:w w:val="105"/>
                <w:sz w:val="17"/>
              </w:rPr>
              <w:t xml:space="preserve"> </w:t>
            </w:r>
            <w:r>
              <w:rPr>
                <w:w w:val="105"/>
                <w:sz w:val="17"/>
              </w:rPr>
              <w:t>the confidentiality</w:t>
            </w:r>
            <w:r>
              <w:rPr>
                <w:spacing w:val="-3"/>
                <w:w w:val="105"/>
                <w:sz w:val="17"/>
              </w:rPr>
              <w:t xml:space="preserve"> </w:t>
            </w:r>
            <w:r>
              <w:rPr>
                <w:w w:val="105"/>
                <w:sz w:val="17"/>
              </w:rPr>
              <w:t>of</w:t>
            </w:r>
            <w:r>
              <w:rPr>
                <w:spacing w:val="-3"/>
                <w:w w:val="105"/>
                <w:sz w:val="17"/>
              </w:rPr>
              <w:t xml:space="preserve"> </w:t>
            </w:r>
            <w:r>
              <w:rPr>
                <w:w w:val="105"/>
                <w:sz w:val="17"/>
              </w:rPr>
              <w:t>any</w:t>
            </w:r>
            <w:r>
              <w:rPr>
                <w:spacing w:val="-3"/>
                <w:w w:val="105"/>
                <w:sz w:val="17"/>
              </w:rPr>
              <w:t xml:space="preserve"> </w:t>
            </w:r>
            <w:r>
              <w:rPr>
                <w:w w:val="105"/>
                <w:sz w:val="17"/>
              </w:rPr>
              <w:t>information</w:t>
            </w:r>
            <w:r>
              <w:rPr>
                <w:spacing w:val="-3"/>
                <w:w w:val="105"/>
                <w:sz w:val="17"/>
              </w:rPr>
              <w:t xml:space="preserve"> </w:t>
            </w:r>
            <w:r>
              <w:rPr>
                <w:w w:val="105"/>
                <w:sz w:val="17"/>
              </w:rPr>
              <w:t>received</w:t>
            </w:r>
            <w:r>
              <w:rPr>
                <w:spacing w:val="-3"/>
                <w:w w:val="105"/>
                <w:sz w:val="17"/>
              </w:rPr>
              <w:t xml:space="preserve"> </w:t>
            </w:r>
            <w:r>
              <w:rPr>
                <w:w w:val="105"/>
                <w:sz w:val="17"/>
              </w:rPr>
              <w:t>when</w:t>
            </w:r>
            <w:r>
              <w:rPr>
                <w:spacing w:val="-2"/>
                <w:w w:val="105"/>
                <w:sz w:val="17"/>
              </w:rPr>
              <w:t xml:space="preserve"> </w:t>
            </w:r>
            <w:r>
              <w:rPr>
                <w:w w:val="105"/>
                <w:sz w:val="17"/>
              </w:rPr>
              <w:t>counseling</w:t>
            </w:r>
            <w:r>
              <w:rPr>
                <w:spacing w:val="-3"/>
                <w:w w:val="105"/>
                <w:sz w:val="17"/>
              </w:rPr>
              <w:t xml:space="preserve"> </w:t>
            </w:r>
            <w:r>
              <w:rPr>
                <w:w w:val="105"/>
                <w:sz w:val="17"/>
              </w:rPr>
              <w:t>minor</w:t>
            </w:r>
            <w:r>
              <w:rPr>
                <w:spacing w:val="-2"/>
                <w:w w:val="105"/>
                <w:sz w:val="17"/>
              </w:rPr>
              <w:t xml:space="preserve"> </w:t>
            </w:r>
            <w:r>
              <w:rPr>
                <w:w w:val="105"/>
                <w:sz w:val="17"/>
              </w:rPr>
              <w:t>clients</w:t>
            </w:r>
            <w:r>
              <w:rPr>
                <w:spacing w:val="-3"/>
                <w:w w:val="105"/>
                <w:sz w:val="17"/>
              </w:rPr>
              <w:t xml:space="preserve"> </w:t>
            </w:r>
            <w:r>
              <w:rPr>
                <w:w w:val="105"/>
                <w:sz w:val="17"/>
              </w:rPr>
              <w:t>or</w:t>
            </w:r>
            <w:r>
              <w:rPr>
                <w:spacing w:val="-3"/>
                <w:w w:val="105"/>
                <w:sz w:val="17"/>
              </w:rPr>
              <w:t xml:space="preserve"> </w:t>
            </w:r>
            <w:r>
              <w:rPr>
                <w:w w:val="105"/>
                <w:sz w:val="17"/>
              </w:rPr>
              <w:t>adult</w:t>
            </w:r>
            <w:r>
              <w:rPr>
                <w:spacing w:val="-1"/>
                <w:w w:val="105"/>
                <w:sz w:val="17"/>
              </w:rPr>
              <w:t xml:space="preserve"> </w:t>
            </w:r>
            <w:r>
              <w:rPr>
                <w:w w:val="105"/>
                <w:sz w:val="17"/>
              </w:rPr>
              <w:t>clients</w:t>
            </w:r>
            <w:r>
              <w:rPr>
                <w:spacing w:val="-2"/>
                <w:w w:val="105"/>
                <w:sz w:val="17"/>
              </w:rPr>
              <w:t xml:space="preserve"> </w:t>
            </w:r>
            <w:r>
              <w:rPr>
                <w:w w:val="105"/>
                <w:sz w:val="17"/>
              </w:rPr>
              <w:t>who</w:t>
            </w:r>
            <w:r>
              <w:rPr>
                <w:spacing w:val="-3"/>
                <w:w w:val="105"/>
                <w:sz w:val="17"/>
              </w:rPr>
              <w:t xml:space="preserve"> </w:t>
            </w:r>
            <w:r>
              <w:rPr>
                <w:w w:val="105"/>
                <w:sz w:val="17"/>
              </w:rPr>
              <w:t>lack</w:t>
            </w:r>
            <w:r>
              <w:rPr>
                <w:spacing w:val="-3"/>
                <w:w w:val="105"/>
                <w:sz w:val="17"/>
              </w:rPr>
              <w:t xml:space="preserve"> </w:t>
            </w:r>
            <w:r>
              <w:rPr>
                <w:w w:val="105"/>
                <w:sz w:val="17"/>
              </w:rPr>
              <w:t>the</w:t>
            </w:r>
            <w:r>
              <w:rPr>
                <w:spacing w:val="-3"/>
                <w:w w:val="105"/>
                <w:sz w:val="17"/>
              </w:rPr>
              <w:t xml:space="preserve"> </w:t>
            </w:r>
            <w:r>
              <w:rPr>
                <w:w w:val="105"/>
                <w:sz w:val="17"/>
              </w:rPr>
              <w:t>capacity</w:t>
            </w:r>
            <w:r>
              <w:rPr>
                <w:spacing w:val="1"/>
                <w:w w:val="105"/>
                <w:sz w:val="17"/>
              </w:rPr>
              <w:t xml:space="preserve"> </w:t>
            </w:r>
            <w:r>
              <w:rPr>
                <w:w w:val="105"/>
                <w:sz w:val="17"/>
              </w:rPr>
              <w:t>to provide voluntary informed consent, regardless of the medium, in accordance with federal and state laws, and organization policies and procedures.</w:t>
            </w:r>
            <w:r>
              <w:rPr>
                <w:spacing w:val="1"/>
                <w:w w:val="105"/>
                <w:sz w:val="17"/>
              </w:rPr>
              <w:t xml:space="preserve"> </w:t>
            </w:r>
            <w:r>
              <w:rPr>
                <w:w w:val="105"/>
                <w:sz w:val="17"/>
              </w:rPr>
              <w:t>Parents,</w:t>
            </w:r>
            <w:r>
              <w:rPr>
                <w:spacing w:val="-4"/>
                <w:w w:val="105"/>
                <w:sz w:val="17"/>
              </w:rPr>
              <w:t xml:space="preserve"> </w:t>
            </w:r>
            <w:r>
              <w:rPr>
                <w:w w:val="105"/>
                <w:sz w:val="17"/>
              </w:rPr>
              <w:t>guardians,</w:t>
            </w:r>
            <w:r>
              <w:rPr>
                <w:spacing w:val="-3"/>
                <w:w w:val="105"/>
                <w:sz w:val="17"/>
              </w:rPr>
              <w:t xml:space="preserve"> </w:t>
            </w:r>
            <w:r>
              <w:rPr>
                <w:w w:val="105"/>
                <w:sz w:val="17"/>
              </w:rPr>
              <w:t>and</w:t>
            </w:r>
            <w:r>
              <w:rPr>
                <w:spacing w:val="-2"/>
                <w:w w:val="105"/>
                <w:sz w:val="17"/>
              </w:rPr>
              <w:t xml:space="preserve"> </w:t>
            </w:r>
            <w:r>
              <w:rPr>
                <w:w w:val="105"/>
                <w:sz w:val="17"/>
              </w:rPr>
              <w:t>appropriate</w:t>
            </w:r>
            <w:r>
              <w:rPr>
                <w:spacing w:val="-2"/>
                <w:w w:val="105"/>
                <w:sz w:val="17"/>
              </w:rPr>
              <w:t xml:space="preserve"> </w:t>
            </w:r>
            <w:r>
              <w:rPr>
                <w:w w:val="105"/>
                <w:sz w:val="17"/>
              </w:rPr>
              <w:t>third</w:t>
            </w:r>
            <w:r>
              <w:rPr>
                <w:spacing w:val="-3"/>
                <w:w w:val="105"/>
                <w:sz w:val="17"/>
              </w:rPr>
              <w:t xml:space="preserve"> </w:t>
            </w:r>
            <w:r>
              <w:rPr>
                <w:w w:val="105"/>
                <w:sz w:val="17"/>
              </w:rPr>
              <w:t>parties</w:t>
            </w:r>
            <w:r>
              <w:rPr>
                <w:spacing w:val="-2"/>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informed</w:t>
            </w:r>
            <w:r>
              <w:rPr>
                <w:spacing w:val="-3"/>
                <w:w w:val="105"/>
                <w:sz w:val="17"/>
              </w:rPr>
              <w:t xml:space="preserve"> </w:t>
            </w:r>
            <w:r>
              <w:rPr>
                <w:w w:val="105"/>
                <w:sz w:val="17"/>
              </w:rPr>
              <w:t>regarding</w:t>
            </w:r>
            <w:r>
              <w:rPr>
                <w:spacing w:val="-3"/>
                <w:w w:val="105"/>
                <w:sz w:val="17"/>
              </w:rPr>
              <w:t xml:space="preserve"> </w:t>
            </w:r>
            <w:r>
              <w:rPr>
                <w:w w:val="105"/>
                <w:sz w:val="17"/>
              </w:rPr>
              <w:t>the</w:t>
            </w:r>
            <w:r>
              <w:rPr>
                <w:spacing w:val="-2"/>
                <w:w w:val="105"/>
                <w:sz w:val="17"/>
              </w:rPr>
              <w:t xml:space="preserve"> </w:t>
            </w:r>
            <w:r>
              <w:rPr>
                <w:w w:val="105"/>
                <w:sz w:val="17"/>
              </w:rPr>
              <w:t>role</w:t>
            </w:r>
            <w:r>
              <w:rPr>
                <w:spacing w:val="-2"/>
                <w:w w:val="105"/>
                <w:sz w:val="17"/>
              </w:rPr>
              <w:t xml:space="preserve"> </w:t>
            </w:r>
            <w:r>
              <w:rPr>
                <w:w w:val="105"/>
                <w:sz w:val="17"/>
              </w:rPr>
              <w:t>of</w:t>
            </w:r>
            <w:r>
              <w:rPr>
                <w:spacing w:val="-2"/>
                <w:w w:val="105"/>
                <w:sz w:val="17"/>
              </w:rPr>
              <w:t xml:space="preserve"> </w:t>
            </w:r>
            <w:r>
              <w:rPr>
                <w:w w:val="105"/>
                <w:sz w:val="17"/>
              </w:rPr>
              <w:t>the</w:t>
            </w:r>
            <w:r>
              <w:rPr>
                <w:spacing w:val="-3"/>
                <w:w w:val="105"/>
                <w:sz w:val="17"/>
              </w:rPr>
              <w:t xml:space="preserve"> </w:t>
            </w:r>
            <w:r>
              <w:rPr>
                <w:w w:val="105"/>
                <w:sz w:val="17"/>
              </w:rPr>
              <w:t>provider</w:t>
            </w:r>
            <w:r>
              <w:rPr>
                <w:spacing w:val="-2"/>
                <w:w w:val="105"/>
                <w:sz w:val="17"/>
              </w:rPr>
              <w:t xml:space="preserve"> </w:t>
            </w:r>
            <w:r>
              <w:rPr>
                <w:w w:val="105"/>
                <w:sz w:val="17"/>
              </w:rPr>
              <w:t>and</w:t>
            </w:r>
            <w:r>
              <w:rPr>
                <w:spacing w:val="-3"/>
                <w:w w:val="105"/>
                <w:sz w:val="17"/>
              </w:rPr>
              <w:t xml:space="preserve"> </w:t>
            </w:r>
            <w:r>
              <w:rPr>
                <w:w w:val="105"/>
                <w:sz w:val="17"/>
              </w:rPr>
              <w:t>the</w:t>
            </w:r>
            <w:r>
              <w:rPr>
                <w:spacing w:val="-2"/>
                <w:w w:val="105"/>
                <w:sz w:val="17"/>
              </w:rPr>
              <w:t xml:space="preserve"> </w:t>
            </w:r>
            <w:r>
              <w:rPr>
                <w:w w:val="105"/>
                <w:sz w:val="17"/>
              </w:rPr>
              <w:t>limits</w:t>
            </w:r>
            <w:r>
              <w:rPr>
                <w:spacing w:val="-1"/>
                <w:w w:val="105"/>
                <w:sz w:val="17"/>
              </w:rPr>
              <w:t xml:space="preserve"> </w:t>
            </w:r>
            <w:r>
              <w:rPr>
                <w:w w:val="105"/>
                <w:sz w:val="17"/>
              </w:rPr>
              <w:t>of</w:t>
            </w:r>
            <w:r>
              <w:rPr>
                <w:spacing w:val="-2"/>
                <w:w w:val="105"/>
                <w:sz w:val="17"/>
              </w:rPr>
              <w:t xml:space="preserve"> </w:t>
            </w:r>
            <w:r>
              <w:rPr>
                <w:w w:val="105"/>
                <w:sz w:val="17"/>
              </w:rPr>
              <w:t>confidentiality</w:t>
            </w:r>
            <w:r>
              <w:rPr>
                <w:spacing w:val="-3"/>
                <w:w w:val="105"/>
                <w:sz w:val="17"/>
              </w:rPr>
              <w:t xml:space="preserve"> </w:t>
            </w:r>
            <w:r>
              <w:rPr>
                <w:w w:val="105"/>
                <w:sz w:val="17"/>
              </w:rPr>
              <w:t>in</w:t>
            </w:r>
            <w:r>
              <w:rPr>
                <w:spacing w:val="-2"/>
                <w:w w:val="105"/>
                <w:sz w:val="17"/>
              </w:rPr>
              <w:t xml:space="preserve"> </w:t>
            </w:r>
            <w:r>
              <w:rPr>
                <w:w w:val="105"/>
                <w:sz w:val="17"/>
              </w:rPr>
              <w:t>the</w:t>
            </w:r>
            <w:r>
              <w:rPr>
                <w:spacing w:val="-2"/>
                <w:w w:val="105"/>
                <w:sz w:val="17"/>
              </w:rPr>
              <w:t xml:space="preserve"> </w:t>
            </w:r>
            <w:r>
              <w:rPr>
                <w:w w:val="105"/>
                <w:sz w:val="17"/>
              </w:rPr>
              <w:t>counseling</w:t>
            </w:r>
          </w:p>
          <w:p w:rsidR="00462339" w:rsidRDefault="00462339" w:rsidP="00462339">
            <w:pPr>
              <w:pStyle w:val="TableParagraph"/>
              <w:spacing w:line="198" w:lineRule="exact"/>
              <w:ind w:left="115"/>
              <w:rPr>
                <w:sz w:val="17"/>
              </w:rPr>
            </w:pPr>
            <w:r>
              <w:rPr>
                <w:w w:val="105"/>
                <w:sz w:val="17"/>
              </w:rPr>
              <w:t>relationship.</w:t>
            </w:r>
          </w:p>
        </w:tc>
      </w:tr>
      <w:tr w:rsidR="00462339" w:rsidTr="003A3D2D">
        <w:trPr>
          <w:trHeight w:val="660"/>
        </w:trPr>
        <w:tc>
          <w:tcPr>
            <w:tcW w:w="1574" w:type="dxa"/>
          </w:tcPr>
          <w:p w:rsidR="00462339" w:rsidRDefault="00462339" w:rsidP="00462339">
            <w:pPr>
              <w:pStyle w:val="TableParagraph"/>
              <w:spacing w:before="10"/>
              <w:rPr>
                <w:sz w:val="17"/>
              </w:rPr>
            </w:pPr>
            <w:r>
              <w:rPr>
                <w:w w:val="105"/>
                <w:sz w:val="17"/>
              </w:rPr>
              <w:t>II‐18</w:t>
            </w:r>
          </w:p>
          <w:p w:rsidR="00462339" w:rsidRDefault="00462339" w:rsidP="00462339">
            <w:pPr>
              <w:pStyle w:val="TableParagraph"/>
              <w:spacing w:before="3" w:line="210" w:lineRule="atLeast"/>
              <w:ind w:right="566"/>
              <w:rPr>
                <w:sz w:val="17"/>
              </w:rPr>
            </w:pPr>
            <w:r>
              <w:rPr>
                <w:spacing w:val="-1"/>
                <w:w w:val="105"/>
                <w:sz w:val="17"/>
              </w:rPr>
              <w:t xml:space="preserve">Storage </w:t>
            </w:r>
            <w:r>
              <w:rPr>
                <w:w w:val="105"/>
                <w:sz w:val="17"/>
              </w:rPr>
              <w:t>and</w:t>
            </w:r>
            <w:r>
              <w:rPr>
                <w:spacing w:val="-38"/>
                <w:w w:val="105"/>
                <w:sz w:val="17"/>
              </w:rPr>
              <w:t xml:space="preserve"> </w:t>
            </w:r>
            <w:r>
              <w:rPr>
                <w:w w:val="105"/>
                <w:sz w:val="17"/>
              </w:rPr>
              <w:t>Disposal</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2" w:line="247" w:lineRule="auto"/>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2"/>
                <w:w w:val="105"/>
                <w:sz w:val="17"/>
              </w:rPr>
              <w:t xml:space="preserve"> </w:t>
            </w:r>
            <w:r>
              <w:rPr>
                <w:w w:val="105"/>
                <w:sz w:val="17"/>
              </w:rPr>
              <w:t>create</w:t>
            </w:r>
            <w:r>
              <w:rPr>
                <w:spacing w:val="-4"/>
                <w:w w:val="105"/>
                <w:sz w:val="17"/>
              </w:rPr>
              <w:t xml:space="preserve"> </w:t>
            </w:r>
            <w:r>
              <w:rPr>
                <w:w w:val="105"/>
                <w:sz w:val="17"/>
              </w:rPr>
              <w:t>and/or</w:t>
            </w:r>
            <w:r>
              <w:rPr>
                <w:spacing w:val="-3"/>
                <w:w w:val="105"/>
                <w:sz w:val="17"/>
              </w:rPr>
              <w:t xml:space="preserve"> </w:t>
            </w:r>
            <w:r>
              <w:rPr>
                <w:w w:val="105"/>
                <w:sz w:val="17"/>
              </w:rPr>
              <w:t>abide</w:t>
            </w:r>
            <w:r>
              <w:rPr>
                <w:spacing w:val="-1"/>
                <w:w w:val="105"/>
                <w:sz w:val="17"/>
              </w:rPr>
              <w:t xml:space="preserve"> </w:t>
            </w:r>
            <w:r>
              <w:rPr>
                <w:w w:val="105"/>
                <w:sz w:val="17"/>
              </w:rPr>
              <w:t>by</w:t>
            </w:r>
            <w:r>
              <w:rPr>
                <w:spacing w:val="-4"/>
                <w:w w:val="105"/>
                <w:sz w:val="17"/>
              </w:rPr>
              <w:t xml:space="preserve"> </w:t>
            </w:r>
            <w:r>
              <w:rPr>
                <w:w w:val="105"/>
                <w:sz w:val="17"/>
              </w:rPr>
              <w:t>Federal</w:t>
            </w:r>
            <w:r>
              <w:rPr>
                <w:spacing w:val="-3"/>
                <w:w w:val="105"/>
                <w:sz w:val="17"/>
              </w:rPr>
              <w:t xml:space="preserve"> </w:t>
            </w:r>
            <w:r>
              <w:rPr>
                <w:w w:val="105"/>
                <w:sz w:val="17"/>
              </w:rPr>
              <w:t>and</w:t>
            </w:r>
            <w:r>
              <w:rPr>
                <w:spacing w:val="-4"/>
                <w:w w:val="105"/>
                <w:sz w:val="17"/>
              </w:rPr>
              <w:t xml:space="preserve"> </w:t>
            </w:r>
            <w:r>
              <w:rPr>
                <w:w w:val="105"/>
                <w:sz w:val="17"/>
              </w:rPr>
              <w:t>state</w:t>
            </w:r>
            <w:r>
              <w:rPr>
                <w:spacing w:val="-4"/>
                <w:w w:val="105"/>
                <w:sz w:val="17"/>
              </w:rPr>
              <w:t xml:space="preserve"> </w:t>
            </w:r>
            <w:r>
              <w:rPr>
                <w:w w:val="105"/>
                <w:sz w:val="17"/>
              </w:rPr>
              <w:t>laws</w:t>
            </w:r>
            <w:r>
              <w:rPr>
                <w:spacing w:val="-2"/>
                <w:w w:val="105"/>
                <w:sz w:val="17"/>
              </w:rPr>
              <w:t xml:space="preserve"> </w:t>
            </w:r>
            <w:r>
              <w:rPr>
                <w:w w:val="105"/>
                <w:sz w:val="17"/>
              </w:rPr>
              <w:t>and</w:t>
            </w:r>
            <w:r>
              <w:rPr>
                <w:spacing w:val="-3"/>
                <w:w w:val="105"/>
                <w:sz w:val="17"/>
              </w:rPr>
              <w:t xml:space="preserve"> </w:t>
            </w:r>
            <w:r>
              <w:rPr>
                <w:w w:val="105"/>
                <w:sz w:val="17"/>
              </w:rPr>
              <w:t>organizational</w:t>
            </w:r>
            <w:r>
              <w:rPr>
                <w:spacing w:val="-2"/>
                <w:w w:val="105"/>
                <w:sz w:val="17"/>
              </w:rPr>
              <w:t xml:space="preserve"> </w:t>
            </w:r>
            <w:r>
              <w:rPr>
                <w:w w:val="105"/>
                <w:sz w:val="17"/>
              </w:rPr>
              <w:t>policies</w:t>
            </w:r>
            <w:r>
              <w:rPr>
                <w:spacing w:val="-2"/>
                <w:w w:val="105"/>
                <w:sz w:val="17"/>
              </w:rPr>
              <w:t xml:space="preserve"> </w:t>
            </w:r>
            <w:r>
              <w:rPr>
                <w:w w:val="105"/>
                <w:sz w:val="17"/>
              </w:rPr>
              <w:t>and</w:t>
            </w:r>
            <w:r>
              <w:rPr>
                <w:spacing w:val="-3"/>
                <w:w w:val="105"/>
                <w:sz w:val="17"/>
              </w:rPr>
              <w:t xml:space="preserve"> </w:t>
            </w:r>
            <w:r>
              <w:rPr>
                <w:w w:val="105"/>
                <w:sz w:val="17"/>
              </w:rPr>
              <w:t>procedures</w:t>
            </w:r>
            <w:r>
              <w:rPr>
                <w:spacing w:val="-3"/>
                <w:w w:val="105"/>
                <w:sz w:val="17"/>
              </w:rPr>
              <w:t xml:space="preserve"> </w:t>
            </w:r>
            <w:r>
              <w:rPr>
                <w:w w:val="105"/>
                <w:sz w:val="17"/>
              </w:rPr>
              <w:t>regarding</w:t>
            </w:r>
            <w:r>
              <w:rPr>
                <w:spacing w:val="-4"/>
                <w:w w:val="105"/>
                <w:sz w:val="17"/>
              </w:rPr>
              <w:t xml:space="preserve"> </w:t>
            </w:r>
            <w:r>
              <w:rPr>
                <w:w w:val="105"/>
                <w:sz w:val="17"/>
              </w:rPr>
              <w:t>the</w:t>
            </w:r>
            <w:r>
              <w:rPr>
                <w:spacing w:val="-3"/>
                <w:w w:val="105"/>
                <w:sz w:val="17"/>
              </w:rPr>
              <w:t xml:space="preserve"> </w:t>
            </w:r>
            <w:r>
              <w:rPr>
                <w:w w:val="105"/>
                <w:sz w:val="17"/>
              </w:rPr>
              <w:t>storage,</w:t>
            </w:r>
            <w:r>
              <w:rPr>
                <w:spacing w:val="-4"/>
                <w:w w:val="105"/>
                <w:sz w:val="17"/>
              </w:rPr>
              <w:t xml:space="preserve"> </w:t>
            </w:r>
            <w:r>
              <w:rPr>
                <w:w w:val="105"/>
                <w:sz w:val="17"/>
              </w:rPr>
              <w:t>transfer,</w:t>
            </w:r>
            <w:r>
              <w:rPr>
                <w:spacing w:val="-4"/>
                <w:w w:val="105"/>
                <w:sz w:val="17"/>
              </w:rPr>
              <w:t xml:space="preserve"> </w:t>
            </w:r>
            <w:r>
              <w:rPr>
                <w:w w:val="105"/>
                <w:sz w:val="17"/>
              </w:rPr>
              <w:t>and</w:t>
            </w:r>
            <w:r>
              <w:rPr>
                <w:spacing w:val="1"/>
                <w:w w:val="105"/>
                <w:sz w:val="17"/>
              </w:rPr>
              <w:t xml:space="preserve"> </w:t>
            </w:r>
            <w:r>
              <w:rPr>
                <w:w w:val="105"/>
                <w:sz w:val="17"/>
              </w:rPr>
              <w:t>disposal</w:t>
            </w:r>
            <w:r>
              <w:rPr>
                <w:spacing w:val="-1"/>
                <w:w w:val="105"/>
                <w:sz w:val="17"/>
              </w:rPr>
              <w:t xml:space="preserve"> </w:t>
            </w:r>
            <w:r>
              <w:rPr>
                <w:w w:val="105"/>
                <w:sz w:val="17"/>
              </w:rPr>
              <w:t>of</w:t>
            </w:r>
            <w:r>
              <w:rPr>
                <w:spacing w:val="-1"/>
                <w:w w:val="105"/>
                <w:sz w:val="17"/>
              </w:rPr>
              <w:t xml:space="preserve"> </w:t>
            </w:r>
            <w:r>
              <w:rPr>
                <w:w w:val="105"/>
                <w:sz w:val="17"/>
              </w:rPr>
              <w:t>confidential</w:t>
            </w:r>
            <w:r>
              <w:rPr>
                <w:spacing w:val="-1"/>
                <w:w w:val="105"/>
                <w:sz w:val="17"/>
              </w:rPr>
              <w:t xml:space="preserve"> </w:t>
            </w:r>
            <w:r>
              <w:rPr>
                <w:w w:val="105"/>
                <w:sz w:val="17"/>
              </w:rPr>
              <w:t>client</w:t>
            </w:r>
            <w:r>
              <w:rPr>
                <w:spacing w:val="-1"/>
                <w:w w:val="105"/>
                <w:sz w:val="17"/>
              </w:rPr>
              <w:t xml:space="preserve"> </w:t>
            </w:r>
            <w:r>
              <w:rPr>
                <w:w w:val="105"/>
                <w:sz w:val="17"/>
              </w:rPr>
              <w:t>records. Providers shall</w:t>
            </w:r>
            <w:r>
              <w:rPr>
                <w:spacing w:val="-1"/>
                <w:w w:val="105"/>
                <w:sz w:val="17"/>
              </w:rPr>
              <w:t xml:space="preserve"> </w:t>
            </w:r>
            <w:r>
              <w:rPr>
                <w:w w:val="105"/>
                <w:sz w:val="17"/>
              </w:rPr>
              <w:t>maintain</w:t>
            </w:r>
            <w:r>
              <w:rPr>
                <w:spacing w:val="-1"/>
                <w:w w:val="105"/>
                <w:sz w:val="17"/>
              </w:rPr>
              <w:t xml:space="preserve"> </w:t>
            </w:r>
            <w:r>
              <w:rPr>
                <w:w w:val="105"/>
                <w:sz w:val="17"/>
              </w:rPr>
              <w:t>client</w:t>
            </w:r>
            <w:r>
              <w:rPr>
                <w:spacing w:val="-2"/>
                <w:w w:val="105"/>
                <w:sz w:val="17"/>
              </w:rPr>
              <w:t xml:space="preserve"> </w:t>
            </w:r>
            <w:r>
              <w:rPr>
                <w:w w:val="105"/>
                <w:sz w:val="17"/>
              </w:rPr>
              <w:t>confidentiality in</w:t>
            </w:r>
            <w:r>
              <w:rPr>
                <w:spacing w:val="-1"/>
                <w:w w:val="105"/>
                <w:sz w:val="17"/>
              </w:rPr>
              <w:t xml:space="preserve"> </w:t>
            </w:r>
            <w:r>
              <w:rPr>
                <w:w w:val="105"/>
                <w:sz w:val="17"/>
              </w:rPr>
              <w:t>all</w:t>
            </w:r>
            <w:r>
              <w:rPr>
                <w:spacing w:val="-1"/>
                <w:w w:val="105"/>
                <w:sz w:val="17"/>
              </w:rPr>
              <w:t xml:space="preserve"> </w:t>
            </w:r>
            <w:r>
              <w:rPr>
                <w:w w:val="105"/>
                <w:sz w:val="17"/>
              </w:rPr>
              <w:t>mediums</w:t>
            </w:r>
            <w:r>
              <w:rPr>
                <w:spacing w:val="-2"/>
                <w:w w:val="105"/>
                <w:sz w:val="17"/>
              </w:rPr>
              <w:t xml:space="preserve"> </w:t>
            </w:r>
            <w:r>
              <w:rPr>
                <w:w w:val="105"/>
                <w:sz w:val="17"/>
              </w:rPr>
              <w:t>and forms</w:t>
            </w:r>
            <w:r>
              <w:rPr>
                <w:spacing w:val="-1"/>
                <w:w w:val="105"/>
                <w:sz w:val="17"/>
              </w:rPr>
              <w:t xml:space="preserve"> </w:t>
            </w:r>
            <w:r>
              <w:rPr>
                <w:w w:val="105"/>
                <w:sz w:val="17"/>
              </w:rPr>
              <w:t>of</w:t>
            </w:r>
            <w:r>
              <w:rPr>
                <w:spacing w:val="-1"/>
                <w:w w:val="105"/>
                <w:sz w:val="17"/>
              </w:rPr>
              <w:t xml:space="preserve"> </w:t>
            </w:r>
            <w:r>
              <w:rPr>
                <w:w w:val="105"/>
                <w:sz w:val="17"/>
              </w:rPr>
              <w:t>documentation.</w:t>
            </w:r>
          </w:p>
        </w:tc>
      </w:tr>
      <w:tr w:rsidR="00462339" w:rsidTr="003A3D2D">
        <w:trPr>
          <w:trHeight w:val="878"/>
        </w:trPr>
        <w:tc>
          <w:tcPr>
            <w:tcW w:w="1574" w:type="dxa"/>
          </w:tcPr>
          <w:p w:rsidR="00462339" w:rsidRDefault="00462339" w:rsidP="00462339">
            <w:pPr>
              <w:pStyle w:val="TableParagraph"/>
              <w:spacing w:before="7"/>
              <w:rPr>
                <w:sz w:val="17"/>
              </w:rPr>
            </w:pPr>
            <w:r>
              <w:rPr>
                <w:w w:val="105"/>
                <w:sz w:val="17"/>
              </w:rPr>
              <w:t>II‐19</w:t>
            </w:r>
          </w:p>
          <w:p w:rsidR="00462339" w:rsidRDefault="00462339" w:rsidP="00462339">
            <w:pPr>
              <w:pStyle w:val="TableParagraph"/>
              <w:spacing w:before="12"/>
              <w:rPr>
                <w:sz w:val="17"/>
              </w:rPr>
            </w:pPr>
            <w:r>
              <w:rPr>
                <w:w w:val="105"/>
                <w:sz w:val="17"/>
              </w:rPr>
              <w:t>Video</w:t>
            </w:r>
            <w:r>
              <w:rPr>
                <w:spacing w:val="-3"/>
                <w:w w:val="105"/>
                <w:sz w:val="17"/>
              </w:rPr>
              <w:t xml:space="preserve"> </w:t>
            </w:r>
            <w:r>
              <w:rPr>
                <w:w w:val="105"/>
                <w:sz w:val="17"/>
              </w:rPr>
              <w:t>Recording</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2" w:lineRule="auto"/>
              <w:ind w:left="115" w:right="346"/>
              <w:jc w:val="both"/>
              <w:rPr>
                <w:sz w:val="17"/>
              </w:rPr>
            </w:pPr>
            <w:r>
              <w:rPr>
                <w:w w:val="105"/>
                <w:sz w:val="17"/>
              </w:rPr>
              <w:t>Addiction professionals shall obtain informed consent and Releases of Information prior to videotaping, audio recording, or permitting third party</w:t>
            </w:r>
            <w:r>
              <w:rPr>
                <w:spacing w:val="1"/>
                <w:w w:val="105"/>
                <w:sz w:val="17"/>
              </w:rPr>
              <w:t xml:space="preserve"> </w:t>
            </w:r>
            <w:r>
              <w:rPr>
                <w:w w:val="105"/>
                <w:sz w:val="17"/>
              </w:rPr>
              <w:t>observation of any client interaction or group therapy session. Clients shall be fully informed regarding recordings, which shall include, but shall not be</w:t>
            </w:r>
            <w:r>
              <w:rPr>
                <w:spacing w:val="1"/>
                <w:w w:val="105"/>
                <w:sz w:val="17"/>
              </w:rPr>
              <w:t xml:space="preserve"> </w:t>
            </w:r>
            <w:r>
              <w:rPr>
                <w:w w:val="105"/>
                <w:sz w:val="17"/>
              </w:rPr>
              <w:t>limited</w:t>
            </w:r>
            <w:r>
              <w:rPr>
                <w:spacing w:val="-1"/>
                <w:w w:val="105"/>
                <w:sz w:val="17"/>
              </w:rPr>
              <w:t xml:space="preserve"> </w:t>
            </w:r>
            <w:r>
              <w:rPr>
                <w:w w:val="105"/>
                <w:sz w:val="17"/>
              </w:rPr>
              <w:t>to</w:t>
            </w:r>
            <w:r>
              <w:rPr>
                <w:spacing w:val="-1"/>
                <w:w w:val="105"/>
                <w:sz w:val="17"/>
              </w:rPr>
              <w:t xml:space="preserve"> </w:t>
            </w:r>
            <w:r>
              <w:rPr>
                <w:w w:val="105"/>
                <w:sz w:val="17"/>
              </w:rPr>
              <w:t>the purpose,</w:t>
            </w:r>
            <w:r>
              <w:rPr>
                <w:spacing w:val="-2"/>
                <w:w w:val="105"/>
                <w:sz w:val="17"/>
              </w:rPr>
              <w:t xml:space="preserve"> </w:t>
            </w:r>
            <w:r>
              <w:rPr>
                <w:w w:val="105"/>
                <w:sz w:val="17"/>
              </w:rPr>
              <w:t>who shall</w:t>
            </w:r>
            <w:r>
              <w:rPr>
                <w:spacing w:val="1"/>
                <w:w w:val="105"/>
                <w:sz w:val="17"/>
              </w:rPr>
              <w:t xml:space="preserve"> </w:t>
            </w:r>
            <w:r>
              <w:rPr>
                <w:w w:val="105"/>
                <w:sz w:val="17"/>
              </w:rPr>
              <w:t>have</w:t>
            </w:r>
            <w:r>
              <w:rPr>
                <w:spacing w:val="-2"/>
                <w:w w:val="105"/>
                <w:sz w:val="17"/>
              </w:rPr>
              <w:t xml:space="preserve"> </w:t>
            </w:r>
            <w:r>
              <w:rPr>
                <w:w w:val="105"/>
                <w:sz w:val="17"/>
              </w:rPr>
              <w:t>access,</w:t>
            </w:r>
            <w:r>
              <w:rPr>
                <w:spacing w:val="-1"/>
                <w:w w:val="105"/>
                <w:sz w:val="17"/>
              </w:rPr>
              <w:t xml:space="preserve"> </w:t>
            </w:r>
            <w:r>
              <w:rPr>
                <w:w w:val="105"/>
                <w:sz w:val="17"/>
              </w:rPr>
              <w:t>and the</w:t>
            </w:r>
            <w:r>
              <w:rPr>
                <w:spacing w:val="-2"/>
                <w:w w:val="105"/>
                <w:sz w:val="17"/>
              </w:rPr>
              <w:t xml:space="preserve"> </w:t>
            </w:r>
            <w:r>
              <w:rPr>
                <w:w w:val="105"/>
                <w:sz w:val="17"/>
              </w:rPr>
              <w:t>storage,</w:t>
            </w:r>
            <w:r>
              <w:rPr>
                <w:spacing w:val="-1"/>
                <w:w w:val="105"/>
                <w:sz w:val="17"/>
              </w:rPr>
              <w:t xml:space="preserve"> </w:t>
            </w:r>
            <w:r>
              <w:rPr>
                <w:w w:val="105"/>
                <w:sz w:val="17"/>
              </w:rPr>
              <w:t>and disposal of</w:t>
            </w:r>
            <w:r>
              <w:rPr>
                <w:spacing w:val="-1"/>
                <w:w w:val="105"/>
                <w:sz w:val="17"/>
              </w:rPr>
              <w:t xml:space="preserve"> </w:t>
            </w:r>
            <w:r>
              <w:rPr>
                <w:w w:val="105"/>
                <w:sz w:val="17"/>
              </w:rPr>
              <w:t>recordings</w:t>
            </w:r>
            <w:r>
              <w:rPr>
                <w:spacing w:val="-2"/>
                <w:w w:val="105"/>
                <w:sz w:val="17"/>
              </w:rPr>
              <w:t xml:space="preserve"> </w:t>
            </w:r>
            <w:r>
              <w:rPr>
                <w:w w:val="105"/>
                <w:sz w:val="17"/>
              </w:rPr>
              <w:t>prior</w:t>
            </w:r>
            <w:r>
              <w:rPr>
                <w:spacing w:val="1"/>
                <w:w w:val="105"/>
                <w:sz w:val="17"/>
              </w:rPr>
              <w:t xml:space="preserve"> </w:t>
            </w:r>
            <w:r>
              <w:rPr>
                <w:w w:val="105"/>
                <w:sz w:val="17"/>
              </w:rPr>
              <w:t>to</w:t>
            </w:r>
            <w:r>
              <w:rPr>
                <w:spacing w:val="-1"/>
                <w:w w:val="105"/>
                <w:sz w:val="17"/>
              </w:rPr>
              <w:t xml:space="preserve"> </w:t>
            </w:r>
            <w:r>
              <w:rPr>
                <w:w w:val="105"/>
                <w:sz w:val="17"/>
              </w:rPr>
              <w:t>recording.</w:t>
            </w:r>
          </w:p>
        </w:tc>
      </w:tr>
      <w:tr w:rsidR="00462339" w:rsidTr="003A3D2D">
        <w:trPr>
          <w:trHeight w:val="664"/>
        </w:trPr>
        <w:tc>
          <w:tcPr>
            <w:tcW w:w="1574" w:type="dxa"/>
          </w:tcPr>
          <w:p w:rsidR="00462339" w:rsidRDefault="00462339" w:rsidP="00462339">
            <w:pPr>
              <w:pStyle w:val="TableParagraph"/>
              <w:spacing w:before="6"/>
              <w:rPr>
                <w:sz w:val="17"/>
              </w:rPr>
            </w:pPr>
            <w:r>
              <w:rPr>
                <w:noProof/>
              </w:rPr>
              <mc:AlternateContent>
                <mc:Choice Requires="wps">
                  <w:drawing>
                    <wp:anchor distT="0" distB="0" distL="114300" distR="114300" simplePos="0" relativeHeight="251664384" behindDoc="1" locked="0" layoutInCell="1" allowOverlap="1" wp14:anchorId="1E8B9C32" wp14:editId="6CF3F730">
                      <wp:simplePos x="0" y="0"/>
                      <wp:positionH relativeFrom="page">
                        <wp:posOffset>4949190</wp:posOffset>
                      </wp:positionH>
                      <wp:positionV relativeFrom="page">
                        <wp:posOffset>6389370</wp:posOffset>
                      </wp:positionV>
                      <wp:extent cx="27305" cy="6985"/>
                      <wp:effectExtent l="0" t="0" r="0"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36C70" id="Rectangle 8" o:spid="_x0000_s1026" style="position:absolute;margin-left:389.7pt;margin-top:503.1pt;width:2.15pt;height:.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zgcwIAAPc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" fillcolor="black" stroked="f">
                      <w10:wrap anchorx="page" anchory="page"/>
                    </v:rect>
                  </w:pict>
                </mc:Fallback>
              </mc:AlternateContent>
            </w:r>
            <w:r>
              <w:rPr>
                <w:w w:val="105"/>
                <w:sz w:val="17"/>
              </w:rPr>
              <w:t>II‐20</w:t>
            </w:r>
          </w:p>
          <w:p w:rsidR="00462339" w:rsidRDefault="00462339" w:rsidP="00462339">
            <w:pPr>
              <w:pStyle w:val="TableParagraph"/>
              <w:spacing w:before="12"/>
              <w:rPr>
                <w:sz w:val="17"/>
              </w:rPr>
            </w:pPr>
            <w:r>
              <w:rPr>
                <w:w w:val="105"/>
                <w:sz w:val="17"/>
              </w:rPr>
              <w:t>Recording</w:t>
            </w:r>
          </w:p>
          <w:p w:rsidR="00462339" w:rsidRDefault="00462339" w:rsidP="00462339">
            <w:pPr>
              <w:pStyle w:val="TableParagraph"/>
              <w:spacing w:before="13" w:line="198" w:lineRule="exact"/>
              <w:rPr>
                <w:sz w:val="17"/>
              </w:rPr>
            </w:pPr>
            <w:r>
              <w:rPr>
                <w:w w:val="105"/>
                <w:sz w:val="17"/>
              </w:rPr>
              <w:t>e‐therapy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 professionals shall obtain informed consent and a written Release of Information prior to recording an electronic therapy session. Prior to</w:t>
            </w:r>
            <w:r>
              <w:rPr>
                <w:spacing w:val="1"/>
                <w:w w:val="105"/>
                <w:sz w:val="17"/>
              </w:rPr>
              <w:t xml:space="preserve"> </w:t>
            </w:r>
            <w:r>
              <w:rPr>
                <w:w w:val="105"/>
                <w:sz w:val="17"/>
              </w:rPr>
              <w:t>obtaining</w:t>
            </w:r>
            <w:r>
              <w:rPr>
                <w:spacing w:val="-3"/>
                <w:w w:val="105"/>
                <w:sz w:val="17"/>
              </w:rPr>
              <w:t xml:space="preserve"> </w:t>
            </w:r>
            <w:r>
              <w:rPr>
                <w:w w:val="105"/>
                <w:sz w:val="17"/>
              </w:rPr>
              <w:t>informed</w:t>
            </w:r>
            <w:r>
              <w:rPr>
                <w:spacing w:val="-3"/>
                <w:w w:val="105"/>
                <w:sz w:val="17"/>
              </w:rPr>
              <w:t xml:space="preserve"> </w:t>
            </w:r>
            <w:r>
              <w:rPr>
                <w:w w:val="105"/>
                <w:sz w:val="17"/>
              </w:rPr>
              <w:t>consent</w:t>
            </w:r>
            <w:r>
              <w:rPr>
                <w:spacing w:val="-3"/>
                <w:w w:val="105"/>
                <w:sz w:val="17"/>
              </w:rPr>
              <w:t xml:space="preserve"> </w:t>
            </w:r>
            <w:r>
              <w:rPr>
                <w:w w:val="105"/>
                <w:sz w:val="17"/>
              </w:rPr>
              <w:t>for</w:t>
            </w:r>
            <w:r>
              <w:rPr>
                <w:spacing w:val="-4"/>
                <w:w w:val="105"/>
                <w:sz w:val="17"/>
              </w:rPr>
              <w:t xml:space="preserve"> </w:t>
            </w:r>
            <w:r>
              <w:rPr>
                <w:w w:val="105"/>
                <w:sz w:val="17"/>
              </w:rPr>
              <w:t>recording</w:t>
            </w:r>
            <w:r>
              <w:rPr>
                <w:spacing w:val="-3"/>
                <w:w w:val="105"/>
                <w:sz w:val="17"/>
              </w:rPr>
              <w:t xml:space="preserve"> </w:t>
            </w:r>
            <w:r>
              <w:rPr>
                <w:w w:val="105"/>
                <w:sz w:val="17"/>
              </w:rPr>
              <w:t>e‐therapy,</w:t>
            </w:r>
            <w:r>
              <w:rPr>
                <w:spacing w:val="-4"/>
                <w:w w:val="105"/>
                <w:sz w:val="17"/>
              </w:rPr>
              <w:t xml:space="preserve"> </w:t>
            </w:r>
            <w:r>
              <w:rPr>
                <w:w w:val="105"/>
                <w:sz w:val="17"/>
              </w:rPr>
              <w:t>the</w:t>
            </w:r>
            <w:r>
              <w:rPr>
                <w:spacing w:val="-3"/>
                <w:w w:val="105"/>
                <w:sz w:val="17"/>
              </w:rPr>
              <w:t xml:space="preserve"> </w:t>
            </w:r>
            <w:r>
              <w:rPr>
                <w:w w:val="105"/>
                <w:sz w:val="17"/>
              </w:rPr>
              <w:t>provider</w:t>
            </w:r>
            <w:r>
              <w:rPr>
                <w:spacing w:val="-2"/>
                <w:w w:val="105"/>
                <w:sz w:val="17"/>
              </w:rPr>
              <w:t xml:space="preserve"> </w:t>
            </w:r>
            <w:r>
              <w:rPr>
                <w:w w:val="105"/>
                <w:sz w:val="17"/>
              </w:rPr>
              <w:t>shall</w:t>
            </w:r>
            <w:r>
              <w:rPr>
                <w:spacing w:val="-3"/>
                <w:w w:val="105"/>
                <w:sz w:val="17"/>
              </w:rPr>
              <w:t xml:space="preserve"> </w:t>
            </w:r>
            <w:r>
              <w:rPr>
                <w:w w:val="105"/>
                <w:sz w:val="17"/>
              </w:rPr>
              <w:t>obtain</w:t>
            </w:r>
            <w:r>
              <w:rPr>
                <w:spacing w:val="-2"/>
                <w:w w:val="105"/>
                <w:sz w:val="17"/>
              </w:rPr>
              <w:t xml:space="preserve"> </w:t>
            </w:r>
            <w:r>
              <w:rPr>
                <w:w w:val="105"/>
                <w:sz w:val="17"/>
              </w:rPr>
              <w:t>supervision</w:t>
            </w:r>
            <w:r>
              <w:rPr>
                <w:spacing w:val="-3"/>
                <w:w w:val="105"/>
                <w:sz w:val="17"/>
              </w:rPr>
              <w:t xml:space="preserve"> </w:t>
            </w:r>
            <w:r>
              <w:rPr>
                <w:w w:val="105"/>
                <w:sz w:val="17"/>
              </w:rPr>
              <w:t>or</w:t>
            </w:r>
            <w:r>
              <w:rPr>
                <w:spacing w:val="-2"/>
                <w:w w:val="105"/>
                <w:sz w:val="17"/>
              </w:rPr>
              <w:t xml:space="preserve"> </w:t>
            </w:r>
            <w:r>
              <w:rPr>
                <w:w w:val="105"/>
                <w:sz w:val="17"/>
              </w:rPr>
              <w:t>consultation,</w:t>
            </w:r>
            <w:r>
              <w:rPr>
                <w:spacing w:val="-5"/>
                <w:w w:val="105"/>
                <w:sz w:val="17"/>
              </w:rPr>
              <w:t xml:space="preserve"> </w:t>
            </w:r>
            <w:r>
              <w:rPr>
                <w:w w:val="105"/>
                <w:sz w:val="17"/>
              </w:rPr>
              <w:t>and</w:t>
            </w:r>
            <w:r>
              <w:rPr>
                <w:spacing w:val="-4"/>
                <w:w w:val="105"/>
                <w:sz w:val="17"/>
              </w:rPr>
              <w:t xml:space="preserve"> </w:t>
            </w:r>
            <w:r>
              <w:rPr>
                <w:w w:val="105"/>
                <w:sz w:val="17"/>
              </w:rPr>
              <w:t>shall</w:t>
            </w:r>
            <w:r>
              <w:rPr>
                <w:spacing w:val="-3"/>
                <w:w w:val="105"/>
                <w:sz w:val="17"/>
              </w:rPr>
              <w:t xml:space="preserve"> </w:t>
            </w:r>
            <w:r>
              <w:rPr>
                <w:w w:val="105"/>
                <w:sz w:val="17"/>
              </w:rPr>
              <w:t>document</w:t>
            </w:r>
            <w:r>
              <w:rPr>
                <w:spacing w:val="-2"/>
                <w:w w:val="105"/>
                <w:sz w:val="17"/>
              </w:rPr>
              <w:t xml:space="preserve"> </w:t>
            </w:r>
            <w:r>
              <w:rPr>
                <w:w w:val="105"/>
                <w:sz w:val="17"/>
              </w:rPr>
              <w:t>the</w:t>
            </w:r>
            <w:r>
              <w:rPr>
                <w:spacing w:val="-4"/>
                <w:w w:val="105"/>
                <w:sz w:val="17"/>
              </w:rPr>
              <w:t xml:space="preserve"> </w:t>
            </w:r>
            <w:r>
              <w:rPr>
                <w:w w:val="105"/>
                <w:sz w:val="17"/>
              </w:rPr>
              <w:t>recommendations.</w:t>
            </w:r>
          </w:p>
          <w:p w:rsidR="00462339" w:rsidRDefault="00462339" w:rsidP="00462339">
            <w:pPr>
              <w:pStyle w:val="TableParagraph"/>
              <w:spacing w:line="199" w:lineRule="exact"/>
              <w:ind w:left="115"/>
              <w:rPr>
                <w:sz w:val="17"/>
              </w:rPr>
            </w:pPr>
            <w:r>
              <w:rPr>
                <w:w w:val="105"/>
                <w:sz w:val="17"/>
              </w:rPr>
              <w:t>Providers</w:t>
            </w:r>
            <w:r>
              <w:rPr>
                <w:spacing w:val="-2"/>
                <w:w w:val="105"/>
                <w:sz w:val="17"/>
              </w:rPr>
              <w:t xml:space="preserve"> </w:t>
            </w:r>
            <w:r>
              <w:rPr>
                <w:w w:val="105"/>
                <w:sz w:val="17"/>
              </w:rPr>
              <w:t>shall</w:t>
            </w:r>
            <w:r>
              <w:rPr>
                <w:spacing w:val="-3"/>
                <w:w w:val="105"/>
                <w:sz w:val="17"/>
              </w:rPr>
              <w:t xml:space="preserve"> </w:t>
            </w:r>
            <w:r>
              <w:rPr>
                <w:w w:val="105"/>
                <w:sz w:val="17"/>
              </w:rPr>
              <w:t>disclose</w:t>
            </w:r>
            <w:r>
              <w:rPr>
                <w:spacing w:val="-3"/>
                <w:w w:val="105"/>
                <w:sz w:val="17"/>
              </w:rPr>
              <w:t xml:space="preserve"> </w:t>
            </w:r>
            <w:r>
              <w:rPr>
                <w:w w:val="105"/>
                <w:sz w:val="17"/>
              </w:rPr>
              <w:t>to</w:t>
            </w:r>
            <w:r>
              <w:rPr>
                <w:spacing w:val="-2"/>
                <w:w w:val="105"/>
                <w:sz w:val="17"/>
              </w:rPr>
              <w:t xml:space="preserve"> </w:t>
            </w:r>
            <w:r>
              <w:rPr>
                <w:w w:val="105"/>
                <w:sz w:val="17"/>
              </w:rPr>
              <w:t>clients,</w:t>
            </w:r>
            <w:r>
              <w:rPr>
                <w:spacing w:val="-3"/>
                <w:w w:val="105"/>
                <w:sz w:val="17"/>
              </w:rPr>
              <w:t xml:space="preserve"> </w:t>
            </w:r>
            <w:r>
              <w:rPr>
                <w:w w:val="105"/>
                <w:sz w:val="17"/>
              </w:rPr>
              <w:t>in</w:t>
            </w:r>
            <w:r>
              <w:rPr>
                <w:spacing w:val="-2"/>
                <w:w w:val="105"/>
                <w:sz w:val="17"/>
              </w:rPr>
              <w:t xml:space="preserve"> </w:t>
            </w:r>
            <w:r>
              <w:rPr>
                <w:w w:val="105"/>
                <w:sz w:val="17"/>
              </w:rPr>
              <w:t>informed</w:t>
            </w:r>
            <w:r>
              <w:rPr>
                <w:spacing w:val="-1"/>
                <w:w w:val="105"/>
                <w:sz w:val="17"/>
              </w:rPr>
              <w:t xml:space="preserve"> </w:t>
            </w:r>
            <w:r>
              <w:rPr>
                <w:w w:val="105"/>
                <w:sz w:val="17"/>
              </w:rPr>
              <w:t>consent,</w:t>
            </w:r>
            <w:r>
              <w:rPr>
                <w:spacing w:val="-3"/>
                <w:w w:val="105"/>
                <w:sz w:val="17"/>
              </w:rPr>
              <w:t xml:space="preserve"> </w:t>
            </w:r>
            <w:r>
              <w:rPr>
                <w:w w:val="105"/>
                <w:sz w:val="17"/>
              </w:rPr>
              <w:t>how</w:t>
            </w:r>
            <w:r>
              <w:rPr>
                <w:spacing w:val="-3"/>
                <w:w w:val="105"/>
                <w:sz w:val="17"/>
              </w:rPr>
              <w:t xml:space="preserve"> </w:t>
            </w:r>
            <w:r>
              <w:rPr>
                <w:w w:val="105"/>
                <w:sz w:val="17"/>
              </w:rPr>
              <w:t>e‐records</w:t>
            </w:r>
            <w:r>
              <w:rPr>
                <w:spacing w:val="-3"/>
                <w:w w:val="105"/>
                <w:sz w:val="17"/>
              </w:rPr>
              <w:t xml:space="preserve"> </w:t>
            </w:r>
            <w:r>
              <w:rPr>
                <w:w w:val="105"/>
                <w:sz w:val="17"/>
              </w:rPr>
              <w:t>shall</w:t>
            </w:r>
            <w:r>
              <w:rPr>
                <w:spacing w:val="-2"/>
                <w:w w:val="105"/>
                <w:sz w:val="17"/>
              </w:rPr>
              <w:t xml:space="preserve"> </w:t>
            </w:r>
            <w:r>
              <w:rPr>
                <w:w w:val="105"/>
                <w:sz w:val="17"/>
              </w:rPr>
              <w:t>be</w:t>
            </w:r>
            <w:r>
              <w:rPr>
                <w:spacing w:val="-3"/>
                <w:w w:val="105"/>
                <w:sz w:val="17"/>
              </w:rPr>
              <w:t xml:space="preserve"> </w:t>
            </w:r>
            <w:r>
              <w:rPr>
                <w:w w:val="105"/>
                <w:sz w:val="17"/>
              </w:rPr>
              <w:t>stored,</w:t>
            </w:r>
            <w:r>
              <w:rPr>
                <w:spacing w:val="-3"/>
                <w:w w:val="105"/>
                <w:sz w:val="17"/>
              </w:rPr>
              <w:t xml:space="preserve"> </w:t>
            </w:r>
            <w:r>
              <w:rPr>
                <w:w w:val="105"/>
                <w:sz w:val="17"/>
              </w:rPr>
              <w:t>maintained,</w:t>
            </w:r>
            <w:r>
              <w:rPr>
                <w:spacing w:val="-3"/>
                <w:w w:val="105"/>
                <w:sz w:val="17"/>
              </w:rPr>
              <w:t xml:space="preserve"> </w:t>
            </w:r>
            <w:r>
              <w:rPr>
                <w:w w:val="105"/>
                <w:sz w:val="17"/>
              </w:rPr>
              <w:t>and</w:t>
            </w:r>
            <w:r>
              <w:rPr>
                <w:spacing w:val="-2"/>
                <w:w w:val="105"/>
                <w:sz w:val="17"/>
              </w:rPr>
              <w:t xml:space="preserve"> </w:t>
            </w:r>
            <w:r>
              <w:rPr>
                <w:w w:val="105"/>
                <w:sz w:val="17"/>
              </w:rPr>
              <w:t>disposed,</w:t>
            </w:r>
            <w:r>
              <w:rPr>
                <w:spacing w:val="-3"/>
                <w:w w:val="105"/>
                <w:sz w:val="17"/>
              </w:rPr>
              <w:t xml:space="preserve"> </w:t>
            </w:r>
            <w:r>
              <w:rPr>
                <w:w w:val="105"/>
                <w:sz w:val="17"/>
              </w:rPr>
              <w:t>and</w:t>
            </w:r>
            <w:r>
              <w:rPr>
                <w:spacing w:val="-3"/>
                <w:w w:val="105"/>
                <w:sz w:val="17"/>
              </w:rPr>
              <w:t xml:space="preserve"> </w:t>
            </w:r>
            <w:r>
              <w:rPr>
                <w:w w:val="105"/>
                <w:sz w:val="17"/>
              </w:rPr>
              <w:t>in</w:t>
            </w:r>
            <w:r>
              <w:rPr>
                <w:spacing w:val="-2"/>
                <w:w w:val="105"/>
                <w:sz w:val="17"/>
              </w:rPr>
              <w:t xml:space="preserve"> </w:t>
            </w:r>
            <w:r>
              <w:rPr>
                <w:w w:val="105"/>
                <w:sz w:val="17"/>
              </w:rPr>
              <w:t>what</w:t>
            </w:r>
            <w:r>
              <w:rPr>
                <w:spacing w:val="-2"/>
                <w:w w:val="105"/>
                <w:sz w:val="17"/>
              </w:rPr>
              <w:t xml:space="preserve"> </w:t>
            </w:r>
            <w:r>
              <w:rPr>
                <w:w w:val="105"/>
                <w:sz w:val="17"/>
              </w:rPr>
              <w:t>time</w:t>
            </w:r>
            <w:r>
              <w:rPr>
                <w:spacing w:val="-1"/>
                <w:w w:val="105"/>
                <w:sz w:val="17"/>
              </w:rPr>
              <w:t xml:space="preserve"> </w:t>
            </w:r>
            <w:r>
              <w:rPr>
                <w:w w:val="105"/>
                <w:sz w:val="17"/>
              </w:rPr>
              <w:t>frame.</w:t>
            </w:r>
          </w:p>
        </w:tc>
      </w:tr>
      <w:tr w:rsidR="00462339" w:rsidTr="003A3D2D">
        <w:trPr>
          <w:trHeight w:val="882"/>
        </w:trPr>
        <w:tc>
          <w:tcPr>
            <w:tcW w:w="1574" w:type="dxa"/>
          </w:tcPr>
          <w:p w:rsidR="00462339" w:rsidRDefault="00462339" w:rsidP="00462339">
            <w:pPr>
              <w:pStyle w:val="TableParagraph"/>
              <w:spacing w:before="7"/>
              <w:rPr>
                <w:sz w:val="17"/>
              </w:rPr>
            </w:pPr>
            <w:r>
              <w:rPr>
                <w:w w:val="105"/>
                <w:sz w:val="17"/>
              </w:rPr>
              <w:t>II‐21</w:t>
            </w:r>
          </w:p>
          <w:p w:rsidR="00462339" w:rsidRDefault="00462339" w:rsidP="00462339">
            <w:pPr>
              <w:pStyle w:val="TableParagraph"/>
              <w:spacing w:line="220" w:lineRule="atLeast"/>
              <w:ind w:right="508"/>
              <w:rPr>
                <w:sz w:val="17"/>
              </w:rPr>
            </w:pPr>
            <w:r>
              <w:rPr>
                <w:w w:val="105"/>
                <w:sz w:val="17"/>
              </w:rPr>
              <w:t>Federal</w:t>
            </w:r>
            <w:r>
              <w:rPr>
                <w:spacing w:val="1"/>
                <w:w w:val="105"/>
                <w:sz w:val="17"/>
              </w:rPr>
              <w:t xml:space="preserve"> </w:t>
            </w:r>
            <w:r>
              <w:rPr>
                <w:sz w:val="17"/>
              </w:rPr>
              <w:t>Regulations</w:t>
            </w:r>
            <w:r>
              <w:rPr>
                <w:spacing w:val="1"/>
                <w:sz w:val="17"/>
              </w:rPr>
              <w:t xml:space="preserve"> </w:t>
            </w:r>
            <w:r>
              <w:rPr>
                <w:w w:val="105"/>
                <w:sz w:val="17"/>
              </w:rPr>
              <w:t>Statement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204" w:hanging="1"/>
              <w:rPr>
                <w:sz w:val="17"/>
              </w:rPr>
            </w:pPr>
            <w:r>
              <w:rPr>
                <w:w w:val="105"/>
                <w:sz w:val="17"/>
              </w:rPr>
              <w:t>Addiction professionals shall ensure that all written information released to others shall be accompanied by a statement identifying the Federal</w:t>
            </w:r>
            <w:r>
              <w:rPr>
                <w:spacing w:val="1"/>
                <w:w w:val="105"/>
                <w:sz w:val="17"/>
              </w:rPr>
              <w:t xml:space="preserve"> </w:t>
            </w:r>
            <w:r>
              <w:rPr>
                <w:w w:val="105"/>
                <w:sz w:val="17"/>
              </w:rPr>
              <w:t>Regulations</w:t>
            </w:r>
            <w:r>
              <w:rPr>
                <w:spacing w:val="-4"/>
                <w:w w:val="105"/>
                <w:sz w:val="17"/>
              </w:rPr>
              <w:t xml:space="preserve"> </w:t>
            </w:r>
            <w:r>
              <w:rPr>
                <w:w w:val="105"/>
                <w:sz w:val="17"/>
              </w:rPr>
              <w:t>governing</w:t>
            </w:r>
            <w:r>
              <w:rPr>
                <w:spacing w:val="-3"/>
                <w:w w:val="105"/>
                <w:sz w:val="17"/>
              </w:rPr>
              <w:t xml:space="preserve"> </w:t>
            </w:r>
            <w:r>
              <w:rPr>
                <w:w w:val="105"/>
                <w:sz w:val="17"/>
              </w:rPr>
              <w:t>such</w:t>
            </w:r>
            <w:r>
              <w:rPr>
                <w:spacing w:val="-2"/>
                <w:w w:val="105"/>
                <w:sz w:val="17"/>
              </w:rPr>
              <w:t xml:space="preserve"> </w:t>
            </w:r>
            <w:r>
              <w:rPr>
                <w:w w:val="105"/>
                <w:sz w:val="17"/>
              </w:rPr>
              <w:t>disclosure,</w:t>
            </w:r>
            <w:r>
              <w:rPr>
                <w:spacing w:val="-4"/>
                <w:w w:val="105"/>
                <w:sz w:val="17"/>
              </w:rPr>
              <w:t xml:space="preserve"> </w:t>
            </w:r>
            <w:r>
              <w:rPr>
                <w:w w:val="105"/>
                <w:sz w:val="17"/>
              </w:rPr>
              <w:t>and</w:t>
            </w:r>
            <w:r>
              <w:rPr>
                <w:spacing w:val="-3"/>
                <w:w w:val="105"/>
                <w:sz w:val="17"/>
              </w:rPr>
              <w:t xml:space="preserve"> </w:t>
            </w:r>
            <w:r>
              <w:rPr>
                <w:w w:val="105"/>
                <w:sz w:val="17"/>
              </w:rPr>
              <w:t>shall</w:t>
            </w:r>
            <w:r>
              <w:rPr>
                <w:spacing w:val="-1"/>
                <w:w w:val="105"/>
                <w:sz w:val="17"/>
              </w:rPr>
              <w:t xml:space="preserve"> </w:t>
            </w:r>
            <w:r>
              <w:rPr>
                <w:w w:val="105"/>
                <w:sz w:val="17"/>
              </w:rPr>
              <w:t>notify clients</w:t>
            </w:r>
            <w:r>
              <w:rPr>
                <w:spacing w:val="-2"/>
                <w:w w:val="105"/>
                <w:sz w:val="17"/>
              </w:rPr>
              <w:t xml:space="preserve"> </w:t>
            </w:r>
            <w:r>
              <w:rPr>
                <w:w w:val="105"/>
                <w:sz w:val="17"/>
              </w:rPr>
              <w:t>when</w:t>
            </w:r>
            <w:r>
              <w:rPr>
                <w:spacing w:val="-3"/>
                <w:w w:val="105"/>
                <w:sz w:val="17"/>
              </w:rPr>
              <w:t xml:space="preserve"> </w:t>
            </w:r>
            <w:r>
              <w:rPr>
                <w:w w:val="105"/>
                <w:sz w:val="17"/>
              </w:rPr>
              <w:t>a</w:t>
            </w:r>
            <w:r>
              <w:rPr>
                <w:spacing w:val="-2"/>
                <w:w w:val="105"/>
                <w:sz w:val="17"/>
              </w:rPr>
              <w:t xml:space="preserve"> </w:t>
            </w:r>
            <w:r>
              <w:rPr>
                <w:w w:val="105"/>
                <w:sz w:val="17"/>
              </w:rPr>
              <w:t>disclosure</w:t>
            </w:r>
            <w:r>
              <w:rPr>
                <w:spacing w:val="-2"/>
                <w:w w:val="105"/>
                <w:sz w:val="17"/>
              </w:rPr>
              <w:t xml:space="preserve"> </w:t>
            </w:r>
            <w:r>
              <w:rPr>
                <w:w w:val="105"/>
                <w:sz w:val="17"/>
              </w:rPr>
              <w:t>is</w:t>
            </w:r>
            <w:r>
              <w:rPr>
                <w:spacing w:val="-2"/>
                <w:w w:val="105"/>
                <w:sz w:val="17"/>
              </w:rPr>
              <w:t xml:space="preserve"> </w:t>
            </w:r>
            <w:r>
              <w:rPr>
                <w:w w:val="105"/>
                <w:sz w:val="17"/>
              </w:rPr>
              <w:t>made,</w:t>
            </w:r>
            <w:r>
              <w:rPr>
                <w:spacing w:val="-3"/>
                <w:w w:val="105"/>
                <w:sz w:val="17"/>
              </w:rPr>
              <w:t xml:space="preserve"> </w:t>
            </w:r>
            <w:r>
              <w:rPr>
                <w:w w:val="105"/>
                <w:sz w:val="17"/>
              </w:rPr>
              <w:t>to</w:t>
            </w:r>
            <w:r>
              <w:rPr>
                <w:spacing w:val="-3"/>
                <w:w w:val="105"/>
                <w:sz w:val="17"/>
              </w:rPr>
              <w:t xml:space="preserve"> </w:t>
            </w:r>
            <w:r>
              <w:rPr>
                <w:w w:val="105"/>
                <w:sz w:val="17"/>
              </w:rPr>
              <w:t>whom</w:t>
            </w:r>
            <w:r>
              <w:rPr>
                <w:spacing w:val="-3"/>
                <w:w w:val="105"/>
                <w:sz w:val="17"/>
              </w:rPr>
              <w:t xml:space="preserve"> </w:t>
            </w:r>
            <w:r>
              <w:rPr>
                <w:w w:val="105"/>
                <w:sz w:val="17"/>
              </w:rPr>
              <w:t>the</w:t>
            </w:r>
            <w:r>
              <w:rPr>
                <w:spacing w:val="-2"/>
                <w:w w:val="105"/>
                <w:sz w:val="17"/>
              </w:rPr>
              <w:t xml:space="preserve"> </w:t>
            </w:r>
            <w:r>
              <w:rPr>
                <w:w w:val="105"/>
                <w:sz w:val="17"/>
              </w:rPr>
              <w:t>disclosure</w:t>
            </w:r>
            <w:r>
              <w:rPr>
                <w:spacing w:val="-1"/>
                <w:w w:val="105"/>
                <w:sz w:val="17"/>
              </w:rPr>
              <w:t xml:space="preserve"> </w:t>
            </w:r>
            <w:r>
              <w:rPr>
                <w:w w:val="105"/>
                <w:sz w:val="17"/>
              </w:rPr>
              <w:t>was</w:t>
            </w:r>
            <w:r>
              <w:rPr>
                <w:spacing w:val="-1"/>
                <w:w w:val="105"/>
                <w:sz w:val="17"/>
              </w:rPr>
              <w:t xml:space="preserve"> </w:t>
            </w:r>
            <w:r>
              <w:rPr>
                <w:w w:val="105"/>
                <w:sz w:val="17"/>
              </w:rPr>
              <w:t>made,</w:t>
            </w:r>
            <w:r>
              <w:rPr>
                <w:spacing w:val="-3"/>
                <w:w w:val="105"/>
                <w:sz w:val="17"/>
              </w:rPr>
              <w:t xml:space="preserve"> </w:t>
            </w:r>
            <w:r>
              <w:rPr>
                <w:w w:val="105"/>
                <w:sz w:val="17"/>
              </w:rPr>
              <w:t>and</w:t>
            </w:r>
            <w:r>
              <w:rPr>
                <w:spacing w:val="-2"/>
                <w:w w:val="105"/>
                <w:sz w:val="17"/>
              </w:rPr>
              <w:t xml:space="preserve"> </w:t>
            </w:r>
            <w:r>
              <w:rPr>
                <w:w w:val="105"/>
                <w:sz w:val="17"/>
              </w:rPr>
              <w:t>for</w:t>
            </w:r>
            <w:r>
              <w:rPr>
                <w:spacing w:val="-3"/>
                <w:w w:val="105"/>
                <w:sz w:val="17"/>
              </w:rPr>
              <w:t xml:space="preserve"> </w:t>
            </w:r>
            <w:r>
              <w:rPr>
                <w:w w:val="105"/>
                <w:sz w:val="17"/>
              </w:rPr>
              <w:t>what</w:t>
            </w:r>
            <w:r>
              <w:rPr>
                <w:spacing w:val="-3"/>
                <w:w w:val="105"/>
                <w:sz w:val="17"/>
              </w:rPr>
              <w:t xml:space="preserve"> </w:t>
            </w:r>
            <w:r>
              <w:rPr>
                <w:w w:val="105"/>
                <w:sz w:val="17"/>
              </w:rPr>
              <w:t>purposes</w:t>
            </w:r>
            <w:r>
              <w:rPr>
                <w:spacing w:val="-2"/>
                <w:w w:val="105"/>
                <w:sz w:val="17"/>
              </w:rPr>
              <w:t xml:space="preserve"> </w:t>
            </w:r>
            <w:r>
              <w:rPr>
                <w:w w:val="105"/>
                <w:sz w:val="17"/>
              </w:rPr>
              <w:t>the</w:t>
            </w:r>
            <w:r>
              <w:rPr>
                <w:spacing w:val="1"/>
                <w:w w:val="105"/>
                <w:sz w:val="17"/>
              </w:rPr>
              <w:t xml:space="preserve"> </w:t>
            </w:r>
            <w:r>
              <w:rPr>
                <w:w w:val="105"/>
                <w:sz w:val="17"/>
              </w:rPr>
              <w:t>disclosure</w:t>
            </w:r>
            <w:r>
              <w:rPr>
                <w:spacing w:val="1"/>
                <w:w w:val="105"/>
                <w:sz w:val="17"/>
              </w:rPr>
              <w:t xml:space="preserve"> </w:t>
            </w:r>
            <w:r>
              <w:rPr>
                <w:w w:val="105"/>
                <w:sz w:val="17"/>
              </w:rPr>
              <w:t>was</w:t>
            </w:r>
            <w:r>
              <w:rPr>
                <w:spacing w:val="1"/>
                <w:w w:val="105"/>
                <w:sz w:val="17"/>
              </w:rPr>
              <w:t xml:space="preserve"> </w:t>
            </w:r>
            <w:r>
              <w:rPr>
                <w:w w:val="105"/>
                <w:sz w:val="17"/>
              </w:rPr>
              <w:t>made.</w:t>
            </w:r>
          </w:p>
        </w:tc>
      </w:tr>
      <w:tr w:rsidR="00462339" w:rsidTr="003A3D2D">
        <w:trPr>
          <w:trHeight w:val="876"/>
        </w:trPr>
        <w:tc>
          <w:tcPr>
            <w:tcW w:w="1574" w:type="dxa"/>
          </w:tcPr>
          <w:p w:rsidR="00462339" w:rsidRDefault="00462339" w:rsidP="00462339">
            <w:pPr>
              <w:pStyle w:val="TableParagraph"/>
              <w:spacing w:before="6"/>
              <w:rPr>
                <w:sz w:val="17"/>
              </w:rPr>
            </w:pPr>
            <w:r>
              <w:rPr>
                <w:w w:val="105"/>
                <w:sz w:val="17"/>
              </w:rPr>
              <w:t>II‐22</w:t>
            </w:r>
          </w:p>
          <w:p w:rsidR="00462339" w:rsidRDefault="00462339" w:rsidP="00462339">
            <w:pPr>
              <w:pStyle w:val="TableParagraph"/>
              <w:spacing w:before="8"/>
              <w:rPr>
                <w:sz w:val="17"/>
              </w:rPr>
            </w:pPr>
            <w:r>
              <w:rPr>
                <w:w w:val="105"/>
                <w:sz w:val="17"/>
              </w:rPr>
              <w:t>Transfer</w:t>
            </w:r>
            <w:r>
              <w:rPr>
                <w:spacing w:val="-2"/>
                <w:w w:val="105"/>
                <w:sz w:val="17"/>
              </w:rPr>
              <w:t xml:space="preserve"> </w:t>
            </w:r>
            <w:r>
              <w:rPr>
                <w:w w:val="105"/>
                <w:sz w:val="17"/>
              </w:rPr>
              <w:t>Records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2" w:lineRule="auto"/>
              <w:ind w:left="115" w:right="204" w:hanging="1"/>
              <w:rPr>
                <w:sz w:val="17"/>
              </w:rPr>
            </w:pPr>
            <w:r>
              <w:rPr>
                <w:w w:val="105"/>
                <w:sz w:val="17"/>
              </w:rPr>
              <w:t>Unless</w:t>
            </w:r>
            <w:r>
              <w:rPr>
                <w:spacing w:val="-3"/>
                <w:w w:val="105"/>
                <w:sz w:val="17"/>
              </w:rPr>
              <w:t xml:space="preserve"> </w:t>
            </w:r>
            <w:r>
              <w:rPr>
                <w:w w:val="105"/>
                <w:sz w:val="17"/>
              </w:rPr>
              <w:t>exceptions</w:t>
            </w:r>
            <w:r>
              <w:rPr>
                <w:spacing w:val="-4"/>
                <w:w w:val="105"/>
                <w:sz w:val="17"/>
              </w:rPr>
              <w:t xml:space="preserve"> </w:t>
            </w:r>
            <w:r>
              <w:rPr>
                <w:w w:val="105"/>
                <w:sz w:val="17"/>
              </w:rPr>
              <w:t>to</w:t>
            </w:r>
            <w:r>
              <w:rPr>
                <w:spacing w:val="-2"/>
                <w:w w:val="105"/>
                <w:sz w:val="17"/>
              </w:rPr>
              <w:t xml:space="preserve"> </w:t>
            </w:r>
            <w:r>
              <w:rPr>
                <w:w w:val="105"/>
                <w:sz w:val="17"/>
              </w:rPr>
              <w:t>confidentiality</w:t>
            </w:r>
            <w:r>
              <w:rPr>
                <w:spacing w:val="-2"/>
                <w:w w:val="105"/>
                <w:sz w:val="17"/>
              </w:rPr>
              <w:t xml:space="preserve"> </w:t>
            </w:r>
            <w:r>
              <w:rPr>
                <w:w w:val="105"/>
                <w:sz w:val="17"/>
              </w:rPr>
              <w:t>exist,</w:t>
            </w:r>
            <w:r>
              <w:rPr>
                <w:spacing w:val="-5"/>
                <w:w w:val="105"/>
                <w:sz w:val="17"/>
              </w:rPr>
              <w:t xml:space="preserve"> </w:t>
            </w:r>
            <w:r>
              <w:rPr>
                <w:w w:val="105"/>
                <w:sz w:val="17"/>
              </w:rPr>
              <w:t>addiction</w:t>
            </w:r>
            <w:r>
              <w:rPr>
                <w:spacing w:val="-3"/>
                <w:w w:val="105"/>
                <w:sz w:val="17"/>
              </w:rPr>
              <w:t xml:space="preserve"> </w:t>
            </w:r>
            <w:r>
              <w:rPr>
                <w:w w:val="105"/>
                <w:sz w:val="17"/>
              </w:rPr>
              <w:t>professionals</w:t>
            </w:r>
            <w:r>
              <w:rPr>
                <w:spacing w:val="-1"/>
                <w:w w:val="105"/>
                <w:sz w:val="17"/>
              </w:rPr>
              <w:t xml:space="preserve"> </w:t>
            </w:r>
            <w:r>
              <w:rPr>
                <w:w w:val="105"/>
                <w:sz w:val="17"/>
              </w:rPr>
              <w:t>shall</w:t>
            </w:r>
            <w:r>
              <w:rPr>
                <w:spacing w:val="-3"/>
                <w:w w:val="105"/>
                <w:sz w:val="17"/>
              </w:rPr>
              <w:t xml:space="preserve"> </w:t>
            </w:r>
            <w:r>
              <w:rPr>
                <w:w w:val="105"/>
                <w:sz w:val="17"/>
              </w:rPr>
              <w:t>obtain</w:t>
            </w:r>
            <w:r>
              <w:rPr>
                <w:spacing w:val="-2"/>
                <w:w w:val="105"/>
                <w:sz w:val="17"/>
              </w:rPr>
              <w:t xml:space="preserve"> </w:t>
            </w:r>
            <w:r>
              <w:rPr>
                <w:w w:val="105"/>
                <w:sz w:val="17"/>
              </w:rPr>
              <w:t>written</w:t>
            </w:r>
            <w:r>
              <w:rPr>
                <w:spacing w:val="-3"/>
                <w:w w:val="105"/>
                <w:sz w:val="17"/>
              </w:rPr>
              <w:t xml:space="preserve"> </w:t>
            </w:r>
            <w:r>
              <w:rPr>
                <w:w w:val="105"/>
                <w:sz w:val="17"/>
              </w:rPr>
              <w:t>permission</w:t>
            </w:r>
            <w:r>
              <w:rPr>
                <w:spacing w:val="-2"/>
                <w:w w:val="105"/>
                <w:sz w:val="17"/>
              </w:rPr>
              <w:t xml:space="preserve"> </w:t>
            </w:r>
            <w:r>
              <w:rPr>
                <w:w w:val="105"/>
                <w:sz w:val="17"/>
              </w:rPr>
              <w:t>from</w:t>
            </w:r>
            <w:r>
              <w:rPr>
                <w:spacing w:val="-2"/>
                <w:w w:val="105"/>
                <w:sz w:val="17"/>
              </w:rPr>
              <w:t xml:space="preserve"> </w:t>
            </w:r>
            <w:r>
              <w:rPr>
                <w:w w:val="105"/>
                <w:sz w:val="17"/>
              </w:rPr>
              <w:t>clients</w:t>
            </w:r>
            <w:r>
              <w:rPr>
                <w:spacing w:val="-4"/>
                <w:w w:val="105"/>
                <w:sz w:val="17"/>
              </w:rPr>
              <w:t xml:space="preserve"> </w:t>
            </w:r>
            <w:r>
              <w:rPr>
                <w:w w:val="105"/>
                <w:sz w:val="17"/>
              </w:rPr>
              <w:t>to</w:t>
            </w:r>
            <w:r>
              <w:rPr>
                <w:spacing w:val="-3"/>
                <w:w w:val="105"/>
                <w:sz w:val="17"/>
              </w:rPr>
              <w:t xml:space="preserve"> </w:t>
            </w:r>
            <w:r>
              <w:rPr>
                <w:w w:val="105"/>
                <w:sz w:val="17"/>
              </w:rPr>
              <w:t>disclose</w:t>
            </w:r>
            <w:r>
              <w:rPr>
                <w:spacing w:val="-3"/>
                <w:w w:val="105"/>
                <w:sz w:val="17"/>
              </w:rPr>
              <w:t xml:space="preserve"> </w:t>
            </w:r>
            <w:r>
              <w:rPr>
                <w:w w:val="105"/>
                <w:sz w:val="17"/>
              </w:rPr>
              <w:t>or</w:t>
            </w:r>
            <w:r>
              <w:rPr>
                <w:spacing w:val="-4"/>
                <w:w w:val="105"/>
                <w:sz w:val="17"/>
              </w:rPr>
              <w:t xml:space="preserve"> </w:t>
            </w:r>
            <w:r>
              <w:rPr>
                <w:w w:val="105"/>
                <w:sz w:val="17"/>
              </w:rPr>
              <w:t>transfer</w:t>
            </w:r>
            <w:r>
              <w:rPr>
                <w:spacing w:val="-3"/>
                <w:w w:val="105"/>
                <w:sz w:val="17"/>
              </w:rPr>
              <w:t xml:space="preserve"> </w:t>
            </w:r>
            <w:r>
              <w:rPr>
                <w:w w:val="105"/>
                <w:sz w:val="17"/>
              </w:rPr>
              <w:t>records</w:t>
            </w:r>
            <w:r>
              <w:rPr>
                <w:spacing w:val="-4"/>
                <w:w w:val="105"/>
                <w:sz w:val="17"/>
              </w:rPr>
              <w:t xml:space="preserve"> </w:t>
            </w:r>
            <w:r>
              <w:rPr>
                <w:w w:val="105"/>
                <w:sz w:val="17"/>
              </w:rPr>
              <w:t>to</w:t>
            </w:r>
            <w:r>
              <w:rPr>
                <w:spacing w:val="-3"/>
                <w:w w:val="105"/>
                <w:sz w:val="17"/>
              </w:rPr>
              <w:t xml:space="preserve"> </w:t>
            </w:r>
            <w:r>
              <w:rPr>
                <w:w w:val="105"/>
                <w:sz w:val="17"/>
              </w:rPr>
              <w:t>legitimate</w:t>
            </w:r>
            <w:r>
              <w:rPr>
                <w:spacing w:val="1"/>
                <w:w w:val="105"/>
                <w:sz w:val="17"/>
              </w:rPr>
              <w:t xml:space="preserve"> </w:t>
            </w:r>
            <w:r>
              <w:rPr>
                <w:w w:val="105"/>
                <w:sz w:val="17"/>
              </w:rPr>
              <w:t>third parties. Providers shall ensure that receivers of counseling records shall be made aware of their confidential nature. Addiction professionals shall</w:t>
            </w:r>
            <w:r>
              <w:rPr>
                <w:spacing w:val="1"/>
                <w:w w:val="105"/>
                <w:sz w:val="17"/>
              </w:rPr>
              <w:t xml:space="preserve"> </w:t>
            </w:r>
            <w:r>
              <w:rPr>
                <w:w w:val="105"/>
                <w:sz w:val="17"/>
              </w:rPr>
              <w:t>ensure</w:t>
            </w:r>
            <w:r>
              <w:rPr>
                <w:spacing w:val="-3"/>
                <w:w w:val="105"/>
                <w:sz w:val="17"/>
              </w:rPr>
              <w:t xml:space="preserve"> </w:t>
            </w:r>
            <w:r>
              <w:rPr>
                <w:w w:val="105"/>
                <w:sz w:val="17"/>
              </w:rPr>
              <w:t>that</w:t>
            </w:r>
            <w:r>
              <w:rPr>
                <w:spacing w:val="-1"/>
                <w:w w:val="105"/>
                <w:sz w:val="17"/>
              </w:rPr>
              <w:t xml:space="preserve"> </w:t>
            </w:r>
            <w:r>
              <w:rPr>
                <w:w w:val="105"/>
                <w:sz w:val="17"/>
              </w:rPr>
              <w:t>all</w:t>
            </w:r>
            <w:r>
              <w:rPr>
                <w:spacing w:val="-1"/>
                <w:w w:val="105"/>
                <w:sz w:val="17"/>
              </w:rPr>
              <w:t xml:space="preserve"> </w:t>
            </w:r>
            <w:r>
              <w:rPr>
                <w:w w:val="105"/>
                <w:sz w:val="17"/>
              </w:rPr>
              <w:t>information</w:t>
            </w:r>
            <w:r>
              <w:rPr>
                <w:spacing w:val="-2"/>
                <w:w w:val="105"/>
                <w:sz w:val="17"/>
              </w:rPr>
              <w:t xml:space="preserve"> </w:t>
            </w:r>
            <w:r>
              <w:rPr>
                <w:w w:val="105"/>
                <w:sz w:val="17"/>
              </w:rPr>
              <w:t>released</w:t>
            </w:r>
            <w:r>
              <w:rPr>
                <w:spacing w:val="-3"/>
                <w:w w:val="105"/>
                <w:sz w:val="17"/>
              </w:rPr>
              <w:t xml:space="preserve"> </w:t>
            </w:r>
            <w:r>
              <w:rPr>
                <w:w w:val="105"/>
                <w:sz w:val="17"/>
              </w:rPr>
              <w:t>shall meet</w:t>
            </w:r>
            <w:r>
              <w:rPr>
                <w:spacing w:val="-3"/>
                <w:w w:val="105"/>
                <w:sz w:val="17"/>
              </w:rPr>
              <w:t xml:space="preserve"> </w:t>
            </w:r>
            <w:r>
              <w:rPr>
                <w:w w:val="105"/>
                <w:sz w:val="17"/>
              </w:rPr>
              <w:t>requirements</w:t>
            </w:r>
            <w:r>
              <w:rPr>
                <w:spacing w:val="-1"/>
                <w:w w:val="105"/>
                <w:sz w:val="17"/>
              </w:rPr>
              <w:t xml:space="preserve"> </w:t>
            </w:r>
            <w:r>
              <w:rPr>
                <w:w w:val="105"/>
                <w:sz w:val="17"/>
              </w:rPr>
              <w:t>of</w:t>
            </w:r>
            <w:r>
              <w:rPr>
                <w:spacing w:val="-2"/>
                <w:w w:val="105"/>
                <w:sz w:val="17"/>
              </w:rPr>
              <w:t xml:space="preserve"> </w:t>
            </w:r>
            <w:r>
              <w:rPr>
                <w:w w:val="105"/>
                <w:sz w:val="17"/>
              </w:rPr>
              <w:t>42</w:t>
            </w:r>
            <w:r>
              <w:rPr>
                <w:spacing w:val="-3"/>
                <w:w w:val="105"/>
                <w:sz w:val="17"/>
              </w:rPr>
              <w:t xml:space="preserve"> </w:t>
            </w:r>
            <w:r>
              <w:rPr>
                <w:w w:val="105"/>
                <w:sz w:val="17"/>
              </w:rPr>
              <w:t>CFR Part</w:t>
            </w:r>
            <w:r>
              <w:rPr>
                <w:spacing w:val="-2"/>
                <w:w w:val="105"/>
                <w:sz w:val="17"/>
              </w:rPr>
              <w:t xml:space="preserve"> </w:t>
            </w:r>
            <w:r>
              <w:rPr>
                <w:w w:val="105"/>
                <w:sz w:val="17"/>
              </w:rPr>
              <w:t>2</w:t>
            </w:r>
            <w:r>
              <w:rPr>
                <w:spacing w:val="-1"/>
                <w:w w:val="105"/>
                <w:sz w:val="17"/>
              </w:rPr>
              <w:t xml:space="preserve"> </w:t>
            </w:r>
            <w:r>
              <w:rPr>
                <w:w w:val="105"/>
                <w:sz w:val="17"/>
              </w:rPr>
              <w:t>and</w:t>
            </w:r>
            <w:r>
              <w:rPr>
                <w:spacing w:val="-2"/>
                <w:w w:val="105"/>
                <w:sz w:val="17"/>
              </w:rPr>
              <w:t xml:space="preserve"> </w:t>
            </w:r>
            <w:r>
              <w:rPr>
                <w:w w:val="105"/>
                <w:sz w:val="17"/>
              </w:rPr>
              <w:t>HIPAA.</w:t>
            </w:r>
            <w:r>
              <w:rPr>
                <w:spacing w:val="-1"/>
                <w:w w:val="105"/>
                <w:sz w:val="17"/>
              </w:rPr>
              <w:t xml:space="preserve"> </w:t>
            </w:r>
            <w:r>
              <w:rPr>
                <w:w w:val="105"/>
                <w:sz w:val="17"/>
              </w:rPr>
              <w:t>All</w:t>
            </w:r>
            <w:r>
              <w:rPr>
                <w:spacing w:val="-1"/>
                <w:w w:val="105"/>
                <w:sz w:val="17"/>
              </w:rPr>
              <w:t xml:space="preserve"> </w:t>
            </w:r>
            <w:r>
              <w:rPr>
                <w:w w:val="105"/>
                <w:sz w:val="17"/>
              </w:rPr>
              <w:t>information</w:t>
            </w:r>
            <w:r>
              <w:rPr>
                <w:spacing w:val="-2"/>
                <w:w w:val="105"/>
                <w:sz w:val="17"/>
              </w:rPr>
              <w:t xml:space="preserve"> </w:t>
            </w:r>
            <w:r>
              <w:rPr>
                <w:w w:val="105"/>
                <w:sz w:val="17"/>
              </w:rPr>
              <w:t>released</w:t>
            </w:r>
            <w:r>
              <w:rPr>
                <w:spacing w:val="-1"/>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appropriately marked</w:t>
            </w:r>
            <w:r>
              <w:rPr>
                <w:spacing w:val="-3"/>
                <w:w w:val="105"/>
                <w:sz w:val="17"/>
              </w:rPr>
              <w:t xml:space="preserve"> </w:t>
            </w:r>
            <w:r>
              <w:rPr>
                <w:w w:val="105"/>
                <w:sz w:val="17"/>
              </w:rPr>
              <w:t>as</w:t>
            </w:r>
          </w:p>
          <w:p w:rsidR="00462339" w:rsidRDefault="00462339" w:rsidP="00462339">
            <w:pPr>
              <w:pStyle w:val="TableParagraph"/>
              <w:spacing w:line="197" w:lineRule="exact"/>
              <w:ind w:left="115"/>
              <w:rPr>
                <w:sz w:val="17"/>
              </w:rPr>
            </w:pPr>
            <w:r>
              <w:rPr>
                <w:w w:val="105"/>
                <w:sz w:val="17"/>
              </w:rPr>
              <w:t>confidential.</w:t>
            </w:r>
          </w:p>
        </w:tc>
      </w:tr>
      <w:tr w:rsidR="00462339" w:rsidTr="003A3D2D">
        <w:trPr>
          <w:trHeight w:val="690"/>
        </w:trPr>
        <w:tc>
          <w:tcPr>
            <w:tcW w:w="1574" w:type="dxa"/>
          </w:tcPr>
          <w:p w:rsidR="00462339" w:rsidRDefault="00462339" w:rsidP="00462339">
            <w:pPr>
              <w:pStyle w:val="TableParagraph"/>
              <w:spacing w:before="7"/>
              <w:rPr>
                <w:sz w:val="17"/>
              </w:rPr>
            </w:pPr>
            <w:r>
              <w:rPr>
                <w:w w:val="105"/>
                <w:sz w:val="17"/>
              </w:rPr>
              <w:t>II‐23</w:t>
            </w:r>
          </w:p>
          <w:p w:rsidR="00462339" w:rsidRDefault="00462339" w:rsidP="00462339">
            <w:pPr>
              <w:pStyle w:val="TableParagraph"/>
              <w:spacing w:before="13" w:line="249" w:lineRule="auto"/>
              <w:ind w:right="632"/>
              <w:rPr>
                <w:sz w:val="17"/>
              </w:rPr>
            </w:pPr>
            <w:r>
              <w:rPr>
                <w:w w:val="105"/>
                <w:sz w:val="17"/>
              </w:rPr>
              <w:t>Written</w:t>
            </w:r>
            <w:r>
              <w:rPr>
                <w:spacing w:val="1"/>
                <w:w w:val="105"/>
                <w:sz w:val="17"/>
              </w:rPr>
              <w:t xml:space="preserve"> </w:t>
            </w:r>
            <w:r>
              <w:rPr>
                <w:w w:val="105"/>
                <w:sz w:val="17"/>
              </w:rPr>
              <w:t>Permission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436"/>
              <w:rPr>
                <w:sz w:val="17"/>
              </w:rPr>
            </w:pPr>
            <w:r>
              <w:rPr>
                <w:sz w:val="17"/>
              </w:rPr>
              <w:t>Addiction professionals who receive confidential information about any past, present, or potential client shall not disclose such information without obtaining</w:t>
            </w:r>
            <w:r>
              <w:rPr>
                <w:spacing w:val="-36"/>
                <w:sz w:val="17"/>
              </w:rPr>
              <w:t xml:space="preserve"> </w:t>
            </w:r>
            <w:r>
              <w:rPr>
                <w:sz w:val="17"/>
              </w:rPr>
              <w:t>written</w:t>
            </w:r>
            <w:r>
              <w:rPr>
                <w:spacing w:val="-2"/>
                <w:sz w:val="17"/>
              </w:rPr>
              <w:t xml:space="preserve"> </w:t>
            </w:r>
            <w:r>
              <w:rPr>
                <w:sz w:val="17"/>
              </w:rPr>
              <w:t>permission from</w:t>
            </w:r>
            <w:r>
              <w:rPr>
                <w:spacing w:val="-2"/>
                <w:sz w:val="17"/>
              </w:rPr>
              <w:t xml:space="preserve"> </w:t>
            </w:r>
            <w:r>
              <w:rPr>
                <w:sz w:val="17"/>
              </w:rPr>
              <w:t>the client</w:t>
            </w:r>
            <w:r>
              <w:rPr>
                <w:spacing w:val="-2"/>
                <w:sz w:val="17"/>
              </w:rPr>
              <w:t xml:space="preserve"> </w:t>
            </w:r>
            <w:r>
              <w:rPr>
                <w:sz w:val="17"/>
              </w:rPr>
              <w:t>allowing such</w:t>
            </w:r>
            <w:r>
              <w:rPr>
                <w:spacing w:val="-1"/>
                <w:sz w:val="17"/>
              </w:rPr>
              <w:t xml:space="preserve"> </w:t>
            </w:r>
            <w:r>
              <w:rPr>
                <w:sz w:val="17"/>
              </w:rPr>
              <w:t>release.</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II‐24</w:t>
            </w:r>
          </w:p>
          <w:p w:rsidR="00462339" w:rsidRDefault="00462339" w:rsidP="00462339">
            <w:pPr>
              <w:pStyle w:val="TableParagraph"/>
              <w:spacing w:line="220" w:lineRule="atLeast"/>
              <w:rPr>
                <w:sz w:val="17"/>
              </w:rPr>
            </w:pPr>
            <w:r>
              <w:rPr>
                <w:sz w:val="17"/>
              </w:rPr>
              <w:t>Multidisciplinary</w:t>
            </w:r>
            <w:r>
              <w:rPr>
                <w:spacing w:val="1"/>
                <w:sz w:val="17"/>
              </w:rPr>
              <w:t xml:space="preserve"> </w:t>
            </w:r>
            <w:r>
              <w:rPr>
                <w:w w:val="105"/>
                <w:sz w:val="17"/>
              </w:rPr>
              <w:t>Consultation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333" w:hanging="1"/>
              <w:rPr>
                <w:sz w:val="17"/>
              </w:rPr>
            </w:pPr>
            <w:r>
              <w:rPr>
                <w:sz w:val="17"/>
              </w:rPr>
              <w:t>Addiction professionals shall not release confidential information to external professionals, which shall include, but shall not be limited to physicians, probation</w:t>
            </w:r>
            <w:r>
              <w:rPr>
                <w:spacing w:val="-36"/>
                <w:sz w:val="17"/>
              </w:rPr>
              <w:t xml:space="preserve"> </w:t>
            </w:r>
            <w:r>
              <w:rPr>
                <w:sz w:val="17"/>
              </w:rPr>
              <w:t>and</w:t>
            </w:r>
            <w:r>
              <w:rPr>
                <w:spacing w:val="-2"/>
                <w:sz w:val="17"/>
              </w:rPr>
              <w:t xml:space="preserve"> </w:t>
            </w:r>
            <w:r>
              <w:rPr>
                <w:sz w:val="17"/>
              </w:rPr>
              <w:t>parole officers,</w:t>
            </w:r>
            <w:r>
              <w:rPr>
                <w:spacing w:val="-1"/>
                <w:sz w:val="17"/>
              </w:rPr>
              <w:t xml:space="preserve"> </w:t>
            </w:r>
            <w:r>
              <w:rPr>
                <w:sz w:val="17"/>
              </w:rPr>
              <w:t>and</w:t>
            </w:r>
            <w:r>
              <w:rPr>
                <w:spacing w:val="-1"/>
                <w:sz w:val="17"/>
              </w:rPr>
              <w:t xml:space="preserve"> </w:t>
            </w:r>
            <w:r>
              <w:rPr>
                <w:sz w:val="17"/>
              </w:rPr>
              <w:t>psychiatrists without first</w:t>
            </w:r>
            <w:r>
              <w:rPr>
                <w:spacing w:val="-1"/>
                <w:sz w:val="17"/>
              </w:rPr>
              <w:t xml:space="preserve"> </w:t>
            </w:r>
            <w:r>
              <w:rPr>
                <w:sz w:val="17"/>
              </w:rPr>
              <w:t>obtaining</w:t>
            </w:r>
            <w:r>
              <w:rPr>
                <w:spacing w:val="-1"/>
                <w:sz w:val="17"/>
              </w:rPr>
              <w:t xml:space="preserve"> </w:t>
            </w:r>
            <w:r>
              <w:rPr>
                <w:sz w:val="17"/>
              </w:rPr>
              <w:t>written consent</w:t>
            </w:r>
            <w:r>
              <w:rPr>
                <w:spacing w:val="-1"/>
                <w:sz w:val="17"/>
              </w:rPr>
              <w:t xml:space="preserve"> </w:t>
            </w:r>
            <w:r>
              <w:rPr>
                <w:sz w:val="17"/>
              </w:rPr>
              <w:t>to</w:t>
            </w:r>
            <w:r>
              <w:rPr>
                <w:spacing w:val="-2"/>
                <w:sz w:val="17"/>
              </w:rPr>
              <w:t xml:space="preserve"> </w:t>
            </w:r>
            <w:r>
              <w:rPr>
                <w:sz w:val="17"/>
              </w:rPr>
              <w:t>release</w:t>
            </w:r>
            <w:r>
              <w:rPr>
                <w:spacing w:val="-2"/>
                <w:sz w:val="17"/>
              </w:rPr>
              <w:t xml:space="preserve"> </w:t>
            </w:r>
            <w:r>
              <w:rPr>
                <w:sz w:val="17"/>
              </w:rPr>
              <w:t>information.</w:t>
            </w:r>
          </w:p>
        </w:tc>
      </w:tr>
      <w:tr w:rsidR="00462339" w:rsidTr="003A3D2D">
        <w:trPr>
          <w:trHeight w:val="440"/>
        </w:trPr>
        <w:tc>
          <w:tcPr>
            <w:tcW w:w="1574" w:type="dxa"/>
          </w:tcPr>
          <w:p w:rsidR="00462339" w:rsidRDefault="00462339" w:rsidP="00462339">
            <w:pPr>
              <w:pStyle w:val="TableParagraph"/>
              <w:spacing w:before="9"/>
              <w:rPr>
                <w:sz w:val="17"/>
              </w:rPr>
            </w:pPr>
            <w:r>
              <w:rPr>
                <w:w w:val="105"/>
                <w:sz w:val="17"/>
              </w:rPr>
              <w:t>II‐25</w:t>
            </w:r>
          </w:p>
          <w:p w:rsidR="00462339" w:rsidRDefault="00462339" w:rsidP="00462339">
            <w:pPr>
              <w:pStyle w:val="TableParagraph"/>
              <w:spacing w:before="3" w:line="200" w:lineRule="exact"/>
              <w:rPr>
                <w:sz w:val="17"/>
              </w:rPr>
            </w:pPr>
            <w:r>
              <w:rPr>
                <w:w w:val="105"/>
                <w:sz w:val="17"/>
              </w:rPr>
              <w:t>Health</w:t>
            </w:r>
            <w:r>
              <w:rPr>
                <w:spacing w:val="-4"/>
                <w:w w:val="105"/>
                <w:sz w:val="17"/>
              </w:rPr>
              <w:t xml:space="preserve"> </w:t>
            </w:r>
            <w:r>
              <w:rPr>
                <w:w w:val="105"/>
                <w:sz w:val="17"/>
              </w:rPr>
              <w:t>Status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0"/>
              <w:ind w:left="115"/>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adhere</w:t>
            </w:r>
            <w:r>
              <w:rPr>
                <w:spacing w:val="-3"/>
                <w:w w:val="105"/>
                <w:sz w:val="17"/>
              </w:rPr>
              <w:t xml:space="preserve"> </w:t>
            </w:r>
            <w:r>
              <w:rPr>
                <w:w w:val="105"/>
                <w:sz w:val="17"/>
              </w:rPr>
              <w:t>to</w:t>
            </w:r>
            <w:r>
              <w:rPr>
                <w:spacing w:val="-4"/>
                <w:w w:val="105"/>
                <w:sz w:val="17"/>
              </w:rPr>
              <w:t xml:space="preserve"> </w:t>
            </w:r>
            <w:r>
              <w:rPr>
                <w:w w:val="105"/>
                <w:sz w:val="17"/>
              </w:rPr>
              <w:t>relevant</w:t>
            </w:r>
            <w:r>
              <w:rPr>
                <w:spacing w:val="-2"/>
                <w:w w:val="105"/>
                <w:sz w:val="17"/>
              </w:rPr>
              <w:t xml:space="preserve"> </w:t>
            </w:r>
            <w:r>
              <w:rPr>
                <w:w w:val="105"/>
                <w:sz w:val="17"/>
              </w:rPr>
              <w:t>Federal</w:t>
            </w:r>
            <w:r>
              <w:rPr>
                <w:spacing w:val="-4"/>
                <w:w w:val="105"/>
                <w:sz w:val="17"/>
              </w:rPr>
              <w:t xml:space="preserve"> </w:t>
            </w:r>
            <w:r>
              <w:rPr>
                <w:w w:val="105"/>
                <w:sz w:val="17"/>
              </w:rPr>
              <w:t>and</w:t>
            </w:r>
            <w:r>
              <w:rPr>
                <w:spacing w:val="-2"/>
                <w:w w:val="105"/>
                <w:sz w:val="17"/>
              </w:rPr>
              <w:t xml:space="preserve"> </w:t>
            </w:r>
            <w:r>
              <w:rPr>
                <w:w w:val="105"/>
                <w:sz w:val="17"/>
              </w:rPr>
              <w:t>state</w:t>
            </w:r>
            <w:r>
              <w:rPr>
                <w:spacing w:val="-1"/>
                <w:w w:val="105"/>
                <w:sz w:val="17"/>
              </w:rPr>
              <w:t xml:space="preserve"> </w:t>
            </w:r>
            <w:r>
              <w:rPr>
                <w:w w:val="105"/>
                <w:sz w:val="17"/>
              </w:rPr>
              <w:t>laws</w:t>
            </w:r>
            <w:r>
              <w:rPr>
                <w:spacing w:val="-2"/>
                <w:w w:val="105"/>
                <w:sz w:val="17"/>
              </w:rPr>
              <w:t xml:space="preserve"> </w:t>
            </w:r>
            <w:r>
              <w:rPr>
                <w:w w:val="105"/>
                <w:sz w:val="17"/>
              </w:rPr>
              <w:t>concerning</w:t>
            </w:r>
            <w:r>
              <w:rPr>
                <w:spacing w:val="-3"/>
                <w:w w:val="105"/>
                <w:sz w:val="17"/>
              </w:rPr>
              <w:t xml:space="preserve"> </w:t>
            </w:r>
            <w:r>
              <w:rPr>
                <w:w w:val="105"/>
                <w:sz w:val="17"/>
              </w:rPr>
              <w:t>the</w:t>
            </w:r>
            <w:r>
              <w:rPr>
                <w:spacing w:val="-3"/>
                <w:w w:val="105"/>
                <w:sz w:val="17"/>
              </w:rPr>
              <w:t xml:space="preserve"> </w:t>
            </w:r>
            <w:r>
              <w:rPr>
                <w:w w:val="105"/>
                <w:sz w:val="17"/>
              </w:rPr>
              <w:t>disclosure</w:t>
            </w:r>
            <w:r>
              <w:rPr>
                <w:spacing w:val="-3"/>
                <w:w w:val="105"/>
                <w:sz w:val="17"/>
              </w:rPr>
              <w:t xml:space="preserve"> </w:t>
            </w:r>
            <w:r>
              <w:rPr>
                <w:w w:val="105"/>
                <w:sz w:val="17"/>
              </w:rPr>
              <w:t>of</w:t>
            </w:r>
            <w:r>
              <w:rPr>
                <w:spacing w:val="-2"/>
                <w:w w:val="105"/>
                <w:sz w:val="17"/>
              </w:rPr>
              <w:t xml:space="preserve"> </w:t>
            </w:r>
            <w:r>
              <w:rPr>
                <w:w w:val="105"/>
                <w:sz w:val="17"/>
              </w:rPr>
              <w:t>a</w:t>
            </w:r>
            <w:r>
              <w:rPr>
                <w:spacing w:val="-3"/>
                <w:w w:val="105"/>
                <w:sz w:val="17"/>
              </w:rPr>
              <w:t xml:space="preserve"> </w:t>
            </w:r>
            <w:r>
              <w:rPr>
                <w:w w:val="105"/>
                <w:sz w:val="17"/>
              </w:rPr>
              <w:t>client’s</w:t>
            </w:r>
            <w:r>
              <w:rPr>
                <w:spacing w:val="-3"/>
                <w:w w:val="105"/>
                <w:sz w:val="17"/>
              </w:rPr>
              <w:t xml:space="preserve"> </w:t>
            </w:r>
            <w:r>
              <w:rPr>
                <w:w w:val="105"/>
                <w:sz w:val="17"/>
              </w:rPr>
              <w:t>health</w:t>
            </w:r>
            <w:r>
              <w:rPr>
                <w:spacing w:val="-2"/>
                <w:w w:val="105"/>
                <w:sz w:val="17"/>
              </w:rPr>
              <w:t xml:space="preserve"> </w:t>
            </w:r>
            <w:r>
              <w:rPr>
                <w:w w:val="105"/>
                <w:sz w:val="17"/>
              </w:rPr>
              <w:t>status.</w:t>
            </w:r>
          </w:p>
        </w:tc>
      </w:tr>
      <w:tr w:rsidR="00462339" w:rsidTr="003A3D2D">
        <w:trPr>
          <w:trHeight w:val="661"/>
        </w:trPr>
        <w:tc>
          <w:tcPr>
            <w:tcW w:w="1574" w:type="dxa"/>
          </w:tcPr>
          <w:p w:rsidR="00462339" w:rsidRDefault="00462339" w:rsidP="00462339">
            <w:pPr>
              <w:pStyle w:val="TableParagraph"/>
              <w:spacing w:before="7"/>
              <w:rPr>
                <w:sz w:val="17"/>
              </w:rPr>
            </w:pPr>
            <w:r>
              <w:rPr>
                <w:w w:val="105"/>
                <w:sz w:val="17"/>
              </w:rPr>
              <w:lastRenderedPageBreak/>
              <w:t>II‐26</w:t>
            </w:r>
          </w:p>
          <w:p w:rsidR="00462339" w:rsidRDefault="00462339" w:rsidP="00462339">
            <w:pPr>
              <w:pStyle w:val="TableParagraph"/>
              <w:spacing w:line="220" w:lineRule="atLeast"/>
              <w:ind w:right="567" w:hanging="1"/>
              <w:rPr>
                <w:sz w:val="17"/>
              </w:rPr>
            </w:pPr>
            <w:r>
              <w:rPr>
                <w:spacing w:val="-1"/>
                <w:w w:val="105"/>
                <w:sz w:val="17"/>
              </w:rPr>
              <w:t xml:space="preserve">Storage </w:t>
            </w:r>
            <w:r>
              <w:rPr>
                <w:w w:val="105"/>
                <w:sz w:val="17"/>
              </w:rPr>
              <w:t>and</w:t>
            </w:r>
            <w:r>
              <w:rPr>
                <w:spacing w:val="-38"/>
                <w:w w:val="105"/>
                <w:sz w:val="17"/>
              </w:rPr>
              <w:t xml:space="preserve"> </w:t>
            </w:r>
            <w:r>
              <w:rPr>
                <w:w w:val="105"/>
                <w:sz w:val="17"/>
              </w:rPr>
              <w:t>Disposal</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4"/>
                <w:w w:val="105"/>
                <w:sz w:val="17"/>
              </w:rPr>
              <w:t xml:space="preserve"> </w:t>
            </w:r>
            <w:r>
              <w:rPr>
                <w:w w:val="105"/>
                <w:sz w:val="17"/>
              </w:rPr>
              <w:t>store,</w:t>
            </w:r>
            <w:r>
              <w:rPr>
                <w:spacing w:val="-3"/>
                <w:w w:val="105"/>
                <w:sz w:val="17"/>
              </w:rPr>
              <w:t xml:space="preserve"> </w:t>
            </w:r>
            <w:r>
              <w:rPr>
                <w:w w:val="105"/>
                <w:sz w:val="17"/>
              </w:rPr>
              <w:t>safeguard,</w:t>
            </w:r>
            <w:r>
              <w:rPr>
                <w:spacing w:val="-4"/>
                <w:w w:val="105"/>
                <w:sz w:val="17"/>
              </w:rPr>
              <w:t xml:space="preserve"> </w:t>
            </w:r>
            <w:r>
              <w:rPr>
                <w:w w:val="105"/>
                <w:sz w:val="17"/>
              </w:rPr>
              <w:t>and</w:t>
            </w:r>
            <w:r>
              <w:rPr>
                <w:spacing w:val="-3"/>
                <w:w w:val="105"/>
                <w:sz w:val="17"/>
              </w:rPr>
              <w:t xml:space="preserve"> </w:t>
            </w:r>
            <w:r>
              <w:rPr>
                <w:w w:val="105"/>
                <w:sz w:val="17"/>
              </w:rPr>
              <w:t>dispose</w:t>
            </w:r>
            <w:r>
              <w:rPr>
                <w:spacing w:val="-2"/>
                <w:w w:val="105"/>
                <w:sz w:val="17"/>
              </w:rPr>
              <w:t xml:space="preserve"> </w:t>
            </w:r>
            <w:r>
              <w:rPr>
                <w:w w:val="105"/>
                <w:sz w:val="17"/>
              </w:rPr>
              <w:t>of</w:t>
            </w:r>
            <w:r>
              <w:rPr>
                <w:spacing w:val="-1"/>
                <w:w w:val="105"/>
                <w:sz w:val="17"/>
              </w:rPr>
              <w:t xml:space="preserve"> </w:t>
            </w:r>
            <w:r>
              <w:rPr>
                <w:w w:val="105"/>
                <w:sz w:val="17"/>
              </w:rPr>
              <w:t>client</w:t>
            </w:r>
            <w:r>
              <w:rPr>
                <w:spacing w:val="-4"/>
                <w:w w:val="105"/>
                <w:sz w:val="17"/>
              </w:rPr>
              <w:t xml:space="preserve"> </w:t>
            </w:r>
            <w:r>
              <w:rPr>
                <w:w w:val="105"/>
                <w:sz w:val="17"/>
              </w:rPr>
              <w:t>records</w:t>
            </w:r>
            <w:r>
              <w:rPr>
                <w:spacing w:val="-3"/>
                <w:w w:val="105"/>
                <w:sz w:val="17"/>
              </w:rPr>
              <w:t xml:space="preserve"> </w:t>
            </w:r>
            <w:r>
              <w:rPr>
                <w:w w:val="105"/>
                <w:sz w:val="17"/>
              </w:rPr>
              <w:t>in</w:t>
            </w:r>
            <w:r>
              <w:rPr>
                <w:spacing w:val="-3"/>
                <w:w w:val="105"/>
                <w:sz w:val="17"/>
              </w:rPr>
              <w:t xml:space="preserve"> </w:t>
            </w:r>
            <w:r>
              <w:rPr>
                <w:w w:val="105"/>
                <w:sz w:val="17"/>
              </w:rPr>
              <w:t>accordance</w:t>
            </w:r>
            <w:r>
              <w:rPr>
                <w:spacing w:val="-2"/>
                <w:w w:val="105"/>
                <w:sz w:val="17"/>
              </w:rPr>
              <w:t xml:space="preserve"> </w:t>
            </w:r>
            <w:r>
              <w:rPr>
                <w:w w:val="105"/>
                <w:sz w:val="17"/>
              </w:rPr>
              <w:t>with</w:t>
            </w:r>
            <w:r>
              <w:rPr>
                <w:spacing w:val="-3"/>
                <w:w w:val="105"/>
                <w:sz w:val="17"/>
              </w:rPr>
              <w:t xml:space="preserve"> </w:t>
            </w:r>
            <w:r>
              <w:rPr>
                <w:w w:val="105"/>
                <w:sz w:val="17"/>
              </w:rPr>
              <w:t>Federal</w:t>
            </w:r>
            <w:r>
              <w:rPr>
                <w:spacing w:val="-4"/>
                <w:w w:val="105"/>
                <w:sz w:val="17"/>
              </w:rPr>
              <w:t xml:space="preserve"> </w:t>
            </w:r>
            <w:r>
              <w:rPr>
                <w:w w:val="105"/>
                <w:sz w:val="17"/>
              </w:rPr>
              <w:t>and</w:t>
            </w:r>
            <w:r>
              <w:rPr>
                <w:spacing w:val="-2"/>
                <w:w w:val="105"/>
                <w:sz w:val="17"/>
              </w:rPr>
              <w:t xml:space="preserve"> </w:t>
            </w:r>
            <w:r>
              <w:rPr>
                <w:w w:val="105"/>
                <w:sz w:val="17"/>
              </w:rPr>
              <w:t>state,</w:t>
            </w:r>
            <w:r>
              <w:rPr>
                <w:spacing w:val="-3"/>
                <w:w w:val="105"/>
                <w:sz w:val="17"/>
              </w:rPr>
              <w:t xml:space="preserve"> </w:t>
            </w:r>
            <w:r>
              <w:rPr>
                <w:w w:val="105"/>
                <w:sz w:val="17"/>
              </w:rPr>
              <w:t>accepted</w:t>
            </w:r>
            <w:r>
              <w:rPr>
                <w:spacing w:val="-2"/>
                <w:w w:val="105"/>
                <w:sz w:val="17"/>
              </w:rPr>
              <w:t xml:space="preserve"> </w:t>
            </w:r>
            <w:r>
              <w:rPr>
                <w:w w:val="105"/>
                <w:sz w:val="17"/>
              </w:rPr>
              <w:t>professional</w:t>
            </w:r>
            <w:r>
              <w:rPr>
                <w:spacing w:val="-3"/>
                <w:w w:val="105"/>
                <w:sz w:val="17"/>
              </w:rPr>
              <w:t xml:space="preserve"> </w:t>
            </w:r>
            <w:r>
              <w:rPr>
                <w:w w:val="105"/>
                <w:sz w:val="17"/>
              </w:rPr>
              <w:t>standards,</w:t>
            </w:r>
            <w:r>
              <w:rPr>
                <w:spacing w:val="-2"/>
                <w:w w:val="105"/>
                <w:sz w:val="17"/>
              </w:rPr>
              <w:t xml:space="preserve"> </w:t>
            </w:r>
            <w:r>
              <w:rPr>
                <w:w w:val="105"/>
                <w:sz w:val="17"/>
              </w:rPr>
              <w:t>and</w:t>
            </w:r>
            <w:r>
              <w:rPr>
                <w:spacing w:val="-3"/>
                <w:w w:val="105"/>
                <w:sz w:val="17"/>
              </w:rPr>
              <w:t xml:space="preserve"> </w:t>
            </w:r>
            <w:r>
              <w:rPr>
                <w:w w:val="105"/>
                <w:sz w:val="17"/>
              </w:rPr>
              <w:t>in</w:t>
            </w:r>
            <w:r>
              <w:rPr>
                <w:spacing w:val="1"/>
                <w:w w:val="105"/>
                <w:sz w:val="17"/>
              </w:rPr>
              <w:t xml:space="preserve"> </w:t>
            </w:r>
            <w:r>
              <w:rPr>
                <w:w w:val="105"/>
                <w:sz w:val="17"/>
              </w:rPr>
              <w:t>ways</w:t>
            </w:r>
            <w:r>
              <w:rPr>
                <w:spacing w:val="-1"/>
                <w:w w:val="105"/>
                <w:sz w:val="17"/>
              </w:rPr>
              <w:t xml:space="preserve"> </w:t>
            </w:r>
            <w:r>
              <w:rPr>
                <w:w w:val="105"/>
                <w:sz w:val="17"/>
              </w:rPr>
              <w:t>which protect the</w:t>
            </w:r>
            <w:r>
              <w:rPr>
                <w:spacing w:val="2"/>
                <w:w w:val="105"/>
                <w:sz w:val="17"/>
              </w:rPr>
              <w:t xml:space="preserve"> </w:t>
            </w:r>
            <w:r>
              <w:rPr>
                <w:w w:val="105"/>
                <w:sz w:val="17"/>
              </w:rPr>
              <w:t>confidentiality of clients.</w:t>
            </w:r>
          </w:p>
        </w:tc>
      </w:tr>
      <w:tr w:rsidR="00462339" w:rsidTr="003A3D2D">
        <w:trPr>
          <w:trHeight w:val="657"/>
        </w:trPr>
        <w:tc>
          <w:tcPr>
            <w:tcW w:w="1574" w:type="dxa"/>
          </w:tcPr>
          <w:p w:rsidR="00462339" w:rsidRDefault="00462339" w:rsidP="00462339">
            <w:pPr>
              <w:pStyle w:val="TableParagraph"/>
              <w:spacing w:before="7"/>
              <w:rPr>
                <w:sz w:val="17"/>
              </w:rPr>
            </w:pPr>
            <w:r>
              <w:rPr>
                <w:w w:val="105"/>
                <w:sz w:val="17"/>
              </w:rPr>
              <w:t>II‐27</w:t>
            </w:r>
          </w:p>
          <w:p w:rsidR="00462339" w:rsidRDefault="00462339" w:rsidP="00462339">
            <w:pPr>
              <w:pStyle w:val="TableParagraph"/>
              <w:spacing w:before="2" w:line="210" w:lineRule="atLeast"/>
              <w:rPr>
                <w:sz w:val="17"/>
              </w:rPr>
            </w:pPr>
            <w:r>
              <w:rPr>
                <w:sz w:val="17"/>
              </w:rPr>
              <w:t>Temporary</w:t>
            </w:r>
            <w:r>
              <w:rPr>
                <w:spacing w:val="1"/>
                <w:sz w:val="17"/>
              </w:rPr>
              <w:t xml:space="preserve"> </w:t>
            </w:r>
            <w:r>
              <w:rPr>
                <w:w w:val="105"/>
                <w:sz w:val="17"/>
              </w:rPr>
              <w:t>Assistance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49"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when</w:t>
            </w:r>
            <w:r>
              <w:rPr>
                <w:spacing w:val="-3"/>
                <w:w w:val="105"/>
                <w:sz w:val="17"/>
              </w:rPr>
              <w:t xml:space="preserve"> </w:t>
            </w:r>
            <w:r>
              <w:rPr>
                <w:w w:val="105"/>
                <w:sz w:val="17"/>
              </w:rPr>
              <w:t>serving</w:t>
            </w:r>
            <w:r>
              <w:rPr>
                <w:spacing w:val="-3"/>
                <w:w w:val="105"/>
                <w:sz w:val="17"/>
              </w:rPr>
              <w:t xml:space="preserve"> </w:t>
            </w:r>
            <w:r>
              <w:rPr>
                <w:w w:val="105"/>
                <w:sz w:val="17"/>
              </w:rPr>
              <w:t>clients</w:t>
            </w:r>
            <w:r>
              <w:rPr>
                <w:spacing w:val="-2"/>
                <w:w w:val="105"/>
                <w:sz w:val="17"/>
              </w:rPr>
              <w:t xml:space="preserve"> </w:t>
            </w:r>
            <w:r>
              <w:rPr>
                <w:w w:val="105"/>
                <w:sz w:val="17"/>
              </w:rPr>
              <w:t>of</w:t>
            </w:r>
            <w:r>
              <w:rPr>
                <w:spacing w:val="-2"/>
                <w:w w:val="105"/>
                <w:sz w:val="17"/>
              </w:rPr>
              <w:t xml:space="preserve"> </w:t>
            </w:r>
            <w:r>
              <w:rPr>
                <w:w w:val="105"/>
                <w:sz w:val="17"/>
              </w:rPr>
              <w:t>another</w:t>
            </w:r>
            <w:r>
              <w:rPr>
                <w:spacing w:val="-4"/>
                <w:w w:val="105"/>
                <w:sz w:val="17"/>
              </w:rPr>
              <w:t xml:space="preserve"> </w:t>
            </w:r>
            <w:r>
              <w:rPr>
                <w:w w:val="105"/>
                <w:sz w:val="17"/>
              </w:rPr>
              <w:t>agency</w:t>
            </w:r>
            <w:r>
              <w:rPr>
                <w:spacing w:val="-2"/>
                <w:w w:val="105"/>
                <w:sz w:val="17"/>
              </w:rPr>
              <w:t xml:space="preserve"> </w:t>
            </w:r>
            <w:r>
              <w:rPr>
                <w:w w:val="105"/>
                <w:sz w:val="17"/>
              </w:rPr>
              <w:t>or</w:t>
            </w:r>
            <w:r>
              <w:rPr>
                <w:spacing w:val="-3"/>
                <w:w w:val="105"/>
                <w:sz w:val="17"/>
              </w:rPr>
              <w:t xml:space="preserve"> </w:t>
            </w:r>
            <w:r>
              <w:rPr>
                <w:w w:val="105"/>
                <w:sz w:val="17"/>
              </w:rPr>
              <w:t>colleague</w:t>
            </w:r>
            <w:r>
              <w:rPr>
                <w:spacing w:val="-3"/>
                <w:w w:val="105"/>
                <w:sz w:val="17"/>
              </w:rPr>
              <w:t xml:space="preserve"> </w:t>
            </w:r>
            <w:r>
              <w:rPr>
                <w:w w:val="105"/>
                <w:sz w:val="17"/>
              </w:rPr>
              <w:t>during</w:t>
            </w:r>
            <w:r>
              <w:rPr>
                <w:spacing w:val="-2"/>
                <w:w w:val="105"/>
                <w:sz w:val="17"/>
              </w:rPr>
              <w:t xml:space="preserve"> </w:t>
            </w:r>
            <w:r>
              <w:rPr>
                <w:w w:val="105"/>
                <w:sz w:val="17"/>
              </w:rPr>
              <w:t>a</w:t>
            </w:r>
            <w:r>
              <w:rPr>
                <w:spacing w:val="-3"/>
                <w:w w:val="105"/>
                <w:sz w:val="17"/>
              </w:rPr>
              <w:t xml:space="preserve"> </w:t>
            </w:r>
            <w:r>
              <w:rPr>
                <w:w w:val="105"/>
                <w:sz w:val="17"/>
              </w:rPr>
              <w:t>temporary</w:t>
            </w:r>
            <w:r>
              <w:rPr>
                <w:spacing w:val="-3"/>
                <w:w w:val="105"/>
                <w:sz w:val="17"/>
              </w:rPr>
              <w:t xml:space="preserve"> </w:t>
            </w:r>
            <w:r>
              <w:rPr>
                <w:w w:val="105"/>
                <w:sz w:val="17"/>
              </w:rPr>
              <w:t>absence</w:t>
            </w:r>
            <w:r>
              <w:rPr>
                <w:spacing w:val="-2"/>
                <w:w w:val="105"/>
                <w:sz w:val="17"/>
              </w:rPr>
              <w:t xml:space="preserve"> </w:t>
            </w:r>
            <w:r>
              <w:rPr>
                <w:w w:val="105"/>
                <w:sz w:val="17"/>
              </w:rPr>
              <w:t>or</w:t>
            </w:r>
            <w:r>
              <w:rPr>
                <w:spacing w:val="-1"/>
                <w:w w:val="105"/>
                <w:sz w:val="17"/>
              </w:rPr>
              <w:t xml:space="preserve"> </w:t>
            </w:r>
            <w:r>
              <w:rPr>
                <w:w w:val="105"/>
                <w:sz w:val="17"/>
              </w:rPr>
              <w:t>emergency,</w:t>
            </w:r>
            <w:r>
              <w:rPr>
                <w:spacing w:val="-5"/>
                <w:w w:val="105"/>
                <w:sz w:val="17"/>
              </w:rPr>
              <w:t xml:space="preserve"> </w:t>
            </w:r>
            <w:r>
              <w:rPr>
                <w:w w:val="105"/>
                <w:sz w:val="17"/>
              </w:rPr>
              <w:t>shall</w:t>
            </w:r>
            <w:r>
              <w:rPr>
                <w:spacing w:val="-3"/>
                <w:w w:val="105"/>
                <w:sz w:val="17"/>
              </w:rPr>
              <w:t xml:space="preserve"> </w:t>
            </w:r>
            <w:r>
              <w:rPr>
                <w:w w:val="105"/>
                <w:sz w:val="17"/>
              </w:rPr>
              <w:t>serve those</w:t>
            </w:r>
            <w:r>
              <w:rPr>
                <w:spacing w:val="-3"/>
                <w:w w:val="105"/>
                <w:sz w:val="17"/>
              </w:rPr>
              <w:t xml:space="preserve"> </w:t>
            </w:r>
            <w:r>
              <w:rPr>
                <w:w w:val="105"/>
                <w:sz w:val="17"/>
              </w:rPr>
              <w:t>clients</w:t>
            </w:r>
            <w:r>
              <w:rPr>
                <w:spacing w:val="-2"/>
                <w:w w:val="105"/>
                <w:sz w:val="17"/>
              </w:rPr>
              <w:t xml:space="preserve"> </w:t>
            </w:r>
            <w:r>
              <w:rPr>
                <w:w w:val="105"/>
                <w:sz w:val="17"/>
              </w:rPr>
              <w:t>with</w:t>
            </w:r>
            <w:r>
              <w:rPr>
                <w:spacing w:val="-3"/>
                <w:w w:val="105"/>
                <w:sz w:val="17"/>
              </w:rPr>
              <w:t xml:space="preserve"> </w:t>
            </w:r>
            <w:r>
              <w:rPr>
                <w:w w:val="105"/>
                <w:sz w:val="17"/>
              </w:rPr>
              <w:t>the</w:t>
            </w:r>
            <w:r>
              <w:rPr>
                <w:spacing w:val="1"/>
                <w:w w:val="105"/>
                <w:sz w:val="17"/>
              </w:rPr>
              <w:t xml:space="preserve"> </w:t>
            </w:r>
            <w:r>
              <w:rPr>
                <w:w w:val="105"/>
                <w:sz w:val="17"/>
              </w:rPr>
              <w:t>same professional consideration</w:t>
            </w:r>
            <w:r>
              <w:rPr>
                <w:spacing w:val="2"/>
                <w:w w:val="105"/>
                <w:sz w:val="17"/>
              </w:rPr>
              <w:t xml:space="preserve"> </w:t>
            </w:r>
            <w:r>
              <w:rPr>
                <w:w w:val="105"/>
                <w:sz w:val="17"/>
              </w:rPr>
              <w:t>and</w:t>
            </w:r>
            <w:r>
              <w:rPr>
                <w:spacing w:val="-1"/>
                <w:w w:val="105"/>
                <w:sz w:val="17"/>
              </w:rPr>
              <w:t xml:space="preserve"> </w:t>
            </w:r>
            <w:r>
              <w:rPr>
                <w:w w:val="105"/>
                <w:sz w:val="17"/>
              </w:rPr>
              <w:t>confidentiality</w:t>
            </w:r>
            <w:r>
              <w:rPr>
                <w:spacing w:val="-1"/>
                <w:w w:val="105"/>
                <w:sz w:val="17"/>
              </w:rPr>
              <w:t xml:space="preserve"> </w:t>
            </w:r>
            <w:r>
              <w:rPr>
                <w:w w:val="105"/>
                <w:sz w:val="17"/>
              </w:rPr>
              <w:t>as that</w:t>
            </w:r>
            <w:r>
              <w:rPr>
                <w:spacing w:val="1"/>
                <w:w w:val="105"/>
                <w:sz w:val="17"/>
              </w:rPr>
              <w:t xml:space="preserve"> </w:t>
            </w:r>
            <w:r>
              <w:rPr>
                <w:w w:val="105"/>
                <w:sz w:val="17"/>
              </w:rPr>
              <w:t>afforded</w:t>
            </w:r>
            <w:r>
              <w:rPr>
                <w:spacing w:val="-2"/>
                <w:w w:val="105"/>
                <w:sz w:val="17"/>
              </w:rPr>
              <w:t xml:space="preserve"> </w:t>
            </w:r>
            <w:r>
              <w:rPr>
                <w:w w:val="105"/>
                <w:sz w:val="17"/>
              </w:rPr>
              <w:t>the</w:t>
            </w:r>
            <w:r>
              <w:rPr>
                <w:spacing w:val="-1"/>
                <w:w w:val="105"/>
                <w:sz w:val="17"/>
              </w:rPr>
              <w:t xml:space="preserve"> </w:t>
            </w:r>
            <w:r>
              <w:rPr>
                <w:w w:val="105"/>
                <w:sz w:val="17"/>
              </w:rPr>
              <w:t>professional’s</w:t>
            </w:r>
            <w:r>
              <w:rPr>
                <w:spacing w:val="1"/>
                <w:w w:val="105"/>
                <w:sz w:val="17"/>
              </w:rPr>
              <w:t xml:space="preserve"> </w:t>
            </w:r>
            <w:r>
              <w:rPr>
                <w:w w:val="105"/>
                <w:sz w:val="17"/>
              </w:rPr>
              <w:t>own</w:t>
            </w:r>
            <w:r>
              <w:rPr>
                <w:spacing w:val="2"/>
                <w:w w:val="105"/>
                <w:sz w:val="17"/>
              </w:rPr>
              <w:t xml:space="preserve"> </w:t>
            </w:r>
            <w:r>
              <w:rPr>
                <w:w w:val="105"/>
                <w:sz w:val="17"/>
              </w:rPr>
              <w:t>clients.</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II‐28</w:t>
            </w:r>
          </w:p>
          <w:p w:rsidR="00462339" w:rsidRDefault="00462339" w:rsidP="00462339">
            <w:pPr>
              <w:pStyle w:val="TableParagraph"/>
              <w:spacing w:before="6" w:line="202" w:lineRule="exact"/>
              <w:rPr>
                <w:sz w:val="17"/>
              </w:rPr>
            </w:pPr>
            <w:r>
              <w:rPr>
                <w:w w:val="105"/>
                <w:sz w:val="17"/>
              </w:rPr>
              <w:t>Termination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51" w:hanging="1"/>
              <w:rPr>
                <w:sz w:val="17"/>
              </w:rPr>
            </w:pPr>
            <w:r>
              <w:rPr>
                <w:w w:val="105"/>
                <w:sz w:val="17"/>
              </w:rPr>
              <w:t>Addiction professionals shall protect client confidentiality in the event of the counselor’s termination of practice, incapacity, or death. Providers shall</w:t>
            </w:r>
            <w:r>
              <w:rPr>
                <w:spacing w:val="1"/>
                <w:w w:val="105"/>
                <w:sz w:val="17"/>
              </w:rPr>
              <w:t xml:space="preserve"> </w:t>
            </w:r>
            <w:r>
              <w:rPr>
                <w:w w:val="105"/>
                <w:sz w:val="17"/>
              </w:rPr>
              <w:t>appoint</w:t>
            </w:r>
            <w:r>
              <w:rPr>
                <w:spacing w:val="-3"/>
                <w:w w:val="105"/>
                <w:sz w:val="17"/>
              </w:rPr>
              <w:t xml:space="preserve"> </w:t>
            </w:r>
            <w:r>
              <w:rPr>
                <w:w w:val="105"/>
                <w:sz w:val="17"/>
              </w:rPr>
              <w:t>a</w:t>
            </w:r>
            <w:r>
              <w:rPr>
                <w:spacing w:val="-3"/>
                <w:w w:val="105"/>
                <w:sz w:val="17"/>
              </w:rPr>
              <w:t xml:space="preserve"> </w:t>
            </w:r>
            <w:r>
              <w:rPr>
                <w:w w:val="105"/>
                <w:sz w:val="17"/>
              </w:rPr>
              <w:t>records</w:t>
            </w:r>
            <w:r>
              <w:rPr>
                <w:spacing w:val="-3"/>
                <w:w w:val="105"/>
                <w:sz w:val="17"/>
              </w:rPr>
              <w:t xml:space="preserve"> </w:t>
            </w:r>
            <w:r>
              <w:rPr>
                <w:w w:val="105"/>
                <w:sz w:val="17"/>
              </w:rPr>
              <w:t>custodian</w:t>
            </w:r>
            <w:r>
              <w:rPr>
                <w:spacing w:val="-2"/>
                <w:w w:val="105"/>
                <w:sz w:val="17"/>
              </w:rPr>
              <w:t xml:space="preserve"> </w:t>
            </w:r>
            <w:r>
              <w:rPr>
                <w:w w:val="105"/>
                <w:sz w:val="17"/>
              </w:rPr>
              <w:t>when</w:t>
            </w:r>
            <w:r>
              <w:rPr>
                <w:spacing w:val="-4"/>
                <w:w w:val="105"/>
                <w:sz w:val="17"/>
              </w:rPr>
              <w:t xml:space="preserve"> </w:t>
            </w:r>
            <w:r>
              <w:rPr>
                <w:w w:val="105"/>
                <w:sz w:val="17"/>
              </w:rPr>
              <w:t>identified</w:t>
            </w:r>
            <w:r>
              <w:rPr>
                <w:spacing w:val="-1"/>
                <w:w w:val="105"/>
                <w:sz w:val="17"/>
              </w:rPr>
              <w:t xml:space="preserve"> </w:t>
            </w:r>
            <w:r>
              <w:rPr>
                <w:w w:val="105"/>
                <w:sz w:val="17"/>
              </w:rPr>
              <w:t>as</w:t>
            </w:r>
            <w:r>
              <w:rPr>
                <w:spacing w:val="-4"/>
                <w:w w:val="105"/>
                <w:sz w:val="17"/>
              </w:rPr>
              <w:t xml:space="preserve"> </w:t>
            </w:r>
            <w:r>
              <w:rPr>
                <w:w w:val="105"/>
                <w:sz w:val="17"/>
              </w:rPr>
              <w:t>appropriate,</w:t>
            </w:r>
            <w:r>
              <w:rPr>
                <w:spacing w:val="-4"/>
                <w:w w:val="105"/>
                <w:sz w:val="17"/>
              </w:rPr>
              <w:t xml:space="preserve"> </w:t>
            </w:r>
            <w:r>
              <w:rPr>
                <w:w w:val="105"/>
                <w:sz w:val="17"/>
              </w:rPr>
              <w:t>in</w:t>
            </w:r>
            <w:r>
              <w:rPr>
                <w:spacing w:val="-3"/>
                <w:w w:val="105"/>
                <w:sz w:val="17"/>
              </w:rPr>
              <w:t xml:space="preserve"> </w:t>
            </w:r>
            <w:r>
              <w:rPr>
                <w:w w:val="105"/>
                <w:sz w:val="17"/>
              </w:rPr>
              <w:t>their</w:t>
            </w:r>
            <w:r>
              <w:rPr>
                <w:spacing w:val="-3"/>
                <w:w w:val="105"/>
                <w:sz w:val="17"/>
              </w:rPr>
              <w:t xml:space="preserve"> </w:t>
            </w:r>
            <w:r>
              <w:rPr>
                <w:w w:val="105"/>
                <w:sz w:val="17"/>
              </w:rPr>
              <w:t>organizational</w:t>
            </w:r>
            <w:r>
              <w:rPr>
                <w:spacing w:val="-3"/>
                <w:w w:val="105"/>
                <w:sz w:val="17"/>
              </w:rPr>
              <w:t xml:space="preserve"> </w:t>
            </w:r>
            <w:r>
              <w:rPr>
                <w:w w:val="105"/>
                <w:sz w:val="17"/>
              </w:rPr>
              <w:t>or</w:t>
            </w:r>
            <w:r>
              <w:rPr>
                <w:spacing w:val="-2"/>
                <w:w w:val="105"/>
                <w:sz w:val="17"/>
              </w:rPr>
              <w:t xml:space="preserve"> </w:t>
            </w:r>
            <w:r>
              <w:rPr>
                <w:w w:val="105"/>
                <w:sz w:val="17"/>
              </w:rPr>
              <w:t>private</w:t>
            </w:r>
            <w:r>
              <w:rPr>
                <w:spacing w:val="-2"/>
                <w:w w:val="105"/>
                <w:sz w:val="17"/>
              </w:rPr>
              <w:t xml:space="preserve"> </w:t>
            </w:r>
            <w:r>
              <w:rPr>
                <w:w w:val="105"/>
                <w:sz w:val="17"/>
              </w:rPr>
              <w:t>practice</w:t>
            </w:r>
            <w:r>
              <w:rPr>
                <w:spacing w:val="-1"/>
                <w:w w:val="105"/>
                <w:sz w:val="17"/>
              </w:rPr>
              <w:t xml:space="preserve"> </w:t>
            </w:r>
            <w:r>
              <w:rPr>
                <w:w w:val="105"/>
                <w:sz w:val="17"/>
              </w:rPr>
              <w:t>policies,</w:t>
            </w:r>
            <w:r>
              <w:rPr>
                <w:spacing w:val="-4"/>
                <w:w w:val="105"/>
                <w:sz w:val="17"/>
              </w:rPr>
              <w:t xml:space="preserve"> </w:t>
            </w:r>
            <w:r>
              <w:rPr>
                <w:w w:val="105"/>
                <w:sz w:val="17"/>
              </w:rPr>
              <w:t>in</w:t>
            </w:r>
            <w:r>
              <w:rPr>
                <w:spacing w:val="-3"/>
                <w:w w:val="105"/>
                <w:sz w:val="17"/>
              </w:rPr>
              <w:t xml:space="preserve"> </w:t>
            </w:r>
            <w:r>
              <w:rPr>
                <w:w w:val="105"/>
                <w:sz w:val="17"/>
              </w:rPr>
              <w:t>their</w:t>
            </w:r>
            <w:r>
              <w:rPr>
                <w:spacing w:val="-3"/>
                <w:w w:val="105"/>
                <w:sz w:val="17"/>
              </w:rPr>
              <w:t xml:space="preserve"> </w:t>
            </w:r>
            <w:r>
              <w:rPr>
                <w:w w:val="105"/>
                <w:sz w:val="17"/>
              </w:rPr>
              <w:t>professional</w:t>
            </w:r>
            <w:r>
              <w:rPr>
                <w:spacing w:val="-3"/>
                <w:w w:val="105"/>
                <w:sz w:val="17"/>
              </w:rPr>
              <w:t xml:space="preserve"> </w:t>
            </w:r>
            <w:r>
              <w:rPr>
                <w:w w:val="105"/>
                <w:sz w:val="17"/>
              </w:rPr>
              <w:t>Will,</w:t>
            </w:r>
            <w:r>
              <w:rPr>
                <w:spacing w:val="-3"/>
                <w:w w:val="105"/>
                <w:sz w:val="17"/>
              </w:rPr>
              <w:t xml:space="preserve"> </w:t>
            </w:r>
            <w:r>
              <w:rPr>
                <w:w w:val="105"/>
                <w:sz w:val="17"/>
              </w:rPr>
              <w:t>or</w:t>
            </w:r>
            <w:r>
              <w:rPr>
                <w:spacing w:val="-2"/>
                <w:w w:val="105"/>
                <w:sz w:val="17"/>
              </w:rPr>
              <w:t xml:space="preserve"> </w:t>
            </w:r>
            <w:r>
              <w:rPr>
                <w:w w:val="105"/>
                <w:sz w:val="17"/>
              </w:rPr>
              <w:t>other</w:t>
            </w:r>
            <w:r>
              <w:rPr>
                <w:spacing w:val="-2"/>
                <w:w w:val="105"/>
                <w:sz w:val="17"/>
              </w:rPr>
              <w:t xml:space="preserve"> </w:t>
            </w:r>
            <w:r>
              <w:rPr>
                <w:w w:val="105"/>
                <w:sz w:val="17"/>
              </w:rPr>
              <w:t>document.</w:t>
            </w:r>
          </w:p>
        </w:tc>
      </w:tr>
      <w:tr w:rsidR="00462339" w:rsidTr="003A3D2D">
        <w:trPr>
          <w:trHeight w:val="332"/>
        </w:trPr>
        <w:tc>
          <w:tcPr>
            <w:tcW w:w="1574" w:type="dxa"/>
            <w:tcBorders>
              <w:bottom w:val="single" w:sz="48" w:space="0" w:color="8496B0"/>
            </w:tcBorders>
          </w:tcPr>
          <w:p w:rsidR="00462339" w:rsidRDefault="00462339" w:rsidP="00462339">
            <w:pPr>
              <w:pStyle w:val="TableParagraph"/>
              <w:spacing w:before="6"/>
              <w:rPr>
                <w:sz w:val="17"/>
              </w:rPr>
            </w:pPr>
            <w:r>
              <w:rPr>
                <w:w w:val="105"/>
                <w:sz w:val="17"/>
              </w:rPr>
              <w:t>II‐29</w:t>
            </w:r>
          </w:p>
          <w:p w:rsidR="00462339" w:rsidRDefault="00462339" w:rsidP="00462339">
            <w:pPr>
              <w:pStyle w:val="TableParagraph"/>
              <w:spacing w:before="8"/>
              <w:rPr>
                <w:sz w:val="17"/>
              </w:rPr>
            </w:pPr>
            <w:r>
              <w:rPr>
                <w:w w:val="105"/>
                <w:sz w:val="17"/>
              </w:rPr>
              <w:t>Consultation</w:t>
            </w:r>
          </w:p>
        </w:tc>
        <w:tc>
          <w:tcPr>
            <w:tcW w:w="235" w:type="dxa"/>
            <w:tcBorders>
              <w:bottom w:val="single" w:sz="48" w:space="0" w:color="8496B0"/>
            </w:tcBorders>
          </w:tcPr>
          <w:p w:rsidR="00462339" w:rsidRDefault="00462339" w:rsidP="00462339">
            <w:pPr>
              <w:pStyle w:val="TableParagraph"/>
              <w:rPr>
                <w:rFonts w:ascii="Times New Roman"/>
                <w:sz w:val="16"/>
              </w:rPr>
            </w:pPr>
          </w:p>
        </w:tc>
        <w:tc>
          <w:tcPr>
            <w:tcW w:w="7605" w:type="dxa"/>
            <w:tcBorders>
              <w:bottom w:val="single" w:sz="48" w:space="0" w:color="8496B0"/>
            </w:tcBorders>
          </w:tcPr>
          <w:p w:rsidR="00462339" w:rsidRDefault="00462339" w:rsidP="00462339">
            <w:pPr>
              <w:pStyle w:val="TableParagraph"/>
              <w:spacing w:before="6" w:line="254" w:lineRule="auto"/>
              <w:ind w:left="115" w:right="204"/>
              <w:rPr>
                <w:sz w:val="17"/>
              </w:rPr>
            </w:pPr>
            <w:r>
              <w:rPr>
                <w:w w:val="105"/>
                <w:sz w:val="17"/>
              </w:rPr>
              <w:t>Addiction professionals shall share information about a client with a consultant only for professional purposes. Providers shall only release information</w:t>
            </w:r>
            <w:r>
              <w:rPr>
                <w:spacing w:val="1"/>
                <w:w w:val="105"/>
                <w:sz w:val="17"/>
              </w:rPr>
              <w:t xml:space="preserve"> </w:t>
            </w:r>
            <w:r>
              <w:rPr>
                <w:w w:val="105"/>
                <w:sz w:val="17"/>
              </w:rPr>
              <w:t>pertaining to the reason for the consultation. Providers shall protect the client’s identity and prevent breaches of the client’s privacy. Addiction</w:t>
            </w:r>
            <w:r>
              <w:rPr>
                <w:spacing w:val="1"/>
                <w:w w:val="105"/>
                <w:sz w:val="17"/>
              </w:rPr>
              <w:t xml:space="preserve"> </w:t>
            </w:r>
            <w:r>
              <w:rPr>
                <w:w w:val="105"/>
                <w:sz w:val="17"/>
              </w:rPr>
              <w:t>professionals,</w:t>
            </w:r>
            <w:r>
              <w:rPr>
                <w:spacing w:val="-3"/>
                <w:w w:val="105"/>
                <w:sz w:val="17"/>
              </w:rPr>
              <w:t xml:space="preserve"> </w:t>
            </w:r>
            <w:r>
              <w:rPr>
                <w:w w:val="105"/>
                <w:sz w:val="17"/>
              </w:rPr>
              <w:t>when</w:t>
            </w:r>
            <w:r>
              <w:rPr>
                <w:spacing w:val="-3"/>
                <w:w w:val="105"/>
                <w:sz w:val="17"/>
              </w:rPr>
              <w:t xml:space="preserve"> </w:t>
            </w:r>
            <w:r>
              <w:rPr>
                <w:w w:val="105"/>
                <w:sz w:val="17"/>
              </w:rPr>
              <w:t>consulting</w:t>
            </w:r>
            <w:r>
              <w:rPr>
                <w:spacing w:val="-2"/>
                <w:w w:val="105"/>
                <w:sz w:val="17"/>
              </w:rPr>
              <w:t xml:space="preserve"> </w:t>
            </w:r>
            <w:r>
              <w:rPr>
                <w:w w:val="105"/>
                <w:sz w:val="17"/>
              </w:rPr>
              <w:t>with</w:t>
            </w:r>
            <w:r>
              <w:rPr>
                <w:spacing w:val="-3"/>
                <w:w w:val="105"/>
                <w:sz w:val="17"/>
              </w:rPr>
              <w:t xml:space="preserve"> </w:t>
            </w:r>
            <w:r>
              <w:rPr>
                <w:w w:val="105"/>
                <w:sz w:val="17"/>
              </w:rPr>
              <w:t>colleagues</w:t>
            </w:r>
            <w:r>
              <w:rPr>
                <w:spacing w:val="-1"/>
                <w:w w:val="105"/>
                <w:sz w:val="17"/>
              </w:rPr>
              <w:t xml:space="preserve"> </w:t>
            </w:r>
            <w:r>
              <w:rPr>
                <w:w w:val="105"/>
                <w:sz w:val="17"/>
              </w:rPr>
              <w:t>or</w:t>
            </w:r>
            <w:r>
              <w:rPr>
                <w:spacing w:val="-4"/>
                <w:w w:val="105"/>
                <w:sz w:val="17"/>
              </w:rPr>
              <w:t xml:space="preserve"> </w:t>
            </w:r>
            <w:r>
              <w:rPr>
                <w:w w:val="105"/>
                <w:sz w:val="17"/>
              </w:rPr>
              <w:t>referral</w:t>
            </w:r>
            <w:r>
              <w:rPr>
                <w:spacing w:val="-4"/>
                <w:w w:val="105"/>
                <w:sz w:val="17"/>
              </w:rPr>
              <w:t xml:space="preserve"> </w:t>
            </w:r>
            <w:r>
              <w:rPr>
                <w:w w:val="105"/>
                <w:sz w:val="17"/>
              </w:rPr>
              <w:t>sources,</w:t>
            </w:r>
            <w:r>
              <w:rPr>
                <w:spacing w:val="-4"/>
                <w:w w:val="105"/>
                <w:sz w:val="17"/>
              </w:rPr>
              <w:t xml:space="preserve"> </w:t>
            </w:r>
            <w:r>
              <w:rPr>
                <w:w w:val="105"/>
                <w:sz w:val="17"/>
              </w:rPr>
              <w:t>shall</w:t>
            </w:r>
            <w:r>
              <w:rPr>
                <w:spacing w:val="-3"/>
                <w:w w:val="105"/>
                <w:sz w:val="17"/>
              </w:rPr>
              <w:t xml:space="preserve"> </w:t>
            </w:r>
            <w:r>
              <w:rPr>
                <w:w w:val="105"/>
                <w:sz w:val="17"/>
              </w:rPr>
              <w:t>not</w:t>
            </w:r>
            <w:r>
              <w:rPr>
                <w:spacing w:val="-4"/>
                <w:w w:val="105"/>
                <w:sz w:val="17"/>
              </w:rPr>
              <w:t xml:space="preserve"> </w:t>
            </w:r>
            <w:r>
              <w:rPr>
                <w:w w:val="105"/>
                <w:sz w:val="17"/>
              </w:rPr>
              <w:t>share</w:t>
            </w:r>
            <w:r>
              <w:rPr>
                <w:spacing w:val="-2"/>
                <w:w w:val="105"/>
                <w:sz w:val="17"/>
              </w:rPr>
              <w:t xml:space="preserve"> </w:t>
            </w:r>
            <w:r>
              <w:rPr>
                <w:w w:val="105"/>
                <w:sz w:val="17"/>
              </w:rPr>
              <w:t>confidential</w:t>
            </w:r>
            <w:r>
              <w:rPr>
                <w:spacing w:val="-2"/>
                <w:w w:val="105"/>
                <w:sz w:val="17"/>
              </w:rPr>
              <w:t xml:space="preserve"> </w:t>
            </w:r>
            <w:r>
              <w:rPr>
                <w:w w:val="105"/>
                <w:sz w:val="17"/>
              </w:rPr>
              <w:t>information</w:t>
            </w:r>
            <w:r>
              <w:rPr>
                <w:spacing w:val="-3"/>
                <w:w w:val="105"/>
                <w:sz w:val="17"/>
              </w:rPr>
              <w:t xml:space="preserve"> </w:t>
            </w:r>
            <w:r>
              <w:rPr>
                <w:w w:val="105"/>
                <w:sz w:val="17"/>
              </w:rPr>
              <w:t>obtained</w:t>
            </w:r>
            <w:r>
              <w:rPr>
                <w:spacing w:val="-4"/>
                <w:w w:val="105"/>
                <w:sz w:val="17"/>
              </w:rPr>
              <w:t xml:space="preserve"> </w:t>
            </w:r>
            <w:r>
              <w:rPr>
                <w:w w:val="105"/>
                <w:sz w:val="17"/>
              </w:rPr>
              <w:t>in</w:t>
            </w:r>
            <w:r>
              <w:rPr>
                <w:spacing w:val="-3"/>
                <w:w w:val="105"/>
                <w:sz w:val="17"/>
              </w:rPr>
              <w:t xml:space="preserve"> </w:t>
            </w:r>
            <w:r>
              <w:rPr>
                <w:w w:val="105"/>
                <w:sz w:val="17"/>
              </w:rPr>
              <w:t>clinical</w:t>
            </w:r>
            <w:r>
              <w:rPr>
                <w:spacing w:val="-2"/>
                <w:w w:val="105"/>
                <w:sz w:val="17"/>
              </w:rPr>
              <w:t xml:space="preserve"> </w:t>
            </w:r>
            <w:r>
              <w:rPr>
                <w:w w:val="105"/>
                <w:sz w:val="17"/>
              </w:rPr>
              <w:t>or</w:t>
            </w:r>
            <w:r>
              <w:rPr>
                <w:spacing w:val="-2"/>
                <w:w w:val="105"/>
                <w:sz w:val="17"/>
              </w:rPr>
              <w:t xml:space="preserve"> </w:t>
            </w:r>
            <w:r>
              <w:rPr>
                <w:w w:val="105"/>
                <w:sz w:val="17"/>
              </w:rPr>
              <w:t>consulting</w:t>
            </w:r>
            <w:r>
              <w:rPr>
                <w:spacing w:val="-3"/>
                <w:w w:val="105"/>
                <w:sz w:val="17"/>
              </w:rPr>
              <w:t xml:space="preserve"> </w:t>
            </w:r>
            <w:r>
              <w:rPr>
                <w:w w:val="105"/>
                <w:sz w:val="17"/>
              </w:rPr>
              <w:t>relationships</w:t>
            </w:r>
            <w:r>
              <w:rPr>
                <w:spacing w:val="1"/>
                <w:w w:val="105"/>
                <w:sz w:val="17"/>
              </w:rPr>
              <w:t xml:space="preserve"> </w:t>
            </w:r>
            <w:r>
              <w:rPr>
                <w:w w:val="105"/>
                <w:sz w:val="17"/>
              </w:rPr>
              <w:t>that</w:t>
            </w:r>
            <w:r>
              <w:rPr>
                <w:spacing w:val="-3"/>
                <w:w w:val="105"/>
                <w:sz w:val="17"/>
              </w:rPr>
              <w:t xml:space="preserve"> </w:t>
            </w:r>
            <w:r>
              <w:rPr>
                <w:w w:val="105"/>
                <w:sz w:val="17"/>
              </w:rPr>
              <w:t>could</w:t>
            </w:r>
            <w:r>
              <w:rPr>
                <w:spacing w:val="-2"/>
                <w:w w:val="105"/>
                <w:sz w:val="17"/>
              </w:rPr>
              <w:t xml:space="preserve"> </w:t>
            </w:r>
            <w:r>
              <w:rPr>
                <w:w w:val="105"/>
                <w:sz w:val="17"/>
              </w:rPr>
              <w:t>lead</w:t>
            </w:r>
            <w:r>
              <w:rPr>
                <w:spacing w:val="-1"/>
                <w:w w:val="105"/>
                <w:sz w:val="17"/>
              </w:rPr>
              <w:t xml:space="preserve"> </w:t>
            </w:r>
            <w:r>
              <w:rPr>
                <w:w w:val="105"/>
                <w:sz w:val="17"/>
              </w:rPr>
              <w:t>to</w:t>
            </w:r>
            <w:r>
              <w:rPr>
                <w:spacing w:val="-3"/>
                <w:w w:val="105"/>
                <w:sz w:val="17"/>
              </w:rPr>
              <w:t xml:space="preserve"> </w:t>
            </w:r>
            <w:r>
              <w:rPr>
                <w:w w:val="105"/>
                <w:sz w:val="17"/>
              </w:rPr>
              <w:t>identification</w:t>
            </w:r>
            <w:r>
              <w:rPr>
                <w:spacing w:val="1"/>
                <w:w w:val="105"/>
                <w:sz w:val="17"/>
              </w:rPr>
              <w:t xml:space="preserve"> </w:t>
            </w:r>
            <w:r>
              <w:rPr>
                <w:w w:val="105"/>
                <w:sz w:val="17"/>
              </w:rPr>
              <w:t>of</w:t>
            </w:r>
            <w:r>
              <w:rPr>
                <w:spacing w:val="-3"/>
                <w:w w:val="105"/>
                <w:sz w:val="17"/>
              </w:rPr>
              <w:t xml:space="preserve"> </w:t>
            </w:r>
            <w:r>
              <w:rPr>
                <w:w w:val="105"/>
                <w:sz w:val="17"/>
              </w:rPr>
              <w:t>the</w:t>
            </w:r>
            <w:r>
              <w:rPr>
                <w:spacing w:val="-1"/>
                <w:w w:val="105"/>
                <w:sz w:val="17"/>
              </w:rPr>
              <w:t xml:space="preserve"> </w:t>
            </w:r>
            <w:r>
              <w:rPr>
                <w:w w:val="105"/>
                <w:sz w:val="17"/>
              </w:rPr>
              <w:t>client,</w:t>
            </w:r>
            <w:r>
              <w:rPr>
                <w:spacing w:val="-3"/>
                <w:w w:val="105"/>
                <w:sz w:val="17"/>
              </w:rPr>
              <w:t xml:space="preserve"> </w:t>
            </w:r>
            <w:r>
              <w:rPr>
                <w:w w:val="105"/>
                <w:sz w:val="17"/>
              </w:rPr>
              <w:t>unless</w:t>
            </w:r>
            <w:r>
              <w:rPr>
                <w:spacing w:val="-3"/>
                <w:w w:val="105"/>
                <w:sz w:val="17"/>
              </w:rPr>
              <w:t xml:space="preserve"> </w:t>
            </w:r>
            <w:r>
              <w:rPr>
                <w:w w:val="105"/>
                <w:sz w:val="17"/>
              </w:rPr>
              <w:t>the</w:t>
            </w:r>
            <w:r>
              <w:rPr>
                <w:spacing w:val="-2"/>
                <w:w w:val="105"/>
                <w:sz w:val="17"/>
              </w:rPr>
              <w:t xml:space="preserve"> </w:t>
            </w:r>
            <w:r>
              <w:rPr>
                <w:w w:val="105"/>
                <w:sz w:val="17"/>
              </w:rPr>
              <w:t>provider has</w:t>
            </w:r>
            <w:r>
              <w:rPr>
                <w:spacing w:val="-2"/>
                <w:w w:val="105"/>
                <w:sz w:val="17"/>
              </w:rPr>
              <w:t xml:space="preserve"> </w:t>
            </w:r>
            <w:r>
              <w:rPr>
                <w:w w:val="105"/>
                <w:sz w:val="17"/>
              </w:rPr>
              <w:t>obtained</w:t>
            </w:r>
            <w:r>
              <w:rPr>
                <w:spacing w:val="-1"/>
                <w:w w:val="105"/>
                <w:sz w:val="17"/>
              </w:rPr>
              <w:t xml:space="preserve"> </w:t>
            </w:r>
            <w:r>
              <w:rPr>
                <w:w w:val="105"/>
                <w:sz w:val="17"/>
              </w:rPr>
              <w:t>prior</w:t>
            </w:r>
            <w:r>
              <w:rPr>
                <w:spacing w:val="-2"/>
                <w:w w:val="105"/>
                <w:sz w:val="17"/>
              </w:rPr>
              <w:t xml:space="preserve"> </w:t>
            </w:r>
            <w:r>
              <w:rPr>
                <w:w w:val="105"/>
                <w:sz w:val="17"/>
              </w:rPr>
              <w:t>written</w:t>
            </w:r>
            <w:r>
              <w:rPr>
                <w:spacing w:val="-2"/>
                <w:w w:val="105"/>
                <w:sz w:val="17"/>
              </w:rPr>
              <w:t xml:space="preserve"> </w:t>
            </w:r>
            <w:r>
              <w:rPr>
                <w:w w:val="105"/>
                <w:sz w:val="17"/>
              </w:rPr>
              <w:t>consent</w:t>
            </w:r>
            <w:r>
              <w:rPr>
                <w:spacing w:val="-3"/>
                <w:w w:val="105"/>
                <w:sz w:val="17"/>
              </w:rPr>
              <w:t xml:space="preserve"> </w:t>
            </w:r>
            <w:r>
              <w:rPr>
                <w:w w:val="105"/>
                <w:sz w:val="17"/>
              </w:rPr>
              <w:t>from</w:t>
            </w:r>
            <w:r>
              <w:rPr>
                <w:spacing w:val="-2"/>
                <w:w w:val="105"/>
                <w:sz w:val="17"/>
              </w:rPr>
              <w:t xml:space="preserve"> </w:t>
            </w:r>
            <w:r>
              <w:rPr>
                <w:w w:val="105"/>
                <w:sz w:val="17"/>
              </w:rPr>
              <w:t>the</w:t>
            </w:r>
            <w:r>
              <w:rPr>
                <w:spacing w:val="-2"/>
                <w:w w:val="105"/>
                <w:sz w:val="17"/>
              </w:rPr>
              <w:t xml:space="preserve"> </w:t>
            </w:r>
            <w:r>
              <w:rPr>
                <w:w w:val="105"/>
                <w:sz w:val="17"/>
              </w:rPr>
              <w:t>client.</w:t>
            </w:r>
            <w:r>
              <w:rPr>
                <w:spacing w:val="-4"/>
                <w:w w:val="105"/>
                <w:sz w:val="17"/>
              </w:rPr>
              <w:t xml:space="preserve"> </w:t>
            </w:r>
            <w:r>
              <w:rPr>
                <w:w w:val="105"/>
                <w:sz w:val="17"/>
              </w:rPr>
              <w:t>Information</w:t>
            </w:r>
            <w:r>
              <w:rPr>
                <w:spacing w:val="-4"/>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shared</w:t>
            </w:r>
            <w:r>
              <w:rPr>
                <w:spacing w:val="-2"/>
                <w:w w:val="105"/>
                <w:sz w:val="17"/>
              </w:rPr>
              <w:t xml:space="preserve"> </w:t>
            </w:r>
            <w:r>
              <w:rPr>
                <w:w w:val="105"/>
                <w:sz w:val="17"/>
              </w:rPr>
              <w:t>only</w:t>
            </w:r>
            <w:r>
              <w:rPr>
                <w:spacing w:val="-3"/>
                <w:w w:val="105"/>
                <w:sz w:val="17"/>
              </w:rPr>
              <w:t xml:space="preserve"> </w:t>
            </w:r>
            <w:r>
              <w:rPr>
                <w:w w:val="105"/>
                <w:sz w:val="17"/>
              </w:rPr>
              <w:t>in</w:t>
            </w:r>
          </w:p>
          <w:p w:rsidR="00462339" w:rsidRDefault="00462339" w:rsidP="00462339">
            <w:pPr>
              <w:pStyle w:val="TableParagraph"/>
              <w:spacing w:line="198" w:lineRule="exact"/>
              <w:ind w:left="115"/>
              <w:rPr>
                <w:sz w:val="17"/>
              </w:rPr>
            </w:pPr>
            <w:r>
              <w:rPr>
                <w:w w:val="105"/>
                <w:sz w:val="17"/>
              </w:rPr>
              <w:t>appropriate</w:t>
            </w:r>
            <w:r>
              <w:rPr>
                <w:spacing w:val="-3"/>
                <w:w w:val="105"/>
                <w:sz w:val="17"/>
              </w:rPr>
              <w:t xml:space="preserve"> </w:t>
            </w:r>
            <w:r>
              <w:rPr>
                <w:w w:val="105"/>
                <w:sz w:val="17"/>
              </w:rPr>
              <w:t>clinical</w:t>
            </w:r>
            <w:r>
              <w:rPr>
                <w:spacing w:val="-2"/>
                <w:w w:val="105"/>
                <w:sz w:val="17"/>
              </w:rPr>
              <w:t xml:space="preserve"> </w:t>
            </w:r>
            <w:r>
              <w:rPr>
                <w:w w:val="105"/>
                <w:sz w:val="17"/>
              </w:rPr>
              <w:t>settings</w:t>
            </w:r>
            <w:r>
              <w:rPr>
                <w:spacing w:val="-3"/>
                <w:w w:val="105"/>
                <w:sz w:val="17"/>
              </w:rPr>
              <w:t xml:space="preserve"> </w:t>
            </w:r>
            <w:r>
              <w:rPr>
                <w:w w:val="105"/>
                <w:sz w:val="17"/>
              </w:rPr>
              <w:t>and</w:t>
            </w:r>
            <w:r>
              <w:rPr>
                <w:spacing w:val="-1"/>
                <w:w w:val="105"/>
                <w:sz w:val="17"/>
              </w:rPr>
              <w:t xml:space="preserve"> </w:t>
            </w:r>
            <w:r>
              <w:rPr>
                <w:w w:val="105"/>
                <w:sz w:val="17"/>
              </w:rPr>
              <w:t>only</w:t>
            </w:r>
            <w:r>
              <w:rPr>
                <w:spacing w:val="-3"/>
                <w:w w:val="105"/>
                <w:sz w:val="17"/>
              </w:rPr>
              <w:t xml:space="preserve"> </w:t>
            </w:r>
            <w:r>
              <w:rPr>
                <w:w w:val="105"/>
                <w:sz w:val="17"/>
              </w:rPr>
              <w:t>to</w:t>
            </w:r>
            <w:r>
              <w:rPr>
                <w:spacing w:val="-3"/>
                <w:w w:val="105"/>
                <w:sz w:val="17"/>
              </w:rPr>
              <w:t xml:space="preserve"> </w:t>
            </w:r>
            <w:r>
              <w:rPr>
                <w:w w:val="105"/>
                <w:sz w:val="17"/>
              </w:rPr>
              <w:t>the</w:t>
            </w:r>
            <w:r>
              <w:rPr>
                <w:spacing w:val="-3"/>
                <w:w w:val="105"/>
                <w:sz w:val="17"/>
              </w:rPr>
              <w:t xml:space="preserve"> </w:t>
            </w:r>
            <w:r>
              <w:rPr>
                <w:w w:val="105"/>
                <w:sz w:val="17"/>
              </w:rPr>
              <w:t>extent</w:t>
            </w:r>
            <w:r>
              <w:rPr>
                <w:spacing w:val="-3"/>
                <w:w w:val="105"/>
                <w:sz w:val="17"/>
              </w:rPr>
              <w:t xml:space="preserve"> </w:t>
            </w:r>
            <w:r>
              <w:rPr>
                <w:w w:val="105"/>
                <w:sz w:val="17"/>
              </w:rPr>
              <w:t>necessary</w:t>
            </w:r>
            <w:r>
              <w:rPr>
                <w:spacing w:val="-2"/>
                <w:w w:val="105"/>
                <w:sz w:val="17"/>
              </w:rPr>
              <w:t xml:space="preserve"> </w:t>
            </w:r>
            <w:r>
              <w:rPr>
                <w:w w:val="105"/>
                <w:sz w:val="17"/>
              </w:rPr>
              <w:t>to</w:t>
            </w:r>
            <w:r>
              <w:rPr>
                <w:spacing w:val="-2"/>
                <w:w w:val="105"/>
                <w:sz w:val="17"/>
              </w:rPr>
              <w:t xml:space="preserve"> </w:t>
            </w:r>
            <w:r>
              <w:rPr>
                <w:w w:val="105"/>
                <w:sz w:val="17"/>
              </w:rPr>
              <w:t>achieve</w:t>
            </w:r>
            <w:r>
              <w:rPr>
                <w:spacing w:val="-3"/>
                <w:w w:val="105"/>
                <w:sz w:val="17"/>
              </w:rPr>
              <w:t xml:space="preserve"> </w:t>
            </w:r>
            <w:r>
              <w:rPr>
                <w:w w:val="105"/>
                <w:sz w:val="17"/>
              </w:rPr>
              <w:t>the</w:t>
            </w:r>
            <w:r>
              <w:rPr>
                <w:spacing w:val="-3"/>
                <w:w w:val="105"/>
                <w:sz w:val="17"/>
              </w:rPr>
              <w:t xml:space="preserve"> </w:t>
            </w:r>
            <w:r>
              <w:rPr>
                <w:w w:val="105"/>
                <w:sz w:val="17"/>
              </w:rPr>
              <w:t>purposes</w:t>
            </w:r>
            <w:r>
              <w:rPr>
                <w:spacing w:val="-2"/>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consultation.</w:t>
            </w:r>
          </w:p>
        </w:tc>
      </w:tr>
      <w:tr w:rsidR="00462339" w:rsidTr="003A3D2D">
        <w:trPr>
          <w:trHeight w:val="513"/>
        </w:trPr>
        <w:tc>
          <w:tcPr>
            <w:tcW w:w="9414" w:type="dxa"/>
            <w:gridSpan w:val="3"/>
            <w:tcBorders>
              <w:top w:val="single" w:sz="48" w:space="0" w:color="8496B0"/>
            </w:tcBorders>
          </w:tcPr>
          <w:p w:rsidR="00462339" w:rsidRDefault="00462339" w:rsidP="00462339">
            <w:pPr>
              <w:pStyle w:val="TableParagraph"/>
              <w:spacing w:before="5"/>
              <w:rPr>
                <w:b/>
                <w:sz w:val="24"/>
              </w:rPr>
            </w:pPr>
            <w:r>
              <w:rPr>
                <w:b/>
                <w:color w:val="001F5F"/>
                <w:w w:val="105"/>
                <w:sz w:val="24"/>
              </w:rPr>
              <w:t>PRINCIPLE</w:t>
            </w:r>
            <w:r>
              <w:rPr>
                <w:b/>
                <w:color w:val="001F5F"/>
                <w:spacing w:val="-5"/>
                <w:w w:val="105"/>
                <w:sz w:val="24"/>
              </w:rPr>
              <w:t xml:space="preserve"> </w:t>
            </w:r>
            <w:r>
              <w:rPr>
                <w:b/>
                <w:color w:val="001F5F"/>
                <w:w w:val="105"/>
                <w:sz w:val="24"/>
              </w:rPr>
              <w:t>III:</w:t>
            </w:r>
            <w:r>
              <w:rPr>
                <w:b/>
                <w:color w:val="001F5F"/>
                <w:spacing w:val="-5"/>
                <w:w w:val="105"/>
                <w:sz w:val="24"/>
              </w:rPr>
              <w:t xml:space="preserve"> </w:t>
            </w:r>
            <w:r>
              <w:rPr>
                <w:b/>
                <w:color w:val="001F5F"/>
                <w:w w:val="105"/>
                <w:sz w:val="24"/>
              </w:rPr>
              <w:t>PROFESSIONAL</w:t>
            </w:r>
            <w:r>
              <w:rPr>
                <w:b/>
                <w:color w:val="001F5F"/>
                <w:spacing w:val="-4"/>
                <w:w w:val="105"/>
                <w:sz w:val="24"/>
              </w:rPr>
              <w:t xml:space="preserve"> </w:t>
            </w:r>
            <w:r>
              <w:rPr>
                <w:b/>
                <w:color w:val="001F5F"/>
                <w:w w:val="105"/>
                <w:sz w:val="24"/>
              </w:rPr>
              <w:t>RESPONSIBILITIES</w:t>
            </w:r>
            <w:r>
              <w:rPr>
                <w:b/>
                <w:color w:val="001F5F"/>
                <w:spacing w:val="-5"/>
                <w:w w:val="105"/>
                <w:sz w:val="24"/>
              </w:rPr>
              <w:t xml:space="preserve"> </w:t>
            </w:r>
            <w:r>
              <w:rPr>
                <w:b/>
                <w:color w:val="001F5F"/>
                <w:w w:val="105"/>
                <w:sz w:val="24"/>
              </w:rPr>
              <w:t>AND</w:t>
            </w:r>
            <w:r>
              <w:rPr>
                <w:b/>
                <w:color w:val="001F5F"/>
                <w:spacing w:val="-5"/>
                <w:w w:val="105"/>
                <w:sz w:val="24"/>
              </w:rPr>
              <w:t xml:space="preserve"> </w:t>
            </w:r>
            <w:r>
              <w:rPr>
                <w:b/>
                <w:color w:val="001F5F"/>
                <w:w w:val="105"/>
                <w:sz w:val="24"/>
              </w:rPr>
              <w:t>WORKPLACE</w:t>
            </w:r>
            <w:r>
              <w:rPr>
                <w:b/>
                <w:color w:val="001F5F"/>
                <w:spacing w:val="-4"/>
                <w:w w:val="105"/>
                <w:sz w:val="24"/>
              </w:rPr>
              <w:t xml:space="preserve"> </w:t>
            </w:r>
            <w:r>
              <w:rPr>
                <w:b/>
                <w:color w:val="001F5F"/>
                <w:w w:val="105"/>
                <w:sz w:val="24"/>
              </w:rPr>
              <w:t>STANDARDS</w:t>
            </w:r>
          </w:p>
        </w:tc>
      </w:tr>
      <w:tr w:rsidR="00462339" w:rsidTr="003A3D2D">
        <w:trPr>
          <w:trHeight w:val="440"/>
        </w:trPr>
        <w:tc>
          <w:tcPr>
            <w:tcW w:w="1574" w:type="dxa"/>
          </w:tcPr>
          <w:p w:rsidR="00462339" w:rsidRDefault="00462339" w:rsidP="00462339">
            <w:pPr>
              <w:pStyle w:val="TableParagraph"/>
              <w:spacing w:before="6"/>
              <w:rPr>
                <w:sz w:val="17"/>
              </w:rPr>
            </w:pPr>
            <w:r>
              <w:rPr>
                <w:w w:val="105"/>
                <w:sz w:val="17"/>
              </w:rPr>
              <w:t>III‐1</w:t>
            </w:r>
          </w:p>
          <w:p w:rsidR="00462339" w:rsidRDefault="00462339" w:rsidP="00462339">
            <w:pPr>
              <w:pStyle w:val="TableParagraph"/>
              <w:spacing w:before="6" w:line="200" w:lineRule="exact"/>
              <w:rPr>
                <w:sz w:val="17"/>
              </w:rPr>
            </w:pPr>
            <w:r>
              <w:rPr>
                <w:w w:val="105"/>
                <w:sz w:val="17"/>
              </w:rPr>
              <w:t>Responsibility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5" w:line="200" w:lineRule="atLeast"/>
              <w:ind w:left="115"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abide</w:t>
            </w:r>
            <w:r>
              <w:rPr>
                <w:spacing w:val="-3"/>
                <w:w w:val="105"/>
                <w:sz w:val="17"/>
              </w:rPr>
              <w:t xml:space="preserve"> </w:t>
            </w:r>
            <w:r>
              <w:rPr>
                <w:w w:val="105"/>
                <w:sz w:val="17"/>
              </w:rPr>
              <w:t>by</w:t>
            </w:r>
            <w:r>
              <w:rPr>
                <w:spacing w:val="-3"/>
                <w:w w:val="105"/>
                <w:sz w:val="17"/>
              </w:rPr>
              <w:t xml:space="preserve"> </w:t>
            </w:r>
            <w:r>
              <w:rPr>
                <w:w w:val="105"/>
                <w:sz w:val="17"/>
              </w:rPr>
              <w:t>the</w:t>
            </w:r>
            <w:r>
              <w:rPr>
                <w:spacing w:val="-3"/>
                <w:w w:val="105"/>
                <w:sz w:val="17"/>
              </w:rPr>
              <w:t xml:space="preserve"> </w:t>
            </w:r>
            <w:proofErr w:type="spellStart"/>
            <w:r>
              <w:rPr>
                <w:w w:val="105"/>
                <w:sz w:val="17"/>
              </w:rPr>
              <w:t>NAADAC</w:t>
            </w:r>
            <w:proofErr w:type="spellEnd"/>
            <w:r>
              <w:rPr>
                <w:spacing w:val="-4"/>
                <w:w w:val="105"/>
                <w:sz w:val="17"/>
              </w:rPr>
              <w:t xml:space="preserve"> </w:t>
            </w:r>
            <w:r>
              <w:rPr>
                <w:w w:val="105"/>
                <w:sz w:val="17"/>
              </w:rPr>
              <w:t>Code</w:t>
            </w:r>
            <w:r>
              <w:rPr>
                <w:spacing w:val="-1"/>
                <w:w w:val="105"/>
                <w:sz w:val="17"/>
              </w:rPr>
              <w:t xml:space="preserve"> </w:t>
            </w:r>
            <w:r>
              <w:rPr>
                <w:w w:val="105"/>
                <w:sz w:val="17"/>
              </w:rPr>
              <w:t>of</w:t>
            </w:r>
            <w:r>
              <w:rPr>
                <w:spacing w:val="-3"/>
                <w:w w:val="105"/>
                <w:sz w:val="17"/>
              </w:rPr>
              <w:t xml:space="preserve"> </w:t>
            </w:r>
            <w:r>
              <w:rPr>
                <w:w w:val="105"/>
                <w:sz w:val="17"/>
              </w:rPr>
              <w:t>Ethics.</w:t>
            </w:r>
            <w:r>
              <w:rPr>
                <w:spacing w:val="-1"/>
                <w:w w:val="105"/>
                <w:sz w:val="17"/>
              </w:rPr>
              <w:t xml:space="preserve"> </w:t>
            </w:r>
            <w:r>
              <w:rPr>
                <w:w w:val="105"/>
                <w:sz w:val="17"/>
              </w:rPr>
              <w:t>Addiction</w:t>
            </w:r>
            <w:r>
              <w:rPr>
                <w:spacing w:val="-2"/>
                <w:w w:val="105"/>
                <w:sz w:val="17"/>
              </w:rPr>
              <w:t xml:space="preserve"> </w:t>
            </w:r>
            <w:r>
              <w:rPr>
                <w:w w:val="105"/>
                <w:sz w:val="17"/>
              </w:rPr>
              <w:t>professionals</w:t>
            </w:r>
            <w:r>
              <w:rPr>
                <w:spacing w:val="-2"/>
                <w:w w:val="105"/>
                <w:sz w:val="17"/>
              </w:rPr>
              <w:t xml:space="preserve"> </w:t>
            </w:r>
            <w:r>
              <w:rPr>
                <w:w w:val="105"/>
                <w:sz w:val="17"/>
              </w:rPr>
              <w:t>shall</w:t>
            </w:r>
            <w:r>
              <w:rPr>
                <w:spacing w:val="-4"/>
                <w:w w:val="105"/>
                <w:sz w:val="17"/>
              </w:rPr>
              <w:t xml:space="preserve"> </w:t>
            </w:r>
            <w:r>
              <w:rPr>
                <w:w w:val="105"/>
                <w:sz w:val="17"/>
              </w:rPr>
              <w:t>read,</w:t>
            </w:r>
            <w:r>
              <w:rPr>
                <w:spacing w:val="-3"/>
                <w:w w:val="105"/>
                <w:sz w:val="17"/>
              </w:rPr>
              <w:t xml:space="preserve"> </w:t>
            </w:r>
            <w:r>
              <w:rPr>
                <w:w w:val="105"/>
                <w:sz w:val="17"/>
              </w:rPr>
              <w:t>understand</w:t>
            </w:r>
            <w:r>
              <w:rPr>
                <w:spacing w:val="-2"/>
                <w:w w:val="105"/>
                <w:sz w:val="17"/>
              </w:rPr>
              <w:t xml:space="preserve"> </w:t>
            </w:r>
            <w:r>
              <w:rPr>
                <w:w w:val="105"/>
                <w:sz w:val="17"/>
              </w:rPr>
              <w:t>and</w:t>
            </w:r>
            <w:r>
              <w:rPr>
                <w:spacing w:val="-3"/>
                <w:w w:val="105"/>
                <w:sz w:val="17"/>
              </w:rPr>
              <w:t xml:space="preserve"> </w:t>
            </w:r>
            <w:r>
              <w:rPr>
                <w:w w:val="105"/>
                <w:sz w:val="17"/>
              </w:rPr>
              <w:t>follow</w:t>
            </w:r>
            <w:r>
              <w:rPr>
                <w:spacing w:val="-4"/>
                <w:w w:val="105"/>
                <w:sz w:val="17"/>
              </w:rPr>
              <w:t xml:space="preserve"> </w:t>
            </w:r>
            <w:r>
              <w:rPr>
                <w:w w:val="105"/>
                <w:sz w:val="17"/>
              </w:rPr>
              <w:t>the</w:t>
            </w:r>
            <w:r>
              <w:rPr>
                <w:spacing w:val="-2"/>
                <w:w w:val="105"/>
                <w:sz w:val="17"/>
              </w:rPr>
              <w:t xml:space="preserve"> </w:t>
            </w:r>
            <w:proofErr w:type="spellStart"/>
            <w:r>
              <w:rPr>
                <w:w w:val="105"/>
                <w:sz w:val="17"/>
              </w:rPr>
              <w:t>NAADAC</w:t>
            </w:r>
            <w:proofErr w:type="spellEnd"/>
            <w:r>
              <w:rPr>
                <w:spacing w:val="-3"/>
                <w:w w:val="105"/>
                <w:sz w:val="17"/>
              </w:rPr>
              <w:t xml:space="preserve"> </w:t>
            </w:r>
            <w:r>
              <w:rPr>
                <w:w w:val="105"/>
                <w:sz w:val="17"/>
              </w:rPr>
              <w:t>Code</w:t>
            </w:r>
            <w:r>
              <w:rPr>
                <w:spacing w:val="-2"/>
                <w:w w:val="105"/>
                <w:sz w:val="17"/>
              </w:rPr>
              <w:t xml:space="preserve"> </w:t>
            </w:r>
            <w:r>
              <w:rPr>
                <w:w w:val="105"/>
                <w:sz w:val="17"/>
              </w:rPr>
              <w:t>of</w:t>
            </w:r>
            <w:r>
              <w:rPr>
                <w:spacing w:val="-2"/>
                <w:w w:val="105"/>
                <w:sz w:val="17"/>
              </w:rPr>
              <w:t xml:space="preserve"> </w:t>
            </w:r>
            <w:r>
              <w:rPr>
                <w:w w:val="105"/>
                <w:sz w:val="17"/>
              </w:rPr>
              <w:t>Ethics</w:t>
            </w:r>
            <w:r>
              <w:rPr>
                <w:spacing w:val="-2"/>
                <w:w w:val="105"/>
                <w:sz w:val="17"/>
              </w:rPr>
              <w:t xml:space="preserve"> </w:t>
            </w:r>
            <w:r>
              <w:rPr>
                <w:w w:val="105"/>
                <w:sz w:val="17"/>
              </w:rPr>
              <w:t>and</w:t>
            </w:r>
            <w:r>
              <w:rPr>
                <w:spacing w:val="1"/>
                <w:w w:val="105"/>
                <w:sz w:val="17"/>
              </w:rPr>
              <w:t xml:space="preserve"> </w:t>
            </w:r>
            <w:r>
              <w:rPr>
                <w:w w:val="105"/>
                <w:sz w:val="17"/>
              </w:rPr>
              <w:t>shall</w:t>
            </w:r>
            <w:r>
              <w:rPr>
                <w:spacing w:val="-1"/>
                <w:w w:val="105"/>
                <w:sz w:val="17"/>
              </w:rPr>
              <w:t xml:space="preserve"> </w:t>
            </w:r>
            <w:r>
              <w:rPr>
                <w:w w:val="105"/>
                <w:sz w:val="17"/>
              </w:rPr>
              <w:t>adhere</w:t>
            </w:r>
            <w:r>
              <w:rPr>
                <w:spacing w:val="-1"/>
                <w:w w:val="105"/>
                <w:sz w:val="17"/>
              </w:rPr>
              <w:t xml:space="preserve"> </w:t>
            </w:r>
            <w:r>
              <w:rPr>
                <w:w w:val="105"/>
                <w:sz w:val="17"/>
              </w:rPr>
              <w:t>to applicable</w:t>
            </w:r>
            <w:r>
              <w:rPr>
                <w:spacing w:val="1"/>
                <w:w w:val="105"/>
                <w:sz w:val="17"/>
              </w:rPr>
              <w:t xml:space="preserve"> </w:t>
            </w:r>
            <w:r>
              <w:rPr>
                <w:w w:val="105"/>
                <w:sz w:val="17"/>
              </w:rPr>
              <w:t>Federal</w:t>
            </w:r>
            <w:r>
              <w:rPr>
                <w:spacing w:val="-1"/>
                <w:w w:val="105"/>
                <w:sz w:val="17"/>
              </w:rPr>
              <w:t xml:space="preserve"> </w:t>
            </w:r>
            <w:r>
              <w:rPr>
                <w:w w:val="105"/>
                <w:sz w:val="17"/>
              </w:rPr>
              <w:t>and state</w:t>
            </w:r>
            <w:r>
              <w:rPr>
                <w:spacing w:val="1"/>
                <w:w w:val="105"/>
                <w:sz w:val="17"/>
              </w:rPr>
              <w:t xml:space="preserve"> </w:t>
            </w:r>
            <w:r>
              <w:rPr>
                <w:w w:val="105"/>
                <w:sz w:val="17"/>
              </w:rPr>
              <w:t>laws</w:t>
            </w:r>
            <w:r>
              <w:rPr>
                <w:spacing w:val="1"/>
                <w:w w:val="105"/>
                <w:sz w:val="17"/>
              </w:rPr>
              <w:t xml:space="preserve"> </w:t>
            </w:r>
            <w:r>
              <w:rPr>
                <w:w w:val="105"/>
                <w:sz w:val="17"/>
              </w:rPr>
              <w:t>and</w:t>
            </w:r>
            <w:r>
              <w:rPr>
                <w:spacing w:val="-1"/>
                <w:w w:val="105"/>
                <w:sz w:val="17"/>
              </w:rPr>
              <w:t xml:space="preserve"> </w:t>
            </w:r>
            <w:r>
              <w:rPr>
                <w:w w:val="105"/>
                <w:sz w:val="17"/>
              </w:rPr>
              <w:t>regulations.</w:t>
            </w:r>
          </w:p>
        </w:tc>
      </w:tr>
      <w:tr w:rsidR="00462339" w:rsidTr="003A3D2D">
        <w:trPr>
          <w:trHeight w:val="657"/>
        </w:trPr>
        <w:tc>
          <w:tcPr>
            <w:tcW w:w="1574" w:type="dxa"/>
          </w:tcPr>
          <w:p w:rsidR="00462339" w:rsidRDefault="00462339" w:rsidP="00462339">
            <w:pPr>
              <w:pStyle w:val="TableParagraph"/>
              <w:spacing w:before="7"/>
              <w:rPr>
                <w:sz w:val="17"/>
              </w:rPr>
            </w:pPr>
            <w:r>
              <w:rPr>
                <w:w w:val="105"/>
                <w:sz w:val="17"/>
              </w:rPr>
              <w:t>III‐2</w:t>
            </w:r>
          </w:p>
          <w:p w:rsidR="00462339" w:rsidRDefault="00462339" w:rsidP="00462339">
            <w:pPr>
              <w:pStyle w:val="TableParagraph"/>
              <w:spacing w:before="7"/>
              <w:rPr>
                <w:sz w:val="17"/>
              </w:rPr>
            </w:pPr>
            <w:r>
              <w:rPr>
                <w:w w:val="105"/>
                <w:sz w:val="17"/>
              </w:rPr>
              <w:t>Integrity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49" w:lineRule="auto"/>
              <w:ind w:left="115" w:right="204" w:hanging="1"/>
              <w:rPr>
                <w:sz w:val="17"/>
              </w:rPr>
            </w:pPr>
            <w:r>
              <w:rPr>
                <w:w w:val="105"/>
                <w:sz w:val="17"/>
              </w:rPr>
              <w:t>Addiction professionals shall conduct themselves with integrity. Providers shall maintain integrity in their professional and personal relationships and</w:t>
            </w:r>
            <w:r>
              <w:rPr>
                <w:spacing w:val="1"/>
                <w:w w:val="105"/>
                <w:sz w:val="17"/>
              </w:rPr>
              <w:t xml:space="preserve"> </w:t>
            </w:r>
            <w:r>
              <w:rPr>
                <w:w w:val="105"/>
                <w:sz w:val="17"/>
              </w:rPr>
              <w:t>activities.</w:t>
            </w:r>
            <w:r>
              <w:rPr>
                <w:spacing w:val="-4"/>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communicate</w:t>
            </w:r>
            <w:r>
              <w:rPr>
                <w:spacing w:val="-3"/>
                <w:w w:val="105"/>
                <w:sz w:val="17"/>
              </w:rPr>
              <w:t xml:space="preserve"> </w:t>
            </w:r>
            <w:r>
              <w:rPr>
                <w:w w:val="105"/>
                <w:sz w:val="17"/>
              </w:rPr>
              <w:t>honestly,</w:t>
            </w:r>
            <w:r>
              <w:rPr>
                <w:spacing w:val="-4"/>
                <w:w w:val="105"/>
                <w:sz w:val="17"/>
              </w:rPr>
              <w:t xml:space="preserve"> </w:t>
            </w:r>
            <w:r>
              <w:rPr>
                <w:w w:val="105"/>
                <w:sz w:val="17"/>
              </w:rPr>
              <w:t>accurately,</w:t>
            </w:r>
            <w:r>
              <w:rPr>
                <w:spacing w:val="-4"/>
                <w:w w:val="105"/>
                <w:sz w:val="17"/>
              </w:rPr>
              <w:t xml:space="preserve"> </w:t>
            </w:r>
            <w:r>
              <w:rPr>
                <w:w w:val="105"/>
                <w:sz w:val="17"/>
              </w:rPr>
              <w:t>and</w:t>
            </w:r>
            <w:r>
              <w:rPr>
                <w:spacing w:val="-2"/>
                <w:w w:val="105"/>
                <w:sz w:val="17"/>
              </w:rPr>
              <w:t xml:space="preserve"> </w:t>
            </w:r>
            <w:r>
              <w:rPr>
                <w:w w:val="105"/>
                <w:sz w:val="17"/>
              </w:rPr>
              <w:t>appropriately</w:t>
            </w:r>
            <w:r>
              <w:rPr>
                <w:spacing w:val="-3"/>
                <w:w w:val="105"/>
                <w:sz w:val="17"/>
              </w:rPr>
              <w:t xml:space="preserve"> </w:t>
            </w:r>
            <w:r>
              <w:rPr>
                <w:w w:val="105"/>
                <w:sz w:val="17"/>
              </w:rPr>
              <w:t>to</w:t>
            </w:r>
            <w:r>
              <w:rPr>
                <w:spacing w:val="-2"/>
                <w:w w:val="105"/>
                <w:sz w:val="17"/>
              </w:rPr>
              <w:t xml:space="preserve"> </w:t>
            </w:r>
            <w:r>
              <w:rPr>
                <w:w w:val="105"/>
                <w:sz w:val="17"/>
              </w:rPr>
              <w:t>clients,</w:t>
            </w:r>
            <w:r>
              <w:rPr>
                <w:spacing w:val="-5"/>
                <w:w w:val="105"/>
                <w:sz w:val="17"/>
              </w:rPr>
              <w:t xml:space="preserve"> </w:t>
            </w:r>
            <w:r>
              <w:rPr>
                <w:w w:val="105"/>
                <w:sz w:val="17"/>
              </w:rPr>
              <w:t>peers,</w:t>
            </w:r>
            <w:r>
              <w:rPr>
                <w:spacing w:val="-4"/>
                <w:w w:val="105"/>
                <w:sz w:val="17"/>
              </w:rPr>
              <w:t xml:space="preserve"> </w:t>
            </w:r>
            <w:r>
              <w:rPr>
                <w:w w:val="105"/>
                <w:sz w:val="17"/>
              </w:rPr>
              <w:t>and</w:t>
            </w:r>
            <w:r>
              <w:rPr>
                <w:spacing w:val="-4"/>
                <w:w w:val="105"/>
                <w:sz w:val="17"/>
              </w:rPr>
              <w:t xml:space="preserve"> </w:t>
            </w:r>
            <w:r>
              <w:rPr>
                <w:w w:val="105"/>
                <w:sz w:val="17"/>
              </w:rPr>
              <w:t>the</w:t>
            </w:r>
            <w:r>
              <w:rPr>
                <w:spacing w:val="-4"/>
                <w:w w:val="105"/>
                <w:sz w:val="17"/>
              </w:rPr>
              <w:t xml:space="preserve"> </w:t>
            </w:r>
            <w:r>
              <w:rPr>
                <w:w w:val="105"/>
                <w:sz w:val="17"/>
              </w:rPr>
              <w:t>public,</w:t>
            </w:r>
            <w:r>
              <w:rPr>
                <w:spacing w:val="-5"/>
                <w:w w:val="105"/>
                <w:sz w:val="17"/>
              </w:rPr>
              <w:t xml:space="preserve"> </w:t>
            </w:r>
            <w:r>
              <w:rPr>
                <w:w w:val="105"/>
                <w:sz w:val="17"/>
              </w:rPr>
              <w:t>regardless</w:t>
            </w:r>
            <w:r>
              <w:rPr>
                <w:spacing w:val="-4"/>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r>
              <w:rPr>
                <w:w w:val="105"/>
                <w:sz w:val="17"/>
              </w:rPr>
              <w:t>communication</w:t>
            </w:r>
            <w:r>
              <w:rPr>
                <w:spacing w:val="-2"/>
                <w:w w:val="105"/>
                <w:sz w:val="17"/>
              </w:rPr>
              <w:t xml:space="preserve"> </w:t>
            </w:r>
            <w:r>
              <w:rPr>
                <w:w w:val="105"/>
                <w:sz w:val="17"/>
              </w:rPr>
              <w:t>medium</w:t>
            </w:r>
          </w:p>
          <w:p w:rsidR="00462339" w:rsidRDefault="00462339" w:rsidP="00462339">
            <w:pPr>
              <w:pStyle w:val="TableParagraph"/>
              <w:spacing w:line="198" w:lineRule="exact"/>
              <w:ind w:left="115"/>
              <w:rPr>
                <w:sz w:val="17"/>
              </w:rPr>
            </w:pPr>
            <w:r>
              <w:rPr>
                <w:w w:val="105"/>
                <w:sz w:val="17"/>
              </w:rPr>
              <w:t>used.</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III‐3</w:t>
            </w:r>
          </w:p>
          <w:p w:rsidR="00462339" w:rsidRDefault="00462339" w:rsidP="00462339">
            <w:pPr>
              <w:pStyle w:val="TableParagraph"/>
              <w:spacing w:before="6" w:line="200" w:lineRule="exact"/>
              <w:rPr>
                <w:sz w:val="17"/>
              </w:rPr>
            </w:pPr>
            <w:r>
              <w:rPr>
                <w:w w:val="105"/>
                <w:sz w:val="17"/>
              </w:rPr>
              <w:t>Discrimination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rPr>
                <w:sz w:val="17"/>
              </w:rPr>
            </w:pPr>
            <w:r>
              <w:rPr>
                <w:w w:val="105"/>
                <w:sz w:val="17"/>
              </w:rPr>
              <w:t>Addiction professionals shall not engage in, endorse or condone discrimination against prospective or current clients and their families, students,</w:t>
            </w:r>
            <w:r>
              <w:rPr>
                <w:spacing w:val="1"/>
                <w:w w:val="105"/>
                <w:sz w:val="17"/>
              </w:rPr>
              <w:t xml:space="preserve"> </w:t>
            </w:r>
            <w:r>
              <w:rPr>
                <w:w w:val="105"/>
                <w:sz w:val="17"/>
              </w:rPr>
              <w:t>employees,</w:t>
            </w:r>
            <w:r>
              <w:rPr>
                <w:spacing w:val="-5"/>
                <w:w w:val="105"/>
                <w:sz w:val="17"/>
              </w:rPr>
              <w:t xml:space="preserve"> </w:t>
            </w:r>
            <w:r>
              <w:rPr>
                <w:w w:val="105"/>
                <w:sz w:val="17"/>
              </w:rPr>
              <w:t>volunteers,</w:t>
            </w:r>
            <w:r>
              <w:rPr>
                <w:spacing w:val="-4"/>
                <w:w w:val="105"/>
                <w:sz w:val="17"/>
              </w:rPr>
              <w:t xml:space="preserve"> </w:t>
            </w:r>
            <w:r>
              <w:rPr>
                <w:w w:val="105"/>
                <w:sz w:val="17"/>
              </w:rPr>
              <w:t>supervisees,</w:t>
            </w:r>
            <w:r>
              <w:rPr>
                <w:spacing w:val="-4"/>
                <w:w w:val="105"/>
                <w:sz w:val="17"/>
              </w:rPr>
              <w:t xml:space="preserve"> </w:t>
            </w:r>
            <w:r>
              <w:rPr>
                <w:w w:val="105"/>
                <w:sz w:val="17"/>
              </w:rPr>
              <w:t>or</w:t>
            </w:r>
            <w:r>
              <w:rPr>
                <w:spacing w:val="-1"/>
                <w:w w:val="105"/>
                <w:sz w:val="17"/>
              </w:rPr>
              <w:t xml:space="preserve"> </w:t>
            </w:r>
            <w:r>
              <w:rPr>
                <w:w w:val="105"/>
                <w:sz w:val="17"/>
              </w:rPr>
              <w:t>research</w:t>
            </w:r>
            <w:r>
              <w:rPr>
                <w:spacing w:val="-3"/>
                <w:w w:val="105"/>
                <w:sz w:val="17"/>
              </w:rPr>
              <w:t xml:space="preserve"> </w:t>
            </w:r>
            <w:r>
              <w:rPr>
                <w:w w:val="105"/>
                <w:sz w:val="17"/>
              </w:rPr>
              <w:t>participants</w:t>
            </w:r>
            <w:r>
              <w:rPr>
                <w:spacing w:val="-3"/>
                <w:w w:val="105"/>
                <w:sz w:val="17"/>
              </w:rPr>
              <w:t xml:space="preserve"> </w:t>
            </w:r>
            <w:r>
              <w:rPr>
                <w:w w:val="105"/>
                <w:sz w:val="17"/>
              </w:rPr>
              <w:t>based</w:t>
            </w:r>
            <w:r>
              <w:rPr>
                <w:spacing w:val="-4"/>
                <w:w w:val="105"/>
                <w:sz w:val="17"/>
              </w:rPr>
              <w:t xml:space="preserve"> </w:t>
            </w:r>
            <w:r>
              <w:rPr>
                <w:w w:val="105"/>
                <w:sz w:val="17"/>
              </w:rPr>
              <w:t>on</w:t>
            </w:r>
            <w:r>
              <w:rPr>
                <w:spacing w:val="-2"/>
                <w:w w:val="105"/>
                <w:sz w:val="17"/>
              </w:rPr>
              <w:t xml:space="preserve"> </w:t>
            </w:r>
            <w:r>
              <w:rPr>
                <w:w w:val="105"/>
                <w:sz w:val="17"/>
              </w:rPr>
              <w:t>their</w:t>
            </w:r>
            <w:r>
              <w:rPr>
                <w:spacing w:val="-4"/>
                <w:w w:val="105"/>
                <w:sz w:val="17"/>
              </w:rPr>
              <w:t xml:space="preserve"> </w:t>
            </w:r>
            <w:r>
              <w:rPr>
                <w:w w:val="105"/>
                <w:sz w:val="17"/>
              </w:rPr>
              <w:t>race,</w:t>
            </w:r>
            <w:r>
              <w:rPr>
                <w:spacing w:val="-4"/>
                <w:w w:val="105"/>
                <w:sz w:val="17"/>
              </w:rPr>
              <w:t xml:space="preserve"> </w:t>
            </w:r>
            <w:r>
              <w:rPr>
                <w:w w:val="105"/>
                <w:sz w:val="17"/>
              </w:rPr>
              <w:t>ethnicity,</w:t>
            </w:r>
            <w:r>
              <w:rPr>
                <w:spacing w:val="-4"/>
                <w:w w:val="105"/>
                <w:sz w:val="17"/>
              </w:rPr>
              <w:t xml:space="preserve"> </w:t>
            </w:r>
            <w:r>
              <w:rPr>
                <w:w w:val="105"/>
                <w:sz w:val="17"/>
              </w:rPr>
              <w:t>age,</w:t>
            </w:r>
            <w:r>
              <w:rPr>
                <w:spacing w:val="-4"/>
                <w:w w:val="105"/>
                <w:sz w:val="17"/>
              </w:rPr>
              <w:t xml:space="preserve"> </w:t>
            </w:r>
            <w:r>
              <w:rPr>
                <w:w w:val="105"/>
                <w:sz w:val="17"/>
              </w:rPr>
              <w:t>disability,</w:t>
            </w:r>
            <w:r>
              <w:rPr>
                <w:spacing w:val="-4"/>
                <w:w w:val="105"/>
                <w:sz w:val="17"/>
              </w:rPr>
              <w:t xml:space="preserve"> </w:t>
            </w:r>
            <w:r>
              <w:rPr>
                <w:w w:val="105"/>
                <w:sz w:val="17"/>
              </w:rPr>
              <w:t>religion,</w:t>
            </w:r>
            <w:r>
              <w:rPr>
                <w:spacing w:val="-5"/>
                <w:w w:val="105"/>
                <w:sz w:val="17"/>
              </w:rPr>
              <w:t xml:space="preserve"> </w:t>
            </w:r>
            <w:r>
              <w:rPr>
                <w:w w:val="105"/>
                <w:sz w:val="17"/>
              </w:rPr>
              <w:t>spirituality,</w:t>
            </w:r>
            <w:r>
              <w:rPr>
                <w:spacing w:val="-3"/>
                <w:w w:val="105"/>
                <w:sz w:val="17"/>
              </w:rPr>
              <w:t xml:space="preserve"> </w:t>
            </w:r>
            <w:r>
              <w:rPr>
                <w:w w:val="105"/>
                <w:sz w:val="17"/>
              </w:rPr>
              <w:t>gender,</w:t>
            </w:r>
            <w:r>
              <w:rPr>
                <w:spacing w:val="-4"/>
                <w:w w:val="105"/>
                <w:sz w:val="17"/>
              </w:rPr>
              <w:t xml:space="preserve"> </w:t>
            </w:r>
            <w:r>
              <w:rPr>
                <w:w w:val="105"/>
                <w:sz w:val="17"/>
              </w:rPr>
              <w:t>gender</w:t>
            </w:r>
            <w:r>
              <w:rPr>
                <w:spacing w:val="-4"/>
                <w:w w:val="105"/>
                <w:sz w:val="17"/>
              </w:rPr>
              <w:t xml:space="preserve"> </w:t>
            </w:r>
            <w:r>
              <w:rPr>
                <w:w w:val="105"/>
                <w:sz w:val="17"/>
              </w:rPr>
              <w:t>identity,</w:t>
            </w:r>
          </w:p>
        </w:tc>
      </w:tr>
      <w:tr w:rsidR="00462339" w:rsidTr="003A3D2D">
        <w:trPr>
          <w:trHeight w:val="441"/>
        </w:trPr>
        <w:tc>
          <w:tcPr>
            <w:tcW w:w="1574" w:type="dxa"/>
          </w:tcPr>
          <w:p w:rsidR="00462339" w:rsidRDefault="00462339" w:rsidP="00462339">
            <w:pPr>
              <w:pStyle w:val="TableParagraph"/>
              <w:rPr>
                <w:rFonts w:ascii="Times New Roman"/>
                <w:sz w:val="16"/>
              </w:rPr>
            </w:pP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sexual</w:t>
            </w:r>
            <w:r>
              <w:rPr>
                <w:spacing w:val="-4"/>
                <w:w w:val="105"/>
                <w:sz w:val="17"/>
              </w:rPr>
              <w:t xml:space="preserve"> </w:t>
            </w:r>
            <w:r>
              <w:rPr>
                <w:w w:val="105"/>
                <w:sz w:val="17"/>
              </w:rPr>
              <w:t>orientation,</w:t>
            </w:r>
            <w:r>
              <w:rPr>
                <w:spacing w:val="-3"/>
                <w:w w:val="105"/>
                <w:sz w:val="17"/>
              </w:rPr>
              <w:t xml:space="preserve"> </w:t>
            </w:r>
            <w:r>
              <w:rPr>
                <w:w w:val="105"/>
                <w:sz w:val="17"/>
              </w:rPr>
              <w:t>marital</w:t>
            </w:r>
            <w:r>
              <w:rPr>
                <w:spacing w:val="-3"/>
                <w:w w:val="105"/>
                <w:sz w:val="17"/>
              </w:rPr>
              <w:t xml:space="preserve"> </w:t>
            </w:r>
            <w:r>
              <w:rPr>
                <w:w w:val="105"/>
                <w:sz w:val="17"/>
              </w:rPr>
              <w:t>or</w:t>
            </w:r>
            <w:r>
              <w:rPr>
                <w:spacing w:val="-4"/>
                <w:w w:val="105"/>
                <w:sz w:val="17"/>
              </w:rPr>
              <w:t xml:space="preserve"> </w:t>
            </w:r>
            <w:r>
              <w:rPr>
                <w:w w:val="105"/>
                <w:sz w:val="17"/>
              </w:rPr>
              <w:t>partnership</w:t>
            </w:r>
            <w:r>
              <w:rPr>
                <w:spacing w:val="-4"/>
                <w:w w:val="105"/>
                <w:sz w:val="17"/>
              </w:rPr>
              <w:t xml:space="preserve"> </w:t>
            </w:r>
            <w:r>
              <w:rPr>
                <w:w w:val="105"/>
                <w:sz w:val="17"/>
              </w:rPr>
              <w:t>status,</w:t>
            </w:r>
            <w:r>
              <w:rPr>
                <w:spacing w:val="-3"/>
                <w:w w:val="105"/>
                <w:sz w:val="17"/>
              </w:rPr>
              <w:t xml:space="preserve"> </w:t>
            </w:r>
            <w:r>
              <w:rPr>
                <w:w w:val="105"/>
                <w:sz w:val="17"/>
              </w:rPr>
              <w:t>pregnancy,</w:t>
            </w:r>
            <w:r>
              <w:rPr>
                <w:spacing w:val="-4"/>
                <w:w w:val="105"/>
                <w:sz w:val="17"/>
              </w:rPr>
              <w:t xml:space="preserve"> </w:t>
            </w:r>
            <w:r>
              <w:rPr>
                <w:w w:val="105"/>
                <w:sz w:val="17"/>
              </w:rPr>
              <w:t>language</w:t>
            </w:r>
            <w:r>
              <w:rPr>
                <w:spacing w:val="-4"/>
                <w:w w:val="105"/>
                <w:sz w:val="17"/>
              </w:rPr>
              <w:t xml:space="preserve"> </w:t>
            </w:r>
            <w:r>
              <w:rPr>
                <w:w w:val="105"/>
                <w:sz w:val="17"/>
              </w:rPr>
              <w:t>preference,</w:t>
            </w:r>
            <w:r>
              <w:rPr>
                <w:spacing w:val="-3"/>
                <w:w w:val="105"/>
                <w:sz w:val="17"/>
              </w:rPr>
              <w:t xml:space="preserve"> </w:t>
            </w:r>
            <w:r>
              <w:rPr>
                <w:w w:val="105"/>
                <w:sz w:val="17"/>
              </w:rPr>
              <w:t>socioeconomic</w:t>
            </w:r>
            <w:r>
              <w:rPr>
                <w:spacing w:val="-4"/>
                <w:w w:val="105"/>
                <w:sz w:val="17"/>
              </w:rPr>
              <w:t xml:space="preserve"> </w:t>
            </w:r>
            <w:r>
              <w:rPr>
                <w:w w:val="105"/>
                <w:sz w:val="17"/>
              </w:rPr>
              <w:t>status,</w:t>
            </w:r>
            <w:r>
              <w:rPr>
                <w:spacing w:val="-3"/>
                <w:w w:val="105"/>
                <w:sz w:val="17"/>
              </w:rPr>
              <w:t xml:space="preserve"> </w:t>
            </w:r>
            <w:r>
              <w:rPr>
                <w:w w:val="105"/>
                <w:sz w:val="17"/>
              </w:rPr>
              <w:t>immigration</w:t>
            </w:r>
            <w:r>
              <w:rPr>
                <w:spacing w:val="-4"/>
                <w:w w:val="105"/>
                <w:sz w:val="17"/>
              </w:rPr>
              <w:t xml:space="preserve"> </w:t>
            </w:r>
            <w:r>
              <w:rPr>
                <w:w w:val="105"/>
                <w:sz w:val="17"/>
              </w:rPr>
              <w:t>status,</w:t>
            </w:r>
            <w:r>
              <w:rPr>
                <w:spacing w:val="-4"/>
                <w:w w:val="105"/>
                <w:sz w:val="17"/>
              </w:rPr>
              <w:t xml:space="preserve"> </w:t>
            </w:r>
            <w:r>
              <w:rPr>
                <w:w w:val="105"/>
                <w:sz w:val="17"/>
              </w:rPr>
              <w:t>active</w:t>
            </w:r>
            <w:r>
              <w:rPr>
                <w:spacing w:val="-2"/>
                <w:w w:val="105"/>
                <w:sz w:val="17"/>
              </w:rPr>
              <w:t xml:space="preserve"> </w:t>
            </w:r>
            <w:r>
              <w:rPr>
                <w:w w:val="105"/>
                <w:sz w:val="17"/>
              </w:rPr>
              <w:t>duty</w:t>
            </w:r>
            <w:r>
              <w:rPr>
                <w:spacing w:val="-4"/>
                <w:w w:val="105"/>
                <w:sz w:val="17"/>
              </w:rPr>
              <w:t xml:space="preserve"> </w:t>
            </w:r>
            <w:r>
              <w:rPr>
                <w:w w:val="105"/>
                <w:sz w:val="17"/>
              </w:rPr>
              <w:t>or</w:t>
            </w:r>
            <w:r>
              <w:rPr>
                <w:spacing w:val="-2"/>
                <w:w w:val="105"/>
                <w:sz w:val="17"/>
              </w:rPr>
              <w:t xml:space="preserve"> </w:t>
            </w:r>
            <w:r>
              <w:rPr>
                <w:w w:val="105"/>
                <w:sz w:val="17"/>
              </w:rPr>
              <w:t>veteran</w:t>
            </w:r>
            <w:r>
              <w:rPr>
                <w:spacing w:val="-2"/>
                <w:w w:val="105"/>
                <w:sz w:val="17"/>
              </w:rPr>
              <w:t xml:space="preserve"> </w:t>
            </w:r>
            <w:r>
              <w:rPr>
                <w:w w:val="105"/>
                <w:sz w:val="17"/>
              </w:rPr>
              <w:t>status,</w:t>
            </w:r>
            <w:r>
              <w:rPr>
                <w:spacing w:val="-4"/>
                <w:w w:val="105"/>
                <w:sz w:val="17"/>
              </w:rPr>
              <w:t xml:space="preserve"> </w:t>
            </w:r>
            <w:r>
              <w:rPr>
                <w:w w:val="105"/>
                <w:sz w:val="17"/>
              </w:rPr>
              <w:t>or</w:t>
            </w:r>
            <w:r>
              <w:rPr>
                <w:spacing w:val="1"/>
                <w:w w:val="105"/>
                <w:sz w:val="17"/>
              </w:rPr>
              <w:t xml:space="preserve"> </w:t>
            </w:r>
            <w:r>
              <w:rPr>
                <w:w w:val="105"/>
                <w:sz w:val="17"/>
              </w:rPr>
              <w:t>any other basis.</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III‐4</w:t>
            </w:r>
          </w:p>
          <w:p w:rsidR="00462339" w:rsidRDefault="00462339" w:rsidP="00462339">
            <w:pPr>
              <w:pStyle w:val="TableParagraph"/>
              <w:spacing w:before="1" w:line="202" w:lineRule="exact"/>
              <w:rPr>
                <w:sz w:val="17"/>
              </w:rPr>
            </w:pPr>
            <w:r>
              <w:rPr>
                <w:w w:val="105"/>
                <w:sz w:val="17"/>
              </w:rPr>
              <w:t>Nondiscriminatory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provide</w:t>
            </w:r>
            <w:r>
              <w:rPr>
                <w:spacing w:val="-3"/>
                <w:w w:val="105"/>
                <w:sz w:val="17"/>
              </w:rPr>
              <w:t xml:space="preserve"> </w:t>
            </w:r>
            <w:r>
              <w:rPr>
                <w:w w:val="105"/>
                <w:sz w:val="17"/>
              </w:rPr>
              <w:t>services</w:t>
            </w:r>
            <w:r>
              <w:rPr>
                <w:spacing w:val="-3"/>
                <w:w w:val="105"/>
                <w:sz w:val="17"/>
              </w:rPr>
              <w:t xml:space="preserve"> </w:t>
            </w:r>
            <w:r>
              <w:rPr>
                <w:w w:val="105"/>
                <w:sz w:val="17"/>
              </w:rPr>
              <w:t>that</w:t>
            </w:r>
            <w:r>
              <w:rPr>
                <w:spacing w:val="-4"/>
                <w:w w:val="105"/>
                <w:sz w:val="17"/>
              </w:rPr>
              <w:t xml:space="preserve"> </w:t>
            </w:r>
            <w:r>
              <w:rPr>
                <w:w w:val="105"/>
                <w:sz w:val="17"/>
              </w:rPr>
              <w:t>are</w:t>
            </w:r>
            <w:r>
              <w:rPr>
                <w:spacing w:val="-4"/>
                <w:w w:val="105"/>
                <w:sz w:val="17"/>
              </w:rPr>
              <w:t xml:space="preserve"> </w:t>
            </w:r>
            <w:r>
              <w:rPr>
                <w:w w:val="105"/>
                <w:sz w:val="17"/>
              </w:rPr>
              <w:t>nondiscriminatory</w:t>
            </w:r>
            <w:r>
              <w:rPr>
                <w:spacing w:val="-3"/>
                <w:w w:val="105"/>
                <w:sz w:val="17"/>
              </w:rPr>
              <w:t xml:space="preserve"> </w:t>
            </w:r>
            <w:r>
              <w:rPr>
                <w:w w:val="105"/>
                <w:sz w:val="17"/>
              </w:rPr>
              <w:t>and</w:t>
            </w:r>
            <w:r>
              <w:rPr>
                <w:spacing w:val="-4"/>
                <w:w w:val="105"/>
                <w:sz w:val="17"/>
              </w:rPr>
              <w:t xml:space="preserve"> </w:t>
            </w:r>
            <w:r>
              <w:rPr>
                <w:w w:val="105"/>
                <w:sz w:val="17"/>
              </w:rPr>
              <w:t>nonjudgmental.</w:t>
            </w:r>
            <w:r>
              <w:rPr>
                <w:spacing w:val="-3"/>
                <w:w w:val="105"/>
                <w:sz w:val="17"/>
              </w:rPr>
              <w:t xml:space="preserve"> </w:t>
            </w:r>
            <w:r>
              <w:rPr>
                <w:w w:val="105"/>
                <w:sz w:val="17"/>
              </w:rPr>
              <w:t>Providers</w:t>
            </w:r>
            <w:r>
              <w:rPr>
                <w:spacing w:val="-3"/>
                <w:w w:val="105"/>
                <w:sz w:val="17"/>
              </w:rPr>
              <w:t xml:space="preserve"> </w:t>
            </w:r>
            <w:r>
              <w:rPr>
                <w:w w:val="105"/>
                <w:sz w:val="17"/>
              </w:rPr>
              <w:t>shall</w:t>
            </w:r>
            <w:r>
              <w:rPr>
                <w:spacing w:val="-4"/>
                <w:w w:val="105"/>
                <w:sz w:val="17"/>
              </w:rPr>
              <w:t xml:space="preserve"> </w:t>
            </w:r>
            <w:r>
              <w:rPr>
                <w:w w:val="105"/>
                <w:sz w:val="17"/>
              </w:rPr>
              <w:t>not</w:t>
            </w:r>
            <w:r>
              <w:rPr>
                <w:spacing w:val="-4"/>
                <w:w w:val="105"/>
                <w:sz w:val="17"/>
              </w:rPr>
              <w:t xml:space="preserve"> </w:t>
            </w:r>
            <w:r>
              <w:rPr>
                <w:w w:val="105"/>
                <w:sz w:val="17"/>
              </w:rPr>
              <w:t>exploit</w:t>
            </w:r>
            <w:r>
              <w:rPr>
                <w:spacing w:val="-3"/>
                <w:w w:val="105"/>
                <w:sz w:val="17"/>
              </w:rPr>
              <w:t xml:space="preserve"> </w:t>
            </w:r>
            <w:r>
              <w:rPr>
                <w:w w:val="105"/>
                <w:sz w:val="17"/>
              </w:rPr>
              <w:t>others</w:t>
            </w:r>
            <w:r>
              <w:rPr>
                <w:spacing w:val="-4"/>
                <w:w w:val="105"/>
                <w:sz w:val="17"/>
              </w:rPr>
              <w:t xml:space="preserve"> </w:t>
            </w:r>
            <w:r>
              <w:rPr>
                <w:w w:val="105"/>
                <w:sz w:val="17"/>
              </w:rPr>
              <w:t>in</w:t>
            </w:r>
            <w:r>
              <w:rPr>
                <w:spacing w:val="-3"/>
                <w:w w:val="105"/>
                <w:sz w:val="17"/>
              </w:rPr>
              <w:t xml:space="preserve"> </w:t>
            </w:r>
            <w:r>
              <w:rPr>
                <w:w w:val="105"/>
                <w:sz w:val="17"/>
              </w:rPr>
              <w:t>their</w:t>
            </w:r>
            <w:r>
              <w:rPr>
                <w:spacing w:val="-4"/>
                <w:w w:val="105"/>
                <w:sz w:val="17"/>
              </w:rPr>
              <w:t xml:space="preserve"> </w:t>
            </w:r>
            <w:r>
              <w:rPr>
                <w:w w:val="105"/>
                <w:sz w:val="17"/>
              </w:rPr>
              <w:t>professional</w:t>
            </w:r>
            <w:r>
              <w:rPr>
                <w:spacing w:val="1"/>
                <w:w w:val="105"/>
                <w:sz w:val="17"/>
              </w:rPr>
              <w:t xml:space="preserve"> </w:t>
            </w:r>
            <w:r>
              <w:rPr>
                <w:w w:val="105"/>
                <w:sz w:val="17"/>
              </w:rPr>
              <w:t>relationships.</w:t>
            </w:r>
            <w:r>
              <w:rPr>
                <w:spacing w:val="-2"/>
                <w:w w:val="105"/>
                <w:sz w:val="17"/>
              </w:rPr>
              <w:t xml:space="preserve"> </w:t>
            </w:r>
            <w:r>
              <w:rPr>
                <w:w w:val="105"/>
                <w:sz w:val="17"/>
              </w:rPr>
              <w:t>Providers</w:t>
            </w:r>
            <w:r>
              <w:rPr>
                <w:spacing w:val="1"/>
                <w:w w:val="105"/>
                <w:sz w:val="17"/>
              </w:rPr>
              <w:t xml:space="preserve"> </w:t>
            </w:r>
            <w:r>
              <w:rPr>
                <w:w w:val="105"/>
                <w:sz w:val="17"/>
              </w:rPr>
              <w:t>shall</w:t>
            </w:r>
            <w:r>
              <w:rPr>
                <w:spacing w:val="1"/>
                <w:w w:val="105"/>
                <w:sz w:val="17"/>
              </w:rPr>
              <w:t xml:space="preserve"> </w:t>
            </w:r>
            <w:r>
              <w:rPr>
                <w:w w:val="105"/>
                <w:sz w:val="17"/>
              </w:rPr>
              <w:t>maintain</w:t>
            </w:r>
            <w:r>
              <w:rPr>
                <w:spacing w:val="-1"/>
                <w:w w:val="105"/>
                <w:sz w:val="17"/>
              </w:rPr>
              <w:t xml:space="preserve"> </w:t>
            </w:r>
            <w:r>
              <w:rPr>
                <w:w w:val="105"/>
                <w:sz w:val="17"/>
              </w:rPr>
              <w:t>appropriate</w:t>
            </w:r>
            <w:r>
              <w:rPr>
                <w:spacing w:val="-1"/>
                <w:w w:val="105"/>
                <w:sz w:val="17"/>
              </w:rPr>
              <w:t xml:space="preserve"> </w:t>
            </w:r>
            <w:r>
              <w:rPr>
                <w:w w:val="105"/>
                <w:sz w:val="17"/>
              </w:rPr>
              <w:t>professional</w:t>
            </w:r>
            <w:r>
              <w:rPr>
                <w:spacing w:val="1"/>
                <w:w w:val="105"/>
                <w:sz w:val="17"/>
              </w:rPr>
              <w:t xml:space="preserve"> </w:t>
            </w:r>
            <w:r>
              <w:rPr>
                <w:w w:val="105"/>
                <w:sz w:val="17"/>
              </w:rPr>
              <w:t>and</w:t>
            </w:r>
            <w:r>
              <w:rPr>
                <w:spacing w:val="-1"/>
                <w:w w:val="105"/>
                <w:sz w:val="17"/>
              </w:rPr>
              <w:t xml:space="preserve"> </w:t>
            </w:r>
            <w:r>
              <w:rPr>
                <w:w w:val="105"/>
                <w:sz w:val="17"/>
              </w:rPr>
              <w:t>personal</w:t>
            </w:r>
            <w:r>
              <w:rPr>
                <w:spacing w:val="-1"/>
                <w:w w:val="105"/>
                <w:sz w:val="17"/>
              </w:rPr>
              <w:t xml:space="preserve"> </w:t>
            </w:r>
            <w:r>
              <w:rPr>
                <w:w w:val="105"/>
                <w:sz w:val="17"/>
              </w:rPr>
              <w:t>boundaries.</w:t>
            </w:r>
          </w:p>
        </w:tc>
      </w:tr>
      <w:tr w:rsidR="00462339" w:rsidTr="003A3D2D">
        <w:trPr>
          <w:trHeight w:val="440"/>
        </w:trPr>
        <w:tc>
          <w:tcPr>
            <w:tcW w:w="1574" w:type="dxa"/>
          </w:tcPr>
          <w:p w:rsidR="00462339" w:rsidRDefault="00462339" w:rsidP="00462339">
            <w:pPr>
              <w:pStyle w:val="TableParagraph"/>
              <w:spacing w:before="6"/>
              <w:rPr>
                <w:sz w:val="17"/>
              </w:rPr>
            </w:pPr>
            <w:r>
              <w:rPr>
                <w:w w:val="105"/>
                <w:sz w:val="17"/>
              </w:rPr>
              <w:t>III‐5</w:t>
            </w:r>
          </w:p>
          <w:p w:rsidR="00462339" w:rsidRDefault="00462339" w:rsidP="00462339">
            <w:pPr>
              <w:pStyle w:val="TableParagraph"/>
              <w:spacing w:before="6" w:line="200" w:lineRule="exact"/>
              <w:rPr>
                <w:sz w:val="17"/>
              </w:rPr>
            </w:pPr>
            <w:r>
              <w:rPr>
                <w:w w:val="105"/>
                <w:sz w:val="17"/>
              </w:rPr>
              <w:t>Fraud</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participate</w:t>
            </w:r>
            <w:r>
              <w:rPr>
                <w:spacing w:val="-1"/>
                <w:w w:val="105"/>
                <w:sz w:val="17"/>
              </w:rPr>
              <w:t xml:space="preserve"> </w:t>
            </w:r>
            <w:r>
              <w:rPr>
                <w:w w:val="105"/>
                <w:sz w:val="17"/>
              </w:rPr>
              <w:t>in,</w:t>
            </w:r>
            <w:r>
              <w:rPr>
                <w:spacing w:val="-2"/>
                <w:w w:val="105"/>
                <w:sz w:val="17"/>
              </w:rPr>
              <w:t xml:space="preserve"> </w:t>
            </w:r>
            <w:r>
              <w:rPr>
                <w:w w:val="105"/>
                <w:sz w:val="17"/>
              </w:rPr>
              <w:t>condone,</w:t>
            </w:r>
            <w:r>
              <w:rPr>
                <w:spacing w:val="-3"/>
                <w:w w:val="105"/>
                <w:sz w:val="17"/>
              </w:rPr>
              <w:t xml:space="preserve"> </w:t>
            </w:r>
            <w:r>
              <w:rPr>
                <w:w w:val="105"/>
                <w:sz w:val="17"/>
              </w:rPr>
              <w:t>or</w:t>
            </w:r>
            <w:r>
              <w:rPr>
                <w:spacing w:val="-3"/>
                <w:w w:val="105"/>
                <w:sz w:val="17"/>
              </w:rPr>
              <w:t xml:space="preserve"> </w:t>
            </w:r>
            <w:r>
              <w:rPr>
                <w:w w:val="105"/>
                <w:sz w:val="17"/>
              </w:rPr>
              <w:t>be</w:t>
            </w:r>
            <w:r>
              <w:rPr>
                <w:spacing w:val="-3"/>
                <w:w w:val="105"/>
                <w:sz w:val="17"/>
              </w:rPr>
              <w:t xml:space="preserve"> </w:t>
            </w:r>
            <w:r>
              <w:rPr>
                <w:w w:val="105"/>
                <w:sz w:val="17"/>
              </w:rPr>
              <w:t>associated</w:t>
            </w:r>
            <w:r>
              <w:rPr>
                <w:spacing w:val="-1"/>
                <w:w w:val="105"/>
                <w:sz w:val="17"/>
              </w:rPr>
              <w:t xml:space="preserve"> </w:t>
            </w:r>
            <w:r>
              <w:rPr>
                <w:w w:val="105"/>
                <w:sz w:val="17"/>
              </w:rPr>
              <w:t>with</w:t>
            </w:r>
            <w:r>
              <w:rPr>
                <w:spacing w:val="-3"/>
                <w:w w:val="105"/>
                <w:sz w:val="17"/>
              </w:rPr>
              <w:t xml:space="preserve"> </w:t>
            </w:r>
            <w:r>
              <w:rPr>
                <w:w w:val="105"/>
                <w:sz w:val="17"/>
              </w:rPr>
              <w:t>any</w:t>
            </w:r>
            <w:r>
              <w:rPr>
                <w:spacing w:val="-2"/>
                <w:w w:val="105"/>
                <w:sz w:val="17"/>
              </w:rPr>
              <w:t xml:space="preserve"> </w:t>
            </w:r>
            <w:r>
              <w:rPr>
                <w:w w:val="105"/>
                <w:sz w:val="17"/>
              </w:rPr>
              <w:t>form</w:t>
            </w:r>
            <w:r>
              <w:rPr>
                <w:spacing w:val="-2"/>
                <w:w w:val="105"/>
                <w:sz w:val="17"/>
              </w:rPr>
              <w:t xml:space="preserve"> </w:t>
            </w:r>
            <w:r>
              <w:rPr>
                <w:w w:val="105"/>
                <w:sz w:val="17"/>
              </w:rPr>
              <w:t>of</w:t>
            </w:r>
            <w:r>
              <w:rPr>
                <w:spacing w:val="-2"/>
                <w:w w:val="105"/>
                <w:sz w:val="17"/>
              </w:rPr>
              <w:t xml:space="preserve"> </w:t>
            </w:r>
            <w:r>
              <w:rPr>
                <w:w w:val="105"/>
                <w:sz w:val="17"/>
              </w:rPr>
              <w:t>dishonesty,</w:t>
            </w:r>
            <w:r>
              <w:rPr>
                <w:spacing w:val="-3"/>
                <w:w w:val="105"/>
                <w:sz w:val="17"/>
              </w:rPr>
              <w:t xml:space="preserve"> </w:t>
            </w:r>
            <w:r>
              <w:rPr>
                <w:w w:val="105"/>
                <w:sz w:val="17"/>
              </w:rPr>
              <w:t>fraud,</w:t>
            </w:r>
            <w:r>
              <w:rPr>
                <w:spacing w:val="-3"/>
                <w:w w:val="105"/>
                <w:sz w:val="17"/>
              </w:rPr>
              <w:t xml:space="preserve"> </w:t>
            </w:r>
            <w:r>
              <w:rPr>
                <w:w w:val="105"/>
                <w:sz w:val="17"/>
              </w:rPr>
              <w:t>or</w:t>
            </w:r>
            <w:r>
              <w:rPr>
                <w:spacing w:val="-3"/>
                <w:w w:val="105"/>
                <w:sz w:val="17"/>
              </w:rPr>
              <w:t xml:space="preserve"> </w:t>
            </w:r>
            <w:r>
              <w:rPr>
                <w:w w:val="105"/>
                <w:sz w:val="17"/>
              </w:rPr>
              <w:t>deceit.</w:t>
            </w:r>
          </w:p>
        </w:tc>
      </w:tr>
      <w:tr w:rsidR="00462339" w:rsidTr="003A3D2D">
        <w:trPr>
          <w:trHeight w:val="3076"/>
        </w:trPr>
        <w:tc>
          <w:tcPr>
            <w:tcW w:w="1574" w:type="dxa"/>
          </w:tcPr>
          <w:p w:rsidR="00462339" w:rsidRDefault="00462339" w:rsidP="00462339">
            <w:pPr>
              <w:pStyle w:val="TableParagraph"/>
              <w:spacing w:before="7"/>
              <w:rPr>
                <w:sz w:val="17"/>
              </w:rPr>
            </w:pPr>
            <w:r>
              <w:rPr>
                <w:w w:val="105"/>
                <w:sz w:val="17"/>
              </w:rPr>
              <w:t>III‐6</w:t>
            </w:r>
          </w:p>
          <w:p w:rsidR="00462339" w:rsidRDefault="00462339" w:rsidP="00462339">
            <w:pPr>
              <w:pStyle w:val="TableParagraph"/>
              <w:spacing w:before="12"/>
              <w:rPr>
                <w:sz w:val="17"/>
              </w:rPr>
            </w:pPr>
            <w:r>
              <w:rPr>
                <w:w w:val="105"/>
                <w:sz w:val="17"/>
              </w:rPr>
              <w:t>Violation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340"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engage</w:t>
            </w:r>
            <w:r>
              <w:rPr>
                <w:spacing w:val="-3"/>
                <w:w w:val="105"/>
                <w:sz w:val="17"/>
              </w:rPr>
              <w:t xml:space="preserve"> </w:t>
            </w:r>
            <w:r>
              <w:rPr>
                <w:w w:val="105"/>
                <w:sz w:val="17"/>
              </w:rPr>
              <w:t>in</w:t>
            </w:r>
            <w:r>
              <w:rPr>
                <w:spacing w:val="-3"/>
                <w:w w:val="105"/>
                <w:sz w:val="17"/>
              </w:rPr>
              <w:t xml:space="preserve"> </w:t>
            </w:r>
            <w:r>
              <w:rPr>
                <w:w w:val="105"/>
                <w:sz w:val="17"/>
              </w:rPr>
              <w:t>any</w:t>
            </w:r>
            <w:r>
              <w:rPr>
                <w:spacing w:val="-2"/>
                <w:w w:val="105"/>
                <w:sz w:val="17"/>
              </w:rPr>
              <w:t xml:space="preserve"> </w:t>
            </w:r>
            <w:r>
              <w:rPr>
                <w:w w:val="105"/>
                <w:sz w:val="17"/>
              </w:rPr>
              <w:t>criminal</w:t>
            </w:r>
            <w:r>
              <w:rPr>
                <w:spacing w:val="-2"/>
                <w:w w:val="105"/>
                <w:sz w:val="17"/>
              </w:rPr>
              <w:t xml:space="preserve"> </w:t>
            </w:r>
            <w:r>
              <w:rPr>
                <w:w w:val="105"/>
                <w:sz w:val="17"/>
              </w:rPr>
              <w:t>activity.</w:t>
            </w:r>
            <w:r>
              <w:rPr>
                <w:spacing w:val="-4"/>
                <w:w w:val="105"/>
                <w:sz w:val="17"/>
              </w:rPr>
              <w:t xml:space="preserve"> </w:t>
            </w: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and</w:t>
            </w:r>
            <w:r>
              <w:rPr>
                <w:spacing w:val="-2"/>
                <w:w w:val="105"/>
                <w:sz w:val="17"/>
              </w:rPr>
              <w:t xml:space="preserve"> </w:t>
            </w:r>
            <w:r>
              <w:rPr>
                <w:w w:val="105"/>
                <w:sz w:val="17"/>
              </w:rPr>
              <w:t>service</w:t>
            </w:r>
            <w:r>
              <w:rPr>
                <w:spacing w:val="-4"/>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be</w:t>
            </w:r>
            <w:r>
              <w:rPr>
                <w:spacing w:val="-4"/>
                <w:w w:val="105"/>
                <w:sz w:val="17"/>
              </w:rPr>
              <w:t xml:space="preserve"> </w:t>
            </w:r>
            <w:r>
              <w:rPr>
                <w:w w:val="105"/>
                <w:sz w:val="17"/>
              </w:rPr>
              <w:t>in</w:t>
            </w:r>
            <w:r>
              <w:rPr>
                <w:spacing w:val="-2"/>
                <w:w w:val="105"/>
                <w:sz w:val="17"/>
              </w:rPr>
              <w:t xml:space="preserve"> </w:t>
            </w:r>
            <w:r>
              <w:rPr>
                <w:w w:val="105"/>
                <w:sz w:val="17"/>
              </w:rPr>
              <w:t>violation</w:t>
            </w:r>
            <w:r>
              <w:rPr>
                <w:spacing w:val="-3"/>
                <w:w w:val="105"/>
                <w:sz w:val="17"/>
              </w:rPr>
              <w:t xml:space="preserve"> </w:t>
            </w:r>
            <w:r>
              <w:rPr>
                <w:w w:val="105"/>
                <w:sz w:val="17"/>
              </w:rPr>
              <w:t>of</w:t>
            </w:r>
            <w:r>
              <w:rPr>
                <w:spacing w:val="-3"/>
                <w:w w:val="105"/>
                <w:sz w:val="17"/>
              </w:rPr>
              <w:t xml:space="preserve"> </w:t>
            </w:r>
            <w:r>
              <w:rPr>
                <w:w w:val="105"/>
                <w:sz w:val="17"/>
              </w:rPr>
              <w:t>this</w:t>
            </w:r>
            <w:r>
              <w:rPr>
                <w:spacing w:val="-2"/>
                <w:w w:val="105"/>
                <w:sz w:val="17"/>
              </w:rPr>
              <w:t xml:space="preserve"> </w:t>
            </w:r>
            <w:r>
              <w:rPr>
                <w:w w:val="105"/>
                <w:sz w:val="17"/>
              </w:rPr>
              <w:t>Code</w:t>
            </w:r>
            <w:r>
              <w:rPr>
                <w:spacing w:val="-3"/>
                <w:w w:val="105"/>
                <w:sz w:val="17"/>
              </w:rPr>
              <w:t xml:space="preserve"> </w:t>
            </w:r>
            <w:r>
              <w:rPr>
                <w:w w:val="105"/>
                <w:sz w:val="17"/>
              </w:rPr>
              <w:t>and</w:t>
            </w:r>
            <w:r>
              <w:rPr>
                <w:spacing w:val="1"/>
                <w:w w:val="105"/>
                <w:sz w:val="17"/>
              </w:rPr>
              <w:t xml:space="preserve"> </w:t>
            </w:r>
            <w:r>
              <w:rPr>
                <w:w w:val="105"/>
                <w:sz w:val="17"/>
              </w:rPr>
              <w:t>subject</w:t>
            </w:r>
            <w:r>
              <w:rPr>
                <w:spacing w:val="-3"/>
                <w:w w:val="105"/>
                <w:sz w:val="17"/>
              </w:rPr>
              <w:t xml:space="preserve"> </w:t>
            </w:r>
            <w:r>
              <w:rPr>
                <w:w w:val="105"/>
                <w:sz w:val="17"/>
              </w:rPr>
              <w:t>to</w:t>
            </w:r>
            <w:r>
              <w:rPr>
                <w:spacing w:val="-1"/>
                <w:w w:val="105"/>
                <w:sz w:val="17"/>
              </w:rPr>
              <w:t xml:space="preserve"> </w:t>
            </w:r>
            <w:r>
              <w:rPr>
                <w:w w:val="105"/>
                <w:sz w:val="17"/>
              </w:rPr>
              <w:t>appropriate</w:t>
            </w:r>
            <w:r>
              <w:rPr>
                <w:spacing w:val="-3"/>
                <w:w w:val="105"/>
                <w:sz w:val="17"/>
              </w:rPr>
              <w:t xml:space="preserve"> </w:t>
            </w:r>
            <w:r>
              <w:rPr>
                <w:w w:val="105"/>
                <w:sz w:val="17"/>
              </w:rPr>
              <w:t>sanctions,</w:t>
            </w:r>
            <w:r>
              <w:rPr>
                <w:spacing w:val="-2"/>
                <w:w w:val="105"/>
                <w:sz w:val="17"/>
              </w:rPr>
              <w:t xml:space="preserve"> </w:t>
            </w:r>
            <w:r>
              <w:rPr>
                <w:w w:val="105"/>
                <w:sz w:val="17"/>
              </w:rPr>
              <w:t>up</w:t>
            </w:r>
            <w:r>
              <w:rPr>
                <w:spacing w:val="-2"/>
                <w:w w:val="105"/>
                <w:sz w:val="17"/>
              </w:rPr>
              <w:t xml:space="preserve"> </w:t>
            </w:r>
            <w:r>
              <w:rPr>
                <w:w w:val="105"/>
                <w:sz w:val="17"/>
              </w:rPr>
              <w:t>to</w:t>
            </w:r>
            <w:r>
              <w:rPr>
                <w:spacing w:val="-2"/>
                <w:w w:val="105"/>
                <w:sz w:val="17"/>
              </w:rPr>
              <w:t xml:space="preserve"> </w:t>
            </w:r>
            <w:r>
              <w:rPr>
                <w:w w:val="105"/>
                <w:sz w:val="17"/>
              </w:rPr>
              <w:t>and</w:t>
            </w:r>
            <w:r>
              <w:rPr>
                <w:spacing w:val="-2"/>
                <w:w w:val="105"/>
                <w:sz w:val="17"/>
              </w:rPr>
              <w:t xml:space="preserve"> </w:t>
            </w:r>
            <w:r>
              <w:rPr>
                <w:w w:val="105"/>
                <w:sz w:val="17"/>
              </w:rPr>
              <w:t>including</w:t>
            </w:r>
            <w:r>
              <w:rPr>
                <w:spacing w:val="-2"/>
                <w:w w:val="105"/>
                <w:sz w:val="17"/>
              </w:rPr>
              <w:t xml:space="preserve"> </w:t>
            </w:r>
            <w:r>
              <w:rPr>
                <w:w w:val="105"/>
                <w:sz w:val="17"/>
              </w:rPr>
              <w:t>permanent</w:t>
            </w:r>
            <w:r>
              <w:rPr>
                <w:spacing w:val="-1"/>
                <w:w w:val="105"/>
                <w:sz w:val="17"/>
              </w:rPr>
              <w:t xml:space="preserve"> </w:t>
            </w:r>
            <w:r>
              <w:rPr>
                <w:w w:val="105"/>
                <w:sz w:val="17"/>
              </w:rPr>
              <w:t>revocation</w:t>
            </w:r>
            <w:r>
              <w:rPr>
                <w:spacing w:val="-1"/>
                <w:w w:val="105"/>
                <w:sz w:val="17"/>
              </w:rPr>
              <w:t xml:space="preserve"> </w:t>
            </w:r>
            <w:r>
              <w:rPr>
                <w:w w:val="105"/>
                <w:sz w:val="17"/>
              </w:rPr>
              <w:t>of</w:t>
            </w:r>
            <w:r>
              <w:rPr>
                <w:spacing w:val="-3"/>
                <w:w w:val="105"/>
                <w:sz w:val="17"/>
              </w:rPr>
              <w:t xml:space="preserve"> </w:t>
            </w:r>
            <w:r>
              <w:rPr>
                <w:w w:val="105"/>
                <w:sz w:val="17"/>
              </w:rPr>
              <w:t>their</w:t>
            </w:r>
            <w:r>
              <w:rPr>
                <w:spacing w:val="-2"/>
                <w:w w:val="105"/>
                <w:sz w:val="17"/>
              </w:rPr>
              <w:t xml:space="preserve"> </w:t>
            </w:r>
            <w:proofErr w:type="spellStart"/>
            <w:r>
              <w:rPr>
                <w:w w:val="105"/>
                <w:sz w:val="17"/>
              </w:rPr>
              <w:t>NAADAC</w:t>
            </w:r>
            <w:proofErr w:type="spellEnd"/>
            <w:r>
              <w:rPr>
                <w:spacing w:val="-1"/>
                <w:w w:val="105"/>
                <w:sz w:val="17"/>
              </w:rPr>
              <w:t xml:space="preserve"> </w:t>
            </w:r>
            <w:r>
              <w:rPr>
                <w:w w:val="105"/>
                <w:sz w:val="17"/>
              </w:rPr>
              <w:t>membership</w:t>
            </w:r>
            <w:r>
              <w:rPr>
                <w:spacing w:val="-2"/>
                <w:w w:val="105"/>
                <w:sz w:val="17"/>
              </w:rPr>
              <w:t xml:space="preserve"> </w:t>
            </w:r>
            <w:r>
              <w:rPr>
                <w:w w:val="105"/>
                <w:sz w:val="17"/>
              </w:rPr>
              <w:t>and</w:t>
            </w:r>
            <w:r>
              <w:rPr>
                <w:spacing w:val="-1"/>
                <w:w w:val="105"/>
                <w:sz w:val="17"/>
              </w:rPr>
              <w:t xml:space="preserve"> </w:t>
            </w:r>
            <w:proofErr w:type="spellStart"/>
            <w:r>
              <w:rPr>
                <w:w w:val="105"/>
                <w:sz w:val="17"/>
              </w:rPr>
              <w:t>NCC</w:t>
            </w:r>
            <w:proofErr w:type="spellEnd"/>
            <w:r>
              <w:rPr>
                <w:spacing w:val="-1"/>
                <w:w w:val="105"/>
                <w:sz w:val="17"/>
              </w:rPr>
              <w:t xml:space="preserve"> </w:t>
            </w:r>
            <w:r>
              <w:rPr>
                <w:w w:val="105"/>
                <w:sz w:val="17"/>
              </w:rPr>
              <w:t>AP</w:t>
            </w:r>
            <w:r>
              <w:rPr>
                <w:spacing w:val="-2"/>
                <w:w w:val="105"/>
                <w:sz w:val="17"/>
              </w:rPr>
              <w:t xml:space="preserve"> </w:t>
            </w:r>
            <w:r>
              <w:rPr>
                <w:w w:val="105"/>
                <w:sz w:val="17"/>
              </w:rPr>
              <w:t>certification,</w:t>
            </w:r>
            <w:r>
              <w:rPr>
                <w:spacing w:val="-3"/>
                <w:w w:val="105"/>
                <w:sz w:val="17"/>
              </w:rPr>
              <w:t xml:space="preserve"> </w:t>
            </w:r>
            <w:r>
              <w:rPr>
                <w:w w:val="105"/>
                <w:sz w:val="17"/>
              </w:rPr>
              <w:t>if</w:t>
            </w:r>
            <w:r>
              <w:rPr>
                <w:spacing w:val="-2"/>
                <w:w w:val="105"/>
                <w:sz w:val="17"/>
              </w:rPr>
              <w:t xml:space="preserve"> </w:t>
            </w:r>
            <w:r>
              <w:rPr>
                <w:w w:val="105"/>
                <w:sz w:val="17"/>
              </w:rPr>
              <w:t>they:</w:t>
            </w:r>
          </w:p>
          <w:p w:rsidR="00462339" w:rsidRDefault="00462339" w:rsidP="00BF46C2">
            <w:pPr>
              <w:pStyle w:val="TableParagraph"/>
              <w:numPr>
                <w:ilvl w:val="0"/>
                <w:numId w:val="58"/>
              </w:numPr>
              <w:tabs>
                <w:tab w:val="left" w:pos="475"/>
                <w:tab w:val="left" w:pos="476"/>
              </w:tabs>
              <w:spacing w:line="207" w:lineRule="exact"/>
              <w:ind w:hanging="361"/>
              <w:rPr>
                <w:sz w:val="17"/>
              </w:rPr>
            </w:pPr>
            <w:r>
              <w:rPr>
                <w:w w:val="105"/>
                <w:sz w:val="17"/>
              </w:rPr>
              <w:t>Fail</w:t>
            </w:r>
            <w:r>
              <w:rPr>
                <w:spacing w:val="-4"/>
                <w:w w:val="105"/>
                <w:sz w:val="17"/>
              </w:rPr>
              <w:t xml:space="preserve"> </w:t>
            </w:r>
            <w:r>
              <w:rPr>
                <w:w w:val="105"/>
                <w:sz w:val="17"/>
              </w:rPr>
              <w:t>to</w:t>
            </w:r>
            <w:r>
              <w:rPr>
                <w:spacing w:val="-3"/>
                <w:w w:val="105"/>
                <w:sz w:val="17"/>
              </w:rPr>
              <w:t xml:space="preserve"> </w:t>
            </w:r>
            <w:r>
              <w:rPr>
                <w:w w:val="105"/>
                <w:sz w:val="17"/>
              </w:rPr>
              <w:t>disclose conviction</w:t>
            </w:r>
            <w:r>
              <w:rPr>
                <w:spacing w:val="-2"/>
                <w:w w:val="105"/>
                <w:sz w:val="17"/>
              </w:rPr>
              <w:t xml:space="preserve"> </w:t>
            </w:r>
            <w:r>
              <w:rPr>
                <w:w w:val="105"/>
                <w:sz w:val="17"/>
              </w:rPr>
              <w:t>of</w:t>
            </w:r>
            <w:r>
              <w:rPr>
                <w:spacing w:val="-4"/>
                <w:w w:val="105"/>
                <w:sz w:val="17"/>
              </w:rPr>
              <w:t xml:space="preserve"> </w:t>
            </w:r>
            <w:r>
              <w:rPr>
                <w:w w:val="105"/>
                <w:sz w:val="17"/>
              </w:rPr>
              <w:t>any</w:t>
            </w:r>
            <w:r>
              <w:rPr>
                <w:spacing w:val="4"/>
                <w:w w:val="105"/>
                <w:sz w:val="17"/>
              </w:rPr>
              <w:t xml:space="preserve"> </w:t>
            </w:r>
            <w:r>
              <w:rPr>
                <w:w w:val="105"/>
                <w:sz w:val="17"/>
              </w:rPr>
              <w:t>felony</w:t>
            </w:r>
            <w:r>
              <w:rPr>
                <w:spacing w:val="-2"/>
                <w:w w:val="105"/>
                <w:sz w:val="17"/>
              </w:rPr>
              <w:t xml:space="preserve"> </w:t>
            </w:r>
            <w:r>
              <w:rPr>
                <w:w w:val="105"/>
                <w:sz w:val="17"/>
              </w:rPr>
              <w:t>to</w:t>
            </w:r>
            <w:r>
              <w:rPr>
                <w:spacing w:val="-3"/>
                <w:w w:val="105"/>
                <w:sz w:val="17"/>
              </w:rPr>
              <w:t xml:space="preserve"> </w:t>
            </w:r>
            <w:r>
              <w:rPr>
                <w:w w:val="105"/>
                <w:sz w:val="17"/>
              </w:rPr>
              <w:t>the</w:t>
            </w:r>
            <w:r>
              <w:rPr>
                <w:spacing w:val="-2"/>
                <w:w w:val="105"/>
                <w:sz w:val="17"/>
              </w:rPr>
              <w:t xml:space="preserve"> </w:t>
            </w:r>
            <w:r>
              <w:rPr>
                <w:w w:val="105"/>
                <w:sz w:val="17"/>
              </w:rPr>
              <w:t>appropriate</w:t>
            </w:r>
            <w:r>
              <w:rPr>
                <w:spacing w:val="-2"/>
                <w:w w:val="105"/>
                <w:sz w:val="17"/>
              </w:rPr>
              <w:t xml:space="preserve"> </w:t>
            </w:r>
            <w:r>
              <w:rPr>
                <w:w w:val="105"/>
                <w:sz w:val="17"/>
              </w:rPr>
              <w:t>regulatory</w:t>
            </w:r>
            <w:r>
              <w:rPr>
                <w:spacing w:val="-4"/>
                <w:w w:val="105"/>
                <w:sz w:val="17"/>
              </w:rPr>
              <w:t xml:space="preserve"> </w:t>
            </w:r>
            <w:r>
              <w:rPr>
                <w:w w:val="105"/>
                <w:sz w:val="17"/>
              </w:rPr>
              <w:t>bodies,</w:t>
            </w:r>
            <w:r>
              <w:rPr>
                <w:spacing w:val="-4"/>
                <w:w w:val="105"/>
                <w:sz w:val="17"/>
              </w:rPr>
              <w:t xml:space="preserve"> </w:t>
            </w:r>
            <w:r>
              <w:rPr>
                <w:w w:val="105"/>
                <w:sz w:val="17"/>
              </w:rPr>
              <w:t>if</w:t>
            </w:r>
            <w:r>
              <w:rPr>
                <w:spacing w:val="-2"/>
                <w:w w:val="105"/>
                <w:sz w:val="17"/>
              </w:rPr>
              <w:t xml:space="preserve"> </w:t>
            </w:r>
            <w:r>
              <w:rPr>
                <w:w w:val="105"/>
                <w:sz w:val="17"/>
              </w:rPr>
              <w:t>requested.</w:t>
            </w:r>
          </w:p>
          <w:p w:rsidR="00462339" w:rsidRDefault="00462339" w:rsidP="00BF46C2">
            <w:pPr>
              <w:pStyle w:val="TableParagraph"/>
              <w:numPr>
                <w:ilvl w:val="0"/>
                <w:numId w:val="58"/>
              </w:numPr>
              <w:tabs>
                <w:tab w:val="left" w:pos="475"/>
                <w:tab w:val="left" w:pos="476"/>
              </w:tabs>
              <w:spacing w:before="8"/>
              <w:ind w:right="315"/>
              <w:rPr>
                <w:sz w:val="17"/>
              </w:rPr>
            </w:pPr>
            <w:r>
              <w:rPr>
                <w:w w:val="105"/>
                <w:sz w:val="17"/>
              </w:rPr>
              <w:t>Fail</w:t>
            </w:r>
            <w:r>
              <w:rPr>
                <w:spacing w:val="-4"/>
                <w:w w:val="105"/>
                <w:sz w:val="17"/>
              </w:rPr>
              <w:t xml:space="preserve"> </w:t>
            </w:r>
            <w:r>
              <w:rPr>
                <w:w w:val="105"/>
                <w:sz w:val="17"/>
              </w:rPr>
              <w:t>to</w:t>
            </w:r>
            <w:r>
              <w:rPr>
                <w:spacing w:val="-3"/>
                <w:w w:val="105"/>
                <w:sz w:val="17"/>
              </w:rPr>
              <w:t xml:space="preserve"> </w:t>
            </w:r>
            <w:r>
              <w:rPr>
                <w:w w:val="105"/>
                <w:sz w:val="17"/>
              </w:rPr>
              <w:t>disclose</w:t>
            </w:r>
            <w:r>
              <w:rPr>
                <w:spacing w:val="-1"/>
                <w:w w:val="105"/>
                <w:sz w:val="17"/>
              </w:rPr>
              <w:t xml:space="preserve"> </w:t>
            </w:r>
            <w:r>
              <w:rPr>
                <w:w w:val="105"/>
                <w:sz w:val="17"/>
              </w:rPr>
              <w:t>conviction</w:t>
            </w:r>
            <w:r>
              <w:rPr>
                <w:spacing w:val="-3"/>
                <w:w w:val="105"/>
                <w:sz w:val="17"/>
              </w:rPr>
              <w:t xml:space="preserve"> </w:t>
            </w:r>
            <w:r>
              <w:rPr>
                <w:w w:val="105"/>
                <w:sz w:val="17"/>
              </w:rPr>
              <w:t>of</w:t>
            </w:r>
            <w:r>
              <w:rPr>
                <w:spacing w:val="-3"/>
                <w:w w:val="105"/>
                <w:sz w:val="17"/>
              </w:rPr>
              <w:t xml:space="preserve"> </w:t>
            </w:r>
            <w:r>
              <w:rPr>
                <w:w w:val="105"/>
                <w:sz w:val="17"/>
              </w:rPr>
              <w:t>any</w:t>
            </w:r>
            <w:r>
              <w:rPr>
                <w:spacing w:val="-3"/>
                <w:w w:val="105"/>
                <w:sz w:val="17"/>
              </w:rPr>
              <w:t xml:space="preserve"> </w:t>
            </w:r>
            <w:r>
              <w:rPr>
                <w:w w:val="105"/>
                <w:sz w:val="17"/>
              </w:rPr>
              <w:t>misdemeanor</w:t>
            </w:r>
            <w:r>
              <w:rPr>
                <w:spacing w:val="-3"/>
                <w:w w:val="105"/>
                <w:sz w:val="17"/>
              </w:rPr>
              <w:t xml:space="preserve"> </w:t>
            </w:r>
            <w:r>
              <w:rPr>
                <w:w w:val="105"/>
                <w:sz w:val="17"/>
              </w:rPr>
              <w:t>related</w:t>
            </w:r>
            <w:r>
              <w:rPr>
                <w:spacing w:val="-4"/>
                <w:w w:val="105"/>
                <w:sz w:val="17"/>
              </w:rPr>
              <w:t xml:space="preserve"> </w:t>
            </w:r>
            <w:r>
              <w:rPr>
                <w:w w:val="105"/>
                <w:sz w:val="17"/>
              </w:rPr>
              <w:t>to</w:t>
            </w:r>
            <w:r>
              <w:rPr>
                <w:spacing w:val="-2"/>
                <w:w w:val="105"/>
                <w:sz w:val="17"/>
              </w:rPr>
              <w:t xml:space="preserve"> </w:t>
            </w:r>
            <w:r>
              <w:rPr>
                <w:w w:val="105"/>
                <w:sz w:val="17"/>
              </w:rPr>
              <w:t>their</w:t>
            </w:r>
            <w:r>
              <w:rPr>
                <w:spacing w:val="-4"/>
                <w:w w:val="105"/>
                <w:sz w:val="17"/>
              </w:rPr>
              <w:t xml:space="preserve"> </w:t>
            </w:r>
            <w:r>
              <w:rPr>
                <w:w w:val="105"/>
                <w:sz w:val="17"/>
              </w:rPr>
              <w:t>qualifications</w:t>
            </w:r>
            <w:r>
              <w:rPr>
                <w:spacing w:val="-2"/>
                <w:w w:val="105"/>
                <w:sz w:val="17"/>
              </w:rPr>
              <w:t xml:space="preserve"> </w:t>
            </w:r>
            <w:r>
              <w:rPr>
                <w:w w:val="105"/>
                <w:sz w:val="17"/>
              </w:rPr>
              <w:t>or</w:t>
            </w:r>
            <w:r>
              <w:rPr>
                <w:spacing w:val="-2"/>
                <w:w w:val="105"/>
                <w:sz w:val="17"/>
              </w:rPr>
              <w:t xml:space="preserve"> </w:t>
            </w:r>
            <w:r>
              <w:rPr>
                <w:w w:val="105"/>
                <w:sz w:val="17"/>
              </w:rPr>
              <w:t>functions</w:t>
            </w:r>
            <w:r>
              <w:rPr>
                <w:spacing w:val="-2"/>
                <w:w w:val="105"/>
                <w:sz w:val="17"/>
              </w:rPr>
              <w:t xml:space="preserve"> </w:t>
            </w:r>
            <w:r>
              <w:rPr>
                <w:w w:val="105"/>
                <w:sz w:val="17"/>
              </w:rPr>
              <w:t>as</w:t>
            </w:r>
            <w:r>
              <w:rPr>
                <w:spacing w:val="-4"/>
                <w:w w:val="105"/>
                <w:sz w:val="17"/>
              </w:rPr>
              <w:t xml:space="preserve"> </w:t>
            </w:r>
            <w:r>
              <w:rPr>
                <w:w w:val="105"/>
                <w:sz w:val="17"/>
              </w:rPr>
              <w:t>an</w:t>
            </w:r>
            <w:r>
              <w:rPr>
                <w:spacing w:val="-3"/>
                <w:w w:val="105"/>
                <w:sz w:val="17"/>
              </w:rPr>
              <w:t xml:space="preserve"> </w:t>
            </w:r>
            <w:r>
              <w:rPr>
                <w:w w:val="105"/>
                <w:sz w:val="17"/>
              </w:rPr>
              <w:t>addiction</w:t>
            </w:r>
            <w:r>
              <w:rPr>
                <w:spacing w:val="-4"/>
                <w:w w:val="105"/>
                <w:sz w:val="17"/>
              </w:rPr>
              <w:t xml:space="preserve"> </w:t>
            </w:r>
            <w:r>
              <w:rPr>
                <w:w w:val="105"/>
                <w:sz w:val="17"/>
              </w:rPr>
              <w:t>professional,</w:t>
            </w:r>
            <w:r>
              <w:rPr>
                <w:spacing w:val="-4"/>
                <w:w w:val="105"/>
                <w:sz w:val="17"/>
              </w:rPr>
              <w:t xml:space="preserve"> </w:t>
            </w:r>
            <w:r>
              <w:rPr>
                <w:w w:val="105"/>
                <w:sz w:val="17"/>
              </w:rPr>
              <w:t>to</w:t>
            </w:r>
            <w:r>
              <w:rPr>
                <w:spacing w:val="-3"/>
                <w:w w:val="105"/>
                <w:sz w:val="17"/>
              </w:rPr>
              <w:t xml:space="preserve"> </w:t>
            </w:r>
            <w:r>
              <w:rPr>
                <w:w w:val="105"/>
                <w:sz w:val="17"/>
              </w:rPr>
              <w:t>the</w:t>
            </w:r>
            <w:r>
              <w:rPr>
                <w:spacing w:val="-2"/>
                <w:w w:val="105"/>
                <w:sz w:val="17"/>
              </w:rPr>
              <w:t xml:space="preserve"> </w:t>
            </w:r>
            <w:r>
              <w:rPr>
                <w:w w:val="105"/>
                <w:sz w:val="17"/>
              </w:rPr>
              <w:t>appropriate</w:t>
            </w:r>
            <w:r>
              <w:rPr>
                <w:spacing w:val="-4"/>
                <w:w w:val="105"/>
                <w:sz w:val="17"/>
              </w:rPr>
              <w:t xml:space="preserve"> </w:t>
            </w:r>
            <w:r>
              <w:rPr>
                <w:w w:val="105"/>
                <w:sz w:val="17"/>
              </w:rPr>
              <w:t>regulatory</w:t>
            </w:r>
            <w:r>
              <w:rPr>
                <w:spacing w:val="1"/>
                <w:w w:val="105"/>
                <w:sz w:val="17"/>
              </w:rPr>
              <w:t xml:space="preserve"> </w:t>
            </w:r>
            <w:r>
              <w:rPr>
                <w:w w:val="105"/>
                <w:sz w:val="17"/>
              </w:rPr>
              <w:t>bodies,</w:t>
            </w:r>
            <w:r>
              <w:rPr>
                <w:spacing w:val="-1"/>
                <w:w w:val="105"/>
                <w:sz w:val="17"/>
              </w:rPr>
              <w:t xml:space="preserve"> </w:t>
            </w:r>
            <w:r>
              <w:rPr>
                <w:w w:val="105"/>
                <w:sz w:val="17"/>
              </w:rPr>
              <w:t>if requested.</w:t>
            </w:r>
          </w:p>
          <w:p w:rsidR="00462339" w:rsidRDefault="00462339" w:rsidP="00BF46C2">
            <w:pPr>
              <w:pStyle w:val="TableParagraph"/>
              <w:numPr>
                <w:ilvl w:val="0"/>
                <w:numId w:val="58"/>
              </w:numPr>
              <w:tabs>
                <w:tab w:val="left" w:pos="475"/>
                <w:tab w:val="left" w:pos="476"/>
              </w:tabs>
              <w:spacing w:before="15" w:line="254" w:lineRule="auto"/>
              <w:ind w:right="1222" w:hanging="361"/>
              <w:rPr>
                <w:sz w:val="17"/>
              </w:rPr>
            </w:pPr>
            <w:r>
              <w:rPr>
                <w:w w:val="105"/>
                <w:sz w:val="17"/>
              </w:rPr>
              <w:t>Engage</w:t>
            </w:r>
            <w:r>
              <w:rPr>
                <w:spacing w:val="-2"/>
                <w:w w:val="105"/>
                <w:sz w:val="17"/>
              </w:rPr>
              <w:t xml:space="preserve"> </w:t>
            </w:r>
            <w:r>
              <w:rPr>
                <w:w w:val="105"/>
                <w:sz w:val="17"/>
              </w:rPr>
              <w:t>in</w:t>
            </w:r>
            <w:r>
              <w:rPr>
                <w:spacing w:val="-2"/>
                <w:w w:val="105"/>
                <w:sz w:val="17"/>
              </w:rPr>
              <w:t xml:space="preserve"> </w:t>
            </w:r>
            <w:r>
              <w:rPr>
                <w:w w:val="105"/>
                <w:sz w:val="17"/>
              </w:rPr>
              <w:t>conduct</w:t>
            </w:r>
            <w:r>
              <w:rPr>
                <w:spacing w:val="-3"/>
                <w:w w:val="105"/>
                <w:sz w:val="17"/>
              </w:rPr>
              <w:t xml:space="preserve"> </w:t>
            </w:r>
            <w:r>
              <w:rPr>
                <w:w w:val="105"/>
                <w:sz w:val="17"/>
              </w:rPr>
              <w:t>which</w:t>
            </w:r>
            <w:r>
              <w:rPr>
                <w:spacing w:val="-2"/>
                <w:w w:val="105"/>
                <w:sz w:val="17"/>
              </w:rPr>
              <w:t xml:space="preserve"> </w:t>
            </w:r>
            <w:r>
              <w:rPr>
                <w:w w:val="105"/>
                <w:sz w:val="17"/>
              </w:rPr>
              <w:t>could</w:t>
            </w:r>
            <w:r>
              <w:rPr>
                <w:spacing w:val="-2"/>
                <w:w w:val="105"/>
                <w:sz w:val="17"/>
              </w:rPr>
              <w:t xml:space="preserve"> </w:t>
            </w:r>
            <w:r>
              <w:rPr>
                <w:w w:val="105"/>
                <w:sz w:val="17"/>
              </w:rPr>
              <w:t>lead</w:t>
            </w:r>
            <w:r>
              <w:rPr>
                <w:spacing w:val="-3"/>
                <w:w w:val="105"/>
                <w:sz w:val="17"/>
              </w:rPr>
              <w:t xml:space="preserve"> </w:t>
            </w:r>
            <w:r>
              <w:rPr>
                <w:w w:val="105"/>
                <w:sz w:val="17"/>
              </w:rPr>
              <w:t>to</w:t>
            </w:r>
            <w:r>
              <w:rPr>
                <w:spacing w:val="-2"/>
                <w:w w:val="105"/>
                <w:sz w:val="17"/>
              </w:rPr>
              <w:t xml:space="preserve"> </w:t>
            </w:r>
            <w:r>
              <w:rPr>
                <w:w w:val="105"/>
                <w:sz w:val="17"/>
              </w:rPr>
              <w:t>conviction</w:t>
            </w:r>
            <w:r>
              <w:rPr>
                <w:spacing w:val="-2"/>
                <w:w w:val="105"/>
                <w:sz w:val="17"/>
              </w:rPr>
              <w:t xml:space="preserve"> </w:t>
            </w:r>
            <w:r>
              <w:rPr>
                <w:w w:val="105"/>
                <w:sz w:val="17"/>
              </w:rPr>
              <w:t>of</w:t>
            </w:r>
            <w:r>
              <w:rPr>
                <w:spacing w:val="-3"/>
                <w:w w:val="105"/>
                <w:sz w:val="17"/>
              </w:rPr>
              <w:t xml:space="preserve"> </w:t>
            </w:r>
            <w:r>
              <w:rPr>
                <w:w w:val="105"/>
                <w:sz w:val="17"/>
              </w:rPr>
              <w:t>a</w:t>
            </w:r>
            <w:r>
              <w:rPr>
                <w:spacing w:val="-2"/>
                <w:w w:val="105"/>
                <w:sz w:val="17"/>
              </w:rPr>
              <w:t xml:space="preserve"> </w:t>
            </w:r>
            <w:r>
              <w:rPr>
                <w:w w:val="105"/>
                <w:sz w:val="17"/>
              </w:rPr>
              <w:t>felony</w:t>
            </w:r>
            <w:r>
              <w:rPr>
                <w:spacing w:val="-2"/>
                <w:w w:val="105"/>
                <w:sz w:val="17"/>
              </w:rPr>
              <w:t xml:space="preserve"> </w:t>
            </w:r>
            <w:r>
              <w:rPr>
                <w:w w:val="105"/>
                <w:sz w:val="17"/>
              </w:rPr>
              <w:t>or</w:t>
            </w:r>
            <w:r>
              <w:rPr>
                <w:spacing w:val="-2"/>
                <w:w w:val="105"/>
                <w:sz w:val="17"/>
              </w:rPr>
              <w:t xml:space="preserve"> </w:t>
            </w:r>
            <w:r>
              <w:rPr>
                <w:w w:val="105"/>
                <w:sz w:val="17"/>
              </w:rPr>
              <w:t>misdemeanor</w:t>
            </w:r>
            <w:r>
              <w:rPr>
                <w:spacing w:val="-3"/>
                <w:w w:val="105"/>
                <w:sz w:val="17"/>
              </w:rPr>
              <w:t xml:space="preserve"> </w:t>
            </w:r>
            <w:r>
              <w:rPr>
                <w:w w:val="105"/>
                <w:sz w:val="17"/>
              </w:rPr>
              <w:t>related</w:t>
            </w:r>
            <w:r>
              <w:rPr>
                <w:spacing w:val="-3"/>
                <w:w w:val="105"/>
                <w:sz w:val="17"/>
              </w:rPr>
              <w:t xml:space="preserve"> </w:t>
            </w:r>
            <w:r>
              <w:rPr>
                <w:w w:val="105"/>
                <w:sz w:val="17"/>
              </w:rPr>
              <w:t>to</w:t>
            </w:r>
            <w:r>
              <w:rPr>
                <w:spacing w:val="-2"/>
                <w:w w:val="105"/>
                <w:sz w:val="17"/>
              </w:rPr>
              <w:t xml:space="preserve"> </w:t>
            </w:r>
            <w:r>
              <w:rPr>
                <w:w w:val="105"/>
                <w:sz w:val="17"/>
              </w:rPr>
              <w:t>their</w:t>
            </w:r>
            <w:r>
              <w:rPr>
                <w:spacing w:val="-4"/>
                <w:w w:val="105"/>
                <w:sz w:val="17"/>
              </w:rPr>
              <w:t xml:space="preserve"> </w:t>
            </w:r>
            <w:r>
              <w:rPr>
                <w:w w:val="105"/>
                <w:sz w:val="17"/>
              </w:rPr>
              <w:t>qualifications</w:t>
            </w:r>
            <w:r>
              <w:rPr>
                <w:spacing w:val="-1"/>
                <w:w w:val="105"/>
                <w:sz w:val="17"/>
              </w:rPr>
              <w:t xml:space="preserve"> </w:t>
            </w:r>
            <w:r>
              <w:rPr>
                <w:w w:val="105"/>
                <w:sz w:val="17"/>
              </w:rPr>
              <w:t>or</w:t>
            </w:r>
            <w:r>
              <w:rPr>
                <w:spacing w:val="-2"/>
                <w:w w:val="105"/>
                <w:sz w:val="17"/>
              </w:rPr>
              <w:t xml:space="preserve"> </w:t>
            </w:r>
            <w:r>
              <w:rPr>
                <w:w w:val="105"/>
                <w:sz w:val="17"/>
              </w:rPr>
              <w:t>functions</w:t>
            </w:r>
            <w:r>
              <w:rPr>
                <w:spacing w:val="-2"/>
                <w:w w:val="105"/>
                <w:sz w:val="17"/>
              </w:rPr>
              <w:t xml:space="preserve"> </w:t>
            </w:r>
            <w:r>
              <w:rPr>
                <w:w w:val="105"/>
                <w:sz w:val="17"/>
              </w:rPr>
              <w:t>as</w:t>
            </w:r>
            <w:r>
              <w:rPr>
                <w:spacing w:val="-2"/>
                <w:w w:val="105"/>
                <w:sz w:val="17"/>
              </w:rPr>
              <w:t xml:space="preserve"> </w:t>
            </w:r>
            <w:r>
              <w:rPr>
                <w:w w:val="105"/>
                <w:sz w:val="17"/>
              </w:rPr>
              <w:t>an</w:t>
            </w:r>
            <w:r>
              <w:rPr>
                <w:spacing w:val="-3"/>
                <w:w w:val="105"/>
                <w:sz w:val="17"/>
              </w:rPr>
              <w:t xml:space="preserve"> </w:t>
            </w:r>
            <w:r>
              <w:rPr>
                <w:w w:val="105"/>
                <w:sz w:val="17"/>
              </w:rPr>
              <w:t>addiction</w:t>
            </w:r>
            <w:r>
              <w:rPr>
                <w:spacing w:val="1"/>
                <w:w w:val="105"/>
                <w:sz w:val="17"/>
              </w:rPr>
              <w:t xml:space="preserve"> </w:t>
            </w:r>
            <w:r>
              <w:rPr>
                <w:w w:val="105"/>
                <w:sz w:val="17"/>
              </w:rPr>
              <w:t>professional.</w:t>
            </w:r>
          </w:p>
          <w:p w:rsidR="00462339" w:rsidRDefault="00462339" w:rsidP="00BF46C2">
            <w:pPr>
              <w:pStyle w:val="TableParagraph"/>
              <w:numPr>
                <w:ilvl w:val="0"/>
                <w:numId w:val="58"/>
              </w:numPr>
              <w:tabs>
                <w:tab w:val="left" w:pos="475"/>
                <w:tab w:val="left" w:pos="476"/>
              </w:tabs>
              <w:ind w:hanging="361"/>
              <w:rPr>
                <w:sz w:val="17"/>
              </w:rPr>
            </w:pPr>
            <w:r>
              <w:rPr>
                <w:w w:val="105"/>
                <w:sz w:val="17"/>
              </w:rPr>
              <w:t>Are</w:t>
            </w:r>
            <w:r>
              <w:rPr>
                <w:spacing w:val="-4"/>
                <w:w w:val="105"/>
                <w:sz w:val="17"/>
              </w:rPr>
              <w:t xml:space="preserve"> </w:t>
            </w:r>
            <w:r>
              <w:rPr>
                <w:w w:val="105"/>
                <w:sz w:val="17"/>
              </w:rPr>
              <w:t>expelled</w:t>
            </w:r>
            <w:r>
              <w:rPr>
                <w:spacing w:val="-2"/>
                <w:w w:val="105"/>
                <w:sz w:val="17"/>
              </w:rPr>
              <w:t xml:space="preserve"> </w:t>
            </w:r>
            <w:r>
              <w:rPr>
                <w:w w:val="105"/>
                <w:sz w:val="17"/>
              </w:rPr>
              <w:t>from</w:t>
            </w:r>
            <w:r>
              <w:rPr>
                <w:spacing w:val="-3"/>
                <w:w w:val="105"/>
                <w:sz w:val="17"/>
              </w:rPr>
              <w:t xml:space="preserve"> </w:t>
            </w:r>
            <w:r>
              <w:rPr>
                <w:w w:val="105"/>
                <w:sz w:val="17"/>
              </w:rPr>
              <w:t>or</w:t>
            </w:r>
            <w:r>
              <w:rPr>
                <w:spacing w:val="-3"/>
                <w:w w:val="105"/>
                <w:sz w:val="17"/>
              </w:rPr>
              <w:t xml:space="preserve"> </w:t>
            </w:r>
            <w:r>
              <w:rPr>
                <w:w w:val="105"/>
                <w:sz w:val="17"/>
              </w:rPr>
              <w:t>disciplined</w:t>
            </w:r>
            <w:r>
              <w:rPr>
                <w:spacing w:val="-1"/>
                <w:w w:val="105"/>
                <w:sz w:val="17"/>
              </w:rPr>
              <w:t xml:space="preserve"> </w:t>
            </w:r>
            <w:r>
              <w:rPr>
                <w:w w:val="105"/>
                <w:sz w:val="17"/>
              </w:rPr>
              <w:t>by</w:t>
            </w:r>
            <w:r>
              <w:rPr>
                <w:spacing w:val="-3"/>
                <w:w w:val="105"/>
                <w:sz w:val="17"/>
              </w:rPr>
              <w:t xml:space="preserve"> </w:t>
            </w:r>
            <w:r>
              <w:rPr>
                <w:w w:val="105"/>
                <w:sz w:val="17"/>
              </w:rPr>
              <w:t>other</w:t>
            </w:r>
            <w:r>
              <w:rPr>
                <w:spacing w:val="-2"/>
                <w:w w:val="105"/>
                <w:sz w:val="17"/>
              </w:rPr>
              <w:t xml:space="preserve"> </w:t>
            </w:r>
            <w:r>
              <w:rPr>
                <w:w w:val="105"/>
                <w:sz w:val="17"/>
              </w:rPr>
              <w:t>professional</w:t>
            </w:r>
            <w:r>
              <w:rPr>
                <w:spacing w:val="6"/>
                <w:w w:val="105"/>
                <w:sz w:val="17"/>
              </w:rPr>
              <w:t xml:space="preserve"> </w:t>
            </w:r>
            <w:r>
              <w:rPr>
                <w:w w:val="105"/>
                <w:sz w:val="17"/>
              </w:rPr>
              <w:t>organizations.</w:t>
            </w:r>
          </w:p>
          <w:p w:rsidR="00462339" w:rsidRDefault="00462339" w:rsidP="00BF46C2">
            <w:pPr>
              <w:pStyle w:val="TableParagraph"/>
              <w:numPr>
                <w:ilvl w:val="0"/>
                <w:numId w:val="58"/>
              </w:numPr>
              <w:tabs>
                <w:tab w:val="left" w:pos="475"/>
                <w:tab w:val="left" w:pos="476"/>
              </w:tabs>
              <w:spacing w:before="9"/>
              <w:ind w:hanging="361"/>
              <w:rPr>
                <w:sz w:val="17"/>
              </w:rPr>
            </w:pPr>
            <w:r>
              <w:rPr>
                <w:w w:val="105"/>
                <w:sz w:val="17"/>
              </w:rPr>
              <w:t>Have</w:t>
            </w:r>
            <w:r>
              <w:rPr>
                <w:spacing w:val="-4"/>
                <w:w w:val="105"/>
                <w:sz w:val="17"/>
              </w:rPr>
              <w:t xml:space="preserve"> </w:t>
            </w:r>
            <w:r>
              <w:rPr>
                <w:w w:val="105"/>
                <w:sz w:val="17"/>
              </w:rPr>
              <w:t>their</w:t>
            </w:r>
            <w:r>
              <w:rPr>
                <w:spacing w:val="-4"/>
                <w:w w:val="105"/>
                <w:sz w:val="17"/>
              </w:rPr>
              <w:t xml:space="preserve"> </w:t>
            </w:r>
            <w:r>
              <w:rPr>
                <w:w w:val="105"/>
                <w:sz w:val="17"/>
              </w:rPr>
              <w:t>licenses</w:t>
            </w:r>
            <w:r>
              <w:rPr>
                <w:spacing w:val="-3"/>
                <w:w w:val="105"/>
                <w:sz w:val="17"/>
              </w:rPr>
              <w:t xml:space="preserve"> </w:t>
            </w:r>
            <w:r>
              <w:rPr>
                <w:w w:val="105"/>
                <w:sz w:val="17"/>
              </w:rPr>
              <w:t>or</w:t>
            </w:r>
            <w:r>
              <w:rPr>
                <w:spacing w:val="-1"/>
                <w:w w:val="105"/>
                <w:sz w:val="17"/>
              </w:rPr>
              <w:t xml:space="preserve"> </w:t>
            </w:r>
            <w:r>
              <w:rPr>
                <w:w w:val="105"/>
                <w:sz w:val="17"/>
              </w:rPr>
              <w:t>certificates</w:t>
            </w:r>
            <w:r>
              <w:rPr>
                <w:spacing w:val="-3"/>
                <w:w w:val="105"/>
                <w:sz w:val="17"/>
              </w:rPr>
              <w:t xml:space="preserve"> </w:t>
            </w:r>
            <w:r>
              <w:rPr>
                <w:w w:val="105"/>
                <w:sz w:val="17"/>
              </w:rPr>
              <w:t>suspended</w:t>
            </w:r>
            <w:r>
              <w:rPr>
                <w:spacing w:val="-1"/>
                <w:w w:val="105"/>
                <w:sz w:val="17"/>
              </w:rPr>
              <w:t xml:space="preserve"> </w:t>
            </w:r>
            <w:r>
              <w:rPr>
                <w:w w:val="105"/>
                <w:sz w:val="17"/>
              </w:rPr>
              <w:t>or</w:t>
            </w:r>
            <w:r>
              <w:rPr>
                <w:spacing w:val="-3"/>
                <w:w w:val="105"/>
                <w:sz w:val="17"/>
              </w:rPr>
              <w:t xml:space="preserve"> </w:t>
            </w:r>
            <w:r>
              <w:rPr>
                <w:w w:val="105"/>
                <w:sz w:val="17"/>
              </w:rPr>
              <w:t>revoked</w:t>
            </w:r>
            <w:r>
              <w:rPr>
                <w:spacing w:val="-4"/>
                <w:w w:val="105"/>
                <w:sz w:val="17"/>
              </w:rPr>
              <w:t xml:space="preserve"> </w:t>
            </w:r>
            <w:r>
              <w:rPr>
                <w:w w:val="105"/>
                <w:sz w:val="17"/>
              </w:rPr>
              <w:t>or</w:t>
            </w:r>
            <w:r>
              <w:rPr>
                <w:spacing w:val="-2"/>
                <w:w w:val="105"/>
                <w:sz w:val="17"/>
              </w:rPr>
              <w:t xml:space="preserve"> </w:t>
            </w:r>
            <w:r>
              <w:rPr>
                <w:w w:val="105"/>
                <w:sz w:val="17"/>
              </w:rPr>
              <w:t>are</w:t>
            </w:r>
            <w:r>
              <w:rPr>
                <w:spacing w:val="-2"/>
                <w:w w:val="105"/>
                <w:sz w:val="17"/>
              </w:rPr>
              <w:t xml:space="preserve"> </w:t>
            </w:r>
            <w:r>
              <w:rPr>
                <w:w w:val="105"/>
                <w:sz w:val="17"/>
              </w:rPr>
              <w:t>otherwise</w:t>
            </w:r>
            <w:r>
              <w:rPr>
                <w:spacing w:val="-4"/>
                <w:w w:val="105"/>
                <w:sz w:val="17"/>
              </w:rPr>
              <w:t xml:space="preserve"> </w:t>
            </w:r>
            <w:r>
              <w:rPr>
                <w:w w:val="105"/>
                <w:sz w:val="17"/>
              </w:rPr>
              <w:t>disciplined</w:t>
            </w:r>
            <w:r>
              <w:rPr>
                <w:spacing w:val="-3"/>
                <w:w w:val="105"/>
                <w:sz w:val="17"/>
              </w:rPr>
              <w:t xml:space="preserve"> </w:t>
            </w:r>
            <w:r>
              <w:rPr>
                <w:w w:val="105"/>
                <w:sz w:val="17"/>
              </w:rPr>
              <w:t>by</w:t>
            </w:r>
            <w:r>
              <w:rPr>
                <w:spacing w:val="-2"/>
                <w:w w:val="105"/>
                <w:sz w:val="17"/>
              </w:rPr>
              <w:t xml:space="preserve"> </w:t>
            </w:r>
            <w:r>
              <w:rPr>
                <w:w w:val="105"/>
                <w:sz w:val="17"/>
              </w:rPr>
              <w:t>regulatory</w:t>
            </w:r>
            <w:r>
              <w:rPr>
                <w:spacing w:val="12"/>
                <w:w w:val="105"/>
                <w:sz w:val="17"/>
              </w:rPr>
              <w:t xml:space="preserve"> </w:t>
            </w:r>
            <w:r>
              <w:rPr>
                <w:w w:val="105"/>
                <w:sz w:val="17"/>
              </w:rPr>
              <w:t>bodies.</w:t>
            </w:r>
          </w:p>
          <w:p w:rsidR="00462339" w:rsidRDefault="00462339" w:rsidP="00BF46C2">
            <w:pPr>
              <w:pStyle w:val="TableParagraph"/>
              <w:numPr>
                <w:ilvl w:val="0"/>
                <w:numId w:val="58"/>
              </w:numPr>
              <w:tabs>
                <w:tab w:val="left" w:pos="475"/>
                <w:tab w:val="left" w:pos="476"/>
              </w:tabs>
              <w:spacing w:before="13"/>
              <w:ind w:hanging="361"/>
              <w:rPr>
                <w:sz w:val="17"/>
              </w:rPr>
            </w:pPr>
            <w:r>
              <w:rPr>
                <w:w w:val="105"/>
                <w:sz w:val="17"/>
              </w:rPr>
              <w:t>Continue</w:t>
            </w:r>
            <w:r>
              <w:rPr>
                <w:spacing w:val="-3"/>
                <w:w w:val="105"/>
                <w:sz w:val="17"/>
              </w:rPr>
              <w:t xml:space="preserve"> </w:t>
            </w:r>
            <w:r>
              <w:rPr>
                <w:w w:val="105"/>
                <w:sz w:val="17"/>
              </w:rPr>
              <w:t>to</w:t>
            </w:r>
            <w:r>
              <w:rPr>
                <w:spacing w:val="-4"/>
                <w:w w:val="105"/>
                <w:sz w:val="17"/>
              </w:rPr>
              <w:t xml:space="preserve"> </w:t>
            </w:r>
            <w:r>
              <w:rPr>
                <w:w w:val="105"/>
                <w:sz w:val="17"/>
              </w:rPr>
              <w:t>practice</w:t>
            </w:r>
            <w:r>
              <w:rPr>
                <w:spacing w:val="-3"/>
                <w:w w:val="105"/>
                <w:sz w:val="17"/>
              </w:rPr>
              <w:t xml:space="preserve"> </w:t>
            </w:r>
            <w:r>
              <w:rPr>
                <w:w w:val="105"/>
                <w:sz w:val="17"/>
              </w:rPr>
              <w:t>addiction</w:t>
            </w:r>
            <w:r>
              <w:rPr>
                <w:spacing w:val="-1"/>
                <w:w w:val="105"/>
                <w:sz w:val="17"/>
              </w:rPr>
              <w:t xml:space="preserve"> </w:t>
            </w:r>
            <w:r>
              <w:rPr>
                <w:w w:val="105"/>
                <w:sz w:val="17"/>
              </w:rPr>
              <w:t>counseling</w:t>
            </w:r>
            <w:r>
              <w:rPr>
                <w:spacing w:val="-3"/>
                <w:w w:val="105"/>
                <w:sz w:val="17"/>
              </w:rPr>
              <w:t xml:space="preserve"> </w:t>
            </w:r>
            <w:r>
              <w:rPr>
                <w:w w:val="105"/>
                <w:sz w:val="17"/>
              </w:rPr>
              <w:t>while</w:t>
            </w:r>
            <w:r>
              <w:rPr>
                <w:spacing w:val="-3"/>
                <w:w w:val="105"/>
                <w:sz w:val="17"/>
              </w:rPr>
              <w:t xml:space="preserve"> </w:t>
            </w:r>
            <w:r>
              <w:rPr>
                <w:w w:val="105"/>
                <w:sz w:val="17"/>
              </w:rPr>
              <w:t>impaired.</w:t>
            </w:r>
          </w:p>
          <w:p w:rsidR="00462339" w:rsidRDefault="00462339" w:rsidP="00BF46C2">
            <w:pPr>
              <w:pStyle w:val="TableParagraph"/>
              <w:numPr>
                <w:ilvl w:val="0"/>
                <w:numId w:val="58"/>
              </w:numPr>
              <w:tabs>
                <w:tab w:val="left" w:pos="475"/>
                <w:tab w:val="left" w:pos="476"/>
              </w:tabs>
              <w:spacing w:before="13" w:line="254" w:lineRule="auto"/>
              <w:ind w:right="1023" w:hanging="361"/>
              <w:rPr>
                <w:sz w:val="17"/>
              </w:rPr>
            </w:pPr>
            <w:r>
              <w:rPr>
                <w:w w:val="105"/>
                <w:sz w:val="17"/>
              </w:rPr>
              <w:t>Continue</w:t>
            </w:r>
            <w:r>
              <w:rPr>
                <w:spacing w:val="-2"/>
                <w:w w:val="105"/>
                <w:sz w:val="17"/>
              </w:rPr>
              <w:t xml:space="preserve"> </w:t>
            </w:r>
            <w:r>
              <w:rPr>
                <w:w w:val="105"/>
                <w:sz w:val="17"/>
              </w:rPr>
              <w:t>to</w:t>
            </w:r>
            <w:r>
              <w:rPr>
                <w:spacing w:val="-4"/>
                <w:w w:val="105"/>
                <w:sz w:val="17"/>
              </w:rPr>
              <w:t xml:space="preserve"> </w:t>
            </w:r>
            <w:r>
              <w:rPr>
                <w:w w:val="105"/>
                <w:sz w:val="17"/>
              </w:rPr>
              <w:t>identify</w:t>
            </w:r>
            <w:r>
              <w:rPr>
                <w:spacing w:val="-2"/>
                <w:w w:val="105"/>
                <w:sz w:val="17"/>
              </w:rPr>
              <w:t xml:space="preserve"> </w:t>
            </w:r>
            <w:r>
              <w:rPr>
                <w:w w:val="105"/>
                <w:sz w:val="17"/>
              </w:rPr>
              <w:t>themselves</w:t>
            </w:r>
            <w:r>
              <w:rPr>
                <w:spacing w:val="-4"/>
                <w:w w:val="105"/>
                <w:sz w:val="17"/>
              </w:rPr>
              <w:t xml:space="preserve"> </w:t>
            </w:r>
            <w:r>
              <w:rPr>
                <w:w w:val="105"/>
                <w:sz w:val="17"/>
              </w:rPr>
              <w:t>as</w:t>
            </w:r>
            <w:r>
              <w:rPr>
                <w:spacing w:val="-4"/>
                <w:w w:val="105"/>
                <w:sz w:val="17"/>
              </w:rPr>
              <w:t xml:space="preserve"> </w:t>
            </w:r>
            <w:r>
              <w:rPr>
                <w:w w:val="105"/>
                <w:sz w:val="17"/>
              </w:rPr>
              <w:t>a</w:t>
            </w:r>
            <w:r>
              <w:rPr>
                <w:spacing w:val="-1"/>
                <w:w w:val="105"/>
                <w:sz w:val="17"/>
              </w:rPr>
              <w:t xml:space="preserve"> </w:t>
            </w:r>
            <w:r>
              <w:rPr>
                <w:w w:val="105"/>
                <w:sz w:val="17"/>
              </w:rPr>
              <w:t>certified</w:t>
            </w:r>
            <w:r>
              <w:rPr>
                <w:spacing w:val="-3"/>
                <w:w w:val="105"/>
                <w:sz w:val="17"/>
              </w:rPr>
              <w:t xml:space="preserve"> </w:t>
            </w:r>
            <w:r>
              <w:rPr>
                <w:w w:val="105"/>
                <w:sz w:val="17"/>
              </w:rPr>
              <w:t>or</w:t>
            </w:r>
            <w:r>
              <w:rPr>
                <w:spacing w:val="-4"/>
                <w:w w:val="105"/>
                <w:sz w:val="17"/>
              </w:rPr>
              <w:t xml:space="preserve"> </w:t>
            </w:r>
            <w:r>
              <w:rPr>
                <w:w w:val="105"/>
                <w:sz w:val="17"/>
              </w:rPr>
              <w:t>licensed</w:t>
            </w:r>
            <w:r>
              <w:rPr>
                <w:spacing w:val="-2"/>
                <w:w w:val="105"/>
                <w:sz w:val="17"/>
              </w:rPr>
              <w:t xml:space="preserve"> </w:t>
            </w:r>
            <w:r>
              <w:rPr>
                <w:w w:val="105"/>
                <w:sz w:val="17"/>
              </w:rPr>
              <w:t>addiction</w:t>
            </w:r>
            <w:r>
              <w:rPr>
                <w:spacing w:val="-4"/>
                <w:w w:val="105"/>
                <w:sz w:val="17"/>
              </w:rPr>
              <w:t xml:space="preserve"> </w:t>
            </w:r>
            <w:r>
              <w:rPr>
                <w:w w:val="105"/>
                <w:sz w:val="17"/>
              </w:rPr>
              <w:t>professional</w:t>
            </w:r>
            <w:r>
              <w:rPr>
                <w:spacing w:val="-2"/>
                <w:w w:val="105"/>
                <w:sz w:val="17"/>
              </w:rPr>
              <w:t xml:space="preserve"> </w:t>
            </w:r>
            <w:r>
              <w:rPr>
                <w:w w:val="105"/>
                <w:sz w:val="17"/>
              </w:rPr>
              <w:t>after</w:t>
            </w:r>
            <w:r>
              <w:rPr>
                <w:spacing w:val="-3"/>
                <w:w w:val="105"/>
                <w:sz w:val="17"/>
              </w:rPr>
              <w:t xml:space="preserve"> </w:t>
            </w:r>
            <w:r>
              <w:rPr>
                <w:w w:val="105"/>
                <w:sz w:val="17"/>
              </w:rPr>
              <w:t>being</w:t>
            </w:r>
            <w:r>
              <w:rPr>
                <w:spacing w:val="-4"/>
                <w:w w:val="105"/>
                <w:sz w:val="17"/>
              </w:rPr>
              <w:t xml:space="preserve"> </w:t>
            </w:r>
            <w:r>
              <w:rPr>
                <w:w w:val="105"/>
                <w:sz w:val="17"/>
              </w:rPr>
              <w:t>denied</w:t>
            </w:r>
            <w:r>
              <w:rPr>
                <w:spacing w:val="-2"/>
                <w:w w:val="105"/>
                <w:sz w:val="17"/>
              </w:rPr>
              <w:t xml:space="preserve"> </w:t>
            </w:r>
            <w:r>
              <w:rPr>
                <w:w w:val="105"/>
                <w:sz w:val="17"/>
              </w:rPr>
              <w:t>certification</w:t>
            </w:r>
            <w:r>
              <w:rPr>
                <w:spacing w:val="-2"/>
                <w:w w:val="105"/>
                <w:sz w:val="17"/>
              </w:rPr>
              <w:t xml:space="preserve"> </w:t>
            </w:r>
            <w:r>
              <w:rPr>
                <w:w w:val="105"/>
                <w:sz w:val="17"/>
              </w:rPr>
              <w:t>or</w:t>
            </w:r>
            <w:r>
              <w:rPr>
                <w:spacing w:val="-2"/>
                <w:w w:val="105"/>
                <w:sz w:val="17"/>
              </w:rPr>
              <w:t xml:space="preserve"> </w:t>
            </w:r>
            <w:r>
              <w:rPr>
                <w:w w:val="105"/>
                <w:sz w:val="17"/>
              </w:rPr>
              <w:t>licensure,</w:t>
            </w:r>
            <w:r>
              <w:rPr>
                <w:spacing w:val="-3"/>
                <w:w w:val="105"/>
                <w:sz w:val="17"/>
              </w:rPr>
              <w:t xml:space="preserve"> </w:t>
            </w:r>
            <w:r>
              <w:rPr>
                <w:w w:val="105"/>
                <w:sz w:val="17"/>
              </w:rPr>
              <w:t>allowing</w:t>
            </w:r>
            <w:r>
              <w:rPr>
                <w:spacing w:val="-4"/>
                <w:w w:val="105"/>
                <w:sz w:val="17"/>
              </w:rPr>
              <w:t xml:space="preserve"> </w:t>
            </w:r>
            <w:r>
              <w:rPr>
                <w:w w:val="105"/>
                <w:sz w:val="17"/>
              </w:rPr>
              <w:t>their</w:t>
            </w:r>
            <w:r>
              <w:rPr>
                <w:spacing w:val="1"/>
                <w:w w:val="105"/>
                <w:sz w:val="17"/>
              </w:rPr>
              <w:t xml:space="preserve"> </w:t>
            </w:r>
            <w:r>
              <w:rPr>
                <w:w w:val="105"/>
                <w:sz w:val="17"/>
              </w:rPr>
              <w:t>certification</w:t>
            </w:r>
            <w:r>
              <w:rPr>
                <w:spacing w:val="-1"/>
                <w:w w:val="105"/>
                <w:sz w:val="17"/>
              </w:rPr>
              <w:t xml:space="preserve"> </w:t>
            </w:r>
            <w:r>
              <w:rPr>
                <w:w w:val="105"/>
                <w:sz w:val="17"/>
              </w:rPr>
              <w:t>or</w:t>
            </w:r>
            <w:r>
              <w:rPr>
                <w:spacing w:val="-1"/>
                <w:w w:val="105"/>
                <w:sz w:val="17"/>
              </w:rPr>
              <w:t xml:space="preserve"> </w:t>
            </w:r>
            <w:r>
              <w:rPr>
                <w:w w:val="105"/>
                <w:sz w:val="17"/>
              </w:rPr>
              <w:t>license</w:t>
            </w:r>
            <w:r>
              <w:rPr>
                <w:spacing w:val="1"/>
                <w:w w:val="105"/>
                <w:sz w:val="17"/>
              </w:rPr>
              <w:t xml:space="preserve"> </w:t>
            </w:r>
            <w:r>
              <w:rPr>
                <w:w w:val="105"/>
                <w:sz w:val="17"/>
              </w:rPr>
              <w:t>to</w:t>
            </w:r>
            <w:r>
              <w:rPr>
                <w:spacing w:val="3"/>
                <w:w w:val="105"/>
                <w:sz w:val="17"/>
              </w:rPr>
              <w:t xml:space="preserve"> </w:t>
            </w:r>
            <w:r>
              <w:rPr>
                <w:w w:val="105"/>
                <w:sz w:val="17"/>
              </w:rPr>
              <w:t>lapse,</w:t>
            </w:r>
            <w:r>
              <w:rPr>
                <w:spacing w:val="-1"/>
                <w:w w:val="105"/>
                <w:sz w:val="17"/>
              </w:rPr>
              <w:t xml:space="preserve"> </w:t>
            </w:r>
            <w:r>
              <w:rPr>
                <w:w w:val="105"/>
                <w:sz w:val="17"/>
              </w:rPr>
              <w:t>or</w:t>
            </w:r>
            <w:r>
              <w:rPr>
                <w:spacing w:val="-1"/>
                <w:w w:val="105"/>
                <w:sz w:val="17"/>
              </w:rPr>
              <w:t xml:space="preserve"> </w:t>
            </w:r>
            <w:r>
              <w:rPr>
                <w:w w:val="105"/>
                <w:sz w:val="17"/>
              </w:rPr>
              <w:t>having their certification or</w:t>
            </w:r>
            <w:r>
              <w:rPr>
                <w:spacing w:val="-1"/>
                <w:w w:val="105"/>
                <w:sz w:val="17"/>
              </w:rPr>
              <w:t xml:space="preserve"> </w:t>
            </w:r>
            <w:r>
              <w:rPr>
                <w:w w:val="105"/>
                <w:sz w:val="17"/>
              </w:rPr>
              <w:t>license</w:t>
            </w:r>
            <w:r>
              <w:rPr>
                <w:spacing w:val="-1"/>
                <w:w w:val="105"/>
                <w:sz w:val="17"/>
              </w:rPr>
              <w:t xml:space="preserve"> </w:t>
            </w:r>
            <w:r>
              <w:rPr>
                <w:w w:val="105"/>
                <w:sz w:val="17"/>
              </w:rPr>
              <w:t>suspended</w:t>
            </w:r>
            <w:r>
              <w:rPr>
                <w:spacing w:val="1"/>
                <w:w w:val="105"/>
                <w:sz w:val="17"/>
              </w:rPr>
              <w:t xml:space="preserve"> </w:t>
            </w:r>
            <w:r>
              <w:rPr>
                <w:w w:val="105"/>
                <w:sz w:val="17"/>
              </w:rPr>
              <w:t>or</w:t>
            </w:r>
            <w:r>
              <w:rPr>
                <w:spacing w:val="-1"/>
                <w:w w:val="105"/>
                <w:sz w:val="17"/>
              </w:rPr>
              <w:t xml:space="preserve"> </w:t>
            </w:r>
            <w:r>
              <w:rPr>
                <w:w w:val="105"/>
                <w:sz w:val="17"/>
              </w:rPr>
              <w:t>revoked.</w:t>
            </w:r>
          </w:p>
          <w:p w:rsidR="00462339" w:rsidRDefault="00462339" w:rsidP="00BF46C2">
            <w:pPr>
              <w:pStyle w:val="TableParagraph"/>
              <w:numPr>
                <w:ilvl w:val="0"/>
                <w:numId w:val="58"/>
              </w:numPr>
              <w:tabs>
                <w:tab w:val="left" w:pos="475"/>
                <w:tab w:val="left" w:pos="476"/>
              </w:tabs>
              <w:spacing w:before="4" w:line="235" w:lineRule="auto"/>
              <w:ind w:right="181" w:hanging="361"/>
              <w:rPr>
                <w:sz w:val="17"/>
              </w:rPr>
            </w:pPr>
            <w:r>
              <w:rPr>
                <w:w w:val="105"/>
                <w:sz w:val="17"/>
              </w:rPr>
              <w:t xml:space="preserve">Fail to cooperate with the </w:t>
            </w:r>
            <w:proofErr w:type="spellStart"/>
            <w:r>
              <w:rPr>
                <w:w w:val="105"/>
                <w:sz w:val="17"/>
              </w:rPr>
              <w:t>NAADAC</w:t>
            </w:r>
            <w:proofErr w:type="spellEnd"/>
            <w:r>
              <w:rPr>
                <w:w w:val="105"/>
                <w:sz w:val="17"/>
              </w:rPr>
              <w:t xml:space="preserve"> or </w:t>
            </w:r>
            <w:proofErr w:type="spellStart"/>
            <w:r>
              <w:rPr>
                <w:w w:val="105"/>
                <w:sz w:val="17"/>
              </w:rPr>
              <w:t>NCC</w:t>
            </w:r>
            <w:proofErr w:type="spellEnd"/>
            <w:r>
              <w:rPr>
                <w:w w:val="105"/>
                <w:sz w:val="17"/>
              </w:rPr>
              <w:t xml:space="preserve"> AP Ethics Committees at any point from the inception of an ethics complaint through the completion of all</w:t>
            </w:r>
            <w:r>
              <w:rPr>
                <w:spacing w:val="-38"/>
                <w:w w:val="105"/>
                <w:sz w:val="17"/>
              </w:rPr>
              <w:t xml:space="preserve"> </w:t>
            </w:r>
            <w:r>
              <w:rPr>
                <w:w w:val="105"/>
                <w:sz w:val="17"/>
              </w:rPr>
              <w:t>procedures regarding</w:t>
            </w:r>
            <w:r>
              <w:rPr>
                <w:spacing w:val="-1"/>
                <w:w w:val="105"/>
                <w:sz w:val="17"/>
              </w:rPr>
              <w:t xml:space="preserve"> </w:t>
            </w:r>
            <w:r>
              <w:rPr>
                <w:w w:val="105"/>
                <w:sz w:val="17"/>
              </w:rPr>
              <w:t>that</w:t>
            </w:r>
            <w:r>
              <w:rPr>
                <w:spacing w:val="1"/>
                <w:w w:val="105"/>
                <w:sz w:val="17"/>
              </w:rPr>
              <w:t xml:space="preserve"> </w:t>
            </w:r>
            <w:r>
              <w:rPr>
                <w:w w:val="105"/>
                <w:sz w:val="17"/>
              </w:rPr>
              <w:t>complaint.</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lastRenderedPageBreak/>
              <w:t>III‐7</w:t>
            </w:r>
          </w:p>
          <w:p w:rsidR="00462339" w:rsidRDefault="00462339" w:rsidP="00462339">
            <w:pPr>
              <w:pStyle w:val="TableParagraph"/>
              <w:spacing w:before="2" w:line="200" w:lineRule="exact"/>
              <w:rPr>
                <w:sz w:val="17"/>
              </w:rPr>
            </w:pPr>
            <w:r>
              <w:rPr>
                <w:w w:val="105"/>
                <w:sz w:val="17"/>
              </w:rPr>
              <w:t>Harassment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engage</w:t>
            </w:r>
            <w:r>
              <w:rPr>
                <w:spacing w:val="-4"/>
                <w:w w:val="105"/>
                <w:sz w:val="17"/>
              </w:rPr>
              <w:t xml:space="preserve"> </w:t>
            </w:r>
            <w:r>
              <w:rPr>
                <w:w w:val="105"/>
                <w:sz w:val="17"/>
              </w:rPr>
              <w:t>in</w:t>
            </w:r>
            <w:r>
              <w:rPr>
                <w:spacing w:val="-2"/>
                <w:w w:val="105"/>
                <w:sz w:val="17"/>
              </w:rPr>
              <w:t xml:space="preserve"> </w:t>
            </w:r>
            <w:r>
              <w:rPr>
                <w:w w:val="105"/>
                <w:sz w:val="17"/>
              </w:rPr>
              <w:t>or</w:t>
            </w:r>
            <w:r>
              <w:rPr>
                <w:spacing w:val="-1"/>
                <w:w w:val="105"/>
                <w:sz w:val="17"/>
              </w:rPr>
              <w:t xml:space="preserve"> </w:t>
            </w:r>
            <w:r>
              <w:rPr>
                <w:w w:val="105"/>
                <w:sz w:val="17"/>
              </w:rPr>
              <w:t>condone</w:t>
            </w:r>
            <w:r>
              <w:rPr>
                <w:spacing w:val="-3"/>
                <w:w w:val="105"/>
                <w:sz w:val="17"/>
              </w:rPr>
              <w:t xml:space="preserve"> </w:t>
            </w:r>
            <w:r>
              <w:rPr>
                <w:w w:val="105"/>
                <w:sz w:val="17"/>
              </w:rPr>
              <w:t>any</w:t>
            </w:r>
            <w:r>
              <w:rPr>
                <w:spacing w:val="-3"/>
                <w:w w:val="105"/>
                <w:sz w:val="17"/>
              </w:rPr>
              <w:t xml:space="preserve"> </w:t>
            </w:r>
            <w:r>
              <w:rPr>
                <w:w w:val="105"/>
                <w:sz w:val="17"/>
              </w:rPr>
              <w:t>form</w:t>
            </w:r>
            <w:r>
              <w:rPr>
                <w:spacing w:val="-2"/>
                <w:w w:val="105"/>
                <w:sz w:val="17"/>
              </w:rPr>
              <w:t xml:space="preserve"> </w:t>
            </w:r>
            <w:r>
              <w:rPr>
                <w:w w:val="105"/>
                <w:sz w:val="17"/>
              </w:rPr>
              <w:t>of</w:t>
            </w:r>
            <w:r>
              <w:rPr>
                <w:spacing w:val="-4"/>
                <w:w w:val="105"/>
                <w:sz w:val="17"/>
              </w:rPr>
              <w:t xml:space="preserve"> </w:t>
            </w:r>
            <w:r>
              <w:rPr>
                <w:w w:val="105"/>
                <w:sz w:val="17"/>
              </w:rPr>
              <w:t>harassment,</w:t>
            </w:r>
            <w:r>
              <w:rPr>
                <w:spacing w:val="-3"/>
                <w:w w:val="105"/>
                <w:sz w:val="17"/>
              </w:rPr>
              <w:t xml:space="preserve"> </w:t>
            </w:r>
            <w:r>
              <w:rPr>
                <w:w w:val="105"/>
                <w:sz w:val="17"/>
              </w:rPr>
              <w:t>including</w:t>
            </w:r>
            <w:r>
              <w:rPr>
                <w:spacing w:val="-2"/>
                <w:w w:val="105"/>
                <w:sz w:val="17"/>
              </w:rPr>
              <w:t xml:space="preserve"> </w:t>
            </w:r>
            <w:r>
              <w:rPr>
                <w:w w:val="105"/>
                <w:sz w:val="17"/>
              </w:rPr>
              <w:t>sexual</w:t>
            </w:r>
            <w:r>
              <w:rPr>
                <w:spacing w:val="-3"/>
                <w:w w:val="105"/>
                <w:sz w:val="17"/>
              </w:rPr>
              <w:t xml:space="preserve"> </w:t>
            </w:r>
            <w:r>
              <w:rPr>
                <w:w w:val="105"/>
                <w:sz w:val="17"/>
              </w:rPr>
              <w:t>harassment.</w:t>
            </w:r>
          </w:p>
        </w:tc>
      </w:tr>
      <w:tr w:rsidR="00462339" w:rsidTr="003A3D2D">
        <w:trPr>
          <w:trHeight w:val="441"/>
        </w:trPr>
        <w:tc>
          <w:tcPr>
            <w:tcW w:w="1574" w:type="dxa"/>
          </w:tcPr>
          <w:p w:rsidR="00462339" w:rsidRDefault="00462339" w:rsidP="00462339">
            <w:pPr>
              <w:pStyle w:val="TableParagraph"/>
              <w:spacing w:before="9"/>
              <w:rPr>
                <w:sz w:val="17"/>
              </w:rPr>
            </w:pPr>
            <w:r>
              <w:rPr>
                <w:w w:val="105"/>
                <w:sz w:val="17"/>
              </w:rPr>
              <w:t>III‐8</w:t>
            </w:r>
          </w:p>
          <w:p w:rsidR="00462339" w:rsidRDefault="00462339" w:rsidP="00462339">
            <w:pPr>
              <w:pStyle w:val="TableParagraph"/>
              <w:spacing w:before="3" w:line="202" w:lineRule="exact"/>
              <w:rPr>
                <w:sz w:val="17"/>
              </w:rPr>
            </w:pPr>
            <w:r>
              <w:rPr>
                <w:w w:val="105"/>
                <w:sz w:val="17"/>
              </w:rPr>
              <w:t>Membership</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10" w:lineRule="atLeast"/>
              <w:ind w:left="115" w:right="340" w:hanging="1"/>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intentionally</w:t>
            </w:r>
            <w:r>
              <w:rPr>
                <w:spacing w:val="-2"/>
                <w:w w:val="105"/>
                <w:sz w:val="17"/>
              </w:rPr>
              <w:t xml:space="preserve"> </w:t>
            </w:r>
            <w:r>
              <w:rPr>
                <w:w w:val="105"/>
                <w:sz w:val="17"/>
              </w:rPr>
              <w:t>differentiate</w:t>
            </w:r>
            <w:r>
              <w:rPr>
                <w:spacing w:val="-4"/>
                <w:w w:val="105"/>
                <w:sz w:val="17"/>
              </w:rPr>
              <w:t xml:space="preserve"> </w:t>
            </w:r>
            <w:r>
              <w:rPr>
                <w:w w:val="105"/>
                <w:sz w:val="17"/>
              </w:rPr>
              <w:t>between</w:t>
            </w:r>
            <w:r>
              <w:rPr>
                <w:spacing w:val="-1"/>
                <w:w w:val="105"/>
                <w:sz w:val="17"/>
              </w:rPr>
              <w:t xml:space="preserve"> </w:t>
            </w:r>
            <w:r>
              <w:rPr>
                <w:w w:val="105"/>
                <w:sz w:val="17"/>
              </w:rPr>
              <w:t>current,</w:t>
            </w:r>
            <w:r>
              <w:rPr>
                <w:spacing w:val="-4"/>
                <w:w w:val="105"/>
                <w:sz w:val="17"/>
              </w:rPr>
              <w:t xml:space="preserve"> </w:t>
            </w:r>
            <w:r>
              <w:rPr>
                <w:w w:val="105"/>
                <w:sz w:val="17"/>
              </w:rPr>
              <w:t>active</w:t>
            </w:r>
            <w:r>
              <w:rPr>
                <w:spacing w:val="-3"/>
                <w:w w:val="105"/>
                <w:sz w:val="17"/>
              </w:rPr>
              <w:t xml:space="preserve"> </w:t>
            </w:r>
            <w:r>
              <w:rPr>
                <w:w w:val="105"/>
                <w:sz w:val="17"/>
              </w:rPr>
              <w:t>memberships</w:t>
            </w:r>
            <w:r>
              <w:rPr>
                <w:spacing w:val="-4"/>
                <w:w w:val="105"/>
                <w:sz w:val="17"/>
              </w:rPr>
              <w:t xml:space="preserve"> </w:t>
            </w:r>
            <w:r>
              <w:rPr>
                <w:w w:val="105"/>
                <w:sz w:val="17"/>
              </w:rPr>
              <w:t>and</w:t>
            </w:r>
            <w:r>
              <w:rPr>
                <w:spacing w:val="-2"/>
                <w:w w:val="105"/>
                <w:sz w:val="17"/>
              </w:rPr>
              <w:t xml:space="preserve"> </w:t>
            </w:r>
            <w:r>
              <w:rPr>
                <w:w w:val="105"/>
                <w:sz w:val="17"/>
              </w:rPr>
              <w:t>former</w:t>
            </w:r>
            <w:r>
              <w:rPr>
                <w:spacing w:val="-3"/>
                <w:w w:val="105"/>
                <w:sz w:val="17"/>
              </w:rPr>
              <w:t xml:space="preserve"> </w:t>
            </w:r>
            <w:r>
              <w:rPr>
                <w:w w:val="105"/>
                <w:sz w:val="17"/>
              </w:rPr>
              <w:t>or</w:t>
            </w:r>
            <w:r>
              <w:rPr>
                <w:spacing w:val="-2"/>
                <w:w w:val="105"/>
                <w:sz w:val="17"/>
              </w:rPr>
              <w:t xml:space="preserve"> </w:t>
            </w:r>
            <w:r>
              <w:rPr>
                <w:w w:val="105"/>
                <w:sz w:val="17"/>
              </w:rPr>
              <w:t>inactive</w:t>
            </w:r>
            <w:r>
              <w:rPr>
                <w:spacing w:val="-5"/>
                <w:w w:val="105"/>
                <w:sz w:val="17"/>
              </w:rPr>
              <w:t xml:space="preserve"> </w:t>
            </w:r>
            <w:r>
              <w:rPr>
                <w:w w:val="105"/>
                <w:sz w:val="17"/>
              </w:rPr>
              <w:t>memberships</w:t>
            </w:r>
            <w:r>
              <w:rPr>
                <w:spacing w:val="-3"/>
                <w:w w:val="105"/>
                <w:sz w:val="17"/>
              </w:rPr>
              <w:t xml:space="preserve"> </w:t>
            </w:r>
            <w:r>
              <w:rPr>
                <w:w w:val="105"/>
                <w:sz w:val="17"/>
              </w:rPr>
              <w:t>with</w:t>
            </w:r>
            <w:r>
              <w:rPr>
                <w:spacing w:val="-4"/>
                <w:w w:val="105"/>
                <w:sz w:val="17"/>
              </w:rPr>
              <w:t xml:space="preserve"> </w:t>
            </w:r>
            <w:proofErr w:type="spellStart"/>
            <w:r>
              <w:rPr>
                <w:w w:val="105"/>
                <w:sz w:val="17"/>
              </w:rPr>
              <w:t>NAADAC</w:t>
            </w:r>
            <w:proofErr w:type="spellEnd"/>
            <w:r>
              <w:rPr>
                <w:spacing w:val="-3"/>
                <w:w w:val="105"/>
                <w:sz w:val="17"/>
              </w:rPr>
              <w:t xml:space="preserve"> </w:t>
            </w:r>
            <w:r>
              <w:rPr>
                <w:w w:val="105"/>
                <w:sz w:val="17"/>
              </w:rPr>
              <w:t>and</w:t>
            </w:r>
            <w:r>
              <w:rPr>
                <w:spacing w:val="1"/>
                <w:w w:val="105"/>
                <w:sz w:val="17"/>
              </w:rPr>
              <w:t xml:space="preserve"> </w:t>
            </w:r>
            <w:r>
              <w:rPr>
                <w:w w:val="105"/>
                <w:sz w:val="17"/>
              </w:rPr>
              <w:t>other professional</w:t>
            </w:r>
            <w:r>
              <w:rPr>
                <w:spacing w:val="-1"/>
                <w:w w:val="105"/>
                <w:sz w:val="17"/>
              </w:rPr>
              <w:t xml:space="preserve"> </w:t>
            </w:r>
            <w:r>
              <w:rPr>
                <w:w w:val="105"/>
                <w:sz w:val="17"/>
              </w:rPr>
              <w:t>associations.</w:t>
            </w:r>
          </w:p>
        </w:tc>
      </w:tr>
      <w:tr w:rsidR="00462339" w:rsidTr="003A3D2D">
        <w:trPr>
          <w:trHeight w:val="876"/>
        </w:trPr>
        <w:tc>
          <w:tcPr>
            <w:tcW w:w="1574" w:type="dxa"/>
          </w:tcPr>
          <w:p w:rsidR="00462339" w:rsidRDefault="00462339" w:rsidP="00462339">
            <w:pPr>
              <w:pStyle w:val="TableParagraph"/>
              <w:spacing w:before="6"/>
              <w:rPr>
                <w:sz w:val="17"/>
              </w:rPr>
            </w:pPr>
            <w:r>
              <w:rPr>
                <w:w w:val="105"/>
                <w:sz w:val="17"/>
              </w:rPr>
              <w:t>III‐9</w:t>
            </w:r>
          </w:p>
          <w:p w:rsidR="00462339" w:rsidRDefault="00462339" w:rsidP="00462339">
            <w:pPr>
              <w:pStyle w:val="TableParagraph"/>
              <w:spacing w:before="13"/>
              <w:rPr>
                <w:sz w:val="17"/>
              </w:rPr>
            </w:pPr>
            <w:r>
              <w:rPr>
                <w:w w:val="105"/>
                <w:sz w:val="17"/>
              </w:rPr>
              <w:t>Credentials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hanging="1"/>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claim</w:t>
            </w:r>
            <w:r>
              <w:rPr>
                <w:spacing w:val="-3"/>
                <w:w w:val="105"/>
                <w:sz w:val="17"/>
              </w:rPr>
              <w:t xml:space="preserve"> </w:t>
            </w:r>
            <w:r>
              <w:rPr>
                <w:w w:val="105"/>
                <w:sz w:val="17"/>
              </w:rPr>
              <w:t>and</w:t>
            </w:r>
            <w:r>
              <w:rPr>
                <w:spacing w:val="-3"/>
                <w:w w:val="105"/>
                <w:sz w:val="17"/>
              </w:rPr>
              <w:t xml:space="preserve"> </w:t>
            </w:r>
            <w:r>
              <w:rPr>
                <w:w w:val="105"/>
                <w:sz w:val="17"/>
              </w:rPr>
              <w:t>present</w:t>
            </w:r>
            <w:r>
              <w:rPr>
                <w:spacing w:val="-3"/>
                <w:w w:val="105"/>
                <w:sz w:val="17"/>
              </w:rPr>
              <w:t xml:space="preserve"> </w:t>
            </w:r>
            <w:r>
              <w:rPr>
                <w:w w:val="105"/>
                <w:sz w:val="17"/>
              </w:rPr>
              <w:t>only</w:t>
            </w:r>
            <w:r>
              <w:rPr>
                <w:spacing w:val="-4"/>
                <w:w w:val="105"/>
                <w:sz w:val="17"/>
              </w:rPr>
              <w:t xml:space="preserve"> </w:t>
            </w:r>
            <w:r>
              <w:rPr>
                <w:w w:val="105"/>
                <w:sz w:val="17"/>
              </w:rPr>
              <w:t>those</w:t>
            </w:r>
            <w:r>
              <w:rPr>
                <w:spacing w:val="-4"/>
                <w:w w:val="105"/>
                <w:sz w:val="17"/>
              </w:rPr>
              <w:t xml:space="preserve"> </w:t>
            </w:r>
            <w:r>
              <w:rPr>
                <w:w w:val="105"/>
                <w:sz w:val="17"/>
              </w:rPr>
              <w:t>educational</w:t>
            </w:r>
            <w:r>
              <w:rPr>
                <w:spacing w:val="-3"/>
                <w:w w:val="105"/>
                <w:sz w:val="17"/>
              </w:rPr>
              <w:t xml:space="preserve"> </w:t>
            </w:r>
            <w:r>
              <w:rPr>
                <w:w w:val="105"/>
                <w:sz w:val="17"/>
              </w:rPr>
              <w:t>degrees</w:t>
            </w:r>
            <w:r>
              <w:rPr>
                <w:spacing w:val="-2"/>
                <w:w w:val="105"/>
                <w:sz w:val="17"/>
              </w:rPr>
              <w:t xml:space="preserve"> </w:t>
            </w:r>
            <w:r>
              <w:rPr>
                <w:w w:val="105"/>
                <w:sz w:val="17"/>
              </w:rPr>
              <w:t>conferred</w:t>
            </w:r>
            <w:r>
              <w:rPr>
                <w:spacing w:val="-4"/>
                <w:w w:val="105"/>
                <w:sz w:val="17"/>
              </w:rPr>
              <w:t xml:space="preserve"> </w:t>
            </w:r>
            <w:r>
              <w:rPr>
                <w:w w:val="105"/>
                <w:sz w:val="17"/>
              </w:rPr>
              <w:t>upon</w:t>
            </w:r>
            <w:r>
              <w:rPr>
                <w:spacing w:val="-4"/>
                <w:w w:val="105"/>
                <w:sz w:val="17"/>
              </w:rPr>
              <w:t xml:space="preserve"> </w:t>
            </w:r>
            <w:r>
              <w:rPr>
                <w:w w:val="105"/>
                <w:sz w:val="17"/>
              </w:rPr>
              <w:t>them</w:t>
            </w:r>
            <w:r>
              <w:rPr>
                <w:spacing w:val="-4"/>
                <w:w w:val="105"/>
                <w:sz w:val="17"/>
              </w:rPr>
              <w:t xml:space="preserve"> </w:t>
            </w:r>
            <w:r>
              <w:rPr>
                <w:w w:val="105"/>
                <w:sz w:val="17"/>
              </w:rPr>
              <w:t>by</w:t>
            </w:r>
            <w:r>
              <w:rPr>
                <w:spacing w:val="-3"/>
                <w:w w:val="105"/>
                <w:sz w:val="17"/>
              </w:rPr>
              <w:t xml:space="preserve"> </w:t>
            </w:r>
            <w:r>
              <w:rPr>
                <w:w w:val="105"/>
                <w:sz w:val="17"/>
              </w:rPr>
              <w:t>accredited</w:t>
            </w:r>
            <w:r>
              <w:rPr>
                <w:spacing w:val="-5"/>
                <w:w w:val="105"/>
                <w:sz w:val="17"/>
              </w:rPr>
              <w:t xml:space="preserve"> </w:t>
            </w:r>
            <w:r>
              <w:rPr>
                <w:w w:val="105"/>
                <w:sz w:val="17"/>
              </w:rPr>
              <w:t>institutions.</w:t>
            </w:r>
            <w:r>
              <w:rPr>
                <w:spacing w:val="-1"/>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claim</w:t>
            </w:r>
            <w:r>
              <w:rPr>
                <w:spacing w:val="-4"/>
                <w:w w:val="105"/>
                <w:sz w:val="17"/>
              </w:rPr>
              <w:t xml:space="preserve"> </w:t>
            </w:r>
            <w:r>
              <w:rPr>
                <w:w w:val="105"/>
                <w:sz w:val="17"/>
              </w:rPr>
              <w:t>and</w:t>
            </w:r>
            <w:r>
              <w:rPr>
                <w:spacing w:val="1"/>
                <w:w w:val="105"/>
                <w:sz w:val="17"/>
              </w:rPr>
              <w:t xml:space="preserve"> </w:t>
            </w:r>
            <w:r>
              <w:rPr>
                <w:w w:val="105"/>
                <w:sz w:val="17"/>
              </w:rPr>
              <w:t>present only those specialized certifications received from a qualified certifying body. Providers shall accurately represent the accreditation status of a</w:t>
            </w:r>
            <w:r>
              <w:rPr>
                <w:spacing w:val="1"/>
                <w:w w:val="105"/>
                <w:sz w:val="17"/>
              </w:rPr>
              <w:t xml:space="preserve"> </w:t>
            </w:r>
            <w:r>
              <w:rPr>
                <w:w w:val="105"/>
                <w:sz w:val="17"/>
              </w:rPr>
              <w:t>specific</w:t>
            </w:r>
            <w:r>
              <w:rPr>
                <w:spacing w:val="-3"/>
                <w:w w:val="105"/>
                <w:sz w:val="17"/>
              </w:rPr>
              <w:t xml:space="preserve"> </w:t>
            </w:r>
            <w:r>
              <w:rPr>
                <w:w w:val="105"/>
                <w:sz w:val="17"/>
              </w:rPr>
              <w:t>institution</w:t>
            </w:r>
            <w:r>
              <w:rPr>
                <w:spacing w:val="1"/>
                <w:w w:val="105"/>
                <w:sz w:val="17"/>
              </w:rPr>
              <w:t xml:space="preserve"> </w:t>
            </w:r>
            <w:r>
              <w:rPr>
                <w:w w:val="105"/>
                <w:sz w:val="17"/>
              </w:rPr>
              <w:t>of higher</w:t>
            </w:r>
            <w:r>
              <w:rPr>
                <w:spacing w:val="-1"/>
                <w:w w:val="105"/>
                <w:sz w:val="17"/>
              </w:rPr>
              <w:t xml:space="preserve"> </w:t>
            </w:r>
            <w:r>
              <w:rPr>
                <w:w w:val="105"/>
                <w:sz w:val="17"/>
              </w:rPr>
              <w:t>learning</w:t>
            </w:r>
            <w:r>
              <w:rPr>
                <w:spacing w:val="-1"/>
                <w:w w:val="105"/>
                <w:sz w:val="17"/>
              </w:rPr>
              <w:t xml:space="preserve"> </w:t>
            </w:r>
            <w:r>
              <w:rPr>
                <w:w w:val="105"/>
                <w:sz w:val="17"/>
              </w:rPr>
              <w:t>or</w:t>
            </w:r>
            <w:r>
              <w:rPr>
                <w:spacing w:val="2"/>
                <w:w w:val="105"/>
                <w:sz w:val="17"/>
              </w:rPr>
              <w:t xml:space="preserve"> </w:t>
            </w:r>
            <w:r>
              <w:rPr>
                <w:w w:val="105"/>
                <w:sz w:val="17"/>
              </w:rPr>
              <w:t>certifying body.</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III‐10</w:t>
            </w:r>
          </w:p>
          <w:p w:rsidR="00462339" w:rsidRDefault="00462339" w:rsidP="00462339">
            <w:pPr>
              <w:pStyle w:val="TableParagraph"/>
              <w:spacing w:before="6" w:line="202" w:lineRule="exact"/>
              <w:rPr>
                <w:sz w:val="17"/>
              </w:rPr>
            </w:pPr>
            <w:r>
              <w:rPr>
                <w:w w:val="105"/>
                <w:sz w:val="17"/>
              </w:rPr>
              <w:t>Credentials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claim</w:t>
            </w:r>
            <w:r>
              <w:rPr>
                <w:spacing w:val="-3"/>
                <w:w w:val="105"/>
                <w:sz w:val="17"/>
              </w:rPr>
              <w:t xml:space="preserve"> </w:t>
            </w:r>
            <w:r>
              <w:rPr>
                <w:w w:val="105"/>
                <w:sz w:val="17"/>
              </w:rPr>
              <w:t>and</w:t>
            </w:r>
            <w:r>
              <w:rPr>
                <w:spacing w:val="-2"/>
                <w:w w:val="105"/>
                <w:sz w:val="17"/>
              </w:rPr>
              <w:t xml:space="preserve"> </w:t>
            </w:r>
            <w:r>
              <w:rPr>
                <w:w w:val="105"/>
                <w:sz w:val="17"/>
              </w:rPr>
              <w:t>promote</w:t>
            </w:r>
            <w:r>
              <w:rPr>
                <w:spacing w:val="-2"/>
                <w:w w:val="105"/>
                <w:sz w:val="17"/>
              </w:rPr>
              <w:t xml:space="preserve"> </w:t>
            </w:r>
            <w:r>
              <w:rPr>
                <w:w w:val="105"/>
                <w:sz w:val="17"/>
              </w:rPr>
              <w:t>only</w:t>
            </w:r>
            <w:r>
              <w:rPr>
                <w:spacing w:val="-3"/>
                <w:w w:val="105"/>
                <w:sz w:val="17"/>
              </w:rPr>
              <w:t xml:space="preserve"> </w:t>
            </w:r>
            <w:r>
              <w:rPr>
                <w:w w:val="105"/>
                <w:sz w:val="17"/>
              </w:rPr>
              <w:t>those</w:t>
            </w:r>
            <w:r>
              <w:rPr>
                <w:spacing w:val="-3"/>
                <w:w w:val="105"/>
                <w:sz w:val="17"/>
              </w:rPr>
              <w:t xml:space="preserve"> </w:t>
            </w:r>
            <w:r>
              <w:rPr>
                <w:w w:val="105"/>
                <w:sz w:val="17"/>
              </w:rPr>
              <w:t>licenses</w:t>
            </w:r>
            <w:r>
              <w:rPr>
                <w:spacing w:val="-4"/>
                <w:w w:val="105"/>
                <w:sz w:val="17"/>
              </w:rPr>
              <w:t xml:space="preserve"> </w:t>
            </w:r>
            <w:r>
              <w:rPr>
                <w:w w:val="105"/>
                <w:sz w:val="17"/>
              </w:rPr>
              <w:t>and</w:t>
            </w:r>
            <w:r>
              <w:rPr>
                <w:spacing w:val="-1"/>
                <w:w w:val="105"/>
                <w:sz w:val="17"/>
              </w:rPr>
              <w:t xml:space="preserve"> </w:t>
            </w:r>
            <w:r>
              <w:rPr>
                <w:w w:val="105"/>
                <w:sz w:val="17"/>
              </w:rPr>
              <w:t>certifications</w:t>
            </w:r>
            <w:r>
              <w:rPr>
                <w:spacing w:val="-3"/>
                <w:w w:val="105"/>
                <w:sz w:val="17"/>
              </w:rPr>
              <w:t xml:space="preserve"> </w:t>
            </w:r>
            <w:r>
              <w:rPr>
                <w:w w:val="105"/>
                <w:sz w:val="17"/>
              </w:rPr>
              <w:t>that</w:t>
            </w:r>
            <w:r>
              <w:rPr>
                <w:spacing w:val="-2"/>
                <w:w w:val="105"/>
                <w:sz w:val="17"/>
              </w:rPr>
              <w:t xml:space="preserve"> </w:t>
            </w:r>
            <w:r>
              <w:rPr>
                <w:w w:val="105"/>
                <w:sz w:val="17"/>
              </w:rPr>
              <w:t>are</w:t>
            </w:r>
            <w:r>
              <w:rPr>
                <w:spacing w:val="-3"/>
                <w:w w:val="105"/>
                <w:sz w:val="17"/>
              </w:rPr>
              <w:t xml:space="preserve"> </w:t>
            </w:r>
            <w:r>
              <w:rPr>
                <w:w w:val="105"/>
                <w:sz w:val="17"/>
              </w:rPr>
              <w:t>current</w:t>
            </w:r>
            <w:r>
              <w:rPr>
                <w:spacing w:val="-4"/>
                <w:w w:val="105"/>
                <w:sz w:val="17"/>
              </w:rPr>
              <w:t xml:space="preserve"> </w:t>
            </w:r>
            <w:r>
              <w:rPr>
                <w:w w:val="105"/>
                <w:sz w:val="17"/>
              </w:rPr>
              <w:t>and</w:t>
            </w:r>
            <w:r>
              <w:rPr>
                <w:spacing w:val="-3"/>
                <w:w w:val="105"/>
                <w:sz w:val="17"/>
              </w:rPr>
              <w:t xml:space="preserve"> </w:t>
            </w:r>
            <w:r>
              <w:rPr>
                <w:w w:val="105"/>
                <w:sz w:val="17"/>
              </w:rPr>
              <w:t>in</w:t>
            </w:r>
            <w:r>
              <w:rPr>
                <w:spacing w:val="-3"/>
                <w:w w:val="105"/>
                <w:sz w:val="17"/>
              </w:rPr>
              <w:t xml:space="preserve"> </w:t>
            </w:r>
            <w:r>
              <w:rPr>
                <w:w w:val="105"/>
                <w:sz w:val="17"/>
              </w:rPr>
              <w:t>good</w:t>
            </w:r>
            <w:r>
              <w:rPr>
                <w:spacing w:val="-1"/>
                <w:w w:val="105"/>
                <w:sz w:val="17"/>
              </w:rPr>
              <w:t xml:space="preserve"> </w:t>
            </w:r>
            <w:r>
              <w:rPr>
                <w:w w:val="105"/>
                <w:sz w:val="17"/>
              </w:rPr>
              <w:t>standing.</w:t>
            </w:r>
          </w:p>
        </w:tc>
      </w:tr>
      <w:tr w:rsidR="00462339" w:rsidTr="003A3D2D">
        <w:trPr>
          <w:trHeight w:val="655"/>
        </w:trPr>
        <w:tc>
          <w:tcPr>
            <w:tcW w:w="1574" w:type="dxa"/>
          </w:tcPr>
          <w:p w:rsidR="00462339" w:rsidRDefault="00462339" w:rsidP="00462339">
            <w:pPr>
              <w:pStyle w:val="TableParagraph"/>
              <w:spacing w:before="6"/>
              <w:rPr>
                <w:sz w:val="17"/>
              </w:rPr>
            </w:pPr>
            <w:r>
              <w:rPr>
                <w:w w:val="105"/>
                <w:sz w:val="17"/>
              </w:rPr>
              <w:t>III‐11</w:t>
            </w:r>
          </w:p>
          <w:p w:rsidR="00462339" w:rsidRDefault="00462339" w:rsidP="00462339">
            <w:pPr>
              <w:pStyle w:val="TableParagraph"/>
              <w:spacing w:line="220" w:lineRule="atLeast"/>
              <w:ind w:right="596"/>
              <w:rPr>
                <w:sz w:val="17"/>
              </w:rPr>
            </w:pPr>
            <w:r>
              <w:rPr>
                <w:spacing w:val="-1"/>
                <w:w w:val="105"/>
                <w:sz w:val="17"/>
              </w:rPr>
              <w:t xml:space="preserve">Accuracy </w:t>
            </w:r>
            <w:r>
              <w:rPr>
                <w:w w:val="105"/>
                <w:sz w:val="17"/>
              </w:rPr>
              <w:t>of</w:t>
            </w:r>
            <w:r>
              <w:rPr>
                <w:spacing w:val="-38"/>
                <w:w w:val="105"/>
                <w:sz w:val="17"/>
              </w:rPr>
              <w:t xml:space="preserve"> </w:t>
            </w:r>
            <w:r>
              <w:rPr>
                <w:w w:val="105"/>
                <w:sz w:val="17"/>
              </w:rPr>
              <w:t>References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5"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and</w:t>
            </w:r>
            <w:r>
              <w:rPr>
                <w:spacing w:val="-3"/>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correct</w:t>
            </w:r>
            <w:r>
              <w:rPr>
                <w:spacing w:val="-3"/>
                <w:w w:val="105"/>
                <w:sz w:val="17"/>
              </w:rPr>
              <w:t xml:space="preserve"> </w:t>
            </w:r>
            <w:r>
              <w:rPr>
                <w:w w:val="105"/>
                <w:sz w:val="17"/>
              </w:rPr>
              <w:t>all</w:t>
            </w:r>
            <w:r>
              <w:rPr>
                <w:spacing w:val="-4"/>
                <w:w w:val="105"/>
                <w:sz w:val="17"/>
              </w:rPr>
              <w:t xml:space="preserve"> </w:t>
            </w:r>
            <w:r>
              <w:rPr>
                <w:w w:val="105"/>
                <w:sz w:val="17"/>
              </w:rPr>
              <w:t>references</w:t>
            </w:r>
            <w:r>
              <w:rPr>
                <w:spacing w:val="-3"/>
                <w:w w:val="105"/>
                <w:sz w:val="17"/>
              </w:rPr>
              <w:t xml:space="preserve"> </w:t>
            </w:r>
            <w:r>
              <w:rPr>
                <w:w w:val="105"/>
                <w:sz w:val="17"/>
              </w:rPr>
              <w:t>to</w:t>
            </w:r>
            <w:r>
              <w:rPr>
                <w:spacing w:val="-3"/>
                <w:w w:val="105"/>
                <w:sz w:val="17"/>
              </w:rPr>
              <w:t xml:space="preserve"> </w:t>
            </w:r>
            <w:r>
              <w:rPr>
                <w:w w:val="105"/>
                <w:sz w:val="17"/>
              </w:rPr>
              <w:t>their</w:t>
            </w:r>
            <w:r>
              <w:rPr>
                <w:spacing w:val="-2"/>
                <w:w w:val="105"/>
                <w:sz w:val="17"/>
              </w:rPr>
              <w:t xml:space="preserve"> </w:t>
            </w:r>
            <w:r>
              <w:rPr>
                <w:w w:val="105"/>
                <w:sz w:val="17"/>
              </w:rPr>
              <w:t>credentials</w:t>
            </w:r>
            <w:r>
              <w:rPr>
                <w:spacing w:val="-5"/>
                <w:w w:val="105"/>
                <w:sz w:val="17"/>
              </w:rPr>
              <w:t xml:space="preserve"> </w:t>
            </w:r>
            <w:r>
              <w:rPr>
                <w:w w:val="105"/>
                <w:sz w:val="17"/>
              </w:rPr>
              <w:t>and</w:t>
            </w:r>
            <w:r>
              <w:rPr>
                <w:spacing w:val="-2"/>
                <w:w w:val="105"/>
                <w:sz w:val="17"/>
              </w:rPr>
              <w:t xml:space="preserve"> </w:t>
            </w:r>
            <w:r>
              <w:rPr>
                <w:w w:val="105"/>
                <w:sz w:val="17"/>
              </w:rPr>
              <w:t>affiliations</w:t>
            </w:r>
            <w:r>
              <w:rPr>
                <w:spacing w:val="-4"/>
                <w:w w:val="105"/>
                <w:sz w:val="17"/>
              </w:rPr>
              <w:t xml:space="preserve"> </w:t>
            </w:r>
            <w:r>
              <w:rPr>
                <w:w w:val="105"/>
                <w:sz w:val="17"/>
              </w:rPr>
              <w:t>that</w:t>
            </w:r>
            <w:r>
              <w:rPr>
                <w:spacing w:val="-1"/>
                <w:w w:val="105"/>
                <w:sz w:val="17"/>
              </w:rPr>
              <w:t xml:space="preserve"> </w:t>
            </w:r>
            <w:r>
              <w:rPr>
                <w:w w:val="105"/>
                <w:sz w:val="17"/>
              </w:rPr>
              <w:t>are</w:t>
            </w:r>
            <w:r>
              <w:rPr>
                <w:spacing w:val="-3"/>
                <w:w w:val="105"/>
                <w:sz w:val="17"/>
              </w:rPr>
              <w:t xml:space="preserve"> </w:t>
            </w:r>
            <w:r>
              <w:rPr>
                <w:w w:val="105"/>
                <w:sz w:val="17"/>
              </w:rPr>
              <w:t>false,</w:t>
            </w:r>
            <w:r>
              <w:rPr>
                <w:spacing w:val="-4"/>
                <w:w w:val="105"/>
                <w:sz w:val="17"/>
              </w:rPr>
              <w:t xml:space="preserve"> </w:t>
            </w:r>
            <w:r>
              <w:rPr>
                <w:w w:val="105"/>
                <w:sz w:val="17"/>
              </w:rPr>
              <w:t>deceptive,</w:t>
            </w:r>
            <w:r>
              <w:rPr>
                <w:spacing w:val="-3"/>
                <w:w w:val="105"/>
                <w:sz w:val="17"/>
              </w:rPr>
              <w:t xml:space="preserve"> </w:t>
            </w:r>
            <w:r>
              <w:rPr>
                <w:w w:val="105"/>
                <w:sz w:val="17"/>
              </w:rPr>
              <w:t>or</w:t>
            </w:r>
            <w:r>
              <w:rPr>
                <w:spacing w:val="-2"/>
                <w:w w:val="105"/>
                <w:sz w:val="17"/>
              </w:rPr>
              <w:t xml:space="preserve"> </w:t>
            </w:r>
            <w:r>
              <w:rPr>
                <w:w w:val="105"/>
                <w:sz w:val="17"/>
              </w:rPr>
              <w:t>misleading.</w:t>
            </w:r>
            <w:r>
              <w:rPr>
                <w:spacing w:val="-1"/>
                <w:w w:val="105"/>
                <w:sz w:val="17"/>
              </w:rPr>
              <w:t xml:space="preserve"> </w:t>
            </w:r>
            <w:r>
              <w:rPr>
                <w:w w:val="105"/>
                <w:sz w:val="17"/>
              </w:rPr>
              <w:t>Providers</w:t>
            </w:r>
            <w:r>
              <w:rPr>
                <w:spacing w:val="-4"/>
                <w:w w:val="105"/>
                <w:sz w:val="17"/>
              </w:rPr>
              <w:t xml:space="preserve"> </w:t>
            </w:r>
            <w:r>
              <w:rPr>
                <w:w w:val="105"/>
                <w:sz w:val="17"/>
              </w:rPr>
              <w:t>shall</w:t>
            </w:r>
            <w:r>
              <w:rPr>
                <w:spacing w:val="1"/>
                <w:w w:val="105"/>
                <w:sz w:val="17"/>
              </w:rPr>
              <w:t xml:space="preserve"> </w:t>
            </w:r>
            <w:r>
              <w:rPr>
                <w:w w:val="105"/>
                <w:sz w:val="17"/>
              </w:rPr>
              <w:t>advocate</w:t>
            </w:r>
            <w:r>
              <w:rPr>
                <w:spacing w:val="-1"/>
                <w:w w:val="105"/>
                <w:sz w:val="17"/>
              </w:rPr>
              <w:t xml:space="preserve"> </w:t>
            </w:r>
            <w:r>
              <w:rPr>
                <w:w w:val="105"/>
                <w:sz w:val="17"/>
              </w:rPr>
              <w:t>for</w:t>
            </w:r>
            <w:r>
              <w:rPr>
                <w:spacing w:val="1"/>
                <w:w w:val="105"/>
                <w:sz w:val="17"/>
              </w:rPr>
              <w:t xml:space="preserve"> </w:t>
            </w:r>
            <w:r>
              <w:rPr>
                <w:w w:val="105"/>
                <w:sz w:val="17"/>
              </w:rPr>
              <w:t>accuracy in statements</w:t>
            </w:r>
            <w:r>
              <w:rPr>
                <w:spacing w:val="-2"/>
                <w:w w:val="105"/>
                <w:sz w:val="17"/>
              </w:rPr>
              <w:t xml:space="preserve"> </w:t>
            </w:r>
            <w:r>
              <w:rPr>
                <w:w w:val="105"/>
                <w:sz w:val="17"/>
              </w:rPr>
              <w:t>made by self</w:t>
            </w:r>
            <w:r>
              <w:rPr>
                <w:spacing w:val="1"/>
                <w:w w:val="105"/>
                <w:sz w:val="17"/>
              </w:rPr>
              <w:t xml:space="preserve"> </w:t>
            </w:r>
            <w:r>
              <w:rPr>
                <w:w w:val="105"/>
                <w:sz w:val="17"/>
              </w:rPr>
              <w:t>or</w:t>
            </w:r>
            <w:r>
              <w:rPr>
                <w:spacing w:val="-1"/>
                <w:w w:val="105"/>
                <w:sz w:val="17"/>
              </w:rPr>
              <w:t xml:space="preserve"> </w:t>
            </w:r>
            <w:r>
              <w:rPr>
                <w:w w:val="105"/>
                <w:sz w:val="17"/>
              </w:rPr>
              <w:t>others</w:t>
            </w:r>
            <w:r>
              <w:rPr>
                <w:spacing w:val="-1"/>
                <w:w w:val="105"/>
                <w:sz w:val="17"/>
              </w:rPr>
              <w:t xml:space="preserve"> </w:t>
            </w:r>
            <w:r>
              <w:rPr>
                <w:w w:val="105"/>
                <w:sz w:val="17"/>
              </w:rPr>
              <w:t>about</w:t>
            </w:r>
            <w:r>
              <w:rPr>
                <w:spacing w:val="1"/>
                <w:w w:val="105"/>
                <w:sz w:val="17"/>
              </w:rPr>
              <w:t xml:space="preserve"> </w:t>
            </w:r>
            <w:r>
              <w:rPr>
                <w:w w:val="105"/>
                <w:sz w:val="17"/>
              </w:rPr>
              <w:t>the</w:t>
            </w:r>
            <w:r>
              <w:rPr>
                <w:spacing w:val="-1"/>
                <w:w w:val="105"/>
                <w:sz w:val="17"/>
              </w:rPr>
              <w:t xml:space="preserve"> </w:t>
            </w:r>
            <w:r>
              <w:rPr>
                <w:w w:val="105"/>
                <w:sz w:val="17"/>
              </w:rPr>
              <w:t>addiction profession.</w:t>
            </w:r>
          </w:p>
        </w:tc>
      </w:tr>
      <w:tr w:rsidR="00462339" w:rsidTr="003A3D2D">
        <w:trPr>
          <w:trHeight w:val="634"/>
        </w:trPr>
        <w:tc>
          <w:tcPr>
            <w:tcW w:w="1574" w:type="dxa"/>
          </w:tcPr>
          <w:p w:rsidR="00462339" w:rsidRDefault="00462339" w:rsidP="00462339">
            <w:pPr>
              <w:pStyle w:val="TableParagraph"/>
              <w:spacing w:before="7"/>
              <w:rPr>
                <w:sz w:val="17"/>
              </w:rPr>
            </w:pPr>
            <w:r>
              <w:rPr>
                <w:w w:val="105"/>
                <w:sz w:val="17"/>
              </w:rPr>
              <w:t>III‐12</w:t>
            </w:r>
          </w:p>
          <w:p w:rsidR="00462339" w:rsidRDefault="00462339" w:rsidP="00462339">
            <w:pPr>
              <w:pStyle w:val="TableParagraph"/>
              <w:spacing w:line="206" w:lineRule="exact"/>
              <w:rPr>
                <w:sz w:val="17"/>
              </w:rPr>
            </w:pPr>
            <w:r>
              <w:rPr>
                <w:w w:val="105"/>
                <w:sz w:val="17"/>
              </w:rPr>
              <w:t>Accuracy of</w:t>
            </w:r>
            <w:r>
              <w:rPr>
                <w:spacing w:val="1"/>
                <w:w w:val="105"/>
                <w:sz w:val="17"/>
              </w:rPr>
              <w:t xml:space="preserve"> </w:t>
            </w:r>
            <w:r>
              <w:rPr>
                <w:sz w:val="17"/>
              </w:rPr>
              <w:t>Representation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ind w:left="115" w:hanging="1"/>
              <w:rPr>
                <w:sz w:val="17"/>
              </w:rPr>
            </w:pPr>
            <w:r>
              <w:rPr>
                <w:w w:val="105"/>
                <w:sz w:val="17"/>
              </w:rPr>
              <w:t>Addiction professionals shall accurately represent professional qualifications, education, experience, memberships, affiliations or recovery history. Providers</w:t>
            </w:r>
            <w:r>
              <w:rPr>
                <w:spacing w:val="-38"/>
                <w:w w:val="105"/>
                <w:sz w:val="17"/>
              </w:rPr>
              <w:t xml:space="preserve"> </w:t>
            </w:r>
            <w:r>
              <w:rPr>
                <w:w w:val="105"/>
                <w:sz w:val="17"/>
              </w:rPr>
              <w:t>shall</w:t>
            </w:r>
            <w:r>
              <w:rPr>
                <w:spacing w:val="-1"/>
                <w:w w:val="105"/>
                <w:sz w:val="17"/>
              </w:rPr>
              <w:t xml:space="preserve"> </w:t>
            </w:r>
            <w:r>
              <w:rPr>
                <w:w w:val="105"/>
                <w:sz w:val="17"/>
              </w:rPr>
              <w:t>accept employment</w:t>
            </w:r>
            <w:r>
              <w:rPr>
                <w:spacing w:val="-1"/>
                <w:w w:val="105"/>
                <w:sz w:val="17"/>
              </w:rPr>
              <w:t xml:space="preserve"> </w:t>
            </w:r>
            <w:r>
              <w:rPr>
                <w:w w:val="105"/>
                <w:sz w:val="17"/>
              </w:rPr>
              <w:t>only on</w:t>
            </w:r>
            <w:r>
              <w:rPr>
                <w:spacing w:val="1"/>
                <w:w w:val="105"/>
                <w:sz w:val="17"/>
              </w:rPr>
              <w:t xml:space="preserve"> </w:t>
            </w:r>
            <w:r>
              <w:rPr>
                <w:w w:val="105"/>
                <w:sz w:val="17"/>
              </w:rPr>
              <w:t>the</w:t>
            </w:r>
            <w:r>
              <w:rPr>
                <w:spacing w:val="-2"/>
                <w:w w:val="105"/>
                <w:sz w:val="17"/>
              </w:rPr>
              <w:t xml:space="preserve"> </w:t>
            </w:r>
            <w:r>
              <w:rPr>
                <w:w w:val="105"/>
                <w:sz w:val="17"/>
              </w:rPr>
              <w:t>basis of</w:t>
            </w:r>
            <w:r>
              <w:rPr>
                <w:spacing w:val="-1"/>
                <w:w w:val="105"/>
                <w:sz w:val="17"/>
              </w:rPr>
              <w:t xml:space="preserve"> </w:t>
            </w:r>
            <w:r>
              <w:rPr>
                <w:w w:val="105"/>
                <w:sz w:val="17"/>
              </w:rPr>
              <w:t>existing</w:t>
            </w:r>
            <w:r>
              <w:rPr>
                <w:spacing w:val="-1"/>
                <w:w w:val="105"/>
                <w:sz w:val="17"/>
              </w:rPr>
              <w:t xml:space="preserve"> </w:t>
            </w:r>
            <w:r>
              <w:rPr>
                <w:w w:val="105"/>
                <w:sz w:val="17"/>
              </w:rPr>
              <w:t>competencies</w:t>
            </w:r>
            <w:r>
              <w:rPr>
                <w:spacing w:val="-1"/>
                <w:w w:val="105"/>
                <w:sz w:val="17"/>
              </w:rPr>
              <w:t xml:space="preserve"> </w:t>
            </w:r>
            <w:r>
              <w:rPr>
                <w:w w:val="105"/>
                <w:sz w:val="17"/>
              </w:rPr>
              <w:t>or explicit intent</w:t>
            </w:r>
            <w:r>
              <w:rPr>
                <w:spacing w:val="-1"/>
                <w:w w:val="105"/>
                <w:sz w:val="17"/>
              </w:rPr>
              <w:t xml:space="preserve"> </w:t>
            </w:r>
            <w:r>
              <w:rPr>
                <w:w w:val="105"/>
                <w:sz w:val="17"/>
              </w:rPr>
              <w:t>to acquire</w:t>
            </w:r>
            <w:r>
              <w:rPr>
                <w:spacing w:val="-2"/>
                <w:w w:val="105"/>
                <w:sz w:val="17"/>
              </w:rPr>
              <w:t xml:space="preserve"> </w:t>
            </w:r>
            <w:r>
              <w:rPr>
                <w:w w:val="105"/>
                <w:sz w:val="17"/>
              </w:rPr>
              <w:t>the necessary competence.</w:t>
            </w:r>
          </w:p>
        </w:tc>
      </w:tr>
      <w:tr w:rsidR="00462339" w:rsidTr="003A3D2D">
        <w:trPr>
          <w:trHeight w:val="665"/>
        </w:trPr>
        <w:tc>
          <w:tcPr>
            <w:tcW w:w="1574" w:type="dxa"/>
          </w:tcPr>
          <w:p w:rsidR="00462339" w:rsidRDefault="00462339" w:rsidP="00462339">
            <w:pPr>
              <w:pStyle w:val="TableParagraph"/>
              <w:spacing w:before="7"/>
              <w:rPr>
                <w:sz w:val="17"/>
              </w:rPr>
            </w:pPr>
            <w:r>
              <w:rPr>
                <w:w w:val="105"/>
                <w:sz w:val="17"/>
              </w:rPr>
              <w:t>III‐13</w:t>
            </w:r>
          </w:p>
          <w:p w:rsidR="00462339" w:rsidRDefault="00462339" w:rsidP="00462339">
            <w:pPr>
              <w:pStyle w:val="TableParagraph"/>
              <w:spacing w:before="13"/>
              <w:rPr>
                <w:sz w:val="17"/>
              </w:rPr>
            </w:pPr>
            <w:r>
              <w:rPr>
                <w:w w:val="105"/>
                <w:sz w:val="17"/>
              </w:rPr>
              <w:t>Scope</w:t>
            </w:r>
            <w:r>
              <w:rPr>
                <w:spacing w:val="-2"/>
                <w:w w:val="105"/>
                <w:sz w:val="17"/>
              </w:rPr>
              <w:t xml:space="preserve"> </w:t>
            </w:r>
            <w:r>
              <w:rPr>
                <w:w w:val="105"/>
                <w:sz w:val="17"/>
              </w:rPr>
              <w:t>of</w:t>
            </w:r>
            <w:r>
              <w:rPr>
                <w:spacing w:val="-2"/>
                <w:w w:val="105"/>
                <w:sz w:val="17"/>
              </w:rPr>
              <w:t xml:space="preserve"> </w:t>
            </w:r>
            <w:r>
              <w:rPr>
                <w:w w:val="105"/>
                <w:sz w:val="17"/>
              </w:rPr>
              <w:t>Practice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only</w:t>
            </w:r>
            <w:r>
              <w:rPr>
                <w:spacing w:val="-2"/>
                <w:w w:val="105"/>
                <w:sz w:val="17"/>
              </w:rPr>
              <w:t xml:space="preserve"> </w:t>
            </w:r>
            <w:r>
              <w:rPr>
                <w:w w:val="105"/>
                <w:sz w:val="17"/>
              </w:rPr>
              <w:t>provide</w:t>
            </w:r>
            <w:r>
              <w:rPr>
                <w:spacing w:val="-2"/>
                <w:w w:val="105"/>
                <w:sz w:val="17"/>
              </w:rPr>
              <w:t xml:space="preserve"> </w:t>
            </w:r>
            <w:r>
              <w:rPr>
                <w:w w:val="105"/>
                <w:sz w:val="17"/>
              </w:rPr>
              <w:t>services</w:t>
            </w:r>
            <w:r>
              <w:rPr>
                <w:spacing w:val="-2"/>
                <w:w w:val="105"/>
                <w:sz w:val="17"/>
              </w:rPr>
              <w:t xml:space="preserve"> </w:t>
            </w:r>
            <w:r>
              <w:rPr>
                <w:w w:val="105"/>
                <w:sz w:val="17"/>
              </w:rPr>
              <w:t>within</w:t>
            </w:r>
            <w:r>
              <w:rPr>
                <w:spacing w:val="-3"/>
                <w:w w:val="105"/>
                <w:sz w:val="17"/>
              </w:rPr>
              <w:t xml:space="preserve"> </w:t>
            </w:r>
            <w:r>
              <w:rPr>
                <w:w w:val="105"/>
                <w:sz w:val="17"/>
              </w:rPr>
              <w:t>their</w:t>
            </w:r>
            <w:r>
              <w:rPr>
                <w:spacing w:val="-3"/>
                <w:w w:val="105"/>
                <w:sz w:val="17"/>
              </w:rPr>
              <w:t xml:space="preserve"> </w:t>
            </w:r>
            <w:r>
              <w:rPr>
                <w:w w:val="105"/>
                <w:sz w:val="17"/>
              </w:rPr>
              <w:t>scope</w:t>
            </w:r>
            <w:r>
              <w:rPr>
                <w:spacing w:val="-3"/>
                <w:w w:val="105"/>
                <w:sz w:val="17"/>
              </w:rPr>
              <w:t xml:space="preserve"> </w:t>
            </w:r>
            <w:r>
              <w:rPr>
                <w:w w:val="105"/>
                <w:sz w:val="17"/>
              </w:rPr>
              <w:t>of</w:t>
            </w:r>
            <w:r>
              <w:rPr>
                <w:spacing w:val="-4"/>
                <w:w w:val="105"/>
                <w:sz w:val="17"/>
              </w:rPr>
              <w:t xml:space="preserve"> </w:t>
            </w:r>
            <w:r>
              <w:rPr>
                <w:w w:val="105"/>
                <w:sz w:val="17"/>
              </w:rPr>
              <w:t>practice</w:t>
            </w:r>
            <w:r>
              <w:rPr>
                <w:spacing w:val="-1"/>
                <w:w w:val="105"/>
                <w:sz w:val="17"/>
              </w:rPr>
              <w:t xml:space="preserve"> </w:t>
            </w:r>
            <w:r>
              <w:rPr>
                <w:w w:val="105"/>
                <w:sz w:val="17"/>
              </w:rPr>
              <w:t>and</w:t>
            </w:r>
            <w:r>
              <w:rPr>
                <w:spacing w:val="-3"/>
                <w:w w:val="105"/>
                <w:sz w:val="17"/>
              </w:rPr>
              <w:t xml:space="preserve"> </w:t>
            </w:r>
            <w:r>
              <w:rPr>
                <w:w w:val="105"/>
                <w:sz w:val="17"/>
              </w:rPr>
              <w:t>competency,</w:t>
            </w:r>
            <w:r>
              <w:rPr>
                <w:spacing w:val="-4"/>
                <w:w w:val="105"/>
                <w:sz w:val="17"/>
              </w:rPr>
              <w:t xml:space="preserve"> </w:t>
            </w:r>
            <w:r>
              <w:rPr>
                <w:w w:val="105"/>
                <w:sz w:val="17"/>
              </w:rPr>
              <w:t>and</w:t>
            </w:r>
            <w:r>
              <w:rPr>
                <w:spacing w:val="-3"/>
                <w:w w:val="105"/>
                <w:sz w:val="17"/>
              </w:rPr>
              <w:t xml:space="preserve"> </w:t>
            </w:r>
            <w:r>
              <w:rPr>
                <w:w w:val="105"/>
                <w:sz w:val="17"/>
              </w:rPr>
              <w:t>shall</w:t>
            </w:r>
            <w:r>
              <w:rPr>
                <w:spacing w:val="-3"/>
                <w:w w:val="105"/>
                <w:sz w:val="17"/>
              </w:rPr>
              <w:t xml:space="preserve"> </w:t>
            </w:r>
            <w:r>
              <w:rPr>
                <w:w w:val="105"/>
                <w:sz w:val="17"/>
              </w:rPr>
              <w:t>only</w:t>
            </w:r>
            <w:r>
              <w:rPr>
                <w:spacing w:val="-2"/>
                <w:w w:val="105"/>
                <w:sz w:val="17"/>
              </w:rPr>
              <w:t xml:space="preserve"> </w:t>
            </w:r>
            <w:r>
              <w:rPr>
                <w:w w:val="105"/>
                <w:sz w:val="17"/>
              </w:rPr>
              <w:t>offer</w:t>
            </w:r>
            <w:r>
              <w:rPr>
                <w:spacing w:val="-4"/>
                <w:w w:val="105"/>
                <w:sz w:val="17"/>
              </w:rPr>
              <w:t xml:space="preserve"> </w:t>
            </w:r>
            <w:r>
              <w:rPr>
                <w:w w:val="105"/>
                <w:sz w:val="17"/>
              </w:rPr>
              <w:t>services</w:t>
            </w:r>
            <w:r>
              <w:rPr>
                <w:spacing w:val="-3"/>
                <w:w w:val="105"/>
                <w:sz w:val="17"/>
              </w:rPr>
              <w:t xml:space="preserve"> </w:t>
            </w:r>
            <w:r>
              <w:rPr>
                <w:w w:val="105"/>
                <w:sz w:val="17"/>
              </w:rPr>
              <w:t>that</w:t>
            </w:r>
            <w:r>
              <w:rPr>
                <w:spacing w:val="-2"/>
                <w:w w:val="105"/>
                <w:sz w:val="17"/>
              </w:rPr>
              <w:t xml:space="preserve"> </w:t>
            </w:r>
            <w:r>
              <w:rPr>
                <w:w w:val="105"/>
                <w:sz w:val="17"/>
              </w:rPr>
              <w:t>are</w:t>
            </w:r>
            <w:r>
              <w:rPr>
                <w:spacing w:val="-4"/>
                <w:w w:val="105"/>
                <w:sz w:val="17"/>
              </w:rPr>
              <w:t xml:space="preserve"> </w:t>
            </w:r>
            <w:r>
              <w:rPr>
                <w:w w:val="105"/>
                <w:sz w:val="17"/>
              </w:rPr>
              <w:t>science‐based,</w:t>
            </w:r>
            <w:r>
              <w:rPr>
                <w:spacing w:val="1"/>
                <w:w w:val="105"/>
                <w:sz w:val="17"/>
              </w:rPr>
              <w:t xml:space="preserve"> </w:t>
            </w:r>
            <w:r>
              <w:rPr>
                <w:w w:val="105"/>
                <w:sz w:val="17"/>
              </w:rPr>
              <w:t>evidence‐based,</w:t>
            </w:r>
            <w:r>
              <w:rPr>
                <w:spacing w:val="-4"/>
                <w:w w:val="105"/>
                <w:sz w:val="17"/>
              </w:rPr>
              <w:t xml:space="preserve"> </w:t>
            </w:r>
            <w:r>
              <w:rPr>
                <w:w w:val="105"/>
                <w:sz w:val="17"/>
              </w:rPr>
              <w:t>and</w:t>
            </w:r>
            <w:r>
              <w:rPr>
                <w:spacing w:val="-5"/>
                <w:w w:val="105"/>
                <w:sz w:val="17"/>
              </w:rPr>
              <w:t xml:space="preserve"> </w:t>
            </w:r>
            <w:r>
              <w:rPr>
                <w:w w:val="105"/>
                <w:sz w:val="17"/>
              </w:rPr>
              <w:t>outcome‐driven.</w:t>
            </w:r>
            <w:r>
              <w:rPr>
                <w:spacing w:val="-3"/>
                <w:w w:val="105"/>
                <w:sz w:val="17"/>
              </w:rPr>
              <w:t xml:space="preserve"> </w:t>
            </w:r>
            <w:r>
              <w:rPr>
                <w:w w:val="105"/>
                <w:sz w:val="17"/>
              </w:rPr>
              <w:t>Providers</w:t>
            </w:r>
            <w:r>
              <w:rPr>
                <w:spacing w:val="-3"/>
                <w:w w:val="105"/>
                <w:sz w:val="17"/>
              </w:rPr>
              <w:t xml:space="preserve"> </w:t>
            </w:r>
            <w:r>
              <w:rPr>
                <w:w w:val="105"/>
                <w:sz w:val="17"/>
              </w:rPr>
              <w:t>shall</w:t>
            </w:r>
            <w:r>
              <w:rPr>
                <w:spacing w:val="-5"/>
                <w:w w:val="105"/>
                <w:sz w:val="17"/>
              </w:rPr>
              <w:t xml:space="preserve"> </w:t>
            </w:r>
            <w:r>
              <w:rPr>
                <w:w w:val="105"/>
                <w:sz w:val="17"/>
              </w:rPr>
              <w:t>engage</w:t>
            </w:r>
            <w:r>
              <w:rPr>
                <w:spacing w:val="-4"/>
                <w:w w:val="105"/>
                <w:sz w:val="17"/>
              </w:rPr>
              <w:t xml:space="preserve"> </w:t>
            </w:r>
            <w:r>
              <w:rPr>
                <w:w w:val="105"/>
                <w:sz w:val="17"/>
              </w:rPr>
              <w:t>in</w:t>
            </w:r>
            <w:r>
              <w:rPr>
                <w:spacing w:val="-2"/>
                <w:w w:val="105"/>
                <w:sz w:val="17"/>
              </w:rPr>
              <w:t xml:space="preserve"> </w:t>
            </w:r>
            <w:r>
              <w:rPr>
                <w:w w:val="105"/>
                <w:sz w:val="17"/>
              </w:rPr>
              <w:t>counseling</w:t>
            </w:r>
            <w:r>
              <w:rPr>
                <w:spacing w:val="-4"/>
                <w:w w:val="105"/>
                <w:sz w:val="17"/>
              </w:rPr>
              <w:t xml:space="preserve"> </w:t>
            </w:r>
            <w:r>
              <w:rPr>
                <w:w w:val="105"/>
                <w:sz w:val="17"/>
              </w:rPr>
              <w:t>practices</w:t>
            </w:r>
            <w:r>
              <w:rPr>
                <w:spacing w:val="-4"/>
                <w:w w:val="105"/>
                <w:sz w:val="17"/>
              </w:rPr>
              <w:t xml:space="preserve"> </w:t>
            </w:r>
            <w:r>
              <w:rPr>
                <w:w w:val="105"/>
                <w:sz w:val="17"/>
              </w:rPr>
              <w:t>that</w:t>
            </w:r>
            <w:r>
              <w:rPr>
                <w:spacing w:val="-3"/>
                <w:w w:val="105"/>
                <w:sz w:val="17"/>
              </w:rPr>
              <w:t xml:space="preserve"> </w:t>
            </w:r>
            <w:r>
              <w:rPr>
                <w:w w:val="105"/>
                <w:sz w:val="17"/>
              </w:rPr>
              <w:t>are</w:t>
            </w:r>
            <w:r>
              <w:rPr>
                <w:spacing w:val="-4"/>
                <w:w w:val="105"/>
                <w:sz w:val="17"/>
              </w:rPr>
              <w:t xml:space="preserve"> </w:t>
            </w:r>
            <w:r>
              <w:rPr>
                <w:w w:val="105"/>
                <w:sz w:val="17"/>
              </w:rPr>
              <w:t>grounded</w:t>
            </w:r>
            <w:r>
              <w:rPr>
                <w:spacing w:val="-5"/>
                <w:w w:val="105"/>
                <w:sz w:val="17"/>
              </w:rPr>
              <w:t xml:space="preserve"> </w:t>
            </w:r>
            <w:r>
              <w:rPr>
                <w:w w:val="105"/>
                <w:sz w:val="17"/>
              </w:rPr>
              <w:t>in</w:t>
            </w:r>
            <w:r>
              <w:rPr>
                <w:spacing w:val="-4"/>
                <w:w w:val="105"/>
                <w:sz w:val="17"/>
              </w:rPr>
              <w:t xml:space="preserve"> </w:t>
            </w:r>
            <w:r>
              <w:rPr>
                <w:w w:val="105"/>
                <w:sz w:val="17"/>
              </w:rPr>
              <w:t>rigorous</w:t>
            </w:r>
            <w:r>
              <w:rPr>
                <w:spacing w:val="-3"/>
                <w:w w:val="105"/>
                <w:sz w:val="17"/>
              </w:rPr>
              <w:t xml:space="preserve"> </w:t>
            </w:r>
            <w:r>
              <w:rPr>
                <w:w w:val="105"/>
                <w:sz w:val="17"/>
              </w:rPr>
              <w:t>research</w:t>
            </w:r>
            <w:r>
              <w:rPr>
                <w:spacing w:val="-3"/>
                <w:w w:val="105"/>
                <w:sz w:val="17"/>
              </w:rPr>
              <w:t xml:space="preserve"> </w:t>
            </w:r>
            <w:r>
              <w:rPr>
                <w:w w:val="105"/>
                <w:sz w:val="17"/>
              </w:rPr>
              <w:t>methodologies.</w:t>
            </w:r>
            <w:r>
              <w:rPr>
                <w:spacing w:val="-4"/>
                <w:w w:val="105"/>
                <w:sz w:val="17"/>
              </w:rPr>
              <w:t xml:space="preserve"> </w:t>
            </w:r>
            <w:r>
              <w:rPr>
                <w:w w:val="105"/>
                <w:sz w:val="17"/>
              </w:rPr>
              <w:t>Providers</w:t>
            </w:r>
          </w:p>
          <w:p w:rsidR="00462339" w:rsidRDefault="00462339" w:rsidP="00462339">
            <w:pPr>
              <w:pStyle w:val="TableParagraph"/>
              <w:spacing w:line="199" w:lineRule="exact"/>
              <w:ind w:left="115"/>
              <w:rPr>
                <w:sz w:val="17"/>
              </w:rPr>
            </w:pPr>
            <w:r>
              <w:rPr>
                <w:w w:val="105"/>
                <w:sz w:val="17"/>
              </w:rPr>
              <w:t>shall</w:t>
            </w:r>
            <w:r>
              <w:rPr>
                <w:spacing w:val="-3"/>
                <w:w w:val="105"/>
                <w:sz w:val="17"/>
              </w:rPr>
              <w:t xml:space="preserve"> </w:t>
            </w:r>
            <w:r>
              <w:rPr>
                <w:w w:val="105"/>
                <w:sz w:val="17"/>
              </w:rPr>
              <w:t>maintain</w:t>
            </w:r>
            <w:r>
              <w:rPr>
                <w:spacing w:val="-3"/>
                <w:w w:val="105"/>
                <w:sz w:val="17"/>
              </w:rPr>
              <w:t xml:space="preserve"> </w:t>
            </w:r>
            <w:r>
              <w:rPr>
                <w:w w:val="105"/>
                <w:sz w:val="17"/>
              </w:rPr>
              <w:t>adequate</w:t>
            </w:r>
            <w:r>
              <w:rPr>
                <w:spacing w:val="-3"/>
                <w:w w:val="105"/>
                <w:sz w:val="17"/>
              </w:rPr>
              <w:t xml:space="preserve"> </w:t>
            </w:r>
            <w:r>
              <w:rPr>
                <w:w w:val="105"/>
                <w:sz w:val="17"/>
              </w:rPr>
              <w:t>knowledge</w:t>
            </w:r>
            <w:r>
              <w:rPr>
                <w:spacing w:val="-4"/>
                <w:w w:val="105"/>
                <w:sz w:val="17"/>
              </w:rPr>
              <w:t xml:space="preserve"> </w:t>
            </w:r>
            <w:r>
              <w:rPr>
                <w:w w:val="105"/>
                <w:sz w:val="17"/>
              </w:rPr>
              <w:t>of</w:t>
            </w:r>
            <w:r>
              <w:rPr>
                <w:spacing w:val="-3"/>
                <w:w w:val="105"/>
                <w:sz w:val="17"/>
              </w:rPr>
              <w:t xml:space="preserve"> </w:t>
            </w:r>
            <w:r>
              <w:rPr>
                <w:w w:val="105"/>
                <w:sz w:val="17"/>
              </w:rPr>
              <w:t>and</w:t>
            </w:r>
            <w:r>
              <w:rPr>
                <w:spacing w:val="-4"/>
                <w:w w:val="105"/>
                <w:sz w:val="17"/>
              </w:rPr>
              <w:t xml:space="preserve"> </w:t>
            </w:r>
            <w:r>
              <w:rPr>
                <w:w w:val="105"/>
                <w:sz w:val="17"/>
              </w:rPr>
              <w:t>adhere</w:t>
            </w:r>
            <w:r>
              <w:rPr>
                <w:spacing w:val="-3"/>
                <w:w w:val="105"/>
                <w:sz w:val="17"/>
              </w:rPr>
              <w:t xml:space="preserve"> </w:t>
            </w:r>
            <w:r>
              <w:rPr>
                <w:w w:val="105"/>
                <w:sz w:val="17"/>
              </w:rPr>
              <w:t>to</w:t>
            </w:r>
            <w:r>
              <w:rPr>
                <w:spacing w:val="-3"/>
                <w:w w:val="105"/>
                <w:sz w:val="17"/>
              </w:rPr>
              <w:t xml:space="preserve"> </w:t>
            </w:r>
            <w:r>
              <w:rPr>
                <w:w w:val="105"/>
                <w:sz w:val="17"/>
              </w:rPr>
              <w:t>applicable</w:t>
            </w:r>
            <w:r>
              <w:rPr>
                <w:spacing w:val="-2"/>
                <w:w w:val="105"/>
                <w:sz w:val="17"/>
              </w:rPr>
              <w:t xml:space="preserve"> </w:t>
            </w:r>
            <w:r>
              <w:rPr>
                <w:w w:val="105"/>
                <w:sz w:val="17"/>
              </w:rPr>
              <w:t>professional</w:t>
            </w:r>
            <w:r>
              <w:rPr>
                <w:spacing w:val="-1"/>
                <w:w w:val="105"/>
                <w:sz w:val="17"/>
              </w:rPr>
              <w:t xml:space="preserve"> </w:t>
            </w:r>
            <w:r>
              <w:rPr>
                <w:w w:val="105"/>
                <w:sz w:val="17"/>
              </w:rPr>
              <w:t>standards</w:t>
            </w:r>
            <w:r>
              <w:rPr>
                <w:spacing w:val="-3"/>
                <w:w w:val="105"/>
                <w:sz w:val="17"/>
              </w:rPr>
              <w:t xml:space="preserve"> </w:t>
            </w:r>
            <w:r>
              <w:rPr>
                <w:w w:val="105"/>
                <w:sz w:val="17"/>
              </w:rPr>
              <w:t>of</w:t>
            </w:r>
            <w:r>
              <w:rPr>
                <w:spacing w:val="-3"/>
                <w:w w:val="105"/>
                <w:sz w:val="17"/>
              </w:rPr>
              <w:t xml:space="preserve"> </w:t>
            </w:r>
            <w:r>
              <w:rPr>
                <w:w w:val="105"/>
                <w:sz w:val="17"/>
              </w:rPr>
              <w:t>practice.</w:t>
            </w:r>
          </w:p>
        </w:tc>
      </w:tr>
      <w:tr w:rsidR="00462339" w:rsidTr="003A3D2D">
        <w:trPr>
          <w:trHeight w:val="660"/>
        </w:trPr>
        <w:tc>
          <w:tcPr>
            <w:tcW w:w="1574" w:type="dxa"/>
          </w:tcPr>
          <w:p w:rsidR="00462339" w:rsidRDefault="00462339" w:rsidP="00462339">
            <w:pPr>
              <w:pStyle w:val="TableParagraph"/>
              <w:spacing w:before="9"/>
              <w:rPr>
                <w:sz w:val="17"/>
              </w:rPr>
            </w:pPr>
            <w:r>
              <w:rPr>
                <w:w w:val="105"/>
                <w:sz w:val="17"/>
              </w:rPr>
              <w:t>III‐14</w:t>
            </w:r>
          </w:p>
          <w:p w:rsidR="00462339" w:rsidRDefault="00462339" w:rsidP="00462339">
            <w:pPr>
              <w:pStyle w:val="TableParagraph"/>
              <w:spacing w:before="4" w:line="210" w:lineRule="atLeast"/>
              <w:ind w:right="430"/>
              <w:rPr>
                <w:sz w:val="17"/>
              </w:rPr>
            </w:pPr>
            <w:r>
              <w:rPr>
                <w:spacing w:val="-1"/>
                <w:w w:val="105"/>
                <w:sz w:val="17"/>
              </w:rPr>
              <w:t xml:space="preserve">Boundaries </w:t>
            </w:r>
            <w:r>
              <w:rPr>
                <w:w w:val="105"/>
                <w:sz w:val="17"/>
              </w:rPr>
              <w:t>of</w:t>
            </w:r>
            <w:r>
              <w:rPr>
                <w:spacing w:val="-38"/>
                <w:w w:val="105"/>
                <w:sz w:val="17"/>
              </w:rPr>
              <w:t xml:space="preserve"> </w:t>
            </w:r>
            <w:r>
              <w:rPr>
                <w:w w:val="105"/>
                <w:sz w:val="17"/>
              </w:rPr>
              <w:t>Competence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0" w:line="249" w:lineRule="auto"/>
              <w:ind w:left="115" w:right="213" w:hanging="1"/>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only</w:t>
            </w:r>
            <w:r>
              <w:rPr>
                <w:spacing w:val="-3"/>
                <w:w w:val="105"/>
                <w:sz w:val="17"/>
              </w:rPr>
              <w:t xml:space="preserve"> </w:t>
            </w:r>
            <w:r>
              <w:rPr>
                <w:w w:val="105"/>
                <w:sz w:val="17"/>
              </w:rPr>
              <w:t>practice</w:t>
            </w:r>
            <w:r>
              <w:rPr>
                <w:spacing w:val="-2"/>
                <w:w w:val="105"/>
                <w:sz w:val="17"/>
              </w:rPr>
              <w:t xml:space="preserve"> </w:t>
            </w:r>
            <w:r>
              <w:rPr>
                <w:w w:val="105"/>
                <w:sz w:val="17"/>
              </w:rPr>
              <w:t>within</w:t>
            </w:r>
            <w:r>
              <w:rPr>
                <w:spacing w:val="-5"/>
                <w:w w:val="105"/>
                <w:sz w:val="17"/>
              </w:rPr>
              <w:t xml:space="preserve"> </w:t>
            </w:r>
            <w:r>
              <w:rPr>
                <w:w w:val="105"/>
                <w:sz w:val="17"/>
              </w:rPr>
              <w:t>the</w:t>
            </w:r>
            <w:r>
              <w:rPr>
                <w:spacing w:val="-4"/>
                <w:w w:val="105"/>
                <w:sz w:val="17"/>
              </w:rPr>
              <w:t xml:space="preserve"> </w:t>
            </w:r>
            <w:r>
              <w:rPr>
                <w:w w:val="105"/>
                <w:sz w:val="17"/>
              </w:rPr>
              <w:t>boundaries</w:t>
            </w:r>
            <w:r>
              <w:rPr>
                <w:spacing w:val="-2"/>
                <w:w w:val="105"/>
                <w:sz w:val="17"/>
              </w:rPr>
              <w:t xml:space="preserve"> </w:t>
            </w:r>
            <w:r>
              <w:rPr>
                <w:w w:val="105"/>
                <w:sz w:val="17"/>
              </w:rPr>
              <w:t>of</w:t>
            </w:r>
            <w:r>
              <w:rPr>
                <w:spacing w:val="-3"/>
                <w:w w:val="105"/>
                <w:sz w:val="17"/>
              </w:rPr>
              <w:t xml:space="preserve"> </w:t>
            </w:r>
            <w:r>
              <w:rPr>
                <w:w w:val="105"/>
                <w:sz w:val="17"/>
              </w:rPr>
              <w:t>their</w:t>
            </w:r>
            <w:r>
              <w:rPr>
                <w:spacing w:val="-3"/>
                <w:w w:val="105"/>
                <w:sz w:val="17"/>
              </w:rPr>
              <w:t xml:space="preserve"> </w:t>
            </w:r>
            <w:r>
              <w:rPr>
                <w:w w:val="105"/>
                <w:sz w:val="17"/>
              </w:rPr>
              <w:t>competence.</w:t>
            </w:r>
            <w:r>
              <w:rPr>
                <w:spacing w:val="-5"/>
                <w:w w:val="105"/>
                <w:sz w:val="17"/>
              </w:rPr>
              <w:t xml:space="preserve"> </w:t>
            </w:r>
            <w:r>
              <w:rPr>
                <w:w w:val="105"/>
                <w:sz w:val="17"/>
              </w:rPr>
              <w:t>Competence</w:t>
            </w:r>
            <w:r>
              <w:rPr>
                <w:spacing w:val="-1"/>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established</w:t>
            </w:r>
            <w:r>
              <w:rPr>
                <w:spacing w:val="-4"/>
                <w:w w:val="105"/>
                <w:sz w:val="17"/>
              </w:rPr>
              <w:t xml:space="preserve"> </w:t>
            </w:r>
            <w:r>
              <w:rPr>
                <w:w w:val="105"/>
                <w:sz w:val="17"/>
              </w:rPr>
              <w:t>through</w:t>
            </w:r>
            <w:r>
              <w:rPr>
                <w:spacing w:val="-3"/>
                <w:w w:val="105"/>
                <w:sz w:val="17"/>
              </w:rPr>
              <w:t xml:space="preserve"> </w:t>
            </w:r>
            <w:r>
              <w:rPr>
                <w:w w:val="105"/>
                <w:sz w:val="17"/>
              </w:rPr>
              <w:t>education,</w:t>
            </w:r>
            <w:r>
              <w:rPr>
                <w:spacing w:val="-5"/>
                <w:w w:val="105"/>
                <w:sz w:val="17"/>
              </w:rPr>
              <w:t xml:space="preserve"> </w:t>
            </w:r>
            <w:r>
              <w:rPr>
                <w:w w:val="105"/>
                <w:sz w:val="17"/>
              </w:rPr>
              <w:t>training,</w:t>
            </w:r>
            <w:r>
              <w:rPr>
                <w:spacing w:val="-3"/>
                <w:w w:val="105"/>
                <w:sz w:val="17"/>
              </w:rPr>
              <w:t xml:space="preserve"> </w:t>
            </w:r>
            <w:r>
              <w:rPr>
                <w:w w:val="105"/>
                <w:sz w:val="17"/>
              </w:rPr>
              <w:t>skills,</w:t>
            </w:r>
            <w:r>
              <w:rPr>
                <w:spacing w:val="1"/>
                <w:w w:val="105"/>
                <w:sz w:val="17"/>
              </w:rPr>
              <w:t xml:space="preserve"> </w:t>
            </w:r>
            <w:r>
              <w:rPr>
                <w:w w:val="105"/>
                <w:sz w:val="17"/>
              </w:rPr>
              <w:t>and</w:t>
            </w:r>
            <w:r>
              <w:rPr>
                <w:spacing w:val="-2"/>
                <w:w w:val="105"/>
                <w:sz w:val="17"/>
              </w:rPr>
              <w:t xml:space="preserve"> </w:t>
            </w:r>
            <w:r>
              <w:rPr>
                <w:w w:val="105"/>
                <w:sz w:val="17"/>
              </w:rPr>
              <w:t>supervised</w:t>
            </w:r>
            <w:r>
              <w:rPr>
                <w:spacing w:val="-2"/>
                <w:w w:val="105"/>
                <w:sz w:val="17"/>
              </w:rPr>
              <w:t xml:space="preserve"> </w:t>
            </w:r>
            <w:r>
              <w:rPr>
                <w:w w:val="105"/>
                <w:sz w:val="17"/>
              </w:rPr>
              <w:t>experience,</w:t>
            </w:r>
            <w:r>
              <w:rPr>
                <w:spacing w:val="-3"/>
                <w:w w:val="105"/>
                <w:sz w:val="17"/>
              </w:rPr>
              <w:t xml:space="preserve"> </w:t>
            </w:r>
            <w:r>
              <w:rPr>
                <w:w w:val="105"/>
                <w:sz w:val="17"/>
              </w:rPr>
              <w:t>state</w:t>
            </w:r>
            <w:r>
              <w:rPr>
                <w:spacing w:val="2"/>
                <w:w w:val="105"/>
                <w:sz w:val="17"/>
              </w:rPr>
              <w:t xml:space="preserve"> </w:t>
            </w:r>
            <w:r>
              <w:rPr>
                <w:w w:val="105"/>
                <w:sz w:val="17"/>
              </w:rPr>
              <w:t>and</w:t>
            </w:r>
            <w:r>
              <w:rPr>
                <w:spacing w:val="-2"/>
                <w:w w:val="105"/>
                <w:sz w:val="17"/>
              </w:rPr>
              <w:t xml:space="preserve"> </w:t>
            </w:r>
            <w:r>
              <w:rPr>
                <w:w w:val="105"/>
                <w:sz w:val="17"/>
              </w:rPr>
              <w:t>national professional credentials</w:t>
            </w:r>
            <w:r>
              <w:rPr>
                <w:spacing w:val="-3"/>
                <w:w w:val="105"/>
                <w:sz w:val="17"/>
              </w:rPr>
              <w:t xml:space="preserve"> </w:t>
            </w:r>
            <w:r>
              <w:rPr>
                <w:w w:val="105"/>
                <w:sz w:val="17"/>
              </w:rPr>
              <w:t>and certifications,</w:t>
            </w:r>
            <w:r>
              <w:rPr>
                <w:spacing w:val="-3"/>
                <w:w w:val="105"/>
                <w:sz w:val="17"/>
              </w:rPr>
              <w:t xml:space="preserve"> </w:t>
            </w:r>
            <w:r>
              <w:rPr>
                <w:w w:val="105"/>
                <w:sz w:val="17"/>
              </w:rPr>
              <w:t>and relevant</w:t>
            </w:r>
            <w:r>
              <w:rPr>
                <w:spacing w:val="-2"/>
                <w:w w:val="105"/>
                <w:sz w:val="17"/>
              </w:rPr>
              <w:t xml:space="preserve"> </w:t>
            </w:r>
            <w:r>
              <w:rPr>
                <w:w w:val="105"/>
                <w:sz w:val="17"/>
              </w:rPr>
              <w:t>professional experience.</w:t>
            </w:r>
          </w:p>
        </w:tc>
      </w:tr>
      <w:tr w:rsidR="00462339" w:rsidTr="003A3D2D">
        <w:trPr>
          <w:trHeight w:val="665"/>
        </w:trPr>
        <w:tc>
          <w:tcPr>
            <w:tcW w:w="1574" w:type="dxa"/>
          </w:tcPr>
          <w:p w:rsidR="00462339" w:rsidRDefault="00462339" w:rsidP="00462339">
            <w:pPr>
              <w:pStyle w:val="TableParagraph"/>
              <w:spacing w:before="6"/>
              <w:rPr>
                <w:sz w:val="17"/>
              </w:rPr>
            </w:pPr>
            <w:r>
              <w:rPr>
                <w:w w:val="105"/>
                <w:sz w:val="17"/>
              </w:rPr>
              <w:t>III‐15</w:t>
            </w:r>
          </w:p>
          <w:p w:rsidR="00462339" w:rsidRDefault="00462339" w:rsidP="00462339">
            <w:pPr>
              <w:pStyle w:val="TableParagraph"/>
              <w:spacing w:before="13"/>
              <w:rPr>
                <w:sz w:val="17"/>
              </w:rPr>
            </w:pPr>
            <w:r>
              <w:rPr>
                <w:w w:val="105"/>
                <w:sz w:val="17"/>
              </w:rPr>
              <w:t>Proficiency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seek</w:t>
            </w:r>
            <w:r>
              <w:rPr>
                <w:spacing w:val="-3"/>
                <w:w w:val="105"/>
                <w:sz w:val="17"/>
              </w:rPr>
              <w:t xml:space="preserve"> </w:t>
            </w:r>
            <w:r>
              <w:rPr>
                <w:w w:val="105"/>
                <w:sz w:val="17"/>
              </w:rPr>
              <w:t>and</w:t>
            </w:r>
            <w:r>
              <w:rPr>
                <w:spacing w:val="-4"/>
                <w:w w:val="105"/>
                <w:sz w:val="17"/>
              </w:rPr>
              <w:t xml:space="preserve"> </w:t>
            </w:r>
            <w:r>
              <w:rPr>
                <w:w w:val="105"/>
                <w:sz w:val="17"/>
              </w:rPr>
              <w:t>develop</w:t>
            </w:r>
            <w:r>
              <w:rPr>
                <w:spacing w:val="-3"/>
                <w:w w:val="105"/>
                <w:sz w:val="17"/>
              </w:rPr>
              <w:t xml:space="preserve"> </w:t>
            </w:r>
            <w:r>
              <w:rPr>
                <w:w w:val="105"/>
                <w:sz w:val="17"/>
              </w:rPr>
              <w:t>proficiency</w:t>
            </w:r>
            <w:r>
              <w:rPr>
                <w:spacing w:val="-3"/>
                <w:w w:val="105"/>
                <w:sz w:val="17"/>
              </w:rPr>
              <w:t xml:space="preserve"> </w:t>
            </w:r>
            <w:r>
              <w:rPr>
                <w:w w:val="105"/>
                <w:sz w:val="17"/>
              </w:rPr>
              <w:t>through</w:t>
            </w:r>
            <w:r>
              <w:rPr>
                <w:spacing w:val="-4"/>
                <w:w w:val="105"/>
                <w:sz w:val="17"/>
              </w:rPr>
              <w:t xml:space="preserve"> </w:t>
            </w:r>
            <w:r>
              <w:rPr>
                <w:w w:val="105"/>
                <w:sz w:val="17"/>
              </w:rPr>
              <w:t>relevant</w:t>
            </w:r>
            <w:r>
              <w:rPr>
                <w:spacing w:val="-3"/>
                <w:w w:val="105"/>
                <w:sz w:val="17"/>
              </w:rPr>
              <w:t xml:space="preserve"> </w:t>
            </w:r>
            <w:r>
              <w:rPr>
                <w:w w:val="105"/>
                <w:sz w:val="17"/>
              </w:rPr>
              <w:t>education,</w:t>
            </w:r>
            <w:r>
              <w:rPr>
                <w:spacing w:val="-5"/>
                <w:w w:val="105"/>
                <w:sz w:val="17"/>
              </w:rPr>
              <w:t xml:space="preserve"> </w:t>
            </w:r>
            <w:r>
              <w:rPr>
                <w:w w:val="105"/>
                <w:sz w:val="17"/>
              </w:rPr>
              <w:t>training,</w:t>
            </w:r>
            <w:r>
              <w:rPr>
                <w:spacing w:val="-4"/>
                <w:w w:val="105"/>
                <w:sz w:val="17"/>
              </w:rPr>
              <w:t xml:space="preserve"> </w:t>
            </w:r>
            <w:r>
              <w:rPr>
                <w:w w:val="105"/>
                <w:sz w:val="17"/>
              </w:rPr>
              <w:t>and</w:t>
            </w:r>
            <w:r>
              <w:rPr>
                <w:spacing w:val="-4"/>
                <w:w w:val="105"/>
                <w:sz w:val="17"/>
              </w:rPr>
              <w:t xml:space="preserve"> </w:t>
            </w:r>
            <w:r>
              <w:rPr>
                <w:w w:val="105"/>
                <w:sz w:val="17"/>
              </w:rPr>
              <w:t>supervised</w:t>
            </w:r>
            <w:r>
              <w:rPr>
                <w:spacing w:val="-3"/>
                <w:w w:val="105"/>
                <w:sz w:val="17"/>
              </w:rPr>
              <w:t xml:space="preserve"> </w:t>
            </w:r>
            <w:r>
              <w:rPr>
                <w:w w:val="105"/>
                <w:sz w:val="17"/>
              </w:rPr>
              <w:t>experience</w:t>
            </w:r>
            <w:r>
              <w:rPr>
                <w:spacing w:val="-4"/>
                <w:w w:val="105"/>
                <w:sz w:val="17"/>
              </w:rPr>
              <w:t xml:space="preserve"> </w:t>
            </w:r>
            <w:r>
              <w:rPr>
                <w:w w:val="105"/>
                <w:sz w:val="17"/>
              </w:rPr>
              <w:t>prior</w:t>
            </w:r>
            <w:r>
              <w:rPr>
                <w:spacing w:val="-4"/>
                <w:w w:val="105"/>
                <w:sz w:val="17"/>
              </w:rPr>
              <w:t xml:space="preserve"> </w:t>
            </w:r>
            <w:r>
              <w:rPr>
                <w:w w:val="105"/>
                <w:sz w:val="17"/>
              </w:rPr>
              <w:t>to</w:t>
            </w:r>
            <w:r>
              <w:rPr>
                <w:spacing w:val="-4"/>
                <w:w w:val="105"/>
                <w:sz w:val="17"/>
              </w:rPr>
              <w:t xml:space="preserve"> </w:t>
            </w:r>
            <w:r>
              <w:rPr>
                <w:w w:val="105"/>
                <w:sz w:val="17"/>
              </w:rPr>
              <w:t>independently</w:t>
            </w:r>
          </w:p>
          <w:p w:rsidR="00462339" w:rsidRDefault="00462339" w:rsidP="00462339">
            <w:pPr>
              <w:pStyle w:val="TableParagraph"/>
              <w:spacing w:line="220" w:lineRule="atLeast"/>
              <w:ind w:left="115" w:right="340" w:hanging="1"/>
              <w:rPr>
                <w:sz w:val="17"/>
              </w:rPr>
            </w:pPr>
            <w:r>
              <w:rPr>
                <w:w w:val="105"/>
                <w:sz w:val="17"/>
              </w:rPr>
              <w:t>delivering</w:t>
            </w:r>
            <w:r>
              <w:rPr>
                <w:spacing w:val="-3"/>
                <w:w w:val="105"/>
                <w:sz w:val="17"/>
              </w:rPr>
              <w:t xml:space="preserve"> </w:t>
            </w:r>
            <w:r>
              <w:rPr>
                <w:w w:val="105"/>
                <w:sz w:val="17"/>
              </w:rPr>
              <w:t>specialty</w:t>
            </w:r>
            <w:r>
              <w:rPr>
                <w:spacing w:val="-3"/>
                <w:w w:val="105"/>
                <w:sz w:val="17"/>
              </w:rPr>
              <w:t xml:space="preserve"> </w:t>
            </w:r>
            <w:r>
              <w:rPr>
                <w:w w:val="105"/>
                <w:sz w:val="17"/>
              </w:rPr>
              <w:t>services.</w:t>
            </w:r>
            <w:r>
              <w:rPr>
                <w:spacing w:val="-4"/>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obtain</w:t>
            </w:r>
            <w:r>
              <w:rPr>
                <w:spacing w:val="-3"/>
                <w:w w:val="105"/>
                <w:sz w:val="17"/>
              </w:rPr>
              <w:t xml:space="preserve"> </w:t>
            </w:r>
            <w:r>
              <w:rPr>
                <w:w w:val="105"/>
                <w:sz w:val="17"/>
              </w:rPr>
              <w:t>supervised</w:t>
            </w:r>
            <w:r>
              <w:rPr>
                <w:spacing w:val="-3"/>
                <w:w w:val="105"/>
                <w:sz w:val="17"/>
              </w:rPr>
              <w:t xml:space="preserve"> </w:t>
            </w:r>
            <w:r>
              <w:rPr>
                <w:w w:val="105"/>
                <w:sz w:val="17"/>
              </w:rPr>
              <w:t>experience</w:t>
            </w:r>
            <w:r>
              <w:rPr>
                <w:spacing w:val="-3"/>
                <w:w w:val="105"/>
                <w:sz w:val="17"/>
              </w:rPr>
              <w:t xml:space="preserve"> </w:t>
            </w:r>
            <w:r>
              <w:rPr>
                <w:w w:val="105"/>
                <w:sz w:val="17"/>
              </w:rPr>
              <w:t>and</w:t>
            </w:r>
            <w:r>
              <w:rPr>
                <w:spacing w:val="-2"/>
                <w:w w:val="105"/>
                <w:sz w:val="17"/>
              </w:rPr>
              <w:t xml:space="preserve"> </w:t>
            </w:r>
            <w:r>
              <w:rPr>
                <w:w w:val="105"/>
                <w:sz w:val="17"/>
              </w:rPr>
              <w:t>consultation</w:t>
            </w:r>
            <w:r>
              <w:rPr>
                <w:spacing w:val="-3"/>
                <w:w w:val="105"/>
                <w:sz w:val="17"/>
              </w:rPr>
              <w:t xml:space="preserve"> </w:t>
            </w:r>
            <w:r>
              <w:rPr>
                <w:w w:val="105"/>
                <w:sz w:val="17"/>
              </w:rPr>
              <w:t>to</w:t>
            </w:r>
            <w:r>
              <w:rPr>
                <w:spacing w:val="-3"/>
                <w:w w:val="105"/>
                <w:sz w:val="17"/>
              </w:rPr>
              <w:t xml:space="preserve"> </w:t>
            </w:r>
            <w:r>
              <w:rPr>
                <w:w w:val="105"/>
                <w:sz w:val="17"/>
              </w:rPr>
              <w:t>ensure</w:t>
            </w:r>
            <w:r>
              <w:rPr>
                <w:spacing w:val="-4"/>
                <w:w w:val="105"/>
                <w:sz w:val="17"/>
              </w:rPr>
              <w:t xml:space="preserve"> </w:t>
            </w:r>
            <w:r>
              <w:rPr>
                <w:w w:val="105"/>
                <w:sz w:val="17"/>
              </w:rPr>
              <w:t>the</w:t>
            </w:r>
            <w:r>
              <w:rPr>
                <w:spacing w:val="-3"/>
                <w:w w:val="105"/>
                <w:sz w:val="17"/>
              </w:rPr>
              <w:t xml:space="preserve"> </w:t>
            </w:r>
            <w:r>
              <w:rPr>
                <w:w w:val="105"/>
                <w:sz w:val="17"/>
              </w:rPr>
              <w:t>validity</w:t>
            </w:r>
            <w:r>
              <w:rPr>
                <w:spacing w:val="-3"/>
                <w:w w:val="105"/>
                <w:sz w:val="17"/>
              </w:rPr>
              <w:t xml:space="preserve"> </w:t>
            </w:r>
            <w:r>
              <w:rPr>
                <w:w w:val="105"/>
                <w:sz w:val="17"/>
              </w:rPr>
              <w:t>of</w:t>
            </w:r>
            <w:r>
              <w:rPr>
                <w:spacing w:val="-2"/>
                <w:w w:val="105"/>
                <w:sz w:val="17"/>
              </w:rPr>
              <w:t xml:space="preserve"> </w:t>
            </w:r>
            <w:r>
              <w:rPr>
                <w:w w:val="105"/>
                <w:sz w:val="17"/>
              </w:rPr>
              <w:t>their</w:t>
            </w:r>
            <w:r>
              <w:rPr>
                <w:spacing w:val="-4"/>
                <w:w w:val="105"/>
                <w:sz w:val="17"/>
              </w:rPr>
              <w:t xml:space="preserve"> </w:t>
            </w:r>
            <w:r>
              <w:rPr>
                <w:w w:val="105"/>
                <w:sz w:val="17"/>
              </w:rPr>
              <w:t>work</w:t>
            </w:r>
            <w:r>
              <w:rPr>
                <w:spacing w:val="-1"/>
                <w:w w:val="105"/>
                <w:sz w:val="17"/>
              </w:rPr>
              <w:t xml:space="preserve"> </w:t>
            </w:r>
            <w:r>
              <w:rPr>
                <w:w w:val="105"/>
                <w:sz w:val="17"/>
              </w:rPr>
              <w:t>and</w:t>
            </w:r>
            <w:r>
              <w:rPr>
                <w:spacing w:val="-3"/>
                <w:w w:val="105"/>
                <w:sz w:val="17"/>
              </w:rPr>
              <w:t xml:space="preserve"> </w:t>
            </w:r>
            <w:r>
              <w:rPr>
                <w:w w:val="105"/>
                <w:sz w:val="17"/>
              </w:rPr>
              <w:t>shall</w:t>
            </w:r>
            <w:r>
              <w:rPr>
                <w:spacing w:val="-3"/>
                <w:w w:val="105"/>
                <w:sz w:val="17"/>
              </w:rPr>
              <w:t xml:space="preserve"> </w:t>
            </w:r>
            <w:r>
              <w:rPr>
                <w:w w:val="105"/>
                <w:sz w:val="17"/>
              </w:rPr>
              <w:t>protect</w:t>
            </w:r>
            <w:r>
              <w:rPr>
                <w:spacing w:val="-2"/>
                <w:w w:val="105"/>
                <w:sz w:val="17"/>
              </w:rPr>
              <w:t xml:space="preserve"> </w:t>
            </w:r>
            <w:r>
              <w:rPr>
                <w:w w:val="105"/>
                <w:sz w:val="17"/>
              </w:rPr>
              <w:t>clients</w:t>
            </w:r>
            <w:r>
              <w:rPr>
                <w:spacing w:val="1"/>
                <w:w w:val="105"/>
                <w:sz w:val="17"/>
              </w:rPr>
              <w:t xml:space="preserve"> </w:t>
            </w:r>
            <w:r>
              <w:rPr>
                <w:w w:val="105"/>
                <w:sz w:val="17"/>
              </w:rPr>
              <w:t>from</w:t>
            </w:r>
            <w:r>
              <w:rPr>
                <w:spacing w:val="-1"/>
                <w:w w:val="105"/>
                <w:sz w:val="17"/>
              </w:rPr>
              <w:t xml:space="preserve"> </w:t>
            </w:r>
            <w:r>
              <w:rPr>
                <w:w w:val="105"/>
                <w:sz w:val="17"/>
              </w:rPr>
              <w:t>harm when developing</w:t>
            </w:r>
            <w:r>
              <w:rPr>
                <w:spacing w:val="1"/>
                <w:w w:val="105"/>
                <w:sz w:val="17"/>
              </w:rPr>
              <w:t xml:space="preserve"> </w:t>
            </w:r>
            <w:r>
              <w:rPr>
                <w:w w:val="105"/>
                <w:sz w:val="17"/>
              </w:rPr>
              <w:t>skills in new specialty areas.</w:t>
            </w:r>
          </w:p>
        </w:tc>
      </w:tr>
      <w:tr w:rsidR="00462339" w:rsidTr="003A3D2D">
        <w:trPr>
          <w:trHeight w:val="881"/>
        </w:trPr>
        <w:tc>
          <w:tcPr>
            <w:tcW w:w="1574" w:type="dxa"/>
          </w:tcPr>
          <w:p w:rsidR="00462339" w:rsidRDefault="00462339" w:rsidP="00462339">
            <w:pPr>
              <w:pStyle w:val="TableParagraph"/>
              <w:spacing w:before="6"/>
              <w:rPr>
                <w:sz w:val="17"/>
              </w:rPr>
            </w:pPr>
            <w:r>
              <w:rPr>
                <w:w w:val="105"/>
                <w:sz w:val="17"/>
              </w:rPr>
              <w:t>III‐16</w:t>
            </w:r>
          </w:p>
          <w:p w:rsidR="00462339" w:rsidRDefault="00462339" w:rsidP="00462339">
            <w:pPr>
              <w:pStyle w:val="TableParagraph"/>
              <w:spacing w:before="13" w:line="254" w:lineRule="auto"/>
              <w:ind w:right="482"/>
              <w:rPr>
                <w:sz w:val="17"/>
              </w:rPr>
            </w:pPr>
            <w:r>
              <w:rPr>
                <w:w w:val="105"/>
                <w:sz w:val="17"/>
              </w:rPr>
              <w:t>Educational</w:t>
            </w:r>
            <w:r>
              <w:rPr>
                <w:spacing w:val="1"/>
                <w:w w:val="105"/>
                <w:sz w:val="17"/>
              </w:rPr>
              <w:t xml:space="preserve"> </w:t>
            </w:r>
            <w:r>
              <w:rPr>
                <w:spacing w:val="-1"/>
                <w:w w:val="105"/>
                <w:sz w:val="17"/>
              </w:rPr>
              <w:t>Achievement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13"/>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recognize</w:t>
            </w:r>
            <w:r>
              <w:rPr>
                <w:spacing w:val="-3"/>
                <w:w w:val="105"/>
                <w:sz w:val="17"/>
              </w:rPr>
              <w:t xml:space="preserve"> </w:t>
            </w:r>
            <w:r>
              <w:rPr>
                <w:w w:val="105"/>
                <w:sz w:val="17"/>
              </w:rPr>
              <w:t>that</w:t>
            </w:r>
            <w:r>
              <w:rPr>
                <w:spacing w:val="-3"/>
                <w:w w:val="105"/>
                <w:sz w:val="17"/>
              </w:rPr>
              <w:t xml:space="preserve"> </w:t>
            </w:r>
            <w:r>
              <w:rPr>
                <w:w w:val="105"/>
                <w:sz w:val="17"/>
              </w:rPr>
              <w:t>advanced</w:t>
            </w:r>
            <w:r>
              <w:rPr>
                <w:spacing w:val="-3"/>
                <w:w w:val="105"/>
                <w:sz w:val="17"/>
              </w:rPr>
              <w:t xml:space="preserve"> </w:t>
            </w:r>
            <w:r>
              <w:rPr>
                <w:w w:val="105"/>
                <w:sz w:val="17"/>
              </w:rPr>
              <w:t>educational</w:t>
            </w:r>
            <w:r>
              <w:rPr>
                <w:spacing w:val="-3"/>
                <w:w w:val="105"/>
                <w:sz w:val="17"/>
              </w:rPr>
              <w:t xml:space="preserve"> </w:t>
            </w:r>
            <w:r>
              <w:rPr>
                <w:w w:val="105"/>
                <w:sz w:val="17"/>
              </w:rPr>
              <w:t>achievement</w:t>
            </w:r>
            <w:r>
              <w:rPr>
                <w:spacing w:val="-3"/>
                <w:w w:val="105"/>
                <w:sz w:val="17"/>
              </w:rPr>
              <w:t xml:space="preserve"> </w:t>
            </w:r>
            <w:r>
              <w:rPr>
                <w:w w:val="105"/>
                <w:sz w:val="17"/>
              </w:rPr>
              <w:t>shall</w:t>
            </w:r>
            <w:r>
              <w:rPr>
                <w:spacing w:val="-4"/>
                <w:w w:val="105"/>
                <w:sz w:val="17"/>
              </w:rPr>
              <w:t xml:space="preserve"> </w:t>
            </w:r>
            <w:r>
              <w:rPr>
                <w:w w:val="105"/>
                <w:sz w:val="17"/>
              </w:rPr>
              <w:t>be</w:t>
            </w:r>
            <w:r>
              <w:rPr>
                <w:spacing w:val="-2"/>
                <w:w w:val="105"/>
                <w:sz w:val="17"/>
              </w:rPr>
              <w:t xml:space="preserve"> </w:t>
            </w:r>
            <w:r>
              <w:rPr>
                <w:w w:val="105"/>
                <w:sz w:val="17"/>
              </w:rPr>
              <w:t>necessary</w:t>
            </w:r>
            <w:r>
              <w:rPr>
                <w:spacing w:val="-3"/>
                <w:w w:val="105"/>
                <w:sz w:val="17"/>
              </w:rPr>
              <w:t xml:space="preserve"> </w:t>
            </w:r>
            <w:r>
              <w:rPr>
                <w:w w:val="105"/>
                <w:sz w:val="17"/>
              </w:rPr>
              <w:t>to</w:t>
            </w:r>
            <w:r>
              <w:rPr>
                <w:spacing w:val="-4"/>
                <w:w w:val="105"/>
                <w:sz w:val="17"/>
              </w:rPr>
              <w:t xml:space="preserve"> </w:t>
            </w:r>
            <w:r>
              <w:rPr>
                <w:w w:val="105"/>
                <w:sz w:val="17"/>
              </w:rPr>
              <w:t>provide</w:t>
            </w:r>
            <w:r>
              <w:rPr>
                <w:spacing w:val="-3"/>
                <w:w w:val="105"/>
                <w:sz w:val="17"/>
              </w:rPr>
              <w:t xml:space="preserve"> </w:t>
            </w:r>
            <w:r>
              <w:rPr>
                <w:w w:val="105"/>
                <w:sz w:val="17"/>
              </w:rPr>
              <w:t>the</w:t>
            </w:r>
            <w:r>
              <w:rPr>
                <w:spacing w:val="-3"/>
                <w:w w:val="105"/>
                <w:sz w:val="17"/>
              </w:rPr>
              <w:t xml:space="preserve"> </w:t>
            </w:r>
            <w:r>
              <w:rPr>
                <w:w w:val="105"/>
                <w:sz w:val="17"/>
              </w:rPr>
              <w:t>level</w:t>
            </w:r>
            <w:r>
              <w:rPr>
                <w:spacing w:val="-3"/>
                <w:w w:val="105"/>
                <w:sz w:val="17"/>
              </w:rPr>
              <w:t xml:space="preserve"> </w:t>
            </w:r>
            <w:r>
              <w:rPr>
                <w:w w:val="105"/>
                <w:sz w:val="17"/>
              </w:rPr>
              <w:t>of</w:t>
            </w:r>
            <w:r>
              <w:rPr>
                <w:spacing w:val="-4"/>
                <w:w w:val="105"/>
                <w:sz w:val="17"/>
              </w:rPr>
              <w:t xml:space="preserve"> </w:t>
            </w:r>
            <w:r>
              <w:rPr>
                <w:w w:val="105"/>
                <w:sz w:val="17"/>
              </w:rPr>
              <w:t>service</w:t>
            </w:r>
            <w:r>
              <w:rPr>
                <w:spacing w:val="-1"/>
                <w:w w:val="105"/>
                <w:sz w:val="17"/>
              </w:rPr>
              <w:t xml:space="preserve"> </w:t>
            </w:r>
            <w:r>
              <w:rPr>
                <w:w w:val="105"/>
                <w:sz w:val="17"/>
              </w:rPr>
              <w:t>clients</w:t>
            </w:r>
            <w:r>
              <w:rPr>
                <w:spacing w:val="-4"/>
                <w:w w:val="105"/>
                <w:sz w:val="17"/>
              </w:rPr>
              <w:t xml:space="preserve"> </w:t>
            </w:r>
            <w:r>
              <w:rPr>
                <w:w w:val="105"/>
                <w:sz w:val="17"/>
              </w:rPr>
              <w:t>deserve.</w:t>
            </w:r>
            <w:r>
              <w:rPr>
                <w:spacing w:val="-3"/>
                <w:w w:val="105"/>
                <w:sz w:val="17"/>
              </w:rPr>
              <w:t xml:space="preserve"> </w:t>
            </w:r>
            <w:r>
              <w:rPr>
                <w:w w:val="105"/>
                <w:sz w:val="17"/>
              </w:rPr>
              <w:t>Providers</w:t>
            </w:r>
            <w:r>
              <w:rPr>
                <w:spacing w:val="1"/>
                <w:w w:val="105"/>
                <w:sz w:val="17"/>
              </w:rPr>
              <w:t xml:space="preserve"> </w:t>
            </w:r>
            <w:r>
              <w:rPr>
                <w:w w:val="105"/>
                <w:sz w:val="17"/>
              </w:rPr>
              <w:t>shall accept and acknowledge the need for formal and specialized education as a vital component of professional development, competency, and</w:t>
            </w:r>
            <w:r>
              <w:rPr>
                <w:spacing w:val="1"/>
                <w:w w:val="105"/>
                <w:sz w:val="17"/>
              </w:rPr>
              <w:t xml:space="preserve"> </w:t>
            </w:r>
            <w:r>
              <w:rPr>
                <w:w w:val="105"/>
                <w:sz w:val="17"/>
              </w:rPr>
              <w:t>integrity.</w:t>
            </w:r>
          </w:p>
        </w:tc>
      </w:tr>
      <w:tr w:rsidR="00462339" w:rsidTr="003A3D2D">
        <w:trPr>
          <w:trHeight w:val="657"/>
        </w:trPr>
        <w:tc>
          <w:tcPr>
            <w:tcW w:w="1574" w:type="dxa"/>
          </w:tcPr>
          <w:p w:rsidR="00462339" w:rsidRDefault="00462339" w:rsidP="00462339">
            <w:pPr>
              <w:pStyle w:val="TableParagraph"/>
              <w:spacing w:before="7"/>
              <w:rPr>
                <w:sz w:val="17"/>
              </w:rPr>
            </w:pPr>
            <w:r>
              <w:rPr>
                <w:w w:val="105"/>
                <w:sz w:val="17"/>
              </w:rPr>
              <w:t>III‐17</w:t>
            </w:r>
          </w:p>
          <w:p w:rsidR="00462339" w:rsidRDefault="00462339" w:rsidP="00462339">
            <w:pPr>
              <w:pStyle w:val="TableParagraph"/>
              <w:spacing w:before="2" w:line="210" w:lineRule="atLeast"/>
              <w:rPr>
                <w:sz w:val="17"/>
              </w:rPr>
            </w:pPr>
            <w:r>
              <w:rPr>
                <w:sz w:val="17"/>
              </w:rPr>
              <w:t>Continuing</w:t>
            </w:r>
            <w:r>
              <w:rPr>
                <w:spacing w:val="1"/>
                <w:sz w:val="17"/>
              </w:rPr>
              <w:t xml:space="preserve"> </w:t>
            </w:r>
            <w:r>
              <w:rPr>
                <w:w w:val="105"/>
                <w:sz w:val="17"/>
              </w:rPr>
              <w:t>Education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49" w:lineRule="auto"/>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engage</w:t>
            </w:r>
            <w:r>
              <w:rPr>
                <w:spacing w:val="-4"/>
                <w:w w:val="105"/>
                <w:sz w:val="17"/>
              </w:rPr>
              <w:t xml:space="preserve"> </w:t>
            </w:r>
            <w:r>
              <w:rPr>
                <w:w w:val="105"/>
                <w:sz w:val="17"/>
              </w:rPr>
              <w:t>in</w:t>
            </w:r>
            <w:r>
              <w:rPr>
                <w:spacing w:val="-1"/>
                <w:w w:val="105"/>
                <w:sz w:val="17"/>
              </w:rPr>
              <w:t xml:space="preserve"> </w:t>
            </w:r>
            <w:r>
              <w:rPr>
                <w:w w:val="105"/>
                <w:sz w:val="17"/>
              </w:rPr>
              <w:t>continuing</w:t>
            </w:r>
            <w:r>
              <w:rPr>
                <w:spacing w:val="-3"/>
                <w:w w:val="105"/>
                <w:sz w:val="17"/>
              </w:rPr>
              <w:t xml:space="preserve"> </w:t>
            </w:r>
            <w:r>
              <w:rPr>
                <w:w w:val="105"/>
                <w:sz w:val="17"/>
              </w:rPr>
              <w:t>education</w:t>
            </w:r>
            <w:r>
              <w:rPr>
                <w:spacing w:val="-3"/>
                <w:w w:val="105"/>
                <w:sz w:val="17"/>
              </w:rPr>
              <w:t xml:space="preserve"> </w:t>
            </w:r>
            <w:r>
              <w:rPr>
                <w:w w:val="105"/>
                <w:sz w:val="17"/>
              </w:rPr>
              <w:t>and</w:t>
            </w:r>
            <w:r>
              <w:rPr>
                <w:spacing w:val="-1"/>
                <w:w w:val="105"/>
                <w:sz w:val="17"/>
              </w:rPr>
              <w:t xml:space="preserve"> </w:t>
            </w:r>
            <w:r>
              <w:rPr>
                <w:w w:val="105"/>
                <w:sz w:val="17"/>
              </w:rPr>
              <w:t>professional</w:t>
            </w:r>
            <w:r>
              <w:rPr>
                <w:spacing w:val="-2"/>
                <w:w w:val="105"/>
                <w:sz w:val="17"/>
              </w:rPr>
              <w:t xml:space="preserve"> </w:t>
            </w:r>
            <w:r>
              <w:rPr>
                <w:w w:val="105"/>
                <w:sz w:val="17"/>
              </w:rPr>
              <w:t>development</w:t>
            </w:r>
            <w:r>
              <w:rPr>
                <w:spacing w:val="-3"/>
                <w:w w:val="105"/>
                <w:sz w:val="17"/>
              </w:rPr>
              <w:t xml:space="preserve"> </w:t>
            </w:r>
            <w:r>
              <w:rPr>
                <w:w w:val="105"/>
                <w:sz w:val="17"/>
              </w:rPr>
              <w:t>opportunities</w:t>
            </w:r>
            <w:r>
              <w:rPr>
                <w:spacing w:val="-3"/>
                <w:w w:val="105"/>
                <w:sz w:val="17"/>
              </w:rPr>
              <w:t xml:space="preserve"> </w:t>
            </w:r>
            <w:r>
              <w:rPr>
                <w:w w:val="105"/>
                <w:sz w:val="17"/>
              </w:rPr>
              <w:t>in</w:t>
            </w:r>
            <w:r>
              <w:rPr>
                <w:spacing w:val="-3"/>
                <w:w w:val="105"/>
                <w:sz w:val="17"/>
              </w:rPr>
              <w:t xml:space="preserve"> </w:t>
            </w:r>
            <w:r>
              <w:rPr>
                <w:w w:val="105"/>
                <w:sz w:val="17"/>
              </w:rPr>
              <w:t>order</w:t>
            </w:r>
            <w:r>
              <w:rPr>
                <w:spacing w:val="-2"/>
                <w:w w:val="105"/>
                <w:sz w:val="17"/>
              </w:rPr>
              <w:t xml:space="preserve"> </w:t>
            </w:r>
            <w:r>
              <w:rPr>
                <w:w w:val="105"/>
                <w:sz w:val="17"/>
              </w:rPr>
              <w:t>to</w:t>
            </w:r>
            <w:r>
              <w:rPr>
                <w:spacing w:val="-3"/>
                <w:w w:val="105"/>
                <w:sz w:val="17"/>
              </w:rPr>
              <w:t xml:space="preserve"> </w:t>
            </w:r>
            <w:r>
              <w:rPr>
                <w:w w:val="105"/>
                <w:sz w:val="17"/>
              </w:rPr>
              <w:t>maintain</w:t>
            </w:r>
            <w:r>
              <w:rPr>
                <w:spacing w:val="-2"/>
                <w:w w:val="105"/>
                <w:sz w:val="17"/>
              </w:rPr>
              <w:t xml:space="preserve"> </w:t>
            </w:r>
            <w:r>
              <w:rPr>
                <w:w w:val="105"/>
                <w:sz w:val="17"/>
              </w:rPr>
              <w:t>and</w:t>
            </w:r>
            <w:r>
              <w:rPr>
                <w:spacing w:val="-2"/>
                <w:w w:val="105"/>
                <w:sz w:val="17"/>
              </w:rPr>
              <w:t xml:space="preserve"> </w:t>
            </w:r>
            <w:r>
              <w:rPr>
                <w:w w:val="105"/>
                <w:sz w:val="17"/>
              </w:rPr>
              <w:t>enhance</w:t>
            </w:r>
            <w:r>
              <w:rPr>
                <w:spacing w:val="-3"/>
                <w:w w:val="105"/>
                <w:sz w:val="17"/>
              </w:rPr>
              <w:t xml:space="preserve"> </w:t>
            </w:r>
            <w:r>
              <w:rPr>
                <w:w w:val="105"/>
                <w:sz w:val="17"/>
              </w:rPr>
              <w:t>knowledge</w:t>
            </w:r>
            <w:r>
              <w:rPr>
                <w:spacing w:val="-4"/>
                <w:w w:val="105"/>
                <w:sz w:val="17"/>
              </w:rPr>
              <w:t xml:space="preserve"> </w:t>
            </w:r>
            <w:r>
              <w:rPr>
                <w:w w:val="105"/>
                <w:sz w:val="17"/>
              </w:rPr>
              <w:t>of</w:t>
            </w:r>
            <w:r>
              <w:rPr>
                <w:spacing w:val="1"/>
                <w:w w:val="105"/>
                <w:sz w:val="17"/>
              </w:rPr>
              <w:t xml:space="preserve"> </w:t>
            </w:r>
            <w:r>
              <w:rPr>
                <w:w w:val="105"/>
                <w:sz w:val="17"/>
              </w:rPr>
              <w:t>research‐based</w:t>
            </w:r>
            <w:r>
              <w:rPr>
                <w:spacing w:val="-2"/>
                <w:w w:val="105"/>
                <w:sz w:val="17"/>
              </w:rPr>
              <w:t xml:space="preserve"> </w:t>
            </w:r>
            <w:r>
              <w:rPr>
                <w:w w:val="105"/>
                <w:sz w:val="17"/>
              </w:rPr>
              <w:t>scientific</w:t>
            </w:r>
            <w:r>
              <w:rPr>
                <w:spacing w:val="-2"/>
                <w:w w:val="105"/>
                <w:sz w:val="17"/>
              </w:rPr>
              <w:t xml:space="preserve"> </w:t>
            </w:r>
            <w:r>
              <w:rPr>
                <w:w w:val="105"/>
                <w:sz w:val="17"/>
              </w:rPr>
              <w:t>developments</w:t>
            </w:r>
            <w:r>
              <w:rPr>
                <w:spacing w:val="-3"/>
                <w:w w:val="105"/>
                <w:sz w:val="17"/>
              </w:rPr>
              <w:t xml:space="preserve"> </w:t>
            </w:r>
            <w:r>
              <w:rPr>
                <w:w w:val="105"/>
                <w:sz w:val="17"/>
              </w:rPr>
              <w:t>within</w:t>
            </w:r>
            <w:r>
              <w:rPr>
                <w:spacing w:val="-2"/>
                <w:w w:val="105"/>
                <w:sz w:val="17"/>
              </w:rPr>
              <w:t xml:space="preserve"> </w:t>
            </w:r>
            <w:r>
              <w:rPr>
                <w:w w:val="105"/>
                <w:sz w:val="17"/>
              </w:rPr>
              <w:t>the</w:t>
            </w:r>
            <w:r>
              <w:rPr>
                <w:spacing w:val="-3"/>
                <w:w w:val="105"/>
                <w:sz w:val="17"/>
              </w:rPr>
              <w:t xml:space="preserve"> </w:t>
            </w:r>
            <w:r>
              <w:rPr>
                <w:w w:val="105"/>
                <w:sz w:val="17"/>
              </w:rPr>
              <w:t>profession.</w:t>
            </w:r>
            <w:r>
              <w:rPr>
                <w:spacing w:val="-3"/>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learn</w:t>
            </w:r>
            <w:r>
              <w:rPr>
                <w:spacing w:val="-2"/>
                <w:w w:val="105"/>
                <w:sz w:val="17"/>
              </w:rPr>
              <w:t xml:space="preserve"> </w:t>
            </w:r>
            <w:r>
              <w:rPr>
                <w:w w:val="105"/>
                <w:sz w:val="17"/>
              </w:rPr>
              <w:t>and</w:t>
            </w:r>
            <w:r>
              <w:rPr>
                <w:spacing w:val="-2"/>
                <w:w w:val="105"/>
                <w:sz w:val="17"/>
              </w:rPr>
              <w:t xml:space="preserve"> </w:t>
            </w:r>
            <w:r>
              <w:rPr>
                <w:w w:val="105"/>
                <w:sz w:val="17"/>
              </w:rPr>
              <w:t>utilize</w:t>
            </w:r>
            <w:r>
              <w:rPr>
                <w:spacing w:val="-3"/>
                <w:w w:val="105"/>
                <w:sz w:val="17"/>
              </w:rPr>
              <w:t xml:space="preserve"> </w:t>
            </w:r>
            <w:r>
              <w:rPr>
                <w:w w:val="105"/>
                <w:sz w:val="17"/>
              </w:rPr>
              <w:t>new</w:t>
            </w:r>
            <w:r>
              <w:rPr>
                <w:spacing w:val="-2"/>
                <w:w w:val="105"/>
                <w:sz w:val="17"/>
              </w:rPr>
              <w:t xml:space="preserve"> </w:t>
            </w:r>
            <w:r>
              <w:rPr>
                <w:w w:val="105"/>
                <w:sz w:val="17"/>
              </w:rPr>
              <w:t>procedures</w:t>
            </w:r>
            <w:r>
              <w:rPr>
                <w:spacing w:val="-2"/>
                <w:w w:val="105"/>
                <w:sz w:val="17"/>
              </w:rPr>
              <w:t xml:space="preserve"> </w:t>
            </w:r>
            <w:r>
              <w:rPr>
                <w:w w:val="105"/>
                <w:sz w:val="17"/>
              </w:rPr>
              <w:t>relevant</w:t>
            </w:r>
            <w:r>
              <w:rPr>
                <w:spacing w:val="-4"/>
                <w:w w:val="105"/>
                <w:sz w:val="17"/>
              </w:rPr>
              <w:t xml:space="preserve"> </w:t>
            </w:r>
            <w:r>
              <w:rPr>
                <w:w w:val="105"/>
                <w:sz w:val="17"/>
              </w:rPr>
              <w:t>to</w:t>
            </w:r>
            <w:r>
              <w:rPr>
                <w:spacing w:val="-2"/>
                <w:w w:val="105"/>
                <w:sz w:val="17"/>
              </w:rPr>
              <w:t xml:space="preserve"> </w:t>
            </w:r>
            <w:r>
              <w:rPr>
                <w:w w:val="105"/>
                <w:sz w:val="17"/>
              </w:rPr>
              <w:t>the</w:t>
            </w:r>
            <w:r>
              <w:rPr>
                <w:spacing w:val="-2"/>
                <w:w w:val="105"/>
                <w:sz w:val="17"/>
              </w:rPr>
              <w:t xml:space="preserve"> </w:t>
            </w:r>
            <w:r>
              <w:rPr>
                <w:w w:val="105"/>
                <w:sz w:val="17"/>
              </w:rPr>
              <w:t>clients</w:t>
            </w:r>
            <w:r>
              <w:rPr>
                <w:spacing w:val="-3"/>
                <w:w w:val="105"/>
                <w:sz w:val="17"/>
              </w:rPr>
              <w:t xml:space="preserve"> </w:t>
            </w:r>
            <w:r>
              <w:rPr>
                <w:w w:val="105"/>
                <w:sz w:val="17"/>
              </w:rPr>
              <w:t>they</w:t>
            </w:r>
            <w:r>
              <w:rPr>
                <w:spacing w:val="-2"/>
                <w:w w:val="105"/>
                <w:sz w:val="17"/>
              </w:rPr>
              <w:t xml:space="preserve"> </w:t>
            </w:r>
            <w:r>
              <w:rPr>
                <w:w w:val="105"/>
                <w:sz w:val="17"/>
              </w:rPr>
              <w:t>serve,</w:t>
            </w:r>
            <w:r>
              <w:rPr>
                <w:spacing w:val="-4"/>
                <w:w w:val="105"/>
                <w:sz w:val="17"/>
              </w:rPr>
              <w:t xml:space="preserve"> </w:t>
            </w:r>
            <w:r>
              <w:rPr>
                <w:w w:val="105"/>
                <w:sz w:val="17"/>
              </w:rPr>
              <w:t>under</w:t>
            </w:r>
          </w:p>
          <w:p w:rsidR="00462339" w:rsidRDefault="00462339" w:rsidP="00462339">
            <w:pPr>
              <w:pStyle w:val="TableParagraph"/>
              <w:spacing w:line="198" w:lineRule="exact"/>
              <w:ind w:left="115"/>
              <w:rPr>
                <w:sz w:val="17"/>
              </w:rPr>
            </w:pPr>
            <w:r>
              <w:rPr>
                <w:w w:val="105"/>
                <w:sz w:val="17"/>
              </w:rPr>
              <w:t>supervision.</w:t>
            </w:r>
            <w:r>
              <w:rPr>
                <w:spacing w:val="-4"/>
                <w:w w:val="105"/>
                <w:sz w:val="17"/>
              </w:rPr>
              <w:t xml:space="preserve"> </w:t>
            </w:r>
            <w:r>
              <w:rPr>
                <w:w w:val="105"/>
                <w:sz w:val="17"/>
              </w:rPr>
              <w:t>Providers</w:t>
            </w:r>
            <w:r>
              <w:rPr>
                <w:spacing w:val="-4"/>
                <w:w w:val="105"/>
                <w:sz w:val="17"/>
              </w:rPr>
              <w:t xml:space="preserve"> </w:t>
            </w:r>
            <w:r>
              <w:rPr>
                <w:w w:val="105"/>
                <w:sz w:val="17"/>
              </w:rPr>
              <w:t>shall</w:t>
            </w:r>
            <w:r>
              <w:rPr>
                <w:spacing w:val="-4"/>
                <w:w w:val="105"/>
                <w:sz w:val="17"/>
              </w:rPr>
              <w:t xml:space="preserve"> </w:t>
            </w:r>
            <w:r>
              <w:rPr>
                <w:w w:val="105"/>
                <w:sz w:val="17"/>
              </w:rPr>
              <w:t>remain</w:t>
            </w:r>
            <w:r>
              <w:rPr>
                <w:spacing w:val="-4"/>
                <w:w w:val="105"/>
                <w:sz w:val="17"/>
              </w:rPr>
              <w:t xml:space="preserve"> </w:t>
            </w:r>
            <w:r>
              <w:rPr>
                <w:w w:val="105"/>
                <w:sz w:val="17"/>
              </w:rPr>
              <w:t>informed</w:t>
            </w:r>
            <w:r>
              <w:rPr>
                <w:spacing w:val="-4"/>
                <w:w w:val="105"/>
                <w:sz w:val="17"/>
              </w:rPr>
              <w:t xml:space="preserve"> </w:t>
            </w:r>
            <w:r>
              <w:rPr>
                <w:w w:val="105"/>
                <w:sz w:val="17"/>
              </w:rPr>
              <w:t>regarding</w:t>
            </w:r>
            <w:r>
              <w:rPr>
                <w:spacing w:val="-4"/>
                <w:w w:val="105"/>
                <w:sz w:val="17"/>
              </w:rPr>
              <w:t xml:space="preserve"> </w:t>
            </w:r>
            <w:r>
              <w:rPr>
                <w:w w:val="105"/>
                <w:sz w:val="17"/>
              </w:rPr>
              <w:t>best</w:t>
            </w:r>
            <w:r>
              <w:rPr>
                <w:spacing w:val="-2"/>
                <w:w w:val="105"/>
                <w:sz w:val="17"/>
              </w:rPr>
              <w:t xml:space="preserve"> </w:t>
            </w:r>
            <w:r>
              <w:rPr>
                <w:w w:val="105"/>
                <w:sz w:val="17"/>
              </w:rPr>
              <w:t>practices</w:t>
            </w:r>
            <w:r>
              <w:rPr>
                <w:spacing w:val="-2"/>
                <w:w w:val="105"/>
                <w:sz w:val="17"/>
              </w:rPr>
              <w:t xml:space="preserve"> </w:t>
            </w:r>
            <w:r>
              <w:rPr>
                <w:w w:val="105"/>
                <w:sz w:val="17"/>
              </w:rPr>
              <w:t>for</w:t>
            </w:r>
            <w:r>
              <w:rPr>
                <w:spacing w:val="-2"/>
                <w:w w:val="105"/>
                <w:sz w:val="17"/>
              </w:rPr>
              <w:t xml:space="preserve"> </w:t>
            </w:r>
            <w:r>
              <w:rPr>
                <w:w w:val="105"/>
                <w:sz w:val="17"/>
              </w:rPr>
              <w:t>working</w:t>
            </w:r>
            <w:r>
              <w:rPr>
                <w:spacing w:val="-4"/>
                <w:w w:val="105"/>
                <w:sz w:val="17"/>
              </w:rPr>
              <w:t xml:space="preserve"> </w:t>
            </w:r>
            <w:r>
              <w:rPr>
                <w:w w:val="105"/>
                <w:sz w:val="17"/>
              </w:rPr>
              <w:t>with</w:t>
            </w:r>
            <w:r>
              <w:rPr>
                <w:spacing w:val="-4"/>
                <w:w w:val="105"/>
                <w:sz w:val="17"/>
              </w:rPr>
              <w:t xml:space="preserve"> </w:t>
            </w:r>
            <w:r>
              <w:rPr>
                <w:w w:val="105"/>
                <w:sz w:val="17"/>
              </w:rPr>
              <w:t>diverse</w:t>
            </w:r>
            <w:r>
              <w:rPr>
                <w:spacing w:val="-2"/>
                <w:w w:val="105"/>
                <w:sz w:val="17"/>
              </w:rPr>
              <w:t xml:space="preserve"> </w:t>
            </w:r>
            <w:r>
              <w:rPr>
                <w:w w:val="105"/>
                <w:sz w:val="17"/>
              </w:rPr>
              <w:t>populations.</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III‐18</w:t>
            </w:r>
          </w:p>
          <w:p w:rsidR="00462339" w:rsidRDefault="00462339" w:rsidP="00462339">
            <w:pPr>
              <w:pStyle w:val="TableParagraph"/>
              <w:spacing w:before="6" w:line="202" w:lineRule="exact"/>
              <w:rPr>
                <w:sz w:val="17"/>
              </w:rPr>
            </w:pPr>
            <w:r>
              <w:rPr>
                <w:w w:val="105"/>
                <w:sz w:val="17"/>
              </w:rPr>
              <w:t>Self‐Monitoring</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continuously</w:t>
            </w:r>
            <w:r>
              <w:rPr>
                <w:spacing w:val="-2"/>
                <w:w w:val="105"/>
                <w:sz w:val="17"/>
              </w:rPr>
              <w:t xml:space="preserve"> </w:t>
            </w:r>
            <w:r>
              <w:rPr>
                <w:w w:val="105"/>
                <w:sz w:val="17"/>
              </w:rPr>
              <w:t>self‐monitor</w:t>
            </w:r>
            <w:r>
              <w:rPr>
                <w:spacing w:val="-4"/>
                <w:w w:val="105"/>
                <w:sz w:val="17"/>
              </w:rPr>
              <w:t xml:space="preserve"> </w:t>
            </w:r>
            <w:r>
              <w:rPr>
                <w:w w:val="105"/>
                <w:sz w:val="17"/>
              </w:rPr>
              <w:t>in</w:t>
            </w:r>
            <w:r>
              <w:rPr>
                <w:spacing w:val="-2"/>
                <w:w w:val="105"/>
                <w:sz w:val="17"/>
              </w:rPr>
              <w:t xml:space="preserve"> </w:t>
            </w:r>
            <w:r>
              <w:rPr>
                <w:w w:val="105"/>
                <w:sz w:val="17"/>
              </w:rPr>
              <w:t>order</w:t>
            </w:r>
            <w:r>
              <w:rPr>
                <w:spacing w:val="-4"/>
                <w:w w:val="105"/>
                <w:sz w:val="17"/>
              </w:rPr>
              <w:t xml:space="preserve"> </w:t>
            </w:r>
            <w:r>
              <w:rPr>
                <w:w w:val="105"/>
                <w:sz w:val="17"/>
              </w:rPr>
              <w:t>to</w:t>
            </w:r>
            <w:r>
              <w:rPr>
                <w:spacing w:val="-3"/>
                <w:w w:val="105"/>
                <w:sz w:val="17"/>
              </w:rPr>
              <w:t xml:space="preserve"> </w:t>
            </w:r>
            <w:r>
              <w:rPr>
                <w:w w:val="105"/>
                <w:sz w:val="17"/>
              </w:rPr>
              <w:t>meet</w:t>
            </w:r>
            <w:r>
              <w:rPr>
                <w:spacing w:val="-4"/>
                <w:w w:val="105"/>
                <w:sz w:val="17"/>
              </w:rPr>
              <w:t xml:space="preserve"> </w:t>
            </w:r>
            <w:r>
              <w:rPr>
                <w:w w:val="105"/>
                <w:sz w:val="17"/>
              </w:rPr>
              <w:t>their</w:t>
            </w:r>
            <w:r>
              <w:rPr>
                <w:spacing w:val="-3"/>
                <w:w w:val="105"/>
                <w:sz w:val="17"/>
              </w:rPr>
              <w:t xml:space="preserve"> </w:t>
            </w:r>
            <w:r>
              <w:rPr>
                <w:w w:val="105"/>
                <w:sz w:val="17"/>
              </w:rPr>
              <w:t>professional</w:t>
            </w:r>
            <w:r>
              <w:rPr>
                <w:spacing w:val="-3"/>
                <w:w w:val="105"/>
                <w:sz w:val="17"/>
              </w:rPr>
              <w:t xml:space="preserve"> </w:t>
            </w:r>
            <w:r>
              <w:rPr>
                <w:w w:val="105"/>
                <w:sz w:val="17"/>
              </w:rPr>
              <w:t>obligations.</w:t>
            </w:r>
            <w:r>
              <w:rPr>
                <w:spacing w:val="-3"/>
                <w:w w:val="105"/>
                <w:sz w:val="17"/>
              </w:rPr>
              <w:t xml:space="preserve"> </w:t>
            </w: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engage</w:t>
            </w:r>
            <w:r>
              <w:rPr>
                <w:spacing w:val="-4"/>
                <w:w w:val="105"/>
                <w:sz w:val="17"/>
              </w:rPr>
              <w:t xml:space="preserve"> </w:t>
            </w:r>
            <w:r>
              <w:rPr>
                <w:w w:val="105"/>
                <w:sz w:val="17"/>
              </w:rPr>
              <w:t>in</w:t>
            </w:r>
            <w:r>
              <w:rPr>
                <w:spacing w:val="-3"/>
                <w:w w:val="105"/>
                <w:sz w:val="17"/>
              </w:rPr>
              <w:t xml:space="preserve"> </w:t>
            </w:r>
            <w:r>
              <w:rPr>
                <w:w w:val="105"/>
                <w:sz w:val="17"/>
              </w:rPr>
              <w:t>self‐care</w:t>
            </w:r>
            <w:r>
              <w:rPr>
                <w:spacing w:val="-3"/>
                <w:w w:val="105"/>
                <w:sz w:val="17"/>
              </w:rPr>
              <w:t xml:space="preserve"> </w:t>
            </w:r>
            <w:r>
              <w:rPr>
                <w:w w:val="105"/>
                <w:sz w:val="17"/>
              </w:rPr>
              <w:t>activities</w:t>
            </w:r>
            <w:r>
              <w:rPr>
                <w:spacing w:val="-4"/>
                <w:w w:val="105"/>
                <w:sz w:val="17"/>
              </w:rPr>
              <w:t xml:space="preserve"> </w:t>
            </w:r>
            <w:r>
              <w:rPr>
                <w:w w:val="105"/>
                <w:sz w:val="17"/>
              </w:rPr>
              <w:t>that</w:t>
            </w:r>
            <w:r>
              <w:rPr>
                <w:spacing w:val="1"/>
                <w:w w:val="105"/>
                <w:sz w:val="17"/>
              </w:rPr>
              <w:t xml:space="preserve"> </w:t>
            </w:r>
            <w:r>
              <w:rPr>
                <w:w w:val="105"/>
                <w:sz w:val="17"/>
              </w:rPr>
              <w:t>promote</w:t>
            </w:r>
            <w:r>
              <w:rPr>
                <w:spacing w:val="-1"/>
                <w:w w:val="105"/>
                <w:sz w:val="17"/>
              </w:rPr>
              <w:t xml:space="preserve"> </w:t>
            </w:r>
            <w:r>
              <w:rPr>
                <w:w w:val="105"/>
                <w:sz w:val="17"/>
              </w:rPr>
              <w:t>and</w:t>
            </w:r>
            <w:r>
              <w:rPr>
                <w:spacing w:val="2"/>
                <w:w w:val="105"/>
                <w:sz w:val="17"/>
              </w:rPr>
              <w:t xml:space="preserve"> </w:t>
            </w:r>
            <w:r>
              <w:rPr>
                <w:w w:val="105"/>
                <w:sz w:val="17"/>
              </w:rPr>
              <w:t>maintain their physical,</w:t>
            </w:r>
            <w:r>
              <w:rPr>
                <w:spacing w:val="-1"/>
                <w:w w:val="105"/>
                <w:sz w:val="17"/>
              </w:rPr>
              <w:t xml:space="preserve"> </w:t>
            </w:r>
            <w:r>
              <w:rPr>
                <w:w w:val="105"/>
                <w:sz w:val="17"/>
              </w:rPr>
              <w:t>psychological,</w:t>
            </w:r>
            <w:r>
              <w:rPr>
                <w:spacing w:val="-2"/>
                <w:w w:val="105"/>
                <w:sz w:val="17"/>
              </w:rPr>
              <w:t xml:space="preserve"> </w:t>
            </w:r>
            <w:r>
              <w:rPr>
                <w:w w:val="105"/>
                <w:sz w:val="17"/>
              </w:rPr>
              <w:t>emotional,</w:t>
            </w:r>
            <w:r>
              <w:rPr>
                <w:spacing w:val="-1"/>
                <w:w w:val="105"/>
                <w:sz w:val="17"/>
              </w:rPr>
              <w:t xml:space="preserve"> </w:t>
            </w:r>
            <w:r>
              <w:rPr>
                <w:w w:val="105"/>
                <w:sz w:val="17"/>
              </w:rPr>
              <w:t>and spiritual well‐being.</w:t>
            </w:r>
          </w:p>
        </w:tc>
      </w:tr>
      <w:tr w:rsidR="00462339" w:rsidTr="003A3D2D">
        <w:trPr>
          <w:trHeight w:val="877"/>
        </w:trPr>
        <w:tc>
          <w:tcPr>
            <w:tcW w:w="1574" w:type="dxa"/>
          </w:tcPr>
          <w:p w:rsidR="00462339" w:rsidRDefault="00462339" w:rsidP="00462339">
            <w:pPr>
              <w:pStyle w:val="TableParagraph"/>
              <w:spacing w:before="6"/>
              <w:rPr>
                <w:sz w:val="17"/>
              </w:rPr>
            </w:pPr>
            <w:r>
              <w:rPr>
                <w:w w:val="105"/>
                <w:sz w:val="17"/>
              </w:rPr>
              <w:t>III‐19</w:t>
            </w:r>
          </w:p>
          <w:p w:rsidR="00462339" w:rsidRDefault="00462339" w:rsidP="00462339">
            <w:pPr>
              <w:pStyle w:val="TableParagraph"/>
              <w:spacing w:before="13"/>
              <w:rPr>
                <w:sz w:val="17"/>
              </w:rPr>
            </w:pPr>
            <w:r>
              <w:rPr>
                <w:w w:val="105"/>
                <w:sz w:val="17"/>
              </w:rPr>
              <w:t>Scientific</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2" w:lineRule="auto"/>
              <w:ind w:left="115" w:right="213" w:hanging="1"/>
              <w:rPr>
                <w:sz w:val="17"/>
              </w:rPr>
            </w:pPr>
            <w:r>
              <w:rPr>
                <w:w w:val="105"/>
                <w:sz w:val="17"/>
              </w:rPr>
              <w:t>Addiction professionals shall use techniques, procedures, and modalities that have a scientific and empirical foundation. Providers shall utilize counseling</w:t>
            </w:r>
            <w:r>
              <w:rPr>
                <w:spacing w:val="1"/>
                <w:w w:val="105"/>
                <w:sz w:val="17"/>
              </w:rPr>
              <w:t xml:space="preserve"> </w:t>
            </w:r>
            <w:r>
              <w:rPr>
                <w:w w:val="105"/>
                <w:sz w:val="17"/>
              </w:rPr>
              <w:t>techniques</w:t>
            </w:r>
            <w:r>
              <w:rPr>
                <w:spacing w:val="-4"/>
                <w:w w:val="105"/>
                <w:sz w:val="17"/>
              </w:rPr>
              <w:t xml:space="preserve"> </w:t>
            </w:r>
            <w:r>
              <w:rPr>
                <w:w w:val="105"/>
                <w:sz w:val="17"/>
              </w:rPr>
              <w:t>and</w:t>
            </w:r>
            <w:r>
              <w:rPr>
                <w:spacing w:val="-3"/>
                <w:w w:val="105"/>
                <w:sz w:val="17"/>
              </w:rPr>
              <w:t xml:space="preserve"> </w:t>
            </w:r>
            <w:r>
              <w:rPr>
                <w:w w:val="105"/>
                <w:sz w:val="17"/>
              </w:rPr>
              <w:t>procedures</w:t>
            </w:r>
            <w:r>
              <w:rPr>
                <w:spacing w:val="-4"/>
                <w:w w:val="105"/>
                <w:sz w:val="17"/>
              </w:rPr>
              <w:t xml:space="preserve"> </w:t>
            </w:r>
            <w:r>
              <w:rPr>
                <w:w w:val="105"/>
                <w:sz w:val="17"/>
              </w:rPr>
              <w:t>that</w:t>
            </w:r>
            <w:r>
              <w:rPr>
                <w:spacing w:val="-2"/>
                <w:w w:val="105"/>
                <w:sz w:val="17"/>
              </w:rPr>
              <w:t xml:space="preserve"> </w:t>
            </w:r>
            <w:r>
              <w:rPr>
                <w:w w:val="105"/>
                <w:sz w:val="17"/>
              </w:rPr>
              <w:t>are</w:t>
            </w:r>
            <w:r>
              <w:rPr>
                <w:spacing w:val="-5"/>
                <w:w w:val="105"/>
                <w:sz w:val="17"/>
              </w:rPr>
              <w:t xml:space="preserve"> </w:t>
            </w:r>
            <w:r>
              <w:rPr>
                <w:w w:val="105"/>
                <w:sz w:val="17"/>
              </w:rPr>
              <w:t>grounded</w:t>
            </w:r>
            <w:r>
              <w:rPr>
                <w:spacing w:val="-4"/>
                <w:w w:val="105"/>
                <w:sz w:val="17"/>
              </w:rPr>
              <w:t xml:space="preserve"> </w:t>
            </w:r>
            <w:r>
              <w:rPr>
                <w:w w:val="105"/>
                <w:sz w:val="17"/>
              </w:rPr>
              <w:t>in</w:t>
            </w:r>
            <w:r>
              <w:rPr>
                <w:spacing w:val="-2"/>
                <w:w w:val="105"/>
                <w:sz w:val="17"/>
              </w:rPr>
              <w:t xml:space="preserve"> </w:t>
            </w:r>
            <w:r>
              <w:rPr>
                <w:w w:val="105"/>
                <w:sz w:val="17"/>
              </w:rPr>
              <w:t>theory,</w:t>
            </w:r>
            <w:r>
              <w:rPr>
                <w:spacing w:val="-6"/>
                <w:w w:val="105"/>
                <w:sz w:val="17"/>
              </w:rPr>
              <w:t xml:space="preserve"> </w:t>
            </w:r>
            <w:r>
              <w:rPr>
                <w:w w:val="105"/>
                <w:sz w:val="17"/>
              </w:rPr>
              <w:t>evidence‐based,</w:t>
            </w:r>
            <w:r>
              <w:rPr>
                <w:spacing w:val="-4"/>
                <w:w w:val="105"/>
                <w:sz w:val="17"/>
              </w:rPr>
              <w:t xml:space="preserve"> </w:t>
            </w:r>
            <w:r>
              <w:rPr>
                <w:w w:val="105"/>
                <w:sz w:val="17"/>
              </w:rPr>
              <w:t>outcome‐driven</w:t>
            </w:r>
            <w:r>
              <w:rPr>
                <w:spacing w:val="-5"/>
                <w:w w:val="105"/>
                <w:sz w:val="17"/>
              </w:rPr>
              <w:t xml:space="preserve"> </w:t>
            </w:r>
            <w:r>
              <w:rPr>
                <w:w w:val="105"/>
                <w:sz w:val="17"/>
              </w:rPr>
              <w:t>and/or</w:t>
            </w:r>
            <w:r>
              <w:rPr>
                <w:spacing w:val="-4"/>
                <w:w w:val="105"/>
                <w:sz w:val="17"/>
              </w:rPr>
              <w:t xml:space="preserve"> </w:t>
            </w:r>
            <w:r>
              <w:rPr>
                <w:w w:val="105"/>
                <w:sz w:val="17"/>
              </w:rPr>
              <w:t>a</w:t>
            </w:r>
            <w:r>
              <w:rPr>
                <w:spacing w:val="-3"/>
                <w:w w:val="105"/>
                <w:sz w:val="17"/>
              </w:rPr>
              <w:t xml:space="preserve"> </w:t>
            </w:r>
            <w:r>
              <w:rPr>
                <w:w w:val="105"/>
                <w:sz w:val="17"/>
              </w:rPr>
              <w:t>research‐supported</w:t>
            </w:r>
            <w:r>
              <w:rPr>
                <w:spacing w:val="-5"/>
                <w:w w:val="105"/>
                <w:sz w:val="17"/>
              </w:rPr>
              <w:t xml:space="preserve"> </w:t>
            </w:r>
            <w:r>
              <w:rPr>
                <w:w w:val="105"/>
                <w:sz w:val="17"/>
              </w:rPr>
              <w:t>promising</w:t>
            </w:r>
            <w:r>
              <w:rPr>
                <w:spacing w:val="-3"/>
                <w:w w:val="105"/>
                <w:sz w:val="17"/>
              </w:rPr>
              <w:t xml:space="preserve"> </w:t>
            </w:r>
            <w:r>
              <w:rPr>
                <w:w w:val="105"/>
                <w:sz w:val="17"/>
              </w:rPr>
              <w:t>practice.</w:t>
            </w:r>
            <w:r>
              <w:rPr>
                <w:spacing w:val="-3"/>
                <w:w w:val="105"/>
                <w:sz w:val="17"/>
              </w:rPr>
              <w:t xml:space="preserve"> </w:t>
            </w:r>
            <w:r>
              <w:rPr>
                <w:w w:val="105"/>
                <w:sz w:val="17"/>
              </w:rPr>
              <w:t>Providers</w:t>
            </w:r>
            <w:r>
              <w:rPr>
                <w:spacing w:val="-4"/>
                <w:w w:val="105"/>
                <w:sz w:val="17"/>
              </w:rPr>
              <w:t xml:space="preserve"> </w:t>
            </w:r>
            <w:r>
              <w:rPr>
                <w:w w:val="105"/>
                <w:sz w:val="17"/>
              </w:rPr>
              <w:t>shall</w:t>
            </w:r>
            <w:r>
              <w:rPr>
                <w:spacing w:val="1"/>
                <w:w w:val="105"/>
                <w:sz w:val="17"/>
              </w:rPr>
              <w:t xml:space="preserve"> </w:t>
            </w:r>
            <w:r>
              <w:rPr>
                <w:w w:val="105"/>
                <w:sz w:val="17"/>
              </w:rPr>
              <w:t>not</w:t>
            </w:r>
            <w:r>
              <w:rPr>
                <w:spacing w:val="-2"/>
                <w:w w:val="105"/>
                <w:sz w:val="17"/>
              </w:rPr>
              <w:t xml:space="preserve"> </w:t>
            </w:r>
            <w:r>
              <w:rPr>
                <w:w w:val="105"/>
                <w:sz w:val="17"/>
              </w:rPr>
              <w:t>use techniques,</w:t>
            </w:r>
            <w:r>
              <w:rPr>
                <w:spacing w:val="-2"/>
                <w:w w:val="105"/>
                <w:sz w:val="17"/>
              </w:rPr>
              <w:t xml:space="preserve"> </w:t>
            </w:r>
            <w:r>
              <w:rPr>
                <w:w w:val="105"/>
                <w:sz w:val="17"/>
              </w:rPr>
              <w:t>procedures,</w:t>
            </w:r>
            <w:r>
              <w:rPr>
                <w:spacing w:val="-2"/>
                <w:w w:val="105"/>
                <w:sz w:val="17"/>
              </w:rPr>
              <w:t xml:space="preserve"> </w:t>
            </w:r>
            <w:r>
              <w:rPr>
                <w:w w:val="105"/>
                <w:sz w:val="17"/>
              </w:rPr>
              <w:t>or modalities</w:t>
            </w:r>
            <w:r>
              <w:rPr>
                <w:spacing w:val="-2"/>
                <w:w w:val="105"/>
                <w:sz w:val="17"/>
              </w:rPr>
              <w:t xml:space="preserve"> </w:t>
            </w:r>
            <w:r>
              <w:rPr>
                <w:w w:val="105"/>
                <w:sz w:val="17"/>
              </w:rPr>
              <w:t>that</w:t>
            </w:r>
            <w:r>
              <w:rPr>
                <w:spacing w:val="-1"/>
                <w:w w:val="105"/>
                <w:sz w:val="17"/>
              </w:rPr>
              <w:t xml:space="preserve"> </w:t>
            </w:r>
            <w:r>
              <w:rPr>
                <w:w w:val="105"/>
                <w:sz w:val="17"/>
              </w:rPr>
              <w:t>have substantial</w:t>
            </w:r>
            <w:r>
              <w:rPr>
                <w:spacing w:val="-2"/>
                <w:w w:val="105"/>
                <w:sz w:val="17"/>
              </w:rPr>
              <w:t xml:space="preserve"> </w:t>
            </w:r>
            <w:r>
              <w:rPr>
                <w:w w:val="105"/>
                <w:sz w:val="17"/>
              </w:rPr>
              <w:t>evidence</w:t>
            </w:r>
            <w:r>
              <w:rPr>
                <w:spacing w:val="-1"/>
                <w:w w:val="105"/>
                <w:sz w:val="17"/>
              </w:rPr>
              <w:t xml:space="preserve"> </w:t>
            </w:r>
            <w:r>
              <w:rPr>
                <w:w w:val="105"/>
                <w:sz w:val="17"/>
              </w:rPr>
              <w:t>suggesting</w:t>
            </w:r>
            <w:r>
              <w:rPr>
                <w:spacing w:val="-2"/>
                <w:w w:val="105"/>
                <w:sz w:val="17"/>
              </w:rPr>
              <w:t xml:space="preserve"> </w:t>
            </w:r>
            <w:r>
              <w:rPr>
                <w:w w:val="105"/>
                <w:sz w:val="17"/>
              </w:rPr>
              <w:t>harm,</w:t>
            </w:r>
            <w:r>
              <w:rPr>
                <w:spacing w:val="-3"/>
                <w:w w:val="105"/>
                <w:sz w:val="17"/>
              </w:rPr>
              <w:t xml:space="preserve"> </w:t>
            </w:r>
            <w:r>
              <w:rPr>
                <w:w w:val="105"/>
                <w:sz w:val="17"/>
              </w:rPr>
              <w:t>even</w:t>
            </w:r>
            <w:r>
              <w:rPr>
                <w:spacing w:val="-1"/>
                <w:w w:val="105"/>
                <w:sz w:val="17"/>
              </w:rPr>
              <w:t xml:space="preserve"> </w:t>
            </w:r>
            <w:r>
              <w:rPr>
                <w:w w:val="105"/>
                <w:sz w:val="17"/>
              </w:rPr>
              <w:t>when</w:t>
            </w:r>
            <w:r>
              <w:rPr>
                <w:spacing w:val="-1"/>
                <w:w w:val="105"/>
                <w:sz w:val="17"/>
              </w:rPr>
              <w:t xml:space="preserve"> </w:t>
            </w:r>
            <w:r>
              <w:rPr>
                <w:w w:val="105"/>
                <w:sz w:val="17"/>
              </w:rPr>
              <w:t>such</w:t>
            </w:r>
            <w:r>
              <w:rPr>
                <w:spacing w:val="-1"/>
                <w:w w:val="105"/>
                <w:sz w:val="17"/>
              </w:rPr>
              <w:t xml:space="preserve"> </w:t>
            </w:r>
            <w:r>
              <w:rPr>
                <w:w w:val="105"/>
                <w:sz w:val="17"/>
              </w:rPr>
              <w:t>services</w:t>
            </w:r>
            <w:r>
              <w:rPr>
                <w:spacing w:val="-1"/>
                <w:w w:val="105"/>
                <w:sz w:val="17"/>
              </w:rPr>
              <w:t xml:space="preserve"> </w:t>
            </w:r>
            <w:r>
              <w:rPr>
                <w:w w:val="105"/>
                <w:sz w:val="17"/>
              </w:rPr>
              <w:t>are</w:t>
            </w:r>
            <w:r>
              <w:rPr>
                <w:spacing w:val="-2"/>
                <w:w w:val="105"/>
                <w:sz w:val="17"/>
              </w:rPr>
              <w:t xml:space="preserve"> </w:t>
            </w:r>
            <w:r>
              <w:rPr>
                <w:w w:val="105"/>
                <w:sz w:val="17"/>
              </w:rPr>
              <w:t>requested.</w:t>
            </w:r>
          </w:p>
        </w:tc>
      </w:tr>
      <w:tr w:rsidR="00462339" w:rsidTr="003A3D2D">
        <w:trPr>
          <w:trHeight w:val="877"/>
        </w:trPr>
        <w:tc>
          <w:tcPr>
            <w:tcW w:w="1574" w:type="dxa"/>
          </w:tcPr>
          <w:p w:rsidR="00462339" w:rsidRDefault="00462339" w:rsidP="00462339">
            <w:pPr>
              <w:pStyle w:val="TableParagraph"/>
              <w:spacing w:before="6"/>
              <w:rPr>
                <w:sz w:val="17"/>
              </w:rPr>
            </w:pPr>
            <w:r>
              <w:rPr>
                <w:w w:val="105"/>
                <w:sz w:val="17"/>
              </w:rPr>
              <w:t>III‐20</w:t>
            </w:r>
          </w:p>
          <w:p w:rsidR="00462339" w:rsidRDefault="00462339" w:rsidP="00462339">
            <w:pPr>
              <w:pStyle w:val="TableParagraph"/>
              <w:spacing w:before="13"/>
              <w:rPr>
                <w:sz w:val="17"/>
              </w:rPr>
            </w:pPr>
            <w:r>
              <w:rPr>
                <w:w w:val="105"/>
                <w:sz w:val="17"/>
              </w:rPr>
              <w:t>Innovation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2" w:lineRule="auto"/>
              <w:ind w:left="115" w:right="340"/>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discuss</w:t>
            </w:r>
            <w:r>
              <w:rPr>
                <w:spacing w:val="-4"/>
                <w:w w:val="105"/>
                <w:sz w:val="17"/>
              </w:rPr>
              <w:t xml:space="preserve"> </w:t>
            </w:r>
            <w:r>
              <w:rPr>
                <w:w w:val="105"/>
                <w:sz w:val="17"/>
              </w:rPr>
              <w:t>with</w:t>
            </w:r>
            <w:r>
              <w:rPr>
                <w:spacing w:val="-2"/>
                <w:w w:val="105"/>
                <w:sz w:val="17"/>
              </w:rPr>
              <w:t xml:space="preserve"> </w:t>
            </w:r>
            <w:r>
              <w:rPr>
                <w:w w:val="105"/>
                <w:sz w:val="17"/>
              </w:rPr>
              <w:t>clients</w:t>
            </w:r>
            <w:r>
              <w:rPr>
                <w:spacing w:val="-1"/>
                <w:w w:val="105"/>
                <w:sz w:val="17"/>
              </w:rPr>
              <w:t xml:space="preserve"> </w:t>
            </w:r>
            <w:r>
              <w:rPr>
                <w:w w:val="105"/>
                <w:sz w:val="17"/>
              </w:rPr>
              <w:t>and</w:t>
            </w:r>
            <w:r>
              <w:rPr>
                <w:spacing w:val="-4"/>
                <w:w w:val="105"/>
                <w:sz w:val="17"/>
              </w:rPr>
              <w:t xml:space="preserve"> </w:t>
            </w:r>
            <w:r>
              <w:rPr>
                <w:w w:val="105"/>
                <w:sz w:val="17"/>
              </w:rPr>
              <w:t>document</w:t>
            </w:r>
            <w:r>
              <w:rPr>
                <w:spacing w:val="-2"/>
                <w:w w:val="105"/>
                <w:sz w:val="17"/>
              </w:rPr>
              <w:t xml:space="preserve"> </w:t>
            </w:r>
            <w:r>
              <w:rPr>
                <w:w w:val="105"/>
                <w:sz w:val="17"/>
              </w:rPr>
              <w:t>the</w:t>
            </w:r>
            <w:r>
              <w:rPr>
                <w:spacing w:val="-3"/>
                <w:w w:val="105"/>
                <w:sz w:val="17"/>
              </w:rPr>
              <w:t xml:space="preserve"> </w:t>
            </w:r>
            <w:r>
              <w:rPr>
                <w:w w:val="105"/>
                <w:sz w:val="17"/>
              </w:rPr>
              <w:t>potential</w:t>
            </w:r>
            <w:r>
              <w:rPr>
                <w:spacing w:val="-2"/>
                <w:w w:val="105"/>
                <w:sz w:val="17"/>
              </w:rPr>
              <w:t xml:space="preserve"> </w:t>
            </w:r>
            <w:r>
              <w:rPr>
                <w:w w:val="105"/>
                <w:sz w:val="17"/>
              </w:rPr>
              <w:t>risks,</w:t>
            </w:r>
            <w:r>
              <w:rPr>
                <w:spacing w:val="-4"/>
                <w:w w:val="105"/>
                <w:sz w:val="17"/>
              </w:rPr>
              <w:t xml:space="preserve"> </w:t>
            </w:r>
            <w:r>
              <w:rPr>
                <w:w w:val="105"/>
                <w:sz w:val="17"/>
              </w:rPr>
              <w:t>benefits</w:t>
            </w:r>
            <w:r>
              <w:rPr>
                <w:spacing w:val="-3"/>
                <w:w w:val="105"/>
                <w:sz w:val="17"/>
              </w:rPr>
              <w:t xml:space="preserve"> </w:t>
            </w:r>
            <w:r>
              <w:rPr>
                <w:w w:val="105"/>
                <w:sz w:val="17"/>
              </w:rPr>
              <w:t>and</w:t>
            </w:r>
            <w:r>
              <w:rPr>
                <w:spacing w:val="-4"/>
                <w:w w:val="105"/>
                <w:sz w:val="17"/>
              </w:rPr>
              <w:t xml:space="preserve"> </w:t>
            </w:r>
            <w:r>
              <w:rPr>
                <w:w w:val="105"/>
                <w:sz w:val="17"/>
              </w:rPr>
              <w:t>ethical</w:t>
            </w:r>
            <w:r>
              <w:rPr>
                <w:spacing w:val="-1"/>
                <w:w w:val="105"/>
                <w:sz w:val="17"/>
              </w:rPr>
              <w:t xml:space="preserve"> </w:t>
            </w:r>
            <w:r>
              <w:rPr>
                <w:w w:val="105"/>
                <w:sz w:val="17"/>
              </w:rPr>
              <w:t>concerns</w:t>
            </w:r>
            <w:r>
              <w:rPr>
                <w:spacing w:val="-3"/>
                <w:w w:val="105"/>
                <w:sz w:val="17"/>
              </w:rPr>
              <w:t xml:space="preserve"> </w:t>
            </w:r>
            <w:r>
              <w:rPr>
                <w:w w:val="105"/>
                <w:sz w:val="17"/>
              </w:rPr>
              <w:t>prior</w:t>
            </w:r>
            <w:r>
              <w:rPr>
                <w:spacing w:val="-3"/>
                <w:w w:val="105"/>
                <w:sz w:val="17"/>
              </w:rPr>
              <w:t xml:space="preserve"> </w:t>
            </w:r>
            <w:r>
              <w:rPr>
                <w:w w:val="105"/>
                <w:sz w:val="17"/>
              </w:rPr>
              <w:t>to</w:t>
            </w:r>
            <w:r>
              <w:rPr>
                <w:spacing w:val="-2"/>
                <w:w w:val="105"/>
                <w:sz w:val="17"/>
              </w:rPr>
              <w:t xml:space="preserve"> </w:t>
            </w:r>
            <w:r>
              <w:rPr>
                <w:w w:val="105"/>
                <w:sz w:val="17"/>
              </w:rPr>
              <w:t>using</w:t>
            </w:r>
            <w:r>
              <w:rPr>
                <w:spacing w:val="-2"/>
                <w:w w:val="105"/>
                <w:sz w:val="17"/>
              </w:rPr>
              <w:t xml:space="preserve"> </w:t>
            </w:r>
            <w:r>
              <w:rPr>
                <w:w w:val="105"/>
                <w:sz w:val="17"/>
              </w:rPr>
              <w:t>developing</w:t>
            </w:r>
            <w:r>
              <w:rPr>
                <w:spacing w:val="-2"/>
                <w:w w:val="105"/>
                <w:sz w:val="17"/>
              </w:rPr>
              <w:t xml:space="preserve"> </w:t>
            </w:r>
            <w:r>
              <w:rPr>
                <w:w w:val="105"/>
                <w:sz w:val="17"/>
              </w:rPr>
              <w:t>or</w:t>
            </w:r>
            <w:r>
              <w:rPr>
                <w:spacing w:val="-4"/>
                <w:w w:val="105"/>
                <w:sz w:val="17"/>
              </w:rPr>
              <w:t xml:space="preserve"> </w:t>
            </w:r>
            <w:r>
              <w:rPr>
                <w:w w:val="105"/>
                <w:sz w:val="17"/>
              </w:rPr>
              <w:t>innovative</w:t>
            </w:r>
            <w:r>
              <w:rPr>
                <w:spacing w:val="1"/>
                <w:w w:val="105"/>
                <w:sz w:val="17"/>
              </w:rPr>
              <w:t xml:space="preserve"> </w:t>
            </w:r>
            <w:r>
              <w:rPr>
                <w:w w:val="105"/>
                <w:sz w:val="17"/>
              </w:rPr>
              <w:t>techniques, procedures, or modalities with a client. Providers shall minimize any potential risks or harm when using developing and/or innovative</w:t>
            </w:r>
            <w:r>
              <w:rPr>
                <w:spacing w:val="1"/>
                <w:w w:val="105"/>
                <w:sz w:val="17"/>
              </w:rPr>
              <w:t xml:space="preserve"> </w:t>
            </w:r>
            <w:r>
              <w:rPr>
                <w:w w:val="105"/>
                <w:sz w:val="17"/>
              </w:rPr>
              <w:t>techniques,</w:t>
            </w:r>
            <w:r>
              <w:rPr>
                <w:spacing w:val="-3"/>
                <w:w w:val="105"/>
                <w:sz w:val="17"/>
              </w:rPr>
              <w:t xml:space="preserve"> </w:t>
            </w:r>
            <w:r>
              <w:rPr>
                <w:w w:val="105"/>
                <w:sz w:val="17"/>
              </w:rPr>
              <w:t>procedures,</w:t>
            </w:r>
            <w:r>
              <w:rPr>
                <w:spacing w:val="-3"/>
                <w:w w:val="105"/>
                <w:sz w:val="17"/>
              </w:rPr>
              <w:t xml:space="preserve"> </w:t>
            </w:r>
            <w:r>
              <w:rPr>
                <w:w w:val="105"/>
                <w:sz w:val="17"/>
              </w:rPr>
              <w:t>or modalities,</w:t>
            </w:r>
            <w:r>
              <w:rPr>
                <w:spacing w:val="-2"/>
                <w:w w:val="105"/>
                <w:sz w:val="17"/>
              </w:rPr>
              <w:t xml:space="preserve"> </w:t>
            </w:r>
            <w:r>
              <w:rPr>
                <w:w w:val="105"/>
                <w:sz w:val="17"/>
              </w:rPr>
              <w:t>and</w:t>
            </w:r>
            <w:r>
              <w:rPr>
                <w:spacing w:val="-2"/>
                <w:w w:val="105"/>
                <w:sz w:val="17"/>
              </w:rPr>
              <w:t xml:space="preserve"> </w:t>
            </w:r>
            <w:r>
              <w:rPr>
                <w:w w:val="105"/>
                <w:sz w:val="17"/>
              </w:rPr>
              <w:t>document</w:t>
            </w:r>
            <w:r>
              <w:rPr>
                <w:spacing w:val="-3"/>
                <w:w w:val="105"/>
                <w:sz w:val="17"/>
              </w:rPr>
              <w:t xml:space="preserve"> </w:t>
            </w:r>
            <w:r>
              <w:rPr>
                <w:w w:val="105"/>
                <w:sz w:val="17"/>
              </w:rPr>
              <w:t>the</w:t>
            </w:r>
            <w:r>
              <w:rPr>
                <w:spacing w:val="-2"/>
                <w:w w:val="105"/>
                <w:sz w:val="17"/>
              </w:rPr>
              <w:t xml:space="preserve"> </w:t>
            </w:r>
            <w:r>
              <w:rPr>
                <w:w w:val="105"/>
                <w:sz w:val="17"/>
              </w:rPr>
              <w:t>steps</w:t>
            </w:r>
            <w:r>
              <w:rPr>
                <w:spacing w:val="-1"/>
                <w:w w:val="105"/>
                <w:sz w:val="17"/>
              </w:rPr>
              <w:t xml:space="preserve"> </w:t>
            </w:r>
            <w:r>
              <w:rPr>
                <w:w w:val="105"/>
                <w:sz w:val="17"/>
              </w:rPr>
              <w:t>taken</w:t>
            </w:r>
            <w:r>
              <w:rPr>
                <w:spacing w:val="-3"/>
                <w:w w:val="105"/>
                <w:sz w:val="17"/>
              </w:rPr>
              <w:t xml:space="preserve"> </w:t>
            </w:r>
            <w:r>
              <w:rPr>
                <w:w w:val="105"/>
                <w:sz w:val="17"/>
              </w:rPr>
              <w:t>to</w:t>
            </w:r>
            <w:r>
              <w:rPr>
                <w:spacing w:val="-2"/>
                <w:w w:val="105"/>
                <w:sz w:val="17"/>
              </w:rPr>
              <w:t xml:space="preserve"> </w:t>
            </w:r>
            <w:r>
              <w:rPr>
                <w:w w:val="105"/>
                <w:sz w:val="17"/>
              </w:rPr>
              <w:t>minimize</w:t>
            </w:r>
            <w:r>
              <w:rPr>
                <w:spacing w:val="-3"/>
                <w:w w:val="105"/>
                <w:sz w:val="17"/>
              </w:rPr>
              <w:t xml:space="preserve"> </w:t>
            </w:r>
            <w:r>
              <w:rPr>
                <w:w w:val="105"/>
                <w:sz w:val="17"/>
              </w:rPr>
              <w:t>risks.</w:t>
            </w:r>
            <w:r>
              <w:rPr>
                <w:spacing w:val="-2"/>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obtain</w:t>
            </w:r>
            <w:r>
              <w:rPr>
                <w:spacing w:val="-1"/>
                <w:w w:val="105"/>
                <w:sz w:val="17"/>
              </w:rPr>
              <w:t xml:space="preserve"> </w:t>
            </w:r>
            <w:r>
              <w:rPr>
                <w:w w:val="105"/>
                <w:sz w:val="17"/>
              </w:rPr>
              <w:t>and</w:t>
            </w:r>
            <w:r>
              <w:rPr>
                <w:spacing w:val="-1"/>
                <w:w w:val="105"/>
                <w:sz w:val="17"/>
              </w:rPr>
              <w:t xml:space="preserve"> </w:t>
            </w:r>
            <w:r>
              <w:rPr>
                <w:w w:val="105"/>
                <w:sz w:val="17"/>
              </w:rPr>
              <w:t>document</w:t>
            </w:r>
            <w:r>
              <w:rPr>
                <w:spacing w:val="-1"/>
                <w:w w:val="105"/>
                <w:sz w:val="17"/>
              </w:rPr>
              <w:t xml:space="preserve"> </w:t>
            </w:r>
            <w:r>
              <w:rPr>
                <w:w w:val="105"/>
                <w:sz w:val="17"/>
              </w:rPr>
              <w:t>supervision</w:t>
            </w:r>
            <w:r>
              <w:rPr>
                <w:spacing w:val="-2"/>
                <w:w w:val="105"/>
                <w:sz w:val="17"/>
              </w:rPr>
              <w:t xml:space="preserve"> </w:t>
            </w:r>
            <w:r>
              <w:rPr>
                <w:w w:val="105"/>
                <w:sz w:val="17"/>
              </w:rPr>
              <w:t>and/or</w:t>
            </w:r>
          </w:p>
          <w:p w:rsidR="00462339" w:rsidRDefault="00462339" w:rsidP="00462339">
            <w:pPr>
              <w:pStyle w:val="TableParagraph"/>
              <w:spacing w:line="198" w:lineRule="exact"/>
              <w:ind w:left="115"/>
              <w:rPr>
                <w:sz w:val="17"/>
              </w:rPr>
            </w:pPr>
            <w:r>
              <w:rPr>
                <w:w w:val="105"/>
                <w:sz w:val="17"/>
              </w:rPr>
              <w:t>consultation</w:t>
            </w:r>
            <w:r>
              <w:rPr>
                <w:spacing w:val="-3"/>
                <w:w w:val="105"/>
                <w:sz w:val="17"/>
              </w:rPr>
              <w:t xml:space="preserve"> </w:t>
            </w:r>
            <w:r>
              <w:rPr>
                <w:w w:val="105"/>
                <w:sz w:val="17"/>
              </w:rPr>
              <w:t>regarding</w:t>
            </w:r>
            <w:r>
              <w:rPr>
                <w:spacing w:val="-4"/>
                <w:w w:val="105"/>
                <w:sz w:val="17"/>
              </w:rPr>
              <w:t xml:space="preserve"> </w:t>
            </w:r>
            <w:r>
              <w:rPr>
                <w:w w:val="105"/>
                <w:sz w:val="17"/>
              </w:rPr>
              <w:t>potential</w:t>
            </w:r>
            <w:r>
              <w:rPr>
                <w:spacing w:val="-3"/>
                <w:w w:val="105"/>
                <w:sz w:val="17"/>
              </w:rPr>
              <w:t xml:space="preserve"> </w:t>
            </w:r>
            <w:r>
              <w:rPr>
                <w:w w:val="105"/>
                <w:sz w:val="17"/>
              </w:rPr>
              <w:t>risks</w:t>
            </w:r>
            <w:r>
              <w:rPr>
                <w:spacing w:val="-3"/>
                <w:w w:val="105"/>
                <w:sz w:val="17"/>
              </w:rPr>
              <w:t xml:space="preserve"> </w:t>
            </w:r>
            <w:r>
              <w:rPr>
                <w:w w:val="105"/>
                <w:sz w:val="17"/>
              </w:rPr>
              <w:t>to</w:t>
            </w:r>
            <w:r>
              <w:rPr>
                <w:spacing w:val="-4"/>
                <w:w w:val="105"/>
                <w:sz w:val="17"/>
              </w:rPr>
              <w:t xml:space="preserve"> </w:t>
            </w:r>
            <w:r>
              <w:rPr>
                <w:w w:val="105"/>
                <w:sz w:val="17"/>
              </w:rPr>
              <w:t>clients</w:t>
            </w:r>
            <w:r>
              <w:rPr>
                <w:spacing w:val="-3"/>
                <w:w w:val="105"/>
                <w:sz w:val="17"/>
              </w:rPr>
              <w:t xml:space="preserve"> </w:t>
            </w:r>
            <w:r>
              <w:rPr>
                <w:w w:val="105"/>
                <w:sz w:val="17"/>
              </w:rPr>
              <w:t>prior</w:t>
            </w:r>
            <w:r>
              <w:rPr>
                <w:spacing w:val="-3"/>
                <w:w w:val="105"/>
                <w:sz w:val="17"/>
              </w:rPr>
              <w:t xml:space="preserve"> </w:t>
            </w:r>
            <w:r>
              <w:rPr>
                <w:w w:val="105"/>
                <w:sz w:val="17"/>
              </w:rPr>
              <w:t>to</w:t>
            </w:r>
            <w:r>
              <w:rPr>
                <w:spacing w:val="-4"/>
                <w:w w:val="105"/>
                <w:sz w:val="17"/>
              </w:rPr>
              <w:t xml:space="preserve"> </w:t>
            </w:r>
            <w:r>
              <w:rPr>
                <w:w w:val="105"/>
                <w:sz w:val="17"/>
              </w:rPr>
              <w:t>presenting</w:t>
            </w:r>
            <w:r>
              <w:rPr>
                <w:spacing w:val="-2"/>
                <w:w w:val="105"/>
                <w:sz w:val="17"/>
              </w:rPr>
              <w:t xml:space="preserve"> </w:t>
            </w:r>
            <w:r>
              <w:rPr>
                <w:w w:val="105"/>
                <w:sz w:val="17"/>
              </w:rPr>
              <w:t>innovative</w:t>
            </w:r>
            <w:r>
              <w:rPr>
                <w:spacing w:val="-4"/>
                <w:w w:val="105"/>
                <w:sz w:val="17"/>
              </w:rPr>
              <w:t xml:space="preserve"> </w:t>
            </w:r>
            <w:r>
              <w:rPr>
                <w:w w:val="105"/>
                <w:sz w:val="17"/>
              </w:rPr>
              <w:t>treatment</w:t>
            </w:r>
            <w:r>
              <w:rPr>
                <w:spacing w:val="-3"/>
                <w:w w:val="105"/>
                <w:sz w:val="17"/>
              </w:rPr>
              <w:t xml:space="preserve"> </w:t>
            </w:r>
            <w:r>
              <w:rPr>
                <w:w w:val="105"/>
                <w:sz w:val="17"/>
              </w:rPr>
              <w:t>options.</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III‐21</w:t>
            </w:r>
          </w:p>
          <w:p w:rsidR="00462339" w:rsidRDefault="00462339" w:rsidP="00462339">
            <w:pPr>
              <w:pStyle w:val="TableParagraph"/>
              <w:spacing w:line="220" w:lineRule="atLeast"/>
              <w:rPr>
                <w:sz w:val="17"/>
              </w:rPr>
            </w:pPr>
            <w:r>
              <w:rPr>
                <w:sz w:val="17"/>
              </w:rPr>
              <w:t>Multicultural</w:t>
            </w:r>
            <w:r>
              <w:rPr>
                <w:spacing w:val="1"/>
                <w:sz w:val="17"/>
              </w:rPr>
              <w:t xml:space="preserve"> </w:t>
            </w:r>
            <w:r>
              <w:rPr>
                <w:w w:val="105"/>
                <w:sz w:val="17"/>
              </w:rPr>
              <w:t>Competency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deliver</w:t>
            </w:r>
            <w:r>
              <w:rPr>
                <w:spacing w:val="-4"/>
                <w:w w:val="105"/>
                <w:sz w:val="17"/>
              </w:rPr>
              <w:t xml:space="preserve"> </w:t>
            </w:r>
            <w:r>
              <w:rPr>
                <w:w w:val="105"/>
                <w:sz w:val="17"/>
              </w:rPr>
              <w:t>multiculturally‐sensitive</w:t>
            </w:r>
            <w:r>
              <w:rPr>
                <w:spacing w:val="-2"/>
                <w:w w:val="105"/>
                <w:sz w:val="17"/>
              </w:rPr>
              <w:t xml:space="preserve"> </w:t>
            </w:r>
            <w:r>
              <w:rPr>
                <w:w w:val="105"/>
                <w:sz w:val="17"/>
              </w:rPr>
              <w:t>counseling</w:t>
            </w:r>
            <w:r>
              <w:rPr>
                <w:spacing w:val="-4"/>
                <w:w w:val="105"/>
                <w:sz w:val="17"/>
              </w:rPr>
              <w:t xml:space="preserve"> </w:t>
            </w:r>
            <w:r>
              <w:rPr>
                <w:w w:val="105"/>
                <w:sz w:val="17"/>
              </w:rPr>
              <w:t>and</w:t>
            </w:r>
            <w:r>
              <w:rPr>
                <w:spacing w:val="-3"/>
                <w:w w:val="105"/>
                <w:sz w:val="17"/>
              </w:rPr>
              <w:t xml:space="preserve"> </w:t>
            </w:r>
            <w:r>
              <w:rPr>
                <w:w w:val="105"/>
                <w:sz w:val="17"/>
              </w:rPr>
              <w:t>other</w:t>
            </w:r>
            <w:r>
              <w:rPr>
                <w:spacing w:val="-2"/>
                <w:w w:val="105"/>
                <w:sz w:val="17"/>
              </w:rPr>
              <w:t xml:space="preserve"> </w:t>
            </w:r>
            <w:r>
              <w:rPr>
                <w:w w:val="105"/>
                <w:sz w:val="17"/>
              </w:rPr>
              <w:t>services</w:t>
            </w:r>
            <w:r>
              <w:rPr>
                <w:spacing w:val="-3"/>
                <w:w w:val="105"/>
                <w:sz w:val="17"/>
              </w:rPr>
              <w:t xml:space="preserve"> </w:t>
            </w:r>
            <w:r>
              <w:rPr>
                <w:w w:val="105"/>
                <w:sz w:val="17"/>
              </w:rPr>
              <w:t>by</w:t>
            </w:r>
            <w:r>
              <w:rPr>
                <w:spacing w:val="-4"/>
                <w:w w:val="105"/>
                <w:sz w:val="17"/>
              </w:rPr>
              <w:t xml:space="preserve"> </w:t>
            </w:r>
            <w:r>
              <w:rPr>
                <w:w w:val="105"/>
                <w:sz w:val="17"/>
              </w:rPr>
              <w:t>gaining</w:t>
            </w:r>
            <w:r>
              <w:rPr>
                <w:spacing w:val="-4"/>
                <w:w w:val="105"/>
                <w:sz w:val="17"/>
              </w:rPr>
              <w:t xml:space="preserve"> </w:t>
            </w:r>
            <w:r>
              <w:rPr>
                <w:w w:val="105"/>
                <w:sz w:val="17"/>
              </w:rPr>
              <w:t>knowledge</w:t>
            </w:r>
            <w:r>
              <w:rPr>
                <w:spacing w:val="-2"/>
                <w:w w:val="105"/>
                <w:sz w:val="17"/>
              </w:rPr>
              <w:t xml:space="preserve"> </w:t>
            </w:r>
            <w:r>
              <w:rPr>
                <w:w w:val="105"/>
                <w:sz w:val="17"/>
              </w:rPr>
              <w:t>specific</w:t>
            </w:r>
            <w:r>
              <w:rPr>
                <w:spacing w:val="-4"/>
                <w:w w:val="105"/>
                <w:sz w:val="17"/>
              </w:rPr>
              <w:t xml:space="preserve"> </w:t>
            </w:r>
            <w:r>
              <w:rPr>
                <w:w w:val="105"/>
                <w:sz w:val="17"/>
              </w:rPr>
              <w:t>to</w:t>
            </w:r>
            <w:r>
              <w:rPr>
                <w:spacing w:val="-2"/>
                <w:w w:val="105"/>
                <w:sz w:val="17"/>
              </w:rPr>
              <w:t xml:space="preserve"> </w:t>
            </w:r>
            <w:r>
              <w:rPr>
                <w:w w:val="105"/>
                <w:sz w:val="17"/>
              </w:rPr>
              <w:t>multiculturalism,</w:t>
            </w:r>
            <w:r>
              <w:rPr>
                <w:spacing w:val="-5"/>
                <w:w w:val="105"/>
                <w:sz w:val="17"/>
              </w:rPr>
              <w:t xml:space="preserve"> </w:t>
            </w:r>
            <w:r>
              <w:rPr>
                <w:w w:val="105"/>
                <w:sz w:val="17"/>
              </w:rPr>
              <w:t>increasing</w:t>
            </w:r>
          </w:p>
          <w:p w:rsidR="00462339" w:rsidRDefault="00462339" w:rsidP="00462339">
            <w:pPr>
              <w:pStyle w:val="TableParagraph"/>
              <w:spacing w:line="220" w:lineRule="atLeast"/>
              <w:ind w:left="115" w:right="340" w:hanging="1"/>
              <w:rPr>
                <w:i/>
                <w:sz w:val="17"/>
              </w:rPr>
            </w:pPr>
            <w:r>
              <w:rPr>
                <w:w w:val="105"/>
                <w:sz w:val="17"/>
              </w:rPr>
              <w:t>awareness</w:t>
            </w:r>
            <w:r>
              <w:rPr>
                <w:spacing w:val="-4"/>
                <w:w w:val="105"/>
                <w:sz w:val="17"/>
              </w:rPr>
              <w:t xml:space="preserve"> </w:t>
            </w:r>
            <w:r>
              <w:rPr>
                <w:w w:val="105"/>
                <w:sz w:val="17"/>
              </w:rPr>
              <w:t>of</w:t>
            </w:r>
            <w:r>
              <w:rPr>
                <w:spacing w:val="-3"/>
                <w:w w:val="105"/>
                <w:sz w:val="17"/>
              </w:rPr>
              <w:t xml:space="preserve"> </w:t>
            </w:r>
            <w:r>
              <w:rPr>
                <w:w w:val="105"/>
                <w:sz w:val="17"/>
              </w:rPr>
              <w:t>the</w:t>
            </w:r>
            <w:r>
              <w:rPr>
                <w:spacing w:val="-4"/>
                <w:w w:val="105"/>
                <w:sz w:val="17"/>
              </w:rPr>
              <w:t xml:space="preserve"> </w:t>
            </w:r>
            <w:r>
              <w:rPr>
                <w:w w:val="105"/>
                <w:sz w:val="17"/>
              </w:rPr>
              <w:t>diverse</w:t>
            </w:r>
            <w:r>
              <w:rPr>
                <w:spacing w:val="-2"/>
                <w:w w:val="105"/>
                <w:sz w:val="17"/>
              </w:rPr>
              <w:t xml:space="preserve"> </w:t>
            </w:r>
            <w:r>
              <w:rPr>
                <w:w w:val="105"/>
                <w:sz w:val="17"/>
              </w:rPr>
              <w:t>cultural</w:t>
            </w:r>
            <w:r>
              <w:rPr>
                <w:spacing w:val="-5"/>
                <w:w w:val="105"/>
                <w:sz w:val="17"/>
              </w:rPr>
              <w:t xml:space="preserve"> </w:t>
            </w:r>
            <w:r>
              <w:rPr>
                <w:w w:val="105"/>
                <w:sz w:val="17"/>
              </w:rPr>
              <w:t>identifications</w:t>
            </w:r>
            <w:r>
              <w:rPr>
                <w:spacing w:val="-1"/>
                <w:w w:val="105"/>
                <w:sz w:val="17"/>
              </w:rPr>
              <w:t xml:space="preserve"> </w:t>
            </w:r>
            <w:r>
              <w:rPr>
                <w:w w:val="105"/>
                <w:sz w:val="17"/>
              </w:rPr>
              <w:t>of</w:t>
            </w:r>
            <w:r>
              <w:rPr>
                <w:spacing w:val="-4"/>
                <w:w w:val="105"/>
                <w:sz w:val="17"/>
              </w:rPr>
              <w:t xml:space="preserve"> </w:t>
            </w:r>
            <w:r>
              <w:rPr>
                <w:w w:val="105"/>
                <w:sz w:val="17"/>
              </w:rPr>
              <w:t>clients,</w:t>
            </w:r>
            <w:r>
              <w:rPr>
                <w:spacing w:val="-4"/>
                <w:w w:val="105"/>
                <w:sz w:val="17"/>
              </w:rPr>
              <w:t xml:space="preserve"> </w:t>
            </w:r>
            <w:r>
              <w:rPr>
                <w:w w:val="105"/>
                <w:sz w:val="17"/>
              </w:rPr>
              <w:t>developing</w:t>
            </w:r>
            <w:r>
              <w:rPr>
                <w:spacing w:val="-3"/>
                <w:w w:val="105"/>
                <w:sz w:val="17"/>
              </w:rPr>
              <w:t xml:space="preserve"> </w:t>
            </w:r>
            <w:r>
              <w:rPr>
                <w:w w:val="105"/>
                <w:sz w:val="17"/>
              </w:rPr>
              <w:t>cultural</w:t>
            </w:r>
            <w:r>
              <w:rPr>
                <w:spacing w:val="-3"/>
                <w:w w:val="105"/>
                <w:sz w:val="17"/>
              </w:rPr>
              <w:t xml:space="preserve"> </w:t>
            </w:r>
            <w:r>
              <w:rPr>
                <w:w w:val="105"/>
                <w:sz w:val="17"/>
              </w:rPr>
              <w:t>humility,</w:t>
            </w:r>
            <w:r>
              <w:rPr>
                <w:spacing w:val="-4"/>
                <w:w w:val="105"/>
                <w:sz w:val="17"/>
              </w:rPr>
              <w:t xml:space="preserve"> </w:t>
            </w:r>
            <w:r>
              <w:rPr>
                <w:w w:val="105"/>
                <w:sz w:val="17"/>
              </w:rPr>
              <w:t>displaying</w:t>
            </w:r>
            <w:r>
              <w:rPr>
                <w:spacing w:val="-2"/>
                <w:w w:val="105"/>
                <w:sz w:val="17"/>
              </w:rPr>
              <w:t xml:space="preserve"> </w:t>
            </w:r>
            <w:r>
              <w:rPr>
                <w:w w:val="105"/>
                <w:sz w:val="17"/>
              </w:rPr>
              <w:t>an</w:t>
            </w:r>
            <w:r>
              <w:rPr>
                <w:spacing w:val="-3"/>
                <w:w w:val="105"/>
                <w:sz w:val="17"/>
              </w:rPr>
              <w:t xml:space="preserve"> </w:t>
            </w:r>
            <w:r>
              <w:rPr>
                <w:w w:val="105"/>
                <w:sz w:val="17"/>
              </w:rPr>
              <w:t>attitude</w:t>
            </w:r>
            <w:r>
              <w:rPr>
                <w:spacing w:val="-3"/>
                <w:w w:val="105"/>
                <w:sz w:val="17"/>
              </w:rPr>
              <w:t xml:space="preserve"> </w:t>
            </w:r>
            <w:r>
              <w:rPr>
                <w:w w:val="105"/>
                <w:sz w:val="17"/>
              </w:rPr>
              <w:t>favorable</w:t>
            </w:r>
            <w:r>
              <w:rPr>
                <w:spacing w:val="-4"/>
                <w:w w:val="105"/>
                <w:sz w:val="17"/>
              </w:rPr>
              <w:t xml:space="preserve"> </w:t>
            </w:r>
            <w:r>
              <w:rPr>
                <w:w w:val="105"/>
                <w:sz w:val="17"/>
              </w:rPr>
              <w:t>to</w:t>
            </w:r>
            <w:r>
              <w:rPr>
                <w:spacing w:val="-3"/>
                <w:w w:val="105"/>
                <w:sz w:val="17"/>
              </w:rPr>
              <w:t xml:space="preserve"> </w:t>
            </w:r>
            <w:r>
              <w:rPr>
                <w:w w:val="105"/>
                <w:sz w:val="17"/>
              </w:rPr>
              <w:t>differences,</w:t>
            </w:r>
            <w:r>
              <w:rPr>
                <w:spacing w:val="-4"/>
                <w:w w:val="105"/>
                <w:sz w:val="17"/>
              </w:rPr>
              <w:t xml:space="preserve"> </w:t>
            </w:r>
            <w:r>
              <w:rPr>
                <w:w w:val="105"/>
                <w:sz w:val="17"/>
              </w:rPr>
              <w:t>and</w:t>
            </w:r>
            <w:r>
              <w:rPr>
                <w:spacing w:val="-3"/>
                <w:w w:val="105"/>
                <w:sz w:val="17"/>
              </w:rPr>
              <w:t xml:space="preserve"> </w:t>
            </w:r>
            <w:r>
              <w:rPr>
                <w:w w:val="105"/>
                <w:sz w:val="17"/>
              </w:rPr>
              <w:t>increasing</w:t>
            </w:r>
            <w:r>
              <w:rPr>
                <w:spacing w:val="1"/>
                <w:w w:val="105"/>
                <w:sz w:val="17"/>
              </w:rPr>
              <w:t xml:space="preserve"> </w:t>
            </w:r>
            <w:r>
              <w:rPr>
                <w:w w:val="105"/>
                <w:sz w:val="17"/>
              </w:rPr>
              <w:t>skills</w:t>
            </w:r>
            <w:r>
              <w:rPr>
                <w:spacing w:val="-2"/>
                <w:w w:val="105"/>
                <w:sz w:val="17"/>
              </w:rPr>
              <w:t xml:space="preserve"> </w:t>
            </w:r>
            <w:r>
              <w:rPr>
                <w:w w:val="105"/>
                <w:sz w:val="17"/>
              </w:rPr>
              <w:t>pertinent to</w:t>
            </w:r>
            <w:r>
              <w:rPr>
                <w:spacing w:val="-1"/>
                <w:w w:val="105"/>
                <w:sz w:val="17"/>
              </w:rPr>
              <w:t xml:space="preserve"> </w:t>
            </w:r>
            <w:r>
              <w:rPr>
                <w:w w:val="105"/>
                <w:sz w:val="17"/>
              </w:rPr>
              <w:t>being</w:t>
            </w:r>
            <w:r>
              <w:rPr>
                <w:spacing w:val="2"/>
                <w:w w:val="105"/>
                <w:sz w:val="17"/>
              </w:rPr>
              <w:t xml:space="preserve"> </w:t>
            </w:r>
            <w:r>
              <w:rPr>
                <w:w w:val="105"/>
                <w:sz w:val="17"/>
              </w:rPr>
              <w:t>culturally‐sensitive</w:t>
            </w:r>
            <w:r>
              <w:rPr>
                <w:i/>
                <w:w w:val="105"/>
                <w:sz w:val="17"/>
              </w:rPr>
              <w:t>.</w:t>
            </w:r>
          </w:p>
        </w:tc>
      </w:tr>
      <w:tr w:rsidR="00462339" w:rsidTr="003A3D2D">
        <w:trPr>
          <w:trHeight w:val="662"/>
        </w:trPr>
        <w:tc>
          <w:tcPr>
            <w:tcW w:w="1574" w:type="dxa"/>
          </w:tcPr>
          <w:p w:rsidR="00462339" w:rsidRDefault="00462339" w:rsidP="00462339">
            <w:pPr>
              <w:pStyle w:val="TableParagraph"/>
              <w:spacing w:before="9"/>
              <w:rPr>
                <w:sz w:val="17"/>
              </w:rPr>
            </w:pPr>
            <w:r>
              <w:rPr>
                <w:w w:val="105"/>
                <w:sz w:val="17"/>
              </w:rPr>
              <w:lastRenderedPageBreak/>
              <w:t>III‐22</w:t>
            </w:r>
          </w:p>
          <w:p w:rsidR="00462339" w:rsidRDefault="00462339" w:rsidP="00462339">
            <w:pPr>
              <w:pStyle w:val="TableParagraph"/>
              <w:spacing w:before="8"/>
              <w:rPr>
                <w:sz w:val="17"/>
              </w:rPr>
            </w:pPr>
            <w:r>
              <w:rPr>
                <w:w w:val="105"/>
                <w:sz w:val="17"/>
              </w:rPr>
              <w:t>Primary</w:t>
            </w:r>
            <w:r>
              <w:rPr>
                <w:spacing w:val="-4"/>
                <w:w w:val="105"/>
                <w:sz w:val="17"/>
              </w:rPr>
              <w:t xml:space="preserve"> </w:t>
            </w:r>
            <w:r>
              <w:rPr>
                <w:w w:val="105"/>
                <w:sz w:val="17"/>
              </w:rPr>
              <w:t>Care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0" w:line="249" w:lineRule="auto"/>
              <w:ind w:left="115" w:right="213"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work</w:t>
            </w:r>
            <w:r>
              <w:rPr>
                <w:spacing w:val="-3"/>
                <w:w w:val="105"/>
                <w:sz w:val="17"/>
              </w:rPr>
              <w:t xml:space="preserve"> </w:t>
            </w:r>
            <w:r>
              <w:rPr>
                <w:w w:val="105"/>
                <w:sz w:val="17"/>
              </w:rPr>
              <w:t>to</w:t>
            </w:r>
            <w:r>
              <w:rPr>
                <w:spacing w:val="-3"/>
                <w:w w:val="105"/>
                <w:sz w:val="17"/>
              </w:rPr>
              <w:t xml:space="preserve"> </w:t>
            </w:r>
            <w:r>
              <w:rPr>
                <w:w w:val="105"/>
                <w:sz w:val="17"/>
              </w:rPr>
              <w:t>educate</w:t>
            </w:r>
            <w:r>
              <w:rPr>
                <w:spacing w:val="-2"/>
                <w:w w:val="105"/>
                <w:sz w:val="17"/>
              </w:rPr>
              <w:t xml:space="preserve"> </w:t>
            </w:r>
            <w:r>
              <w:rPr>
                <w:w w:val="105"/>
                <w:sz w:val="17"/>
              </w:rPr>
              <w:t>medical</w:t>
            </w:r>
            <w:r>
              <w:rPr>
                <w:spacing w:val="-3"/>
                <w:w w:val="105"/>
                <w:sz w:val="17"/>
              </w:rPr>
              <w:t xml:space="preserve"> </w:t>
            </w:r>
            <w:r>
              <w:rPr>
                <w:w w:val="105"/>
                <w:sz w:val="17"/>
              </w:rPr>
              <w:t>professionals</w:t>
            </w:r>
            <w:r>
              <w:rPr>
                <w:spacing w:val="-4"/>
                <w:w w:val="105"/>
                <w:sz w:val="17"/>
              </w:rPr>
              <w:t xml:space="preserve"> </w:t>
            </w:r>
            <w:r>
              <w:rPr>
                <w:w w:val="105"/>
                <w:sz w:val="17"/>
              </w:rPr>
              <w:t>about</w:t>
            </w:r>
            <w:r>
              <w:rPr>
                <w:spacing w:val="-3"/>
                <w:w w:val="105"/>
                <w:sz w:val="17"/>
              </w:rPr>
              <w:t xml:space="preserve"> </w:t>
            </w:r>
            <w:r>
              <w:rPr>
                <w:w w:val="105"/>
                <w:sz w:val="17"/>
              </w:rPr>
              <w:t>substance</w:t>
            </w:r>
            <w:r>
              <w:rPr>
                <w:spacing w:val="-2"/>
                <w:w w:val="105"/>
                <w:sz w:val="17"/>
              </w:rPr>
              <w:t xml:space="preserve"> </w:t>
            </w:r>
            <w:r>
              <w:rPr>
                <w:w w:val="105"/>
                <w:sz w:val="17"/>
              </w:rPr>
              <w:t>use</w:t>
            </w:r>
            <w:r>
              <w:rPr>
                <w:spacing w:val="-4"/>
                <w:w w:val="105"/>
                <w:sz w:val="17"/>
              </w:rPr>
              <w:t xml:space="preserve"> </w:t>
            </w:r>
            <w:r>
              <w:rPr>
                <w:w w:val="105"/>
                <w:sz w:val="17"/>
              </w:rPr>
              <w:t>disorders,</w:t>
            </w:r>
            <w:r>
              <w:rPr>
                <w:spacing w:val="-4"/>
                <w:w w:val="105"/>
                <w:sz w:val="17"/>
              </w:rPr>
              <w:t xml:space="preserve"> </w:t>
            </w:r>
            <w:r>
              <w:rPr>
                <w:w w:val="105"/>
                <w:sz w:val="17"/>
              </w:rPr>
              <w:t>the</w:t>
            </w:r>
            <w:r>
              <w:rPr>
                <w:spacing w:val="-3"/>
                <w:w w:val="105"/>
                <w:sz w:val="17"/>
              </w:rPr>
              <w:t xml:space="preserve"> </w:t>
            </w:r>
            <w:r>
              <w:rPr>
                <w:w w:val="105"/>
                <w:sz w:val="17"/>
              </w:rPr>
              <w:t>need</w:t>
            </w:r>
            <w:r>
              <w:rPr>
                <w:spacing w:val="-2"/>
                <w:w w:val="105"/>
                <w:sz w:val="17"/>
              </w:rPr>
              <w:t xml:space="preserve"> </w:t>
            </w:r>
            <w:r>
              <w:rPr>
                <w:w w:val="105"/>
                <w:sz w:val="17"/>
              </w:rPr>
              <w:t>for</w:t>
            </w:r>
            <w:r>
              <w:rPr>
                <w:spacing w:val="-2"/>
                <w:w w:val="105"/>
                <w:sz w:val="17"/>
              </w:rPr>
              <w:t xml:space="preserve"> </w:t>
            </w:r>
            <w:r>
              <w:rPr>
                <w:w w:val="105"/>
                <w:sz w:val="17"/>
              </w:rPr>
              <w:t>collaboration</w:t>
            </w:r>
            <w:r>
              <w:rPr>
                <w:spacing w:val="-3"/>
                <w:w w:val="105"/>
                <w:sz w:val="17"/>
              </w:rPr>
              <w:t xml:space="preserve"> </w:t>
            </w:r>
            <w:r>
              <w:rPr>
                <w:w w:val="105"/>
                <w:sz w:val="17"/>
              </w:rPr>
              <w:t>between</w:t>
            </w:r>
            <w:r>
              <w:rPr>
                <w:spacing w:val="-4"/>
                <w:w w:val="105"/>
                <w:sz w:val="17"/>
              </w:rPr>
              <w:t xml:space="preserve"> </w:t>
            </w:r>
            <w:r>
              <w:rPr>
                <w:w w:val="105"/>
                <w:sz w:val="17"/>
              </w:rPr>
              <w:t>primary</w:t>
            </w:r>
            <w:r>
              <w:rPr>
                <w:spacing w:val="-2"/>
                <w:w w:val="105"/>
                <w:sz w:val="17"/>
              </w:rPr>
              <w:t xml:space="preserve"> </w:t>
            </w:r>
            <w:r>
              <w:rPr>
                <w:w w:val="105"/>
                <w:sz w:val="17"/>
              </w:rPr>
              <w:t>care</w:t>
            </w:r>
            <w:r>
              <w:rPr>
                <w:spacing w:val="-4"/>
                <w:w w:val="105"/>
                <w:sz w:val="17"/>
              </w:rPr>
              <w:t xml:space="preserve"> </w:t>
            </w:r>
            <w:r>
              <w:rPr>
                <w:w w:val="105"/>
                <w:sz w:val="17"/>
              </w:rPr>
              <w:t>and</w:t>
            </w:r>
            <w:r>
              <w:rPr>
                <w:spacing w:val="1"/>
                <w:w w:val="105"/>
                <w:sz w:val="17"/>
              </w:rPr>
              <w:t xml:space="preserve"> </w:t>
            </w:r>
            <w:r>
              <w:rPr>
                <w:w w:val="105"/>
                <w:sz w:val="17"/>
              </w:rPr>
              <w:t>SUD</w:t>
            </w:r>
            <w:r>
              <w:rPr>
                <w:spacing w:val="-1"/>
                <w:w w:val="105"/>
                <w:sz w:val="17"/>
              </w:rPr>
              <w:t xml:space="preserve"> </w:t>
            </w:r>
            <w:r>
              <w:rPr>
                <w:w w:val="105"/>
                <w:sz w:val="17"/>
              </w:rPr>
              <w:t>providers,</w:t>
            </w:r>
            <w:r>
              <w:rPr>
                <w:spacing w:val="-2"/>
                <w:w w:val="105"/>
                <w:sz w:val="17"/>
              </w:rPr>
              <w:t xml:space="preserve"> </w:t>
            </w:r>
            <w:r>
              <w:rPr>
                <w:w w:val="105"/>
                <w:sz w:val="17"/>
              </w:rPr>
              <w:t>and</w:t>
            </w:r>
            <w:r>
              <w:rPr>
                <w:spacing w:val="-2"/>
                <w:w w:val="105"/>
                <w:sz w:val="17"/>
              </w:rPr>
              <w:t xml:space="preserve"> </w:t>
            </w:r>
            <w:r>
              <w:rPr>
                <w:w w:val="105"/>
                <w:sz w:val="17"/>
              </w:rPr>
              <w:t>the</w:t>
            </w:r>
            <w:r>
              <w:rPr>
                <w:spacing w:val="-1"/>
                <w:w w:val="105"/>
                <w:sz w:val="17"/>
              </w:rPr>
              <w:t xml:space="preserve"> </w:t>
            </w:r>
            <w:r>
              <w:rPr>
                <w:w w:val="105"/>
                <w:sz w:val="17"/>
              </w:rPr>
              <w:t>need</w:t>
            </w:r>
            <w:r>
              <w:rPr>
                <w:spacing w:val="-2"/>
                <w:w w:val="105"/>
                <w:sz w:val="17"/>
              </w:rPr>
              <w:t xml:space="preserve"> </w:t>
            </w:r>
            <w:r>
              <w:rPr>
                <w:w w:val="105"/>
                <w:sz w:val="17"/>
              </w:rPr>
              <w:t>to limit</w:t>
            </w:r>
            <w:r>
              <w:rPr>
                <w:spacing w:val="-2"/>
                <w:w w:val="105"/>
                <w:sz w:val="17"/>
              </w:rPr>
              <w:t xml:space="preserve"> </w:t>
            </w:r>
            <w:r>
              <w:rPr>
                <w:w w:val="105"/>
                <w:sz w:val="17"/>
              </w:rPr>
              <w:t>the use</w:t>
            </w:r>
            <w:r>
              <w:rPr>
                <w:spacing w:val="1"/>
                <w:w w:val="105"/>
                <w:sz w:val="17"/>
              </w:rPr>
              <w:t xml:space="preserve"> </w:t>
            </w:r>
            <w:r>
              <w:rPr>
                <w:w w:val="105"/>
                <w:sz w:val="17"/>
              </w:rPr>
              <w:t>of</w:t>
            </w:r>
            <w:r>
              <w:rPr>
                <w:spacing w:val="-1"/>
                <w:w w:val="105"/>
                <w:sz w:val="17"/>
              </w:rPr>
              <w:t xml:space="preserve"> </w:t>
            </w:r>
            <w:r>
              <w:rPr>
                <w:w w:val="105"/>
                <w:sz w:val="17"/>
              </w:rPr>
              <w:t>mood‐altering chemicals</w:t>
            </w:r>
            <w:r>
              <w:rPr>
                <w:spacing w:val="-1"/>
                <w:w w:val="105"/>
                <w:sz w:val="17"/>
              </w:rPr>
              <w:t xml:space="preserve"> </w:t>
            </w:r>
            <w:r>
              <w:rPr>
                <w:w w:val="105"/>
                <w:sz w:val="17"/>
              </w:rPr>
              <w:t>for</w:t>
            </w:r>
            <w:r>
              <w:rPr>
                <w:spacing w:val="1"/>
                <w:w w:val="105"/>
                <w:sz w:val="17"/>
              </w:rPr>
              <w:t xml:space="preserve"> </w:t>
            </w:r>
            <w:r>
              <w:rPr>
                <w:w w:val="105"/>
                <w:sz w:val="17"/>
              </w:rPr>
              <w:t>clients</w:t>
            </w:r>
            <w:r>
              <w:rPr>
                <w:spacing w:val="-1"/>
                <w:w w:val="105"/>
                <w:sz w:val="17"/>
              </w:rPr>
              <w:t xml:space="preserve"> </w:t>
            </w:r>
            <w:r>
              <w:rPr>
                <w:w w:val="105"/>
                <w:sz w:val="17"/>
              </w:rPr>
              <w:t>in SUD</w:t>
            </w:r>
            <w:r>
              <w:rPr>
                <w:spacing w:val="-2"/>
                <w:w w:val="105"/>
                <w:sz w:val="17"/>
              </w:rPr>
              <w:t xml:space="preserve"> </w:t>
            </w:r>
            <w:r>
              <w:rPr>
                <w:w w:val="105"/>
                <w:sz w:val="17"/>
              </w:rPr>
              <w:t>treatment</w:t>
            </w:r>
            <w:r>
              <w:rPr>
                <w:spacing w:val="-1"/>
                <w:w w:val="105"/>
                <w:sz w:val="17"/>
              </w:rPr>
              <w:t xml:space="preserve"> </w:t>
            </w:r>
            <w:r>
              <w:rPr>
                <w:w w:val="105"/>
                <w:sz w:val="17"/>
              </w:rPr>
              <w:t>and/or</w:t>
            </w:r>
            <w:r>
              <w:rPr>
                <w:spacing w:val="-1"/>
                <w:w w:val="105"/>
                <w:sz w:val="17"/>
              </w:rPr>
              <w:t xml:space="preserve"> </w:t>
            </w:r>
            <w:r>
              <w:rPr>
                <w:w w:val="105"/>
                <w:sz w:val="17"/>
              </w:rPr>
              <w:t>recovery.</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III‐23</w:t>
            </w:r>
          </w:p>
          <w:p w:rsidR="00462339" w:rsidRDefault="00462339" w:rsidP="00462339">
            <w:pPr>
              <w:pStyle w:val="TableParagraph"/>
              <w:spacing w:before="3" w:line="210" w:lineRule="atLeast"/>
              <w:rPr>
                <w:sz w:val="17"/>
              </w:rPr>
            </w:pPr>
            <w:r>
              <w:rPr>
                <w:w w:val="105"/>
                <w:sz w:val="17"/>
              </w:rPr>
              <w:t>Medical</w:t>
            </w:r>
            <w:r>
              <w:rPr>
                <w:spacing w:val="1"/>
                <w:w w:val="105"/>
                <w:sz w:val="17"/>
              </w:rPr>
              <w:t xml:space="preserve"> </w:t>
            </w:r>
            <w:r>
              <w:rPr>
                <w:sz w:val="17"/>
              </w:rPr>
              <w:t>Professionals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recognize</w:t>
            </w:r>
            <w:r>
              <w:rPr>
                <w:spacing w:val="-3"/>
                <w:w w:val="105"/>
                <w:sz w:val="17"/>
              </w:rPr>
              <w:t xml:space="preserve"> </w:t>
            </w:r>
            <w:r>
              <w:rPr>
                <w:w w:val="105"/>
                <w:sz w:val="17"/>
              </w:rPr>
              <w:t>the</w:t>
            </w:r>
            <w:r>
              <w:rPr>
                <w:spacing w:val="-4"/>
                <w:w w:val="105"/>
                <w:sz w:val="17"/>
              </w:rPr>
              <w:t xml:space="preserve"> </w:t>
            </w:r>
            <w:r>
              <w:rPr>
                <w:w w:val="105"/>
                <w:sz w:val="17"/>
              </w:rPr>
              <w:t>need</w:t>
            </w:r>
            <w:r>
              <w:rPr>
                <w:spacing w:val="-1"/>
                <w:w w:val="105"/>
                <w:sz w:val="17"/>
              </w:rPr>
              <w:t xml:space="preserve"> </w:t>
            </w:r>
            <w:r>
              <w:rPr>
                <w:w w:val="105"/>
                <w:sz w:val="17"/>
              </w:rPr>
              <w:t>for</w:t>
            </w:r>
            <w:r>
              <w:rPr>
                <w:spacing w:val="-4"/>
                <w:w w:val="105"/>
                <w:sz w:val="17"/>
              </w:rPr>
              <w:t xml:space="preserve"> </w:t>
            </w:r>
            <w:r>
              <w:rPr>
                <w:w w:val="105"/>
                <w:sz w:val="17"/>
              </w:rPr>
              <w:t>the</w:t>
            </w:r>
            <w:r>
              <w:rPr>
                <w:spacing w:val="-3"/>
                <w:w w:val="105"/>
                <w:sz w:val="17"/>
              </w:rPr>
              <w:t xml:space="preserve"> </w:t>
            </w:r>
            <w:r>
              <w:rPr>
                <w:w w:val="105"/>
                <w:sz w:val="17"/>
              </w:rPr>
              <w:t>use</w:t>
            </w:r>
            <w:r>
              <w:rPr>
                <w:spacing w:val="-2"/>
                <w:w w:val="105"/>
                <w:sz w:val="17"/>
              </w:rPr>
              <w:t xml:space="preserve"> </w:t>
            </w:r>
            <w:r>
              <w:rPr>
                <w:w w:val="105"/>
                <w:sz w:val="17"/>
              </w:rPr>
              <w:t>of</w:t>
            </w:r>
            <w:r>
              <w:rPr>
                <w:spacing w:val="-3"/>
                <w:w w:val="105"/>
                <w:sz w:val="17"/>
              </w:rPr>
              <w:t xml:space="preserve"> </w:t>
            </w:r>
            <w:r>
              <w:rPr>
                <w:w w:val="105"/>
                <w:sz w:val="17"/>
              </w:rPr>
              <w:t>mood‐altering</w:t>
            </w:r>
            <w:r>
              <w:rPr>
                <w:spacing w:val="-2"/>
                <w:w w:val="105"/>
                <w:sz w:val="17"/>
              </w:rPr>
              <w:t xml:space="preserve"> </w:t>
            </w:r>
            <w:r>
              <w:rPr>
                <w:w w:val="105"/>
                <w:sz w:val="17"/>
              </w:rPr>
              <w:t>chemicals</w:t>
            </w:r>
            <w:r>
              <w:rPr>
                <w:spacing w:val="-3"/>
                <w:w w:val="105"/>
                <w:sz w:val="17"/>
              </w:rPr>
              <w:t xml:space="preserve"> </w:t>
            </w:r>
            <w:r>
              <w:rPr>
                <w:w w:val="105"/>
                <w:sz w:val="17"/>
              </w:rPr>
              <w:t>in</w:t>
            </w:r>
            <w:r>
              <w:rPr>
                <w:spacing w:val="-3"/>
                <w:w w:val="105"/>
                <w:sz w:val="17"/>
              </w:rPr>
              <w:t xml:space="preserve"> </w:t>
            </w:r>
            <w:r>
              <w:rPr>
                <w:w w:val="105"/>
                <w:sz w:val="17"/>
              </w:rPr>
              <w:t>limited</w:t>
            </w:r>
            <w:r>
              <w:rPr>
                <w:spacing w:val="-2"/>
                <w:w w:val="105"/>
                <w:sz w:val="17"/>
              </w:rPr>
              <w:t xml:space="preserve"> </w:t>
            </w:r>
            <w:r>
              <w:rPr>
                <w:w w:val="105"/>
                <w:sz w:val="17"/>
              </w:rPr>
              <w:t>medical</w:t>
            </w:r>
            <w:r>
              <w:rPr>
                <w:spacing w:val="-3"/>
                <w:w w:val="105"/>
                <w:sz w:val="17"/>
              </w:rPr>
              <w:t xml:space="preserve"> </w:t>
            </w:r>
            <w:r>
              <w:rPr>
                <w:w w:val="105"/>
                <w:sz w:val="17"/>
              </w:rPr>
              <w:t>situations,</w:t>
            </w:r>
            <w:r>
              <w:rPr>
                <w:spacing w:val="-4"/>
                <w:w w:val="105"/>
                <w:sz w:val="17"/>
              </w:rPr>
              <w:t xml:space="preserve"> </w:t>
            </w:r>
            <w:r>
              <w:rPr>
                <w:w w:val="105"/>
                <w:sz w:val="17"/>
              </w:rPr>
              <w:t>and</w:t>
            </w:r>
            <w:r>
              <w:rPr>
                <w:spacing w:val="-2"/>
                <w:w w:val="105"/>
                <w:sz w:val="17"/>
              </w:rPr>
              <w:t xml:space="preserve"> </w:t>
            </w:r>
            <w:r>
              <w:rPr>
                <w:w w:val="105"/>
                <w:sz w:val="17"/>
              </w:rPr>
              <w:t>shall</w:t>
            </w:r>
            <w:r>
              <w:rPr>
                <w:spacing w:val="-3"/>
                <w:w w:val="105"/>
                <w:sz w:val="17"/>
              </w:rPr>
              <w:t xml:space="preserve"> </w:t>
            </w:r>
            <w:r>
              <w:rPr>
                <w:w w:val="105"/>
                <w:sz w:val="17"/>
              </w:rPr>
              <w:t>work</w:t>
            </w:r>
            <w:r>
              <w:rPr>
                <w:spacing w:val="-3"/>
                <w:w w:val="105"/>
                <w:sz w:val="17"/>
              </w:rPr>
              <w:t xml:space="preserve"> </w:t>
            </w:r>
            <w:r>
              <w:rPr>
                <w:w w:val="105"/>
                <w:sz w:val="17"/>
              </w:rPr>
              <w:t>to</w:t>
            </w:r>
            <w:r>
              <w:rPr>
                <w:spacing w:val="-3"/>
                <w:w w:val="105"/>
                <w:sz w:val="17"/>
              </w:rPr>
              <w:t xml:space="preserve"> </w:t>
            </w:r>
            <w:r>
              <w:rPr>
                <w:w w:val="105"/>
                <w:sz w:val="17"/>
              </w:rPr>
              <w:t>educate</w:t>
            </w:r>
            <w:r>
              <w:rPr>
                <w:spacing w:val="-2"/>
                <w:w w:val="105"/>
                <w:sz w:val="17"/>
              </w:rPr>
              <w:t xml:space="preserve"> </w:t>
            </w:r>
            <w:r>
              <w:rPr>
                <w:w w:val="105"/>
                <w:sz w:val="17"/>
              </w:rPr>
              <w:t>medical</w:t>
            </w:r>
            <w:r>
              <w:rPr>
                <w:spacing w:val="1"/>
                <w:w w:val="105"/>
                <w:sz w:val="17"/>
              </w:rPr>
              <w:t xml:space="preserve"> </w:t>
            </w:r>
            <w:r>
              <w:rPr>
                <w:w w:val="105"/>
                <w:sz w:val="17"/>
              </w:rPr>
              <w:t>professionals to limit,</w:t>
            </w:r>
            <w:r>
              <w:rPr>
                <w:spacing w:val="-1"/>
                <w:w w:val="105"/>
                <w:sz w:val="17"/>
              </w:rPr>
              <w:t xml:space="preserve"> </w:t>
            </w:r>
            <w:r>
              <w:rPr>
                <w:w w:val="105"/>
                <w:sz w:val="17"/>
              </w:rPr>
              <w:t>monitor,</w:t>
            </w:r>
            <w:r>
              <w:rPr>
                <w:spacing w:val="-2"/>
                <w:w w:val="105"/>
                <w:sz w:val="17"/>
              </w:rPr>
              <w:t xml:space="preserve"> </w:t>
            </w:r>
            <w:r>
              <w:rPr>
                <w:w w:val="105"/>
                <w:sz w:val="17"/>
              </w:rPr>
              <w:t>and closely</w:t>
            </w:r>
            <w:r>
              <w:rPr>
                <w:spacing w:val="-1"/>
                <w:w w:val="105"/>
                <w:sz w:val="17"/>
              </w:rPr>
              <w:t xml:space="preserve"> </w:t>
            </w:r>
            <w:r>
              <w:rPr>
                <w:w w:val="105"/>
                <w:sz w:val="17"/>
              </w:rPr>
              <w:t>supervise</w:t>
            </w:r>
            <w:r>
              <w:rPr>
                <w:spacing w:val="-1"/>
                <w:w w:val="105"/>
                <w:sz w:val="17"/>
              </w:rPr>
              <w:t xml:space="preserve"> </w:t>
            </w:r>
            <w:r>
              <w:rPr>
                <w:w w:val="105"/>
                <w:sz w:val="17"/>
              </w:rPr>
              <w:t>the</w:t>
            </w:r>
            <w:r>
              <w:rPr>
                <w:spacing w:val="-1"/>
                <w:w w:val="105"/>
                <w:sz w:val="17"/>
              </w:rPr>
              <w:t xml:space="preserve"> </w:t>
            </w:r>
            <w:r>
              <w:rPr>
                <w:w w:val="105"/>
                <w:sz w:val="17"/>
              </w:rPr>
              <w:t>administration</w:t>
            </w:r>
            <w:r>
              <w:rPr>
                <w:spacing w:val="-1"/>
                <w:w w:val="105"/>
                <w:sz w:val="17"/>
              </w:rPr>
              <w:t xml:space="preserve"> </w:t>
            </w:r>
            <w:r>
              <w:rPr>
                <w:w w:val="105"/>
                <w:sz w:val="17"/>
              </w:rPr>
              <w:t>of</w:t>
            </w:r>
            <w:r>
              <w:rPr>
                <w:spacing w:val="-1"/>
                <w:w w:val="105"/>
                <w:sz w:val="17"/>
              </w:rPr>
              <w:t xml:space="preserve"> </w:t>
            </w:r>
            <w:r>
              <w:rPr>
                <w:w w:val="105"/>
                <w:sz w:val="17"/>
              </w:rPr>
              <w:t>such chemicals</w:t>
            </w:r>
            <w:r>
              <w:rPr>
                <w:spacing w:val="-2"/>
                <w:w w:val="105"/>
                <w:sz w:val="17"/>
              </w:rPr>
              <w:t xml:space="preserve"> </w:t>
            </w:r>
            <w:r>
              <w:rPr>
                <w:w w:val="105"/>
                <w:sz w:val="17"/>
              </w:rPr>
              <w:t>when their</w:t>
            </w:r>
            <w:r>
              <w:rPr>
                <w:spacing w:val="-2"/>
                <w:w w:val="105"/>
                <w:sz w:val="17"/>
              </w:rPr>
              <w:t xml:space="preserve"> </w:t>
            </w:r>
            <w:r>
              <w:rPr>
                <w:w w:val="105"/>
                <w:sz w:val="17"/>
              </w:rPr>
              <w:t>use is necessary.</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III‐24</w:t>
            </w:r>
          </w:p>
          <w:p w:rsidR="00462339" w:rsidRDefault="00462339" w:rsidP="00462339">
            <w:pPr>
              <w:pStyle w:val="TableParagraph"/>
              <w:spacing w:before="6" w:line="202" w:lineRule="exact"/>
              <w:rPr>
                <w:sz w:val="17"/>
              </w:rPr>
            </w:pPr>
            <w:r>
              <w:rPr>
                <w:w w:val="105"/>
                <w:sz w:val="17"/>
              </w:rPr>
              <w:t>Collaborative</w:t>
            </w:r>
            <w:r>
              <w:rPr>
                <w:spacing w:val="-3"/>
                <w:w w:val="105"/>
                <w:sz w:val="17"/>
              </w:rPr>
              <w:t xml:space="preserve"> </w:t>
            </w:r>
            <w:r>
              <w:rPr>
                <w:w w:val="105"/>
                <w:sz w:val="17"/>
              </w:rPr>
              <w:t>Care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collaborate</w:t>
            </w:r>
            <w:r>
              <w:rPr>
                <w:spacing w:val="-2"/>
                <w:w w:val="105"/>
                <w:sz w:val="17"/>
              </w:rPr>
              <w:t xml:space="preserve"> </w:t>
            </w:r>
            <w:r>
              <w:rPr>
                <w:w w:val="105"/>
                <w:sz w:val="17"/>
              </w:rPr>
              <w:t>with</w:t>
            </w:r>
            <w:r>
              <w:rPr>
                <w:spacing w:val="-3"/>
                <w:w w:val="105"/>
                <w:sz w:val="17"/>
              </w:rPr>
              <w:t xml:space="preserve"> </w:t>
            </w:r>
            <w:r>
              <w:rPr>
                <w:w w:val="105"/>
                <w:sz w:val="17"/>
              </w:rPr>
              <w:t>other</w:t>
            </w:r>
            <w:r>
              <w:rPr>
                <w:spacing w:val="-4"/>
                <w:w w:val="105"/>
                <w:sz w:val="17"/>
              </w:rPr>
              <w:t xml:space="preserve"> </w:t>
            </w:r>
            <w:r>
              <w:rPr>
                <w:w w:val="105"/>
                <w:sz w:val="17"/>
              </w:rPr>
              <w:t>health</w:t>
            </w:r>
            <w:r>
              <w:rPr>
                <w:spacing w:val="-3"/>
                <w:w w:val="105"/>
                <w:sz w:val="17"/>
              </w:rPr>
              <w:t xml:space="preserve"> </w:t>
            </w:r>
            <w:r>
              <w:rPr>
                <w:w w:val="105"/>
                <w:sz w:val="17"/>
              </w:rPr>
              <w:t>care</w:t>
            </w:r>
            <w:r>
              <w:rPr>
                <w:spacing w:val="-4"/>
                <w:w w:val="105"/>
                <w:sz w:val="17"/>
              </w:rPr>
              <w:t xml:space="preserve"> </w:t>
            </w:r>
            <w:r>
              <w:rPr>
                <w:w w:val="105"/>
                <w:sz w:val="17"/>
              </w:rPr>
              <w:t>professionals</w:t>
            </w:r>
            <w:r>
              <w:rPr>
                <w:spacing w:val="-2"/>
                <w:w w:val="105"/>
                <w:sz w:val="17"/>
              </w:rPr>
              <w:t xml:space="preserve"> </w:t>
            </w:r>
            <w:r>
              <w:rPr>
                <w:w w:val="105"/>
                <w:sz w:val="17"/>
              </w:rPr>
              <w:t>in</w:t>
            </w:r>
            <w:r>
              <w:rPr>
                <w:spacing w:val="-2"/>
                <w:w w:val="105"/>
                <w:sz w:val="17"/>
              </w:rPr>
              <w:t xml:space="preserve"> </w:t>
            </w:r>
            <w:r>
              <w:rPr>
                <w:w w:val="105"/>
                <w:sz w:val="17"/>
              </w:rPr>
              <w:t>providing</w:t>
            </w:r>
            <w:r>
              <w:rPr>
                <w:spacing w:val="-2"/>
                <w:w w:val="105"/>
                <w:sz w:val="17"/>
              </w:rPr>
              <w:t xml:space="preserve"> </w:t>
            </w:r>
            <w:r>
              <w:rPr>
                <w:w w:val="105"/>
                <w:sz w:val="17"/>
              </w:rPr>
              <w:t>a</w:t>
            </w:r>
            <w:r>
              <w:rPr>
                <w:spacing w:val="-3"/>
                <w:w w:val="105"/>
                <w:sz w:val="17"/>
              </w:rPr>
              <w:t xml:space="preserve"> </w:t>
            </w:r>
            <w:r>
              <w:rPr>
                <w:w w:val="105"/>
                <w:sz w:val="17"/>
              </w:rPr>
              <w:t>supportive</w:t>
            </w:r>
            <w:r>
              <w:rPr>
                <w:spacing w:val="-3"/>
                <w:w w:val="105"/>
                <w:sz w:val="17"/>
              </w:rPr>
              <w:t xml:space="preserve"> </w:t>
            </w:r>
            <w:r>
              <w:rPr>
                <w:w w:val="105"/>
                <w:sz w:val="17"/>
              </w:rPr>
              <w:t>environment</w:t>
            </w:r>
            <w:r>
              <w:rPr>
                <w:spacing w:val="-5"/>
                <w:w w:val="105"/>
                <w:sz w:val="17"/>
              </w:rPr>
              <w:t xml:space="preserve"> </w:t>
            </w:r>
            <w:r>
              <w:rPr>
                <w:w w:val="105"/>
                <w:sz w:val="17"/>
              </w:rPr>
              <w:t>for</w:t>
            </w:r>
            <w:r>
              <w:rPr>
                <w:spacing w:val="-2"/>
                <w:w w:val="105"/>
                <w:sz w:val="17"/>
              </w:rPr>
              <w:t xml:space="preserve"> </w:t>
            </w:r>
            <w:r>
              <w:rPr>
                <w:w w:val="105"/>
                <w:sz w:val="17"/>
              </w:rPr>
              <w:t>any</w:t>
            </w:r>
            <w:r>
              <w:rPr>
                <w:spacing w:val="-2"/>
                <w:w w:val="105"/>
                <w:sz w:val="17"/>
              </w:rPr>
              <w:t xml:space="preserve"> </w:t>
            </w:r>
            <w:r>
              <w:rPr>
                <w:w w:val="105"/>
                <w:sz w:val="17"/>
              </w:rPr>
              <w:t>client</w:t>
            </w:r>
            <w:r>
              <w:rPr>
                <w:spacing w:val="-3"/>
                <w:w w:val="105"/>
                <w:sz w:val="17"/>
              </w:rPr>
              <w:t xml:space="preserve"> </w:t>
            </w:r>
            <w:r>
              <w:rPr>
                <w:w w:val="105"/>
                <w:sz w:val="17"/>
              </w:rPr>
              <w:t>who</w:t>
            </w:r>
            <w:r>
              <w:rPr>
                <w:spacing w:val="-4"/>
                <w:w w:val="105"/>
                <w:sz w:val="17"/>
              </w:rPr>
              <w:t xml:space="preserve"> </w:t>
            </w:r>
            <w:r>
              <w:rPr>
                <w:w w:val="105"/>
                <w:sz w:val="17"/>
              </w:rPr>
              <w:t>receives</w:t>
            </w:r>
            <w:r>
              <w:rPr>
                <w:spacing w:val="-3"/>
                <w:w w:val="105"/>
                <w:sz w:val="17"/>
              </w:rPr>
              <w:t xml:space="preserve"> </w:t>
            </w:r>
            <w:r>
              <w:rPr>
                <w:w w:val="105"/>
                <w:sz w:val="17"/>
              </w:rPr>
              <w:t>prescribed</w:t>
            </w:r>
            <w:r>
              <w:rPr>
                <w:spacing w:val="1"/>
                <w:w w:val="105"/>
                <w:sz w:val="17"/>
              </w:rPr>
              <w:t xml:space="preserve"> </w:t>
            </w:r>
            <w:r>
              <w:rPr>
                <w:w w:val="105"/>
                <w:sz w:val="17"/>
              </w:rPr>
              <w:t>medication.</w:t>
            </w:r>
          </w:p>
        </w:tc>
      </w:tr>
      <w:tr w:rsidR="00462339" w:rsidTr="003A3D2D">
        <w:trPr>
          <w:trHeight w:val="1103"/>
        </w:trPr>
        <w:tc>
          <w:tcPr>
            <w:tcW w:w="1574" w:type="dxa"/>
          </w:tcPr>
          <w:p w:rsidR="00462339" w:rsidRDefault="00462339" w:rsidP="00462339">
            <w:pPr>
              <w:pStyle w:val="TableParagraph"/>
              <w:spacing w:before="6"/>
              <w:rPr>
                <w:sz w:val="17"/>
              </w:rPr>
            </w:pPr>
            <w:r>
              <w:rPr>
                <w:w w:val="105"/>
                <w:sz w:val="17"/>
              </w:rPr>
              <w:t>III‐25</w:t>
            </w:r>
          </w:p>
          <w:p w:rsidR="00462339" w:rsidRDefault="00462339" w:rsidP="00462339">
            <w:pPr>
              <w:pStyle w:val="TableParagraph"/>
              <w:spacing w:before="13" w:line="254" w:lineRule="auto"/>
              <w:rPr>
                <w:sz w:val="17"/>
              </w:rPr>
            </w:pPr>
            <w:r>
              <w:rPr>
                <w:sz w:val="17"/>
              </w:rPr>
              <w:t>Multidisciplinary</w:t>
            </w:r>
            <w:r>
              <w:rPr>
                <w:spacing w:val="1"/>
                <w:sz w:val="17"/>
              </w:rPr>
              <w:t xml:space="preserve"> </w:t>
            </w:r>
            <w:r>
              <w:rPr>
                <w:w w:val="105"/>
                <w:sz w:val="17"/>
              </w:rPr>
              <w:t>Care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13"/>
              <w:rPr>
                <w:sz w:val="17"/>
              </w:rPr>
            </w:pPr>
            <w:r>
              <w:rPr>
                <w:w w:val="105"/>
                <w:sz w:val="17"/>
              </w:rPr>
              <w:t>Collaborative</w:t>
            </w:r>
            <w:r>
              <w:rPr>
                <w:spacing w:val="-4"/>
                <w:w w:val="105"/>
                <w:sz w:val="17"/>
              </w:rPr>
              <w:t xml:space="preserve"> </w:t>
            </w:r>
            <w:r>
              <w:rPr>
                <w:w w:val="105"/>
                <w:sz w:val="17"/>
              </w:rPr>
              <w:t>multidisciplinary care</w:t>
            </w:r>
            <w:r>
              <w:rPr>
                <w:spacing w:val="-4"/>
                <w:w w:val="105"/>
                <w:sz w:val="17"/>
              </w:rPr>
              <w:t xml:space="preserve"> </w:t>
            </w:r>
            <w:r>
              <w:rPr>
                <w:w w:val="105"/>
                <w:sz w:val="17"/>
              </w:rPr>
              <w:t>teams</w:t>
            </w:r>
            <w:r>
              <w:rPr>
                <w:spacing w:val="-4"/>
                <w:w w:val="105"/>
                <w:sz w:val="17"/>
              </w:rPr>
              <w:t xml:space="preserve"> </w:t>
            </w:r>
            <w:r>
              <w:rPr>
                <w:w w:val="105"/>
                <w:sz w:val="17"/>
              </w:rPr>
              <w:t>shall</w:t>
            </w:r>
            <w:r>
              <w:rPr>
                <w:spacing w:val="-2"/>
                <w:w w:val="105"/>
                <w:sz w:val="17"/>
              </w:rPr>
              <w:t xml:space="preserve"> </w:t>
            </w:r>
            <w:r>
              <w:rPr>
                <w:w w:val="105"/>
                <w:sz w:val="17"/>
              </w:rPr>
              <w:t>be</w:t>
            </w:r>
            <w:r>
              <w:rPr>
                <w:spacing w:val="-4"/>
                <w:w w:val="105"/>
                <w:sz w:val="17"/>
              </w:rPr>
              <w:t xml:space="preserve"> </w:t>
            </w:r>
            <w:r>
              <w:rPr>
                <w:w w:val="105"/>
                <w:sz w:val="17"/>
              </w:rPr>
              <w:t>focused</w:t>
            </w:r>
            <w:r>
              <w:rPr>
                <w:spacing w:val="-3"/>
                <w:w w:val="105"/>
                <w:sz w:val="17"/>
              </w:rPr>
              <w:t xml:space="preserve"> </w:t>
            </w:r>
            <w:r>
              <w:rPr>
                <w:w w:val="105"/>
                <w:sz w:val="17"/>
              </w:rPr>
              <w:t>on</w:t>
            </w:r>
            <w:r>
              <w:rPr>
                <w:spacing w:val="-3"/>
                <w:w w:val="105"/>
                <w:sz w:val="17"/>
              </w:rPr>
              <w:t xml:space="preserve"> </w:t>
            </w:r>
            <w:r>
              <w:rPr>
                <w:w w:val="105"/>
                <w:sz w:val="17"/>
              </w:rPr>
              <w:t>increasing</w:t>
            </w:r>
            <w:r>
              <w:rPr>
                <w:spacing w:val="-3"/>
                <w:w w:val="105"/>
                <w:sz w:val="17"/>
              </w:rPr>
              <w:t xml:space="preserve"> </w:t>
            </w:r>
            <w:r>
              <w:rPr>
                <w:w w:val="105"/>
                <w:sz w:val="17"/>
              </w:rPr>
              <w:t>the</w:t>
            </w:r>
            <w:r>
              <w:rPr>
                <w:spacing w:val="-3"/>
                <w:w w:val="105"/>
                <w:sz w:val="17"/>
              </w:rPr>
              <w:t xml:space="preserve"> </w:t>
            </w:r>
            <w:r>
              <w:rPr>
                <w:w w:val="105"/>
                <w:sz w:val="17"/>
              </w:rPr>
              <w:t>client’s</w:t>
            </w:r>
            <w:r>
              <w:rPr>
                <w:spacing w:val="-3"/>
                <w:w w:val="105"/>
                <w:sz w:val="17"/>
              </w:rPr>
              <w:t xml:space="preserve"> </w:t>
            </w:r>
            <w:r>
              <w:rPr>
                <w:w w:val="105"/>
                <w:sz w:val="17"/>
              </w:rPr>
              <w:t>functionality</w:t>
            </w:r>
            <w:r>
              <w:rPr>
                <w:spacing w:val="-3"/>
                <w:w w:val="105"/>
                <w:sz w:val="17"/>
              </w:rPr>
              <w:t xml:space="preserve"> </w:t>
            </w:r>
            <w:r>
              <w:rPr>
                <w:w w:val="105"/>
                <w:sz w:val="17"/>
              </w:rPr>
              <w:t>and</w:t>
            </w:r>
            <w:r>
              <w:rPr>
                <w:spacing w:val="-3"/>
                <w:w w:val="105"/>
                <w:sz w:val="17"/>
              </w:rPr>
              <w:t xml:space="preserve"> </w:t>
            </w:r>
            <w:r>
              <w:rPr>
                <w:w w:val="105"/>
                <w:sz w:val="17"/>
              </w:rPr>
              <w:t>wellness.</w:t>
            </w:r>
            <w:r>
              <w:rPr>
                <w:spacing w:val="-3"/>
                <w:w w:val="105"/>
                <w:sz w:val="17"/>
              </w:rPr>
              <w:t xml:space="preserve"> </w:t>
            </w: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who</w:t>
            </w:r>
            <w:r>
              <w:rPr>
                <w:spacing w:val="-4"/>
                <w:w w:val="105"/>
                <w:sz w:val="17"/>
              </w:rPr>
              <w:t xml:space="preserve"> </w:t>
            </w:r>
            <w:r>
              <w:rPr>
                <w:w w:val="105"/>
                <w:sz w:val="17"/>
              </w:rPr>
              <w:t>are</w:t>
            </w:r>
            <w:r>
              <w:rPr>
                <w:spacing w:val="-1"/>
                <w:w w:val="105"/>
                <w:sz w:val="17"/>
              </w:rPr>
              <w:t xml:space="preserve"> </w:t>
            </w:r>
            <w:r>
              <w:rPr>
                <w:w w:val="105"/>
                <w:sz w:val="17"/>
              </w:rPr>
              <w:t>members</w:t>
            </w:r>
            <w:r>
              <w:rPr>
                <w:spacing w:val="1"/>
                <w:w w:val="105"/>
                <w:sz w:val="17"/>
              </w:rPr>
              <w:t xml:space="preserve"> </w:t>
            </w:r>
            <w:r>
              <w:rPr>
                <w:w w:val="105"/>
                <w:sz w:val="17"/>
              </w:rPr>
              <w:t>of multidisciplinary care teams shall work with team members to clarify professional and ethical obligations of the team as a whole, and its individual</w:t>
            </w:r>
            <w:r>
              <w:rPr>
                <w:spacing w:val="1"/>
                <w:w w:val="105"/>
                <w:sz w:val="17"/>
              </w:rPr>
              <w:t xml:space="preserve"> </w:t>
            </w:r>
            <w:r>
              <w:rPr>
                <w:w w:val="105"/>
                <w:sz w:val="17"/>
              </w:rPr>
              <w:t>members. If ethical concerns develop as a result of a team decision, providers shall attempt to resolve the concern within the team first. If resolution</w:t>
            </w:r>
            <w:r>
              <w:rPr>
                <w:spacing w:val="1"/>
                <w:w w:val="105"/>
                <w:sz w:val="17"/>
              </w:rPr>
              <w:t xml:space="preserve"> </w:t>
            </w:r>
            <w:r>
              <w:rPr>
                <w:w w:val="105"/>
                <w:sz w:val="17"/>
              </w:rPr>
              <w:t>cannot</w:t>
            </w:r>
            <w:r>
              <w:rPr>
                <w:spacing w:val="-4"/>
                <w:w w:val="105"/>
                <w:sz w:val="17"/>
              </w:rPr>
              <w:t xml:space="preserve"> </w:t>
            </w:r>
            <w:r>
              <w:rPr>
                <w:w w:val="105"/>
                <w:sz w:val="17"/>
              </w:rPr>
              <w:t>be</w:t>
            </w:r>
            <w:r>
              <w:rPr>
                <w:spacing w:val="-2"/>
                <w:w w:val="105"/>
                <w:sz w:val="17"/>
              </w:rPr>
              <w:t xml:space="preserve"> </w:t>
            </w:r>
            <w:r>
              <w:rPr>
                <w:w w:val="105"/>
                <w:sz w:val="17"/>
              </w:rPr>
              <w:t>reached</w:t>
            </w:r>
            <w:r>
              <w:rPr>
                <w:spacing w:val="-5"/>
                <w:w w:val="105"/>
                <w:sz w:val="17"/>
              </w:rPr>
              <w:t xml:space="preserve"> </w:t>
            </w:r>
            <w:r>
              <w:rPr>
                <w:w w:val="105"/>
                <w:sz w:val="17"/>
              </w:rPr>
              <w:t>within</w:t>
            </w:r>
            <w:r>
              <w:rPr>
                <w:spacing w:val="-2"/>
                <w:w w:val="105"/>
                <w:sz w:val="17"/>
              </w:rPr>
              <w:t xml:space="preserve"> </w:t>
            </w:r>
            <w:r>
              <w:rPr>
                <w:w w:val="105"/>
                <w:sz w:val="17"/>
              </w:rPr>
              <w:t>the</w:t>
            </w:r>
            <w:r>
              <w:rPr>
                <w:spacing w:val="-4"/>
                <w:w w:val="105"/>
                <w:sz w:val="17"/>
              </w:rPr>
              <w:t xml:space="preserve"> </w:t>
            </w:r>
            <w:r>
              <w:rPr>
                <w:w w:val="105"/>
                <w:sz w:val="17"/>
              </w:rPr>
              <w:t>team,</w:t>
            </w:r>
            <w:r>
              <w:rPr>
                <w:spacing w:val="-3"/>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obtain</w:t>
            </w:r>
            <w:r>
              <w:rPr>
                <w:spacing w:val="-2"/>
                <w:w w:val="105"/>
                <w:sz w:val="17"/>
              </w:rPr>
              <w:t xml:space="preserve"> </w:t>
            </w:r>
            <w:r>
              <w:rPr>
                <w:w w:val="105"/>
                <w:sz w:val="17"/>
              </w:rPr>
              <w:t>and</w:t>
            </w:r>
            <w:r>
              <w:rPr>
                <w:spacing w:val="-2"/>
                <w:w w:val="105"/>
                <w:sz w:val="17"/>
              </w:rPr>
              <w:t xml:space="preserve"> </w:t>
            </w:r>
            <w:r>
              <w:rPr>
                <w:w w:val="105"/>
                <w:sz w:val="17"/>
              </w:rPr>
              <w:t>document</w:t>
            </w:r>
            <w:r>
              <w:rPr>
                <w:spacing w:val="-4"/>
                <w:w w:val="105"/>
                <w:sz w:val="17"/>
              </w:rPr>
              <w:t xml:space="preserve"> </w:t>
            </w:r>
            <w:r>
              <w:rPr>
                <w:w w:val="105"/>
                <w:sz w:val="17"/>
              </w:rPr>
              <w:t>supervision</w:t>
            </w:r>
            <w:r>
              <w:rPr>
                <w:spacing w:val="-2"/>
                <w:w w:val="105"/>
                <w:sz w:val="17"/>
              </w:rPr>
              <w:t xml:space="preserve"> </w:t>
            </w:r>
            <w:r>
              <w:rPr>
                <w:w w:val="105"/>
                <w:sz w:val="17"/>
              </w:rPr>
              <w:t>and/or</w:t>
            </w:r>
            <w:r>
              <w:rPr>
                <w:spacing w:val="-2"/>
                <w:w w:val="105"/>
                <w:sz w:val="17"/>
              </w:rPr>
              <w:t xml:space="preserve"> </w:t>
            </w:r>
            <w:r>
              <w:rPr>
                <w:w w:val="105"/>
                <w:sz w:val="17"/>
              </w:rPr>
              <w:t>consultation</w:t>
            </w:r>
            <w:r>
              <w:rPr>
                <w:spacing w:val="-2"/>
                <w:w w:val="105"/>
                <w:sz w:val="17"/>
              </w:rPr>
              <w:t xml:space="preserve"> </w:t>
            </w:r>
            <w:r>
              <w:rPr>
                <w:w w:val="105"/>
                <w:sz w:val="17"/>
              </w:rPr>
              <w:t>to</w:t>
            </w:r>
            <w:r>
              <w:rPr>
                <w:spacing w:val="-3"/>
                <w:w w:val="105"/>
                <w:sz w:val="17"/>
              </w:rPr>
              <w:t xml:space="preserve"> </w:t>
            </w:r>
            <w:r>
              <w:rPr>
                <w:w w:val="105"/>
                <w:sz w:val="17"/>
              </w:rPr>
              <w:t>address</w:t>
            </w:r>
            <w:r>
              <w:rPr>
                <w:spacing w:val="-4"/>
                <w:w w:val="105"/>
                <w:sz w:val="17"/>
              </w:rPr>
              <w:t xml:space="preserve"> </w:t>
            </w:r>
            <w:r>
              <w:rPr>
                <w:w w:val="105"/>
                <w:sz w:val="17"/>
              </w:rPr>
              <w:t>their</w:t>
            </w:r>
            <w:r>
              <w:rPr>
                <w:spacing w:val="-2"/>
                <w:w w:val="105"/>
                <w:sz w:val="17"/>
              </w:rPr>
              <w:t xml:space="preserve"> </w:t>
            </w:r>
            <w:r>
              <w:rPr>
                <w:w w:val="105"/>
                <w:sz w:val="17"/>
              </w:rPr>
              <w:t>concerns</w:t>
            </w:r>
            <w:r>
              <w:rPr>
                <w:spacing w:val="-3"/>
                <w:w w:val="105"/>
                <w:sz w:val="17"/>
              </w:rPr>
              <w:t xml:space="preserve"> </w:t>
            </w:r>
            <w:r>
              <w:rPr>
                <w:w w:val="105"/>
                <w:sz w:val="17"/>
              </w:rPr>
              <w:t>consistent</w:t>
            </w:r>
            <w:r>
              <w:rPr>
                <w:spacing w:val="-2"/>
                <w:w w:val="105"/>
                <w:sz w:val="17"/>
              </w:rPr>
              <w:t xml:space="preserve"> </w:t>
            </w:r>
            <w:r>
              <w:rPr>
                <w:w w:val="105"/>
                <w:sz w:val="17"/>
              </w:rPr>
              <w:t>with</w:t>
            </w:r>
            <w:r>
              <w:rPr>
                <w:spacing w:val="-2"/>
                <w:w w:val="105"/>
                <w:sz w:val="17"/>
              </w:rPr>
              <w:t xml:space="preserve"> </w:t>
            </w:r>
            <w:r>
              <w:rPr>
                <w:w w:val="105"/>
                <w:sz w:val="17"/>
              </w:rPr>
              <w:t>client</w:t>
            </w:r>
          </w:p>
          <w:p w:rsidR="00462339" w:rsidRDefault="00462339" w:rsidP="00462339">
            <w:pPr>
              <w:pStyle w:val="TableParagraph"/>
              <w:spacing w:line="198" w:lineRule="exact"/>
              <w:ind w:left="115"/>
              <w:rPr>
                <w:sz w:val="17"/>
              </w:rPr>
            </w:pPr>
            <w:r>
              <w:rPr>
                <w:w w:val="105"/>
                <w:sz w:val="17"/>
              </w:rPr>
              <w:t>well‐being.</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III‐26</w:t>
            </w:r>
          </w:p>
          <w:p w:rsidR="00462339" w:rsidRDefault="00462339" w:rsidP="00462339">
            <w:pPr>
              <w:pStyle w:val="TableParagraph"/>
              <w:spacing w:before="6" w:line="202" w:lineRule="exact"/>
              <w:rPr>
                <w:sz w:val="17"/>
              </w:rPr>
            </w:pPr>
            <w:r>
              <w:rPr>
                <w:w w:val="105"/>
                <w:sz w:val="17"/>
              </w:rPr>
              <w:t>Collegial</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4"/>
                <w:w w:val="105"/>
                <w:sz w:val="17"/>
              </w:rPr>
              <w:t xml:space="preserve"> </w:t>
            </w:r>
            <w:r>
              <w:rPr>
                <w:w w:val="105"/>
                <w:sz w:val="17"/>
              </w:rPr>
              <w:t>be</w:t>
            </w:r>
            <w:r>
              <w:rPr>
                <w:spacing w:val="-2"/>
                <w:w w:val="105"/>
                <w:sz w:val="17"/>
              </w:rPr>
              <w:t xml:space="preserve"> </w:t>
            </w:r>
            <w:r>
              <w:rPr>
                <w:w w:val="105"/>
                <w:sz w:val="17"/>
              </w:rPr>
              <w:t>aware</w:t>
            </w:r>
            <w:r>
              <w:rPr>
                <w:spacing w:val="-4"/>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r>
              <w:rPr>
                <w:w w:val="105"/>
                <w:sz w:val="17"/>
              </w:rPr>
              <w:t>need</w:t>
            </w:r>
            <w:r>
              <w:rPr>
                <w:spacing w:val="-3"/>
                <w:w w:val="105"/>
                <w:sz w:val="17"/>
              </w:rPr>
              <w:t xml:space="preserve"> </w:t>
            </w:r>
            <w:r>
              <w:rPr>
                <w:w w:val="105"/>
                <w:sz w:val="17"/>
              </w:rPr>
              <w:t>for</w:t>
            </w:r>
            <w:r>
              <w:rPr>
                <w:spacing w:val="-2"/>
                <w:w w:val="105"/>
                <w:sz w:val="17"/>
              </w:rPr>
              <w:t xml:space="preserve"> </w:t>
            </w:r>
            <w:r>
              <w:rPr>
                <w:w w:val="105"/>
                <w:sz w:val="17"/>
              </w:rPr>
              <w:t>collegiality</w:t>
            </w:r>
            <w:r>
              <w:rPr>
                <w:spacing w:val="-2"/>
                <w:w w:val="105"/>
                <w:sz w:val="17"/>
              </w:rPr>
              <w:t xml:space="preserve"> </w:t>
            </w:r>
            <w:r>
              <w:rPr>
                <w:w w:val="105"/>
                <w:sz w:val="17"/>
              </w:rPr>
              <w:t>and</w:t>
            </w:r>
            <w:r>
              <w:rPr>
                <w:spacing w:val="-2"/>
                <w:w w:val="105"/>
                <w:sz w:val="17"/>
              </w:rPr>
              <w:t xml:space="preserve"> </w:t>
            </w:r>
            <w:r>
              <w:rPr>
                <w:w w:val="105"/>
                <w:sz w:val="17"/>
              </w:rPr>
              <w:t>cooperation</w:t>
            </w:r>
            <w:r>
              <w:rPr>
                <w:spacing w:val="-2"/>
                <w:w w:val="105"/>
                <w:sz w:val="17"/>
              </w:rPr>
              <w:t xml:space="preserve"> </w:t>
            </w:r>
            <w:r>
              <w:rPr>
                <w:w w:val="105"/>
                <w:sz w:val="17"/>
              </w:rPr>
              <w:t>in</w:t>
            </w:r>
            <w:r>
              <w:rPr>
                <w:spacing w:val="-3"/>
                <w:w w:val="105"/>
                <w:sz w:val="17"/>
              </w:rPr>
              <w:t xml:space="preserve"> </w:t>
            </w:r>
            <w:r>
              <w:rPr>
                <w:w w:val="105"/>
                <w:sz w:val="17"/>
              </w:rPr>
              <w:t>the</w:t>
            </w:r>
            <w:r>
              <w:rPr>
                <w:spacing w:val="-3"/>
                <w:w w:val="105"/>
                <w:sz w:val="17"/>
              </w:rPr>
              <w:t xml:space="preserve"> </w:t>
            </w:r>
            <w:r>
              <w:rPr>
                <w:w w:val="105"/>
                <w:sz w:val="17"/>
              </w:rPr>
              <w:t>helping</w:t>
            </w:r>
            <w:r>
              <w:rPr>
                <w:spacing w:val="-1"/>
                <w:w w:val="105"/>
                <w:sz w:val="17"/>
              </w:rPr>
              <w:t xml:space="preserve"> </w:t>
            </w:r>
            <w:r>
              <w:rPr>
                <w:w w:val="105"/>
                <w:sz w:val="17"/>
              </w:rPr>
              <w:t>professions.</w:t>
            </w:r>
            <w:r>
              <w:rPr>
                <w:spacing w:val="-2"/>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act</w:t>
            </w:r>
            <w:r>
              <w:rPr>
                <w:spacing w:val="-2"/>
                <w:w w:val="105"/>
                <w:sz w:val="17"/>
              </w:rPr>
              <w:t xml:space="preserve"> </w:t>
            </w:r>
            <w:r>
              <w:rPr>
                <w:w w:val="105"/>
                <w:sz w:val="17"/>
              </w:rPr>
              <w:t>in</w:t>
            </w:r>
            <w:r>
              <w:rPr>
                <w:spacing w:val="-3"/>
                <w:w w:val="105"/>
                <w:sz w:val="17"/>
              </w:rPr>
              <w:t xml:space="preserve"> </w:t>
            </w:r>
            <w:r>
              <w:rPr>
                <w:w w:val="105"/>
                <w:sz w:val="17"/>
              </w:rPr>
              <w:t>good</w:t>
            </w:r>
            <w:r>
              <w:rPr>
                <w:spacing w:val="-3"/>
                <w:w w:val="105"/>
                <w:sz w:val="17"/>
              </w:rPr>
              <w:t xml:space="preserve"> </w:t>
            </w:r>
            <w:r>
              <w:rPr>
                <w:w w:val="105"/>
                <w:sz w:val="17"/>
              </w:rPr>
              <w:t>faith</w:t>
            </w:r>
            <w:r>
              <w:rPr>
                <w:spacing w:val="-2"/>
                <w:w w:val="105"/>
                <w:sz w:val="17"/>
              </w:rPr>
              <w:t xml:space="preserve"> </w:t>
            </w:r>
            <w:r>
              <w:rPr>
                <w:w w:val="105"/>
                <w:sz w:val="17"/>
              </w:rPr>
              <w:t>towards</w:t>
            </w:r>
            <w:r>
              <w:rPr>
                <w:spacing w:val="1"/>
                <w:w w:val="105"/>
                <w:sz w:val="17"/>
              </w:rPr>
              <w:t xml:space="preserve"> </w:t>
            </w:r>
            <w:r>
              <w:rPr>
                <w:w w:val="105"/>
                <w:sz w:val="17"/>
              </w:rPr>
              <w:t>colleagues and</w:t>
            </w:r>
            <w:r>
              <w:rPr>
                <w:spacing w:val="-1"/>
                <w:w w:val="105"/>
                <w:sz w:val="17"/>
              </w:rPr>
              <w:t xml:space="preserve"> </w:t>
            </w:r>
            <w:r>
              <w:rPr>
                <w:w w:val="105"/>
                <w:sz w:val="17"/>
              </w:rPr>
              <w:t>other</w:t>
            </w:r>
            <w:r>
              <w:rPr>
                <w:spacing w:val="-1"/>
                <w:w w:val="105"/>
                <w:sz w:val="17"/>
              </w:rPr>
              <w:t xml:space="preserve"> </w:t>
            </w:r>
            <w:r>
              <w:rPr>
                <w:w w:val="105"/>
                <w:sz w:val="17"/>
              </w:rPr>
              <w:t>professionals,</w:t>
            </w:r>
            <w:r>
              <w:rPr>
                <w:spacing w:val="-1"/>
                <w:w w:val="105"/>
                <w:sz w:val="17"/>
              </w:rPr>
              <w:t xml:space="preserve"> </w:t>
            </w:r>
            <w:r>
              <w:rPr>
                <w:w w:val="105"/>
                <w:sz w:val="17"/>
              </w:rPr>
              <w:t>and</w:t>
            </w:r>
            <w:r>
              <w:rPr>
                <w:spacing w:val="-1"/>
                <w:w w:val="105"/>
                <w:sz w:val="17"/>
              </w:rPr>
              <w:t xml:space="preserve"> </w:t>
            </w:r>
            <w:r>
              <w:rPr>
                <w:w w:val="105"/>
                <w:sz w:val="17"/>
              </w:rPr>
              <w:t>shall</w:t>
            </w:r>
            <w:r>
              <w:rPr>
                <w:spacing w:val="-2"/>
                <w:w w:val="105"/>
                <w:sz w:val="17"/>
              </w:rPr>
              <w:t xml:space="preserve"> </w:t>
            </w:r>
            <w:r>
              <w:rPr>
                <w:w w:val="105"/>
                <w:sz w:val="17"/>
              </w:rPr>
              <w:t>treat</w:t>
            </w:r>
            <w:r>
              <w:rPr>
                <w:spacing w:val="-2"/>
                <w:w w:val="105"/>
                <w:sz w:val="17"/>
              </w:rPr>
              <w:t xml:space="preserve"> </w:t>
            </w:r>
            <w:r>
              <w:rPr>
                <w:w w:val="105"/>
                <w:sz w:val="17"/>
              </w:rPr>
              <w:t>colleagues</w:t>
            </w:r>
            <w:r>
              <w:rPr>
                <w:spacing w:val="-1"/>
                <w:w w:val="105"/>
                <w:sz w:val="17"/>
              </w:rPr>
              <w:t xml:space="preserve"> </w:t>
            </w:r>
            <w:r>
              <w:rPr>
                <w:w w:val="105"/>
                <w:sz w:val="17"/>
              </w:rPr>
              <w:t>and other</w:t>
            </w:r>
            <w:r>
              <w:rPr>
                <w:spacing w:val="-1"/>
                <w:w w:val="105"/>
                <w:sz w:val="17"/>
              </w:rPr>
              <w:t xml:space="preserve"> </w:t>
            </w:r>
            <w:r>
              <w:rPr>
                <w:w w:val="105"/>
                <w:sz w:val="17"/>
              </w:rPr>
              <w:t>professionals</w:t>
            </w:r>
            <w:r>
              <w:rPr>
                <w:spacing w:val="-2"/>
                <w:w w:val="105"/>
                <w:sz w:val="17"/>
              </w:rPr>
              <w:t xml:space="preserve"> </w:t>
            </w:r>
            <w:r>
              <w:rPr>
                <w:w w:val="105"/>
                <w:sz w:val="17"/>
              </w:rPr>
              <w:t>with</w:t>
            </w:r>
            <w:r>
              <w:rPr>
                <w:spacing w:val="-2"/>
                <w:w w:val="105"/>
                <w:sz w:val="17"/>
              </w:rPr>
              <w:t xml:space="preserve"> </w:t>
            </w:r>
            <w:r>
              <w:rPr>
                <w:w w:val="105"/>
                <w:sz w:val="17"/>
              </w:rPr>
              <w:t>respect,</w:t>
            </w:r>
            <w:r>
              <w:rPr>
                <w:spacing w:val="-1"/>
                <w:w w:val="105"/>
                <w:sz w:val="17"/>
              </w:rPr>
              <w:t xml:space="preserve"> </w:t>
            </w:r>
            <w:r>
              <w:rPr>
                <w:w w:val="105"/>
                <w:sz w:val="17"/>
              </w:rPr>
              <w:t>courtesy,</w:t>
            </w:r>
            <w:r>
              <w:rPr>
                <w:spacing w:val="-4"/>
                <w:w w:val="105"/>
                <w:sz w:val="17"/>
              </w:rPr>
              <w:t xml:space="preserve"> </w:t>
            </w:r>
            <w:r>
              <w:rPr>
                <w:w w:val="105"/>
                <w:sz w:val="17"/>
              </w:rPr>
              <w:t>honesty,</w:t>
            </w:r>
            <w:r>
              <w:rPr>
                <w:spacing w:val="-2"/>
                <w:w w:val="105"/>
                <w:sz w:val="17"/>
              </w:rPr>
              <w:t xml:space="preserve"> </w:t>
            </w:r>
            <w:r>
              <w:rPr>
                <w:w w:val="105"/>
                <w:sz w:val="17"/>
              </w:rPr>
              <w:t>and fairness.</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III‐27</w:t>
            </w:r>
          </w:p>
          <w:p w:rsidR="00462339" w:rsidRDefault="00462339" w:rsidP="00462339">
            <w:pPr>
              <w:pStyle w:val="TableParagraph"/>
              <w:spacing w:before="8"/>
              <w:rPr>
                <w:sz w:val="17"/>
              </w:rPr>
            </w:pPr>
            <w:r>
              <w:rPr>
                <w:w w:val="105"/>
                <w:sz w:val="17"/>
              </w:rPr>
              <w:t>Collaborative</w:t>
            </w:r>
            <w:r>
              <w:rPr>
                <w:spacing w:val="-3"/>
                <w:w w:val="105"/>
                <w:sz w:val="17"/>
              </w:rPr>
              <w:t xml:space="preserve"> </w:t>
            </w:r>
            <w:r>
              <w:rPr>
                <w:w w:val="105"/>
                <w:sz w:val="17"/>
              </w:rPr>
              <w:t>Care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develop</w:t>
            </w:r>
            <w:r>
              <w:rPr>
                <w:spacing w:val="-4"/>
                <w:w w:val="105"/>
                <w:sz w:val="17"/>
              </w:rPr>
              <w:t xml:space="preserve"> </w:t>
            </w:r>
            <w:r>
              <w:rPr>
                <w:w w:val="105"/>
                <w:sz w:val="17"/>
              </w:rPr>
              <w:t>respectful</w:t>
            </w:r>
            <w:r>
              <w:rPr>
                <w:spacing w:val="-4"/>
                <w:w w:val="105"/>
                <w:sz w:val="17"/>
              </w:rPr>
              <w:t xml:space="preserve"> </w:t>
            </w:r>
            <w:r>
              <w:rPr>
                <w:w w:val="105"/>
                <w:sz w:val="17"/>
              </w:rPr>
              <w:t>and</w:t>
            </w:r>
            <w:r>
              <w:rPr>
                <w:spacing w:val="-2"/>
                <w:w w:val="105"/>
                <w:sz w:val="17"/>
              </w:rPr>
              <w:t xml:space="preserve"> </w:t>
            </w:r>
            <w:r>
              <w:rPr>
                <w:w w:val="105"/>
                <w:sz w:val="17"/>
              </w:rPr>
              <w:t>collaborative</w:t>
            </w:r>
            <w:r>
              <w:rPr>
                <w:spacing w:val="-1"/>
                <w:w w:val="105"/>
                <w:sz w:val="17"/>
              </w:rPr>
              <w:t xml:space="preserve"> </w:t>
            </w:r>
            <w:r>
              <w:rPr>
                <w:w w:val="105"/>
                <w:sz w:val="17"/>
              </w:rPr>
              <w:t>relationships</w:t>
            </w:r>
            <w:r>
              <w:rPr>
                <w:spacing w:val="-4"/>
                <w:w w:val="105"/>
                <w:sz w:val="17"/>
              </w:rPr>
              <w:t xml:space="preserve"> </w:t>
            </w:r>
            <w:r>
              <w:rPr>
                <w:w w:val="105"/>
                <w:sz w:val="17"/>
              </w:rPr>
              <w:t>with</w:t>
            </w:r>
            <w:r>
              <w:rPr>
                <w:spacing w:val="-3"/>
                <w:w w:val="105"/>
                <w:sz w:val="17"/>
              </w:rPr>
              <w:t xml:space="preserve"> </w:t>
            </w:r>
            <w:r>
              <w:rPr>
                <w:w w:val="105"/>
                <w:sz w:val="17"/>
              </w:rPr>
              <w:t>other</w:t>
            </w:r>
            <w:r>
              <w:rPr>
                <w:spacing w:val="-2"/>
                <w:w w:val="105"/>
                <w:sz w:val="17"/>
              </w:rPr>
              <w:t xml:space="preserve"> </w:t>
            </w:r>
            <w:r>
              <w:rPr>
                <w:w w:val="105"/>
                <w:sz w:val="17"/>
              </w:rPr>
              <w:t>professionals</w:t>
            </w:r>
            <w:r>
              <w:rPr>
                <w:spacing w:val="-2"/>
                <w:w w:val="105"/>
                <w:sz w:val="17"/>
              </w:rPr>
              <w:t xml:space="preserve"> </w:t>
            </w:r>
            <w:r>
              <w:rPr>
                <w:w w:val="105"/>
                <w:sz w:val="17"/>
              </w:rPr>
              <w:t>who</w:t>
            </w:r>
            <w:r>
              <w:rPr>
                <w:spacing w:val="-4"/>
                <w:w w:val="105"/>
                <w:sz w:val="17"/>
              </w:rPr>
              <w:t xml:space="preserve"> </w:t>
            </w:r>
            <w:r>
              <w:rPr>
                <w:w w:val="105"/>
                <w:sz w:val="17"/>
              </w:rPr>
              <w:t>are</w:t>
            </w:r>
            <w:r>
              <w:rPr>
                <w:spacing w:val="-2"/>
                <w:w w:val="105"/>
                <w:sz w:val="17"/>
              </w:rPr>
              <w:t xml:space="preserve"> </w:t>
            </w:r>
            <w:r>
              <w:rPr>
                <w:w w:val="105"/>
                <w:sz w:val="17"/>
              </w:rPr>
              <w:t>working</w:t>
            </w:r>
            <w:r>
              <w:rPr>
                <w:spacing w:val="-4"/>
                <w:w w:val="105"/>
                <w:sz w:val="17"/>
              </w:rPr>
              <w:t xml:space="preserve"> </w:t>
            </w:r>
            <w:r>
              <w:rPr>
                <w:w w:val="105"/>
                <w:sz w:val="17"/>
              </w:rPr>
              <w:t>with</w:t>
            </w:r>
            <w:r>
              <w:rPr>
                <w:spacing w:val="-3"/>
                <w:w w:val="105"/>
                <w:sz w:val="17"/>
              </w:rPr>
              <w:t xml:space="preserve"> </w:t>
            </w:r>
            <w:r>
              <w:rPr>
                <w:w w:val="105"/>
                <w:sz w:val="17"/>
              </w:rPr>
              <w:t>a</w:t>
            </w:r>
            <w:r>
              <w:rPr>
                <w:spacing w:val="-2"/>
                <w:w w:val="105"/>
                <w:sz w:val="17"/>
              </w:rPr>
              <w:t xml:space="preserve"> </w:t>
            </w:r>
            <w:r>
              <w:rPr>
                <w:w w:val="105"/>
                <w:sz w:val="17"/>
              </w:rPr>
              <w:t>specific</w:t>
            </w:r>
            <w:r>
              <w:rPr>
                <w:spacing w:val="-3"/>
                <w:w w:val="105"/>
                <w:sz w:val="17"/>
              </w:rPr>
              <w:t xml:space="preserve"> </w:t>
            </w:r>
            <w:r>
              <w:rPr>
                <w:w w:val="105"/>
                <w:sz w:val="17"/>
              </w:rPr>
              <w:t>client.</w:t>
            </w:r>
            <w:r>
              <w:rPr>
                <w:spacing w:val="-4"/>
                <w:w w:val="105"/>
                <w:sz w:val="17"/>
              </w:rPr>
              <w:t xml:space="preserve"> </w:t>
            </w:r>
            <w:r>
              <w:rPr>
                <w:w w:val="105"/>
                <w:sz w:val="17"/>
              </w:rPr>
              <w:t>Providers</w:t>
            </w:r>
          </w:p>
          <w:p w:rsidR="00462339" w:rsidRDefault="00462339" w:rsidP="00462339">
            <w:pPr>
              <w:pStyle w:val="TableParagraph"/>
              <w:spacing w:before="3" w:line="210" w:lineRule="atLeast"/>
              <w:ind w:left="115" w:hanging="1"/>
              <w:rPr>
                <w:sz w:val="17"/>
              </w:rPr>
            </w:pPr>
            <w:r>
              <w:rPr>
                <w:w w:val="105"/>
                <w:sz w:val="17"/>
              </w:rPr>
              <w:t>shall</w:t>
            </w:r>
            <w:r>
              <w:rPr>
                <w:spacing w:val="-4"/>
                <w:w w:val="105"/>
                <w:sz w:val="17"/>
              </w:rPr>
              <w:t xml:space="preserve"> </w:t>
            </w:r>
            <w:r>
              <w:rPr>
                <w:w w:val="105"/>
                <w:sz w:val="17"/>
              </w:rPr>
              <w:t>not</w:t>
            </w:r>
            <w:r>
              <w:rPr>
                <w:spacing w:val="-1"/>
                <w:w w:val="105"/>
                <w:sz w:val="17"/>
              </w:rPr>
              <w:t xml:space="preserve"> </w:t>
            </w:r>
            <w:r>
              <w:rPr>
                <w:w w:val="105"/>
                <w:sz w:val="17"/>
              </w:rPr>
              <w:t>offer</w:t>
            </w:r>
            <w:r>
              <w:rPr>
                <w:spacing w:val="-1"/>
                <w:w w:val="105"/>
                <w:sz w:val="17"/>
              </w:rPr>
              <w:t xml:space="preserve"> </w:t>
            </w:r>
            <w:r>
              <w:rPr>
                <w:w w:val="105"/>
                <w:sz w:val="17"/>
              </w:rPr>
              <w:t>professional</w:t>
            </w:r>
            <w:r>
              <w:rPr>
                <w:spacing w:val="-1"/>
                <w:w w:val="105"/>
                <w:sz w:val="17"/>
              </w:rPr>
              <w:t xml:space="preserve"> </w:t>
            </w:r>
            <w:r>
              <w:rPr>
                <w:w w:val="105"/>
                <w:sz w:val="17"/>
              </w:rPr>
              <w:t>services</w:t>
            </w:r>
            <w:r>
              <w:rPr>
                <w:spacing w:val="-3"/>
                <w:w w:val="105"/>
                <w:sz w:val="17"/>
              </w:rPr>
              <w:t xml:space="preserve"> </w:t>
            </w:r>
            <w:r>
              <w:rPr>
                <w:w w:val="105"/>
                <w:sz w:val="17"/>
              </w:rPr>
              <w:t>to</w:t>
            </w:r>
            <w:r>
              <w:rPr>
                <w:spacing w:val="-2"/>
                <w:w w:val="105"/>
                <w:sz w:val="17"/>
              </w:rPr>
              <w:t xml:space="preserve"> </w:t>
            </w:r>
            <w:r>
              <w:rPr>
                <w:w w:val="105"/>
                <w:sz w:val="17"/>
              </w:rPr>
              <w:t>a</w:t>
            </w:r>
            <w:r>
              <w:rPr>
                <w:spacing w:val="-2"/>
                <w:w w:val="105"/>
                <w:sz w:val="17"/>
              </w:rPr>
              <w:t xml:space="preserve"> </w:t>
            </w:r>
            <w:r>
              <w:rPr>
                <w:w w:val="105"/>
                <w:sz w:val="17"/>
              </w:rPr>
              <w:t>client</w:t>
            </w:r>
            <w:r>
              <w:rPr>
                <w:spacing w:val="-3"/>
                <w:w w:val="105"/>
                <w:sz w:val="17"/>
              </w:rPr>
              <w:t xml:space="preserve"> </w:t>
            </w:r>
            <w:r>
              <w:rPr>
                <w:w w:val="105"/>
                <w:sz w:val="17"/>
              </w:rPr>
              <w:t>who</w:t>
            </w:r>
            <w:r>
              <w:rPr>
                <w:spacing w:val="-3"/>
                <w:w w:val="105"/>
                <w:sz w:val="17"/>
              </w:rPr>
              <w:t xml:space="preserve"> </w:t>
            </w:r>
            <w:r>
              <w:rPr>
                <w:w w:val="105"/>
                <w:sz w:val="17"/>
              </w:rPr>
              <w:t>is</w:t>
            </w:r>
            <w:r>
              <w:rPr>
                <w:spacing w:val="-3"/>
                <w:w w:val="105"/>
                <w:sz w:val="17"/>
              </w:rPr>
              <w:t xml:space="preserve"> </w:t>
            </w:r>
            <w:r>
              <w:rPr>
                <w:w w:val="105"/>
                <w:sz w:val="17"/>
              </w:rPr>
              <w:t>in counseling</w:t>
            </w:r>
            <w:r>
              <w:rPr>
                <w:spacing w:val="-2"/>
                <w:w w:val="105"/>
                <w:sz w:val="17"/>
              </w:rPr>
              <w:t xml:space="preserve"> </w:t>
            </w:r>
            <w:r>
              <w:rPr>
                <w:w w:val="105"/>
                <w:sz w:val="17"/>
              </w:rPr>
              <w:t>with</w:t>
            </w:r>
            <w:r>
              <w:rPr>
                <w:spacing w:val="-2"/>
                <w:w w:val="105"/>
                <w:sz w:val="17"/>
              </w:rPr>
              <w:t xml:space="preserve"> </w:t>
            </w:r>
            <w:r>
              <w:rPr>
                <w:w w:val="105"/>
                <w:sz w:val="17"/>
              </w:rPr>
              <w:t>another</w:t>
            </w:r>
            <w:r>
              <w:rPr>
                <w:spacing w:val="-2"/>
                <w:w w:val="105"/>
                <w:sz w:val="17"/>
              </w:rPr>
              <w:t xml:space="preserve"> </w:t>
            </w:r>
            <w:r>
              <w:rPr>
                <w:w w:val="105"/>
                <w:sz w:val="17"/>
              </w:rPr>
              <w:t>professional,</w:t>
            </w:r>
            <w:r>
              <w:rPr>
                <w:spacing w:val="-3"/>
                <w:w w:val="105"/>
                <w:sz w:val="17"/>
              </w:rPr>
              <w:t xml:space="preserve"> </w:t>
            </w:r>
            <w:r>
              <w:rPr>
                <w:w w:val="105"/>
                <w:sz w:val="17"/>
              </w:rPr>
              <w:t>except</w:t>
            </w:r>
            <w:r>
              <w:rPr>
                <w:spacing w:val="-3"/>
                <w:w w:val="105"/>
                <w:sz w:val="17"/>
              </w:rPr>
              <w:t xml:space="preserve"> </w:t>
            </w:r>
            <w:r>
              <w:rPr>
                <w:w w:val="105"/>
                <w:sz w:val="17"/>
              </w:rPr>
              <w:t>with</w:t>
            </w:r>
            <w:r>
              <w:rPr>
                <w:spacing w:val="-3"/>
                <w:w w:val="105"/>
                <w:sz w:val="17"/>
              </w:rPr>
              <w:t xml:space="preserve"> </w:t>
            </w:r>
            <w:r>
              <w:rPr>
                <w:w w:val="105"/>
                <w:sz w:val="17"/>
              </w:rPr>
              <w:t>the</w:t>
            </w:r>
            <w:r>
              <w:rPr>
                <w:spacing w:val="-2"/>
                <w:w w:val="105"/>
                <w:sz w:val="17"/>
              </w:rPr>
              <w:t xml:space="preserve"> </w:t>
            </w:r>
            <w:r>
              <w:rPr>
                <w:w w:val="105"/>
                <w:sz w:val="17"/>
              </w:rPr>
              <w:t>knowledge</w:t>
            </w:r>
            <w:r>
              <w:rPr>
                <w:spacing w:val="-3"/>
                <w:w w:val="105"/>
                <w:sz w:val="17"/>
              </w:rPr>
              <w:t xml:space="preserve"> </w:t>
            </w:r>
            <w:r>
              <w:rPr>
                <w:w w:val="105"/>
                <w:sz w:val="17"/>
              </w:rPr>
              <w:t>and</w:t>
            </w:r>
            <w:r>
              <w:rPr>
                <w:spacing w:val="-3"/>
                <w:w w:val="105"/>
                <w:sz w:val="17"/>
              </w:rPr>
              <w:t xml:space="preserve"> </w:t>
            </w:r>
            <w:r>
              <w:rPr>
                <w:w w:val="105"/>
                <w:sz w:val="17"/>
              </w:rPr>
              <w:t>documented</w:t>
            </w:r>
            <w:r>
              <w:rPr>
                <w:spacing w:val="-3"/>
                <w:w w:val="105"/>
                <w:sz w:val="17"/>
              </w:rPr>
              <w:t xml:space="preserve"> </w:t>
            </w:r>
            <w:r>
              <w:rPr>
                <w:w w:val="105"/>
                <w:sz w:val="17"/>
              </w:rPr>
              <w:t>approval</w:t>
            </w:r>
            <w:r>
              <w:rPr>
                <w:spacing w:val="-3"/>
                <w:w w:val="105"/>
                <w:sz w:val="17"/>
              </w:rPr>
              <w:t xml:space="preserve"> </w:t>
            </w:r>
            <w:r>
              <w:rPr>
                <w:w w:val="105"/>
                <w:sz w:val="17"/>
              </w:rPr>
              <w:t>of</w:t>
            </w:r>
            <w:r>
              <w:rPr>
                <w:spacing w:val="-3"/>
                <w:w w:val="105"/>
                <w:sz w:val="17"/>
              </w:rPr>
              <w:t xml:space="preserve"> </w:t>
            </w:r>
            <w:r>
              <w:rPr>
                <w:w w:val="105"/>
                <w:sz w:val="17"/>
              </w:rPr>
              <w:t>the</w:t>
            </w:r>
            <w:r>
              <w:rPr>
                <w:spacing w:val="1"/>
                <w:w w:val="105"/>
                <w:sz w:val="17"/>
              </w:rPr>
              <w:t xml:space="preserve"> </w:t>
            </w:r>
            <w:r>
              <w:rPr>
                <w:w w:val="105"/>
                <w:sz w:val="17"/>
              </w:rPr>
              <w:t>other</w:t>
            </w:r>
            <w:r>
              <w:rPr>
                <w:spacing w:val="-1"/>
                <w:w w:val="105"/>
                <w:sz w:val="17"/>
              </w:rPr>
              <w:t xml:space="preserve"> </w:t>
            </w:r>
            <w:r>
              <w:rPr>
                <w:w w:val="105"/>
                <w:sz w:val="17"/>
              </w:rPr>
              <w:t>professional,</w:t>
            </w:r>
            <w:r>
              <w:rPr>
                <w:spacing w:val="-1"/>
                <w:w w:val="105"/>
                <w:sz w:val="17"/>
              </w:rPr>
              <w:t xml:space="preserve"> </w:t>
            </w:r>
            <w:r>
              <w:rPr>
                <w:w w:val="105"/>
                <w:sz w:val="17"/>
              </w:rPr>
              <w:t>or</w:t>
            </w:r>
            <w:r>
              <w:rPr>
                <w:spacing w:val="1"/>
                <w:w w:val="105"/>
                <w:sz w:val="17"/>
              </w:rPr>
              <w:t xml:space="preserve"> </w:t>
            </w:r>
            <w:r>
              <w:rPr>
                <w:w w:val="105"/>
                <w:sz w:val="17"/>
              </w:rPr>
              <w:t>following</w:t>
            </w:r>
            <w:r>
              <w:rPr>
                <w:spacing w:val="-1"/>
                <w:w w:val="105"/>
                <w:sz w:val="17"/>
              </w:rPr>
              <w:t xml:space="preserve"> </w:t>
            </w:r>
            <w:r>
              <w:rPr>
                <w:w w:val="105"/>
                <w:sz w:val="17"/>
              </w:rPr>
              <w:t>termination</w:t>
            </w:r>
            <w:r>
              <w:rPr>
                <w:spacing w:val="1"/>
                <w:w w:val="105"/>
                <w:sz w:val="17"/>
              </w:rPr>
              <w:t xml:space="preserve"> </w:t>
            </w:r>
            <w:r>
              <w:rPr>
                <w:w w:val="105"/>
                <w:sz w:val="17"/>
              </w:rPr>
              <w:t>of services with</w:t>
            </w:r>
            <w:r>
              <w:rPr>
                <w:spacing w:val="-1"/>
                <w:w w:val="105"/>
                <w:sz w:val="17"/>
              </w:rPr>
              <w:t xml:space="preserve"> </w:t>
            </w:r>
            <w:r>
              <w:rPr>
                <w:w w:val="105"/>
                <w:sz w:val="17"/>
              </w:rPr>
              <w:t>the other professional.</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III‐28</w:t>
            </w:r>
          </w:p>
          <w:p w:rsidR="00462339" w:rsidRDefault="00462339" w:rsidP="00462339">
            <w:pPr>
              <w:pStyle w:val="TableParagraph"/>
              <w:spacing w:before="6" w:line="202" w:lineRule="exact"/>
              <w:rPr>
                <w:sz w:val="17"/>
              </w:rPr>
            </w:pPr>
            <w:r>
              <w:rPr>
                <w:w w:val="105"/>
                <w:sz w:val="17"/>
              </w:rPr>
              <w:t>Qualified</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5" w:line="225"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2"/>
                <w:w w:val="105"/>
                <w:sz w:val="17"/>
              </w:rPr>
              <w:t xml:space="preserve"> </w:t>
            </w:r>
            <w:r>
              <w:rPr>
                <w:w w:val="105"/>
                <w:sz w:val="17"/>
              </w:rPr>
              <w:t>work</w:t>
            </w:r>
            <w:r>
              <w:rPr>
                <w:spacing w:val="-3"/>
                <w:w w:val="105"/>
                <w:sz w:val="17"/>
              </w:rPr>
              <w:t xml:space="preserve"> </w:t>
            </w:r>
            <w:r>
              <w:rPr>
                <w:w w:val="105"/>
                <w:sz w:val="17"/>
              </w:rPr>
              <w:t>to</w:t>
            </w:r>
            <w:r>
              <w:rPr>
                <w:spacing w:val="-3"/>
                <w:w w:val="105"/>
                <w:sz w:val="17"/>
              </w:rPr>
              <w:t xml:space="preserve"> </w:t>
            </w:r>
            <w:r>
              <w:rPr>
                <w:w w:val="105"/>
                <w:sz w:val="17"/>
              </w:rPr>
              <w:t>promote</w:t>
            </w:r>
            <w:r>
              <w:rPr>
                <w:spacing w:val="-3"/>
                <w:w w:val="105"/>
                <w:sz w:val="17"/>
              </w:rPr>
              <w:t xml:space="preserve"> </w:t>
            </w:r>
            <w:r>
              <w:rPr>
                <w:w w:val="105"/>
                <w:sz w:val="17"/>
              </w:rPr>
              <w:t>the</w:t>
            </w:r>
            <w:r>
              <w:rPr>
                <w:spacing w:val="-3"/>
                <w:w w:val="105"/>
                <w:sz w:val="17"/>
              </w:rPr>
              <w:t xml:space="preserve"> </w:t>
            </w:r>
            <w:r>
              <w:rPr>
                <w:w w:val="105"/>
                <w:sz w:val="17"/>
              </w:rPr>
              <w:t>practice</w:t>
            </w:r>
            <w:r>
              <w:rPr>
                <w:spacing w:val="-1"/>
                <w:w w:val="105"/>
                <w:sz w:val="17"/>
              </w:rPr>
              <w:t xml:space="preserve"> </w:t>
            </w:r>
            <w:r>
              <w:rPr>
                <w:w w:val="105"/>
                <w:sz w:val="17"/>
              </w:rPr>
              <w:t>of</w:t>
            </w:r>
            <w:r>
              <w:rPr>
                <w:spacing w:val="-2"/>
                <w:w w:val="105"/>
                <w:sz w:val="17"/>
              </w:rPr>
              <w:t xml:space="preserve"> </w:t>
            </w:r>
            <w:r>
              <w:rPr>
                <w:w w:val="105"/>
                <w:sz w:val="17"/>
              </w:rPr>
              <w:t>addiction</w:t>
            </w:r>
            <w:r>
              <w:rPr>
                <w:spacing w:val="-2"/>
                <w:w w:val="105"/>
                <w:sz w:val="17"/>
              </w:rPr>
              <w:t xml:space="preserve"> </w:t>
            </w:r>
            <w:r>
              <w:rPr>
                <w:w w:val="105"/>
                <w:sz w:val="17"/>
              </w:rPr>
              <w:t>counseling</w:t>
            </w:r>
            <w:r>
              <w:rPr>
                <w:spacing w:val="-2"/>
                <w:w w:val="105"/>
                <w:sz w:val="17"/>
              </w:rPr>
              <w:t xml:space="preserve"> </w:t>
            </w:r>
            <w:r>
              <w:rPr>
                <w:w w:val="105"/>
                <w:sz w:val="17"/>
              </w:rPr>
              <w:t>by</w:t>
            </w:r>
            <w:r>
              <w:rPr>
                <w:spacing w:val="-2"/>
                <w:w w:val="105"/>
                <w:sz w:val="17"/>
              </w:rPr>
              <w:t xml:space="preserve"> </w:t>
            </w:r>
            <w:r>
              <w:rPr>
                <w:w w:val="105"/>
                <w:sz w:val="17"/>
              </w:rPr>
              <w:t>qualified</w:t>
            </w:r>
            <w:r>
              <w:rPr>
                <w:spacing w:val="-2"/>
                <w:w w:val="105"/>
                <w:sz w:val="17"/>
              </w:rPr>
              <w:t xml:space="preserve"> </w:t>
            </w:r>
            <w:r>
              <w:rPr>
                <w:w w:val="105"/>
                <w:sz w:val="17"/>
              </w:rPr>
              <w:t>persons</w:t>
            </w:r>
            <w:r>
              <w:rPr>
                <w:spacing w:val="-1"/>
                <w:w w:val="105"/>
                <w:sz w:val="17"/>
              </w:rPr>
              <w:t xml:space="preserve"> </w:t>
            </w:r>
            <w:r>
              <w:rPr>
                <w:w w:val="105"/>
                <w:sz w:val="17"/>
              </w:rPr>
              <w:t>and</w:t>
            </w:r>
            <w:r>
              <w:rPr>
                <w:spacing w:val="-3"/>
                <w:w w:val="105"/>
                <w:sz w:val="17"/>
              </w:rPr>
              <w:t xml:space="preserve"> </w:t>
            </w:r>
            <w:r>
              <w:rPr>
                <w:w w:val="105"/>
                <w:sz w:val="17"/>
              </w:rPr>
              <w:t>shall</w:t>
            </w:r>
            <w:r>
              <w:rPr>
                <w:spacing w:val="-2"/>
                <w:w w:val="105"/>
                <w:sz w:val="17"/>
              </w:rPr>
              <w:t xml:space="preserve"> </w:t>
            </w:r>
            <w:r>
              <w:rPr>
                <w:w w:val="105"/>
                <w:sz w:val="17"/>
              </w:rPr>
              <w:t>only</w:t>
            </w:r>
            <w:r>
              <w:rPr>
                <w:spacing w:val="-4"/>
                <w:w w:val="105"/>
                <w:sz w:val="17"/>
              </w:rPr>
              <w:t xml:space="preserve"> </w:t>
            </w:r>
            <w:r>
              <w:rPr>
                <w:w w:val="105"/>
                <w:sz w:val="17"/>
              </w:rPr>
              <w:t>employ</w:t>
            </w:r>
            <w:r>
              <w:rPr>
                <w:spacing w:val="-3"/>
                <w:w w:val="105"/>
                <w:sz w:val="17"/>
              </w:rPr>
              <w:t xml:space="preserve"> </w:t>
            </w:r>
            <w:r>
              <w:rPr>
                <w:w w:val="105"/>
                <w:sz w:val="17"/>
              </w:rPr>
              <w:t>individuals</w:t>
            </w:r>
            <w:r>
              <w:rPr>
                <w:spacing w:val="-1"/>
                <w:w w:val="105"/>
                <w:sz w:val="17"/>
              </w:rPr>
              <w:t xml:space="preserve"> </w:t>
            </w:r>
            <w:r>
              <w:rPr>
                <w:w w:val="105"/>
                <w:sz w:val="17"/>
              </w:rPr>
              <w:t>who</w:t>
            </w:r>
            <w:r>
              <w:rPr>
                <w:spacing w:val="-3"/>
                <w:w w:val="105"/>
                <w:sz w:val="17"/>
              </w:rPr>
              <w:t xml:space="preserve"> </w:t>
            </w:r>
            <w:r>
              <w:rPr>
                <w:w w:val="105"/>
                <w:sz w:val="17"/>
              </w:rPr>
              <w:t>have the</w:t>
            </w:r>
            <w:r>
              <w:rPr>
                <w:spacing w:val="1"/>
                <w:w w:val="105"/>
                <w:sz w:val="17"/>
              </w:rPr>
              <w:t xml:space="preserve"> </w:t>
            </w:r>
            <w:r>
              <w:rPr>
                <w:w w:val="105"/>
                <w:sz w:val="17"/>
              </w:rPr>
              <w:t>appropriate</w:t>
            </w:r>
            <w:r>
              <w:rPr>
                <w:spacing w:val="-1"/>
                <w:w w:val="105"/>
                <w:sz w:val="17"/>
              </w:rPr>
              <w:t xml:space="preserve"> </w:t>
            </w:r>
            <w:r>
              <w:rPr>
                <w:w w:val="105"/>
                <w:sz w:val="17"/>
              </w:rPr>
              <w:t>and requisite</w:t>
            </w:r>
            <w:r>
              <w:rPr>
                <w:spacing w:val="-2"/>
                <w:w w:val="105"/>
                <w:sz w:val="17"/>
              </w:rPr>
              <w:t xml:space="preserve"> </w:t>
            </w:r>
            <w:r>
              <w:rPr>
                <w:w w:val="105"/>
                <w:sz w:val="17"/>
              </w:rPr>
              <w:t>education,</w:t>
            </w:r>
            <w:r>
              <w:rPr>
                <w:spacing w:val="-3"/>
                <w:w w:val="105"/>
                <w:sz w:val="17"/>
              </w:rPr>
              <w:t xml:space="preserve"> </w:t>
            </w:r>
            <w:r>
              <w:rPr>
                <w:w w:val="105"/>
                <w:sz w:val="17"/>
              </w:rPr>
              <w:t>training,</w:t>
            </w:r>
            <w:r>
              <w:rPr>
                <w:spacing w:val="-1"/>
                <w:w w:val="105"/>
                <w:sz w:val="17"/>
              </w:rPr>
              <w:t xml:space="preserve"> </w:t>
            </w:r>
            <w:r>
              <w:rPr>
                <w:w w:val="105"/>
                <w:sz w:val="17"/>
              </w:rPr>
              <w:t>licensure and/or certification, and</w:t>
            </w:r>
            <w:r>
              <w:rPr>
                <w:spacing w:val="-1"/>
                <w:w w:val="105"/>
                <w:sz w:val="17"/>
              </w:rPr>
              <w:t xml:space="preserve"> </w:t>
            </w:r>
            <w:r>
              <w:rPr>
                <w:w w:val="105"/>
                <w:sz w:val="17"/>
              </w:rPr>
              <w:t>supervised experience.</w:t>
            </w:r>
          </w:p>
        </w:tc>
      </w:tr>
      <w:tr w:rsidR="00462339" w:rsidTr="003A3D2D">
        <w:trPr>
          <w:trHeight w:val="622"/>
        </w:trPr>
        <w:tc>
          <w:tcPr>
            <w:tcW w:w="1574" w:type="dxa"/>
          </w:tcPr>
          <w:p w:rsidR="00462339" w:rsidRDefault="00462339" w:rsidP="00462339">
            <w:pPr>
              <w:pStyle w:val="TableParagraph"/>
              <w:spacing w:before="6"/>
              <w:rPr>
                <w:sz w:val="17"/>
              </w:rPr>
            </w:pPr>
            <w:r>
              <w:rPr>
                <w:w w:val="105"/>
                <w:sz w:val="17"/>
              </w:rPr>
              <w:t>III‐29</w:t>
            </w:r>
          </w:p>
          <w:p w:rsidR="00462339" w:rsidRDefault="00462339" w:rsidP="00462339">
            <w:pPr>
              <w:pStyle w:val="TableParagraph"/>
              <w:spacing w:before="1"/>
              <w:rPr>
                <w:sz w:val="17"/>
              </w:rPr>
            </w:pPr>
            <w:r>
              <w:rPr>
                <w:w w:val="105"/>
                <w:sz w:val="17"/>
              </w:rPr>
              <w:t>Advocacy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line="200" w:lineRule="atLeast"/>
              <w:ind w:left="115"/>
              <w:rPr>
                <w:sz w:val="17"/>
              </w:rPr>
            </w:pPr>
            <w:r>
              <w:rPr>
                <w:w w:val="105"/>
                <w:sz w:val="17"/>
              </w:rPr>
              <w:t>Addiction professionals shall be aware of society’s prejudice and stigma towards people with substance use disorders, and shall willingly engage in the</w:t>
            </w:r>
            <w:r>
              <w:rPr>
                <w:spacing w:val="1"/>
                <w:w w:val="105"/>
                <w:sz w:val="17"/>
              </w:rPr>
              <w:t xml:space="preserve"> </w:t>
            </w:r>
            <w:r>
              <w:rPr>
                <w:w w:val="105"/>
                <w:sz w:val="17"/>
              </w:rPr>
              <w:t>legislative</w:t>
            </w:r>
            <w:r>
              <w:rPr>
                <w:spacing w:val="-3"/>
                <w:w w:val="105"/>
                <w:sz w:val="17"/>
              </w:rPr>
              <w:t xml:space="preserve"> </w:t>
            </w:r>
            <w:r>
              <w:rPr>
                <w:w w:val="105"/>
                <w:sz w:val="17"/>
              </w:rPr>
              <w:t>process,</w:t>
            </w:r>
            <w:r>
              <w:rPr>
                <w:spacing w:val="-4"/>
                <w:w w:val="105"/>
                <w:sz w:val="17"/>
              </w:rPr>
              <w:t xml:space="preserve"> </w:t>
            </w:r>
            <w:r>
              <w:rPr>
                <w:w w:val="105"/>
                <w:sz w:val="17"/>
              </w:rPr>
              <w:t>educational</w:t>
            </w:r>
            <w:r>
              <w:rPr>
                <w:spacing w:val="-3"/>
                <w:w w:val="105"/>
                <w:sz w:val="17"/>
              </w:rPr>
              <w:t xml:space="preserve"> </w:t>
            </w:r>
            <w:r>
              <w:rPr>
                <w:w w:val="105"/>
                <w:sz w:val="17"/>
              </w:rPr>
              <w:t>institutions,</w:t>
            </w:r>
            <w:r>
              <w:rPr>
                <w:spacing w:val="-3"/>
                <w:w w:val="105"/>
                <w:sz w:val="17"/>
              </w:rPr>
              <w:t xml:space="preserve"> </w:t>
            </w:r>
            <w:r>
              <w:rPr>
                <w:w w:val="105"/>
                <w:sz w:val="17"/>
              </w:rPr>
              <w:t>and</w:t>
            </w:r>
            <w:r>
              <w:rPr>
                <w:spacing w:val="-3"/>
                <w:w w:val="105"/>
                <w:sz w:val="17"/>
              </w:rPr>
              <w:t xml:space="preserve"> </w:t>
            </w:r>
            <w:r>
              <w:rPr>
                <w:w w:val="105"/>
                <w:sz w:val="17"/>
              </w:rPr>
              <w:t>public</w:t>
            </w:r>
            <w:r>
              <w:rPr>
                <w:spacing w:val="-3"/>
                <w:w w:val="105"/>
                <w:sz w:val="17"/>
              </w:rPr>
              <w:t xml:space="preserve"> </w:t>
            </w:r>
            <w:r>
              <w:rPr>
                <w:w w:val="105"/>
                <w:sz w:val="17"/>
              </w:rPr>
              <w:t>forums</w:t>
            </w:r>
            <w:r>
              <w:rPr>
                <w:spacing w:val="-5"/>
                <w:w w:val="105"/>
                <w:sz w:val="17"/>
              </w:rPr>
              <w:t xml:space="preserve"> </w:t>
            </w:r>
            <w:r>
              <w:rPr>
                <w:w w:val="105"/>
                <w:sz w:val="17"/>
              </w:rPr>
              <w:t>to</w:t>
            </w:r>
            <w:r>
              <w:rPr>
                <w:spacing w:val="-3"/>
                <w:w w:val="105"/>
                <w:sz w:val="17"/>
              </w:rPr>
              <w:t xml:space="preserve"> </w:t>
            </w:r>
            <w:r>
              <w:rPr>
                <w:w w:val="105"/>
                <w:sz w:val="17"/>
              </w:rPr>
              <w:t>educate</w:t>
            </w:r>
            <w:r>
              <w:rPr>
                <w:spacing w:val="-4"/>
                <w:w w:val="105"/>
                <w:sz w:val="17"/>
              </w:rPr>
              <w:t xml:space="preserve"> </w:t>
            </w:r>
            <w:r>
              <w:rPr>
                <w:w w:val="105"/>
                <w:sz w:val="17"/>
              </w:rPr>
              <w:t>people</w:t>
            </w:r>
            <w:r>
              <w:rPr>
                <w:spacing w:val="-1"/>
                <w:w w:val="105"/>
                <w:sz w:val="17"/>
              </w:rPr>
              <w:t xml:space="preserve"> </w:t>
            </w:r>
            <w:r>
              <w:rPr>
                <w:w w:val="105"/>
                <w:sz w:val="17"/>
              </w:rPr>
              <w:t>about</w:t>
            </w:r>
            <w:r>
              <w:rPr>
                <w:spacing w:val="-3"/>
                <w:w w:val="105"/>
                <w:sz w:val="17"/>
              </w:rPr>
              <w:t xml:space="preserve"> </w:t>
            </w:r>
            <w:r>
              <w:rPr>
                <w:w w:val="105"/>
                <w:sz w:val="17"/>
              </w:rPr>
              <w:t>addictive</w:t>
            </w:r>
            <w:r>
              <w:rPr>
                <w:spacing w:val="-3"/>
                <w:w w:val="105"/>
                <w:sz w:val="17"/>
              </w:rPr>
              <w:t xml:space="preserve"> </w:t>
            </w:r>
            <w:r>
              <w:rPr>
                <w:w w:val="105"/>
                <w:sz w:val="17"/>
              </w:rPr>
              <w:t>disorders,</w:t>
            </w:r>
            <w:r>
              <w:rPr>
                <w:spacing w:val="-3"/>
                <w:w w:val="105"/>
                <w:sz w:val="17"/>
              </w:rPr>
              <w:t xml:space="preserve"> </w:t>
            </w:r>
            <w:r>
              <w:rPr>
                <w:w w:val="105"/>
                <w:sz w:val="17"/>
              </w:rPr>
              <w:t>and</w:t>
            </w:r>
            <w:r>
              <w:rPr>
                <w:spacing w:val="-3"/>
                <w:w w:val="105"/>
                <w:sz w:val="17"/>
              </w:rPr>
              <w:t xml:space="preserve"> </w:t>
            </w:r>
            <w:r>
              <w:rPr>
                <w:w w:val="105"/>
                <w:sz w:val="17"/>
              </w:rPr>
              <w:t>shall</w:t>
            </w:r>
            <w:r>
              <w:rPr>
                <w:spacing w:val="-4"/>
                <w:w w:val="105"/>
                <w:sz w:val="17"/>
              </w:rPr>
              <w:t xml:space="preserve"> </w:t>
            </w:r>
            <w:r>
              <w:rPr>
                <w:w w:val="105"/>
                <w:sz w:val="17"/>
              </w:rPr>
              <w:t>advocate</w:t>
            </w:r>
            <w:r>
              <w:rPr>
                <w:spacing w:val="-3"/>
                <w:w w:val="105"/>
                <w:sz w:val="17"/>
              </w:rPr>
              <w:t xml:space="preserve"> </w:t>
            </w:r>
            <w:r>
              <w:rPr>
                <w:w w:val="105"/>
                <w:sz w:val="17"/>
              </w:rPr>
              <w:t>for</w:t>
            </w:r>
            <w:r>
              <w:rPr>
                <w:spacing w:val="-2"/>
                <w:w w:val="105"/>
                <w:sz w:val="17"/>
              </w:rPr>
              <w:t xml:space="preserve"> </w:t>
            </w:r>
            <w:r>
              <w:rPr>
                <w:w w:val="105"/>
                <w:sz w:val="17"/>
              </w:rPr>
              <w:t>opportunities</w:t>
            </w:r>
            <w:r>
              <w:rPr>
                <w:spacing w:val="-3"/>
                <w:w w:val="105"/>
                <w:sz w:val="17"/>
              </w:rPr>
              <w:t xml:space="preserve"> </w:t>
            </w:r>
            <w:r>
              <w:rPr>
                <w:w w:val="105"/>
                <w:sz w:val="17"/>
              </w:rPr>
              <w:t>and</w:t>
            </w:r>
            <w:r>
              <w:rPr>
                <w:spacing w:val="-3"/>
                <w:w w:val="105"/>
                <w:sz w:val="17"/>
              </w:rPr>
              <w:t xml:space="preserve"> </w:t>
            </w:r>
            <w:r>
              <w:rPr>
                <w:w w:val="105"/>
                <w:sz w:val="17"/>
              </w:rPr>
              <w:t>choices</w:t>
            </w:r>
            <w:r>
              <w:rPr>
                <w:spacing w:val="1"/>
                <w:w w:val="105"/>
                <w:sz w:val="17"/>
              </w:rPr>
              <w:t xml:space="preserve"> </w:t>
            </w:r>
            <w:r>
              <w:rPr>
                <w:w w:val="105"/>
                <w:sz w:val="17"/>
              </w:rPr>
              <w:t xml:space="preserve">for </w:t>
            </w:r>
            <w:r>
              <w:rPr>
                <w:strike/>
                <w:w w:val="105"/>
                <w:sz w:val="17"/>
              </w:rPr>
              <w:t>our</w:t>
            </w:r>
            <w:r>
              <w:rPr>
                <w:w w:val="105"/>
                <w:sz w:val="17"/>
              </w:rPr>
              <w:t xml:space="preserve"> clients.  Providers</w:t>
            </w:r>
            <w:r>
              <w:rPr>
                <w:spacing w:val="1"/>
                <w:w w:val="105"/>
                <w:sz w:val="17"/>
              </w:rPr>
              <w:t xml:space="preserve"> </w:t>
            </w:r>
            <w:r>
              <w:rPr>
                <w:w w:val="105"/>
                <w:sz w:val="17"/>
              </w:rPr>
              <w:t>shall advocate for</w:t>
            </w:r>
            <w:r>
              <w:rPr>
                <w:spacing w:val="-1"/>
                <w:w w:val="105"/>
                <w:sz w:val="17"/>
              </w:rPr>
              <w:t xml:space="preserve"> </w:t>
            </w:r>
            <w:r>
              <w:rPr>
                <w:w w:val="105"/>
                <w:sz w:val="17"/>
              </w:rPr>
              <w:t>their</w:t>
            </w:r>
            <w:r>
              <w:rPr>
                <w:spacing w:val="-1"/>
                <w:w w:val="105"/>
                <w:sz w:val="17"/>
              </w:rPr>
              <w:t xml:space="preserve"> </w:t>
            </w:r>
            <w:r>
              <w:rPr>
                <w:w w:val="105"/>
                <w:sz w:val="17"/>
              </w:rPr>
              <w:t>clients as</w:t>
            </w:r>
            <w:r>
              <w:rPr>
                <w:spacing w:val="-1"/>
                <w:w w:val="105"/>
                <w:sz w:val="17"/>
              </w:rPr>
              <w:t xml:space="preserve"> </w:t>
            </w:r>
            <w:r>
              <w:rPr>
                <w:w w:val="105"/>
                <w:sz w:val="17"/>
              </w:rPr>
              <w:t>needed.</w:t>
            </w:r>
          </w:p>
        </w:tc>
      </w:tr>
      <w:tr w:rsidR="00462339" w:rsidTr="003A3D2D">
        <w:trPr>
          <w:trHeight w:val="884"/>
        </w:trPr>
        <w:tc>
          <w:tcPr>
            <w:tcW w:w="1574" w:type="dxa"/>
          </w:tcPr>
          <w:p w:rsidR="00462339" w:rsidRDefault="00462339" w:rsidP="00462339">
            <w:pPr>
              <w:pStyle w:val="TableParagraph"/>
              <w:spacing w:before="5"/>
              <w:rPr>
                <w:sz w:val="17"/>
              </w:rPr>
            </w:pPr>
            <w:r>
              <w:rPr>
                <w:w w:val="105"/>
                <w:sz w:val="17"/>
              </w:rPr>
              <w:t>III‐30</w:t>
            </w:r>
          </w:p>
          <w:p w:rsidR="00462339" w:rsidRDefault="00462339" w:rsidP="00462339">
            <w:pPr>
              <w:pStyle w:val="TableParagraph"/>
              <w:spacing w:before="14"/>
              <w:rPr>
                <w:sz w:val="17"/>
              </w:rPr>
            </w:pPr>
            <w:r>
              <w:rPr>
                <w:w w:val="105"/>
                <w:sz w:val="17"/>
              </w:rPr>
              <w:t>Advocacy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5" w:line="254" w:lineRule="auto"/>
              <w:ind w:left="115"/>
              <w:rPr>
                <w:sz w:val="17"/>
              </w:rPr>
            </w:pPr>
            <w:r>
              <w:rPr>
                <w:w w:val="105"/>
                <w:sz w:val="17"/>
              </w:rPr>
              <w:t>Addiction professionals shall inform the public of the impact of substance use disorders through active participation in civic affairs and community</w:t>
            </w:r>
            <w:r>
              <w:rPr>
                <w:spacing w:val="1"/>
                <w:w w:val="105"/>
                <w:sz w:val="17"/>
              </w:rPr>
              <w:t xml:space="preserve"> </w:t>
            </w:r>
            <w:r>
              <w:rPr>
                <w:w w:val="105"/>
                <w:sz w:val="17"/>
              </w:rPr>
              <w:t>organizations.</w:t>
            </w:r>
            <w:r>
              <w:rPr>
                <w:spacing w:val="-3"/>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act</w:t>
            </w:r>
            <w:r>
              <w:rPr>
                <w:spacing w:val="-3"/>
                <w:w w:val="105"/>
                <w:sz w:val="17"/>
              </w:rPr>
              <w:t xml:space="preserve"> </w:t>
            </w:r>
            <w:r>
              <w:rPr>
                <w:w w:val="105"/>
                <w:sz w:val="17"/>
              </w:rPr>
              <w:t>to</w:t>
            </w:r>
            <w:r>
              <w:rPr>
                <w:spacing w:val="-4"/>
                <w:w w:val="105"/>
                <w:sz w:val="17"/>
              </w:rPr>
              <w:t xml:space="preserve"> </w:t>
            </w:r>
            <w:r>
              <w:rPr>
                <w:w w:val="105"/>
                <w:sz w:val="17"/>
              </w:rPr>
              <w:t>ensure</w:t>
            </w:r>
            <w:r>
              <w:rPr>
                <w:spacing w:val="-2"/>
                <w:w w:val="105"/>
                <w:sz w:val="17"/>
              </w:rPr>
              <w:t xml:space="preserve"> </w:t>
            </w:r>
            <w:r>
              <w:rPr>
                <w:w w:val="105"/>
                <w:sz w:val="17"/>
              </w:rPr>
              <w:t>that</w:t>
            </w:r>
            <w:r>
              <w:rPr>
                <w:spacing w:val="-4"/>
                <w:w w:val="105"/>
                <w:sz w:val="17"/>
              </w:rPr>
              <w:t xml:space="preserve"> </w:t>
            </w:r>
            <w:r>
              <w:rPr>
                <w:w w:val="105"/>
                <w:sz w:val="17"/>
              </w:rPr>
              <w:t>all</w:t>
            </w:r>
            <w:r>
              <w:rPr>
                <w:spacing w:val="-3"/>
                <w:w w:val="105"/>
                <w:sz w:val="17"/>
              </w:rPr>
              <w:t xml:space="preserve"> </w:t>
            </w:r>
            <w:r>
              <w:rPr>
                <w:w w:val="105"/>
                <w:sz w:val="17"/>
              </w:rPr>
              <w:t>persons,</w:t>
            </w:r>
            <w:r>
              <w:rPr>
                <w:spacing w:val="-5"/>
                <w:w w:val="105"/>
                <w:sz w:val="17"/>
              </w:rPr>
              <w:t xml:space="preserve"> </w:t>
            </w:r>
            <w:r>
              <w:rPr>
                <w:w w:val="105"/>
                <w:sz w:val="17"/>
              </w:rPr>
              <w:t>especially</w:t>
            </w:r>
            <w:r>
              <w:rPr>
                <w:spacing w:val="-3"/>
                <w:w w:val="105"/>
                <w:sz w:val="17"/>
              </w:rPr>
              <w:t xml:space="preserve"> </w:t>
            </w:r>
            <w:r>
              <w:rPr>
                <w:w w:val="105"/>
                <w:sz w:val="17"/>
              </w:rPr>
              <w:t>the</w:t>
            </w:r>
            <w:r>
              <w:rPr>
                <w:spacing w:val="-3"/>
                <w:w w:val="105"/>
                <w:sz w:val="17"/>
              </w:rPr>
              <w:t xml:space="preserve"> </w:t>
            </w:r>
            <w:r>
              <w:rPr>
                <w:w w:val="105"/>
                <w:sz w:val="17"/>
              </w:rPr>
              <w:t>disadvantaged,</w:t>
            </w:r>
            <w:r>
              <w:rPr>
                <w:spacing w:val="-4"/>
                <w:w w:val="105"/>
                <w:sz w:val="17"/>
              </w:rPr>
              <w:t xml:space="preserve"> </w:t>
            </w:r>
            <w:r>
              <w:rPr>
                <w:w w:val="105"/>
                <w:sz w:val="17"/>
              </w:rPr>
              <w:t>have</w:t>
            </w:r>
            <w:r>
              <w:rPr>
                <w:spacing w:val="-1"/>
                <w:w w:val="105"/>
                <w:sz w:val="17"/>
              </w:rPr>
              <w:t xml:space="preserve"> </w:t>
            </w:r>
            <w:r>
              <w:rPr>
                <w:w w:val="105"/>
                <w:sz w:val="17"/>
              </w:rPr>
              <w:t>access</w:t>
            </w:r>
            <w:r>
              <w:rPr>
                <w:spacing w:val="-4"/>
                <w:w w:val="105"/>
                <w:sz w:val="17"/>
              </w:rPr>
              <w:t xml:space="preserve"> </w:t>
            </w:r>
            <w:r>
              <w:rPr>
                <w:w w:val="105"/>
                <w:sz w:val="17"/>
              </w:rPr>
              <w:t>to</w:t>
            </w:r>
            <w:r>
              <w:rPr>
                <w:spacing w:val="-2"/>
                <w:w w:val="105"/>
                <w:sz w:val="17"/>
              </w:rPr>
              <w:t xml:space="preserve"> </w:t>
            </w:r>
            <w:r>
              <w:rPr>
                <w:w w:val="105"/>
                <w:sz w:val="17"/>
              </w:rPr>
              <w:t>the</w:t>
            </w:r>
            <w:r>
              <w:rPr>
                <w:spacing w:val="-3"/>
                <w:w w:val="105"/>
                <w:sz w:val="17"/>
              </w:rPr>
              <w:t xml:space="preserve"> </w:t>
            </w:r>
            <w:r>
              <w:rPr>
                <w:w w:val="105"/>
                <w:sz w:val="17"/>
              </w:rPr>
              <w:t>opportunities,</w:t>
            </w:r>
            <w:r>
              <w:rPr>
                <w:spacing w:val="-4"/>
                <w:w w:val="105"/>
                <w:sz w:val="17"/>
              </w:rPr>
              <w:t xml:space="preserve"> </w:t>
            </w:r>
            <w:r>
              <w:rPr>
                <w:w w:val="105"/>
                <w:sz w:val="17"/>
              </w:rPr>
              <w:t>resources,</w:t>
            </w:r>
            <w:r>
              <w:rPr>
                <w:spacing w:val="-3"/>
                <w:w w:val="105"/>
                <w:sz w:val="17"/>
              </w:rPr>
              <w:t xml:space="preserve"> </w:t>
            </w:r>
            <w:r>
              <w:rPr>
                <w:w w:val="105"/>
                <w:sz w:val="17"/>
              </w:rPr>
              <w:t>and</w:t>
            </w:r>
            <w:r>
              <w:rPr>
                <w:spacing w:val="-3"/>
                <w:w w:val="105"/>
                <w:sz w:val="17"/>
              </w:rPr>
              <w:t xml:space="preserve"> </w:t>
            </w:r>
            <w:r>
              <w:rPr>
                <w:w w:val="105"/>
                <w:sz w:val="17"/>
              </w:rPr>
              <w:t>services</w:t>
            </w:r>
            <w:r>
              <w:rPr>
                <w:spacing w:val="-2"/>
                <w:w w:val="105"/>
                <w:sz w:val="17"/>
              </w:rPr>
              <w:t xml:space="preserve"> </w:t>
            </w:r>
            <w:r>
              <w:rPr>
                <w:w w:val="105"/>
                <w:sz w:val="17"/>
              </w:rPr>
              <w:t>required</w:t>
            </w:r>
            <w:r>
              <w:rPr>
                <w:spacing w:val="1"/>
                <w:w w:val="105"/>
                <w:sz w:val="17"/>
              </w:rPr>
              <w:t xml:space="preserve"> </w:t>
            </w:r>
            <w:r>
              <w:rPr>
                <w:w w:val="105"/>
                <w:sz w:val="17"/>
              </w:rPr>
              <w:t>to</w:t>
            </w:r>
            <w:r>
              <w:rPr>
                <w:spacing w:val="-4"/>
                <w:w w:val="105"/>
                <w:sz w:val="17"/>
              </w:rPr>
              <w:t xml:space="preserve"> </w:t>
            </w:r>
            <w:r>
              <w:rPr>
                <w:w w:val="105"/>
                <w:sz w:val="17"/>
              </w:rPr>
              <w:t>treat</w:t>
            </w:r>
            <w:r>
              <w:rPr>
                <w:spacing w:val="-3"/>
                <w:w w:val="105"/>
                <w:sz w:val="17"/>
              </w:rPr>
              <w:t xml:space="preserve"> </w:t>
            </w:r>
            <w:r>
              <w:rPr>
                <w:w w:val="105"/>
                <w:sz w:val="17"/>
              </w:rPr>
              <w:t>and</w:t>
            </w:r>
            <w:r>
              <w:rPr>
                <w:spacing w:val="-2"/>
                <w:w w:val="105"/>
                <w:sz w:val="17"/>
              </w:rPr>
              <w:t xml:space="preserve"> </w:t>
            </w:r>
            <w:r>
              <w:rPr>
                <w:w w:val="105"/>
                <w:sz w:val="17"/>
              </w:rPr>
              <w:t>manage</w:t>
            </w:r>
            <w:r>
              <w:rPr>
                <w:spacing w:val="-3"/>
                <w:w w:val="105"/>
                <w:sz w:val="17"/>
              </w:rPr>
              <w:t xml:space="preserve"> </w:t>
            </w:r>
            <w:r>
              <w:rPr>
                <w:w w:val="105"/>
                <w:sz w:val="17"/>
              </w:rPr>
              <w:t>their</w:t>
            </w:r>
            <w:r>
              <w:rPr>
                <w:spacing w:val="-3"/>
                <w:w w:val="105"/>
                <w:sz w:val="17"/>
              </w:rPr>
              <w:t xml:space="preserve"> </w:t>
            </w:r>
            <w:r>
              <w:rPr>
                <w:w w:val="105"/>
                <w:sz w:val="17"/>
              </w:rPr>
              <w:t>disorders.</w:t>
            </w:r>
            <w:r>
              <w:rPr>
                <w:spacing w:val="-2"/>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educate</w:t>
            </w:r>
            <w:r>
              <w:rPr>
                <w:spacing w:val="-2"/>
                <w:w w:val="105"/>
                <w:sz w:val="17"/>
              </w:rPr>
              <w:t xml:space="preserve"> </w:t>
            </w:r>
            <w:r>
              <w:rPr>
                <w:w w:val="105"/>
                <w:sz w:val="17"/>
              </w:rPr>
              <w:t>the</w:t>
            </w:r>
            <w:r>
              <w:rPr>
                <w:spacing w:val="-3"/>
                <w:w w:val="105"/>
                <w:sz w:val="17"/>
              </w:rPr>
              <w:t xml:space="preserve"> </w:t>
            </w:r>
            <w:r>
              <w:rPr>
                <w:w w:val="105"/>
                <w:sz w:val="17"/>
              </w:rPr>
              <w:t>public</w:t>
            </w:r>
            <w:r>
              <w:rPr>
                <w:spacing w:val="-3"/>
                <w:w w:val="105"/>
                <w:sz w:val="17"/>
              </w:rPr>
              <w:t xml:space="preserve"> </w:t>
            </w:r>
            <w:r>
              <w:rPr>
                <w:w w:val="105"/>
                <w:sz w:val="17"/>
              </w:rPr>
              <w:t>about</w:t>
            </w:r>
            <w:r>
              <w:rPr>
                <w:spacing w:val="-3"/>
                <w:w w:val="105"/>
                <w:sz w:val="17"/>
              </w:rPr>
              <w:t xml:space="preserve"> </w:t>
            </w:r>
            <w:r>
              <w:rPr>
                <w:w w:val="105"/>
                <w:sz w:val="17"/>
              </w:rPr>
              <w:t>substance</w:t>
            </w:r>
            <w:r>
              <w:rPr>
                <w:spacing w:val="-2"/>
                <w:w w:val="105"/>
                <w:sz w:val="17"/>
              </w:rPr>
              <w:t xml:space="preserve"> </w:t>
            </w:r>
            <w:r>
              <w:rPr>
                <w:w w:val="105"/>
                <w:sz w:val="17"/>
              </w:rPr>
              <w:t>use</w:t>
            </w:r>
            <w:r>
              <w:rPr>
                <w:spacing w:val="-1"/>
                <w:w w:val="105"/>
                <w:sz w:val="17"/>
              </w:rPr>
              <w:t xml:space="preserve"> </w:t>
            </w:r>
            <w:r>
              <w:rPr>
                <w:w w:val="105"/>
                <w:sz w:val="17"/>
              </w:rPr>
              <w:t>disorders,</w:t>
            </w:r>
            <w:r>
              <w:rPr>
                <w:spacing w:val="-3"/>
                <w:w w:val="105"/>
                <w:sz w:val="17"/>
              </w:rPr>
              <w:t xml:space="preserve"> </w:t>
            </w:r>
            <w:r>
              <w:rPr>
                <w:w w:val="105"/>
                <w:sz w:val="17"/>
              </w:rPr>
              <w:t>and</w:t>
            </w:r>
            <w:r>
              <w:rPr>
                <w:spacing w:val="-2"/>
                <w:w w:val="105"/>
                <w:sz w:val="17"/>
              </w:rPr>
              <w:t xml:space="preserve"> </w:t>
            </w:r>
            <w:r>
              <w:rPr>
                <w:w w:val="105"/>
                <w:sz w:val="17"/>
              </w:rPr>
              <w:t>shall</w:t>
            </w:r>
            <w:r>
              <w:rPr>
                <w:spacing w:val="-2"/>
                <w:w w:val="105"/>
                <w:sz w:val="17"/>
              </w:rPr>
              <w:t xml:space="preserve"> </w:t>
            </w:r>
            <w:r>
              <w:rPr>
                <w:w w:val="105"/>
                <w:sz w:val="17"/>
              </w:rPr>
              <w:t>work</w:t>
            </w:r>
            <w:r>
              <w:rPr>
                <w:spacing w:val="-2"/>
                <w:w w:val="105"/>
                <w:sz w:val="17"/>
              </w:rPr>
              <w:t xml:space="preserve"> </w:t>
            </w:r>
            <w:r>
              <w:rPr>
                <w:w w:val="105"/>
                <w:sz w:val="17"/>
              </w:rPr>
              <w:t>to</w:t>
            </w:r>
            <w:r>
              <w:rPr>
                <w:spacing w:val="-3"/>
                <w:w w:val="105"/>
                <w:sz w:val="17"/>
              </w:rPr>
              <w:t xml:space="preserve"> </w:t>
            </w:r>
            <w:r>
              <w:rPr>
                <w:w w:val="105"/>
                <w:sz w:val="17"/>
              </w:rPr>
              <w:t>dispel</w:t>
            </w:r>
            <w:r>
              <w:rPr>
                <w:spacing w:val="-4"/>
                <w:w w:val="105"/>
                <w:sz w:val="17"/>
              </w:rPr>
              <w:t xml:space="preserve"> </w:t>
            </w:r>
            <w:r>
              <w:rPr>
                <w:w w:val="105"/>
                <w:sz w:val="17"/>
              </w:rPr>
              <w:t>negative</w:t>
            </w:r>
            <w:r>
              <w:rPr>
                <w:spacing w:val="-1"/>
                <w:w w:val="105"/>
                <w:sz w:val="17"/>
              </w:rPr>
              <w:t xml:space="preserve"> </w:t>
            </w:r>
            <w:r>
              <w:rPr>
                <w:w w:val="105"/>
                <w:sz w:val="17"/>
              </w:rPr>
              <w:t>myths,</w:t>
            </w:r>
            <w:r>
              <w:rPr>
                <w:spacing w:val="-3"/>
                <w:w w:val="105"/>
                <w:sz w:val="17"/>
              </w:rPr>
              <w:t xml:space="preserve"> </w:t>
            </w:r>
            <w:r>
              <w:rPr>
                <w:w w:val="105"/>
                <w:sz w:val="17"/>
              </w:rPr>
              <w:t>stereotypes,</w:t>
            </w:r>
          </w:p>
          <w:p w:rsidR="00462339" w:rsidRDefault="00462339" w:rsidP="00462339">
            <w:pPr>
              <w:pStyle w:val="TableParagraph"/>
              <w:spacing w:line="198" w:lineRule="exact"/>
              <w:ind w:left="115"/>
              <w:rPr>
                <w:sz w:val="17"/>
              </w:rPr>
            </w:pPr>
            <w:r>
              <w:rPr>
                <w:w w:val="105"/>
                <w:sz w:val="17"/>
              </w:rPr>
              <w:t>and</w:t>
            </w:r>
            <w:r>
              <w:rPr>
                <w:spacing w:val="-3"/>
                <w:w w:val="105"/>
                <w:sz w:val="17"/>
              </w:rPr>
              <w:t xml:space="preserve"> </w:t>
            </w:r>
            <w:r>
              <w:rPr>
                <w:w w:val="105"/>
                <w:sz w:val="17"/>
              </w:rPr>
              <w:t>misconceptions</w:t>
            </w:r>
            <w:r>
              <w:rPr>
                <w:spacing w:val="-2"/>
                <w:w w:val="105"/>
                <w:sz w:val="17"/>
              </w:rPr>
              <w:t xml:space="preserve"> </w:t>
            </w:r>
            <w:r>
              <w:rPr>
                <w:w w:val="105"/>
                <w:sz w:val="17"/>
              </w:rPr>
              <w:t>about</w:t>
            </w:r>
            <w:r>
              <w:rPr>
                <w:spacing w:val="-2"/>
                <w:w w:val="105"/>
                <w:sz w:val="17"/>
              </w:rPr>
              <w:t xml:space="preserve"> </w:t>
            </w:r>
            <w:r>
              <w:rPr>
                <w:w w:val="105"/>
                <w:sz w:val="17"/>
              </w:rPr>
              <w:t>substance</w:t>
            </w:r>
            <w:r>
              <w:rPr>
                <w:spacing w:val="-2"/>
                <w:w w:val="105"/>
                <w:sz w:val="17"/>
              </w:rPr>
              <w:t xml:space="preserve"> </w:t>
            </w:r>
            <w:r>
              <w:rPr>
                <w:w w:val="105"/>
                <w:sz w:val="17"/>
              </w:rPr>
              <w:t>use</w:t>
            </w:r>
            <w:r>
              <w:rPr>
                <w:spacing w:val="-2"/>
                <w:w w:val="105"/>
                <w:sz w:val="17"/>
              </w:rPr>
              <w:t xml:space="preserve"> </w:t>
            </w:r>
            <w:r>
              <w:rPr>
                <w:w w:val="105"/>
                <w:sz w:val="17"/>
              </w:rPr>
              <w:t>disorders</w:t>
            </w:r>
            <w:r>
              <w:rPr>
                <w:spacing w:val="-3"/>
                <w:w w:val="105"/>
                <w:sz w:val="17"/>
              </w:rPr>
              <w:t xml:space="preserve"> </w:t>
            </w:r>
            <w:r>
              <w:rPr>
                <w:w w:val="105"/>
                <w:sz w:val="17"/>
              </w:rPr>
              <w:t>and</w:t>
            </w:r>
            <w:r>
              <w:rPr>
                <w:spacing w:val="-3"/>
                <w:w w:val="105"/>
                <w:sz w:val="17"/>
              </w:rPr>
              <w:t xml:space="preserve"> </w:t>
            </w:r>
            <w:r>
              <w:rPr>
                <w:w w:val="105"/>
                <w:sz w:val="17"/>
              </w:rPr>
              <w:t>the</w:t>
            </w:r>
            <w:r>
              <w:rPr>
                <w:spacing w:val="-3"/>
                <w:w w:val="105"/>
                <w:sz w:val="17"/>
              </w:rPr>
              <w:t xml:space="preserve"> </w:t>
            </w:r>
            <w:r>
              <w:rPr>
                <w:w w:val="105"/>
                <w:sz w:val="17"/>
              </w:rPr>
              <w:t>people</w:t>
            </w:r>
            <w:r>
              <w:rPr>
                <w:spacing w:val="-4"/>
                <w:w w:val="105"/>
                <w:sz w:val="17"/>
              </w:rPr>
              <w:t xml:space="preserve"> </w:t>
            </w:r>
            <w:r>
              <w:rPr>
                <w:w w:val="105"/>
                <w:sz w:val="17"/>
              </w:rPr>
              <w:t>who</w:t>
            </w:r>
            <w:r>
              <w:rPr>
                <w:spacing w:val="-2"/>
                <w:w w:val="105"/>
                <w:sz w:val="17"/>
              </w:rPr>
              <w:t xml:space="preserve"> </w:t>
            </w:r>
            <w:r>
              <w:rPr>
                <w:w w:val="105"/>
                <w:sz w:val="17"/>
              </w:rPr>
              <w:t>have</w:t>
            </w:r>
            <w:r>
              <w:rPr>
                <w:spacing w:val="-4"/>
                <w:w w:val="105"/>
                <w:sz w:val="17"/>
              </w:rPr>
              <w:t xml:space="preserve"> </w:t>
            </w:r>
            <w:r>
              <w:rPr>
                <w:w w:val="105"/>
                <w:sz w:val="17"/>
              </w:rPr>
              <w:t>them.</w:t>
            </w:r>
          </w:p>
        </w:tc>
      </w:tr>
      <w:tr w:rsidR="00462339" w:rsidTr="003A3D2D">
        <w:trPr>
          <w:trHeight w:val="657"/>
        </w:trPr>
        <w:tc>
          <w:tcPr>
            <w:tcW w:w="1574" w:type="dxa"/>
          </w:tcPr>
          <w:p w:rsidR="00462339" w:rsidRDefault="00462339" w:rsidP="00462339">
            <w:pPr>
              <w:pStyle w:val="TableParagraph"/>
              <w:spacing w:before="7"/>
              <w:rPr>
                <w:sz w:val="17"/>
              </w:rPr>
            </w:pPr>
            <w:r>
              <w:rPr>
                <w:w w:val="105"/>
                <w:sz w:val="17"/>
              </w:rPr>
              <w:t>III‐31</w:t>
            </w:r>
          </w:p>
          <w:p w:rsidR="00462339" w:rsidRDefault="00462339" w:rsidP="00462339">
            <w:pPr>
              <w:pStyle w:val="TableParagraph"/>
              <w:spacing w:before="2" w:line="210" w:lineRule="atLeast"/>
              <w:ind w:right="508"/>
              <w:rPr>
                <w:sz w:val="17"/>
              </w:rPr>
            </w:pPr>
            <w:r>
              <w:rPr>
                <w:w w:val="105"/>
                <w:sz w:val="17"/>
              </w:rPr>
              <w:t>Present</w:t>
            </w:r>
            <w:r>
              <w:rPr>
                <w:spacing w:val="1"/>
                <w:w w:val="105"/>
                <w:sz w:val="17"/>
              </w:rPr>
              <w:t xml:space="preserve"> </w:t>
            </w:r>
            <w:r>
              <w:rPr>
                <w:sz w:val="17"/>
              </w:rPr>
              <w:t>Knowledge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ind w:left="5" w:firstLine="80"/>
              <w:rPr>
                <w:sz w:val="17"/>
              </w:rPr>
            </w:pPr>
            <w:r>
              <w:rPr>
                <w:w w:val="105"/>
                <w:sz w:val="17"/>
              </w:rPr>
              <w:t>Addiction</w:t>
            </w:r>
            <w:r>
              <w:rPr>
                <w:spacing w:val="-3"/>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respect</w:t>
            </w:r>
            <w:r>
              <w:rPr>
                <w:spacing w:val="-4"/>
                <w:w w:val="105"/>
                <w:sz w:val="17"/>
              </w:rPr>
              <w:t xml:space="preserve"> </w:t>
            </w:r>
            <w:r>
              <w:rPr>
                <w:w w:val="105"/>
                <w:sz w:val="17"/>
              </w:rPr>
              <w:t>the</w:t>
            </w:r>
            <w:r>
              <w:rPr>
                <w:spacing w:val="-3"/>
                <w:w w:val="105"/>
                <w:sz w:val="17"/>
              </w:rPr>
              <w:t xml:space="preserve"> </w:t>
            </w:r>
            <w:r>
              <w:rPr>
                <w:w w:val="105"/>
                <w:sz w:val="17"/>
              </w:rPr>
              <w:t>limits</w:t>
            </w:r>
            <w:r>
              <w:rPr>
                <w:spacing w:val="-3"/>
                <w:w w:val="105"/>
                <w:sz w:val="17"/>
              </w:rPr>
              <w:t xml:space="preserve"> </w:t>
            </w:r>
            <w:r>
              <w:rPr>
                <w:w w:val="105"/>
                <w:sz w:val="17"/>
              </w:rPr>
              <w:t>of</w:t>
            </w:r>
            <w:r>
              <w:rPr>
                <w:spacing w:val="-3"/>
                <w:w w:val="105"/>
                <w:sz w:val="17"/>
              </w:rPr>
              <w:t xml:space="preserve"> </w:t>
            </w:r>
            <w:r>
              <w:rPr>
                <w:w w:val="105"/>
                <w:sz w:val="17"/>
              </w:rPr>
              <w:t>present</w:t>
            </w:r>
            <w:r>
              <w:rPr>
                <w:spacing w:val="-3"/>
                <w:w w:val="105"/>
                <w:sz w:val="17"/>
              </w:rPr>
              <w:t xml:space="preserve"> </w:t>
            </w:r>
            <w:r>
              <w:rPr>
                <w:w w:val="105"/>
                <w:sz w:val="17"/>
              </w:rPr>
              <w:t>knowledge</w:t>
            </w:r>
            <w:r>
              <w:rPr>
                <w:spacing w:val="-4"/>
                <w:w w:val="105"/>
                <w:sz w:val="17"/>
              </w:rPr>
              <w:t xml:space="preserve"> </w:t>
            </w:r>
            <w:r>
              <w:rPr>
                <w:w w:val="105"/>
                <w:sz w:val="17"/>
              </w:rPr>
              <w:t>in</w:t>
            </w:r>
            <w:r>
              <w:rPr>
                <w:spacing w:val="-3"/>
                <w:w w:val="105"/>
                <w:sz w:val="17"/>
              </w:rPr>
              <w:t xml:space="preserve"> </w:t>
            </w:r>
            <w:r>
              <w:rPr>
                <w:w w:val="105"/>
                <w:sz w:val="17"/>
              </w:rPr>
              <w:t>public</w:t>
            </w:r>
            <w:r>
              <w:rPr>
                <w:spacing w:val="-4"/>
                <w:w w:val="105"/>
                <w:sz w:val="17"/>
              </w:rPr>
              <w:t xml:space="preserve"> </w:t>
            </w:r>
            <w:r>
              <w:rPr>
                <w:w w:val="105"/>
                <w:sz w:val="17"/>
              </w:rPr>
              <w:t>statements</w:t>
            </w:r>
            <w:r>
              <w:rPr>
                <w:spacing w:val="-3"/>
                <w:w w:val="105"/>
                <w:sz w:val="17"/>
              </w:rPr>
              <w:t xml:space="preserve"> </w:t>
            </w:r>
            <w:r>
              <w:rPr>
                <w:w w:val="105"/>
                <w:sz w:val="17"/>
              </w:rPr>
              <w:t>concerning</w:t>
            </w:r>
            <w:r>
              <w:rPr>
                <w:spacing w:val="-4"/>
                <w:w w:val="105"/>
                <w:sz w:val="17"/>
              </w:rPr>
              <w:t xml:space="preserve"> </w:t>
            </w:r>
            <w:r>
              <w:rPr>
                <w:w w:val="105"/>
                <w:sz w:val="17"/>
              </w:rPr>
              <w:t>addictions</w:t>
            </w:r>
            <w:r>
              <w:rPr>
                <w:spacing w:val="-4"/>
                <w:w w:val="105"/>
                <w:sz w:val="17"/>
              </w:rPr>
              <w:t xml:space="preserve"> </w:t>
            </w:r>
            <w:r>
              <w:rPr>
                <w:w w:val="105"/>
                <w:sz w:val="17"/>
              </w:rPr>
              <w:t>treatment,</w:t>
            </w:r>
            <w:r>
              <w:rPr>
                <w:spacing w:val="-5"/>
                <w:w w:val="105"/>
                <w:sz w:val="17"/>
              </w:rPr>
              <w:t xml:space="preserve"> </w:t>
            </w:r>
            <w:r>
              <w:rPr>
                <w:w w:val="105"/>
                <w:sz w:val="17"/>
              </w:rPr>
              <w:t>and</w:t>
            </w:r>
            <w:r>
              <w:rPr>
                <w:spacing w:val="-3"/>
                <w:w w:val="105"/>
                <w:sz w:val="17"/>
              </w:rPr>
              <w:t xml:space="preserve"> </w:t>
            </w:r>
            <w:r>
              <w:rPr>
                <w:w w:val="105"/>
                <w:sz w:val="17"/>
              </w:rPr>
              <w:t>shall</w:t>
            </w:r>
            <w:r>
              <w:rPr>
                <w:spacing w:val="-4"/>
                <w:w w:val="105"/>
                <w:sz w:val="17"/>
              </w:rPr>
              <w:t xml:space="preserve"> </w:t>
            </w:r>
            <w:r>
              <w:rPr>
                <w:w w:val="105"/>
                <w:sz w:val="17"/>
              </w:rPr>
              <w:t>report</w:t>
            </w:r>
            <w:r>
              <w:rPr>
                <w:spacing w:val="-3"/>
                <w:w w:val="105"/>
                <w:sz w:val="17"/>
              </w:rPr>
              <w:t xml:space="preserve"> </w:t>
            </w:r>
            <w:r>
              <w:rPr>
                <w:w w:val="105"/>
                <w:sz w:val="17"/>
              </w:rPr>
              <w:t>that</w:t>
            </w:r>
            <w:r>
              <w:rPr>
                <w:spacing w:val="-4"/>
                <w:w w:val="105"/>
                <w:sz w:val="17"/>
              </w:rPr>
              <w:t xml:space="preserve"> </w:t>
            </w:r>
            <w:r>
              <w:rPr>
                <w:w w:val="105"/>
                <w:sz w:val="17"/>
              </w:rPr>
              <w:t>knowledge</w:t>
            </w:r>
            <w:r>
              <w:rPr>
                <w:spacing w:val="1"/>
                <w:w w:val="105"/>
                <w:sz w:val="17"/>
              </w:rPr>
              <w:t xml:space="preserve"> </w:t>
            </w:r>
            <w:r>
              <w:rPr>
                <w:w w:val="105"/>
                <w:sz w:val="17"/>
              </w:rPr>
              <w:t>accurately,</w:t>
            </w:r>
            <w:r>
              <w:rPr>
                <w:spacing w:val="-2"/>
                <w:w w:val="105"/>
                <w:sz w:val="17"/>
              </w:rPr>
              <w:t xml:space="preserve"> </w:t>
            </w:r>
            <w:r>
              <w:rPr>
                <w:w w:val="105"/>
                <w:sz w:val="17"/>
              </w:rPr>
              <w:t>without</w:t>
            </w:r>
            <w:r>
              <w:rPr>
                <w:spacing w:val="-1"/>
                <w:w w:val="105"/>
                <w:sz w:val="17"/>
              </w:rPr>
              <w:t xml:space="preserve"> </w:t>
            </w:r>
            <w:r>
              <w:rPr>
                <w:w w:val="105"/>
                <w:sz w:val="17"/>
              </w:rPr>
              <w:t>distortion</w:t>
            </w:r>
            <w:r>
              <w:rPr>
                <w:spacing w:val="1"/>
                <w:w w:val="105"/>
                <w:sz w:val="17"/>
              </w:rPr>
              <w:t xml:space="preserve"> </w:t>
            </w:r>
            <w:r>
              <w:rPr>
                <w:w w:val="105"/>
                <w:sz w:val="17"/>
              </w:rPr>
              <w:t>or</w:t>
            </w:r>
            <w:r>
              <w:rPr>
                <w:spacing w:val="1"/>
                <w:w w:val="105"/>
                <w:sz w:val="17"/>
              </w:rPr>
              <w:t xml:space="preserve"> </w:t>
            </w:r>
            <w:r>
              <w:rPr>
                <w:w w:val="105"/>
                <w:sz w:val="17"/>
              </w:rPr>
              <w:t>misrepresentation to the public and</w:t>
            </w:r>
            <w:r>
              <w:rPr>
                <w:spacing w:val="-1"/>
                <w:w w:val="105"/>
                <w:sz w:val="17"/>
              </w:rPr>
              <w:t xml:space="preserve"> </w:t>
            </w:r>
            <w:r>
              <w:rPr>
                <w:w w:val="105"/>
                <w:sz w:val="17"/>
              </w:rPr>
              <w:t>others.</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III‐32</w:t>
            </w:r>
          </w:p>
          <w:p w:rsidR="00462339" w:rsidRDefault="00462339" w:rsidP="00462339">
            <w:pPr>
              <w:pStyle w:val="TableParagraph"/>
              <w:spacing w:before="12"/>
              <w:rPr>
                <w:sz w:val="17"/>
              </w:rPr>
            </w:pPr>
            <w:r>
              <w:rPr>
                <w:w w:val="105"/>
                <w:sz w:val="17"/>
              </w:rPr>
              <w:t>Organizational</w:t>
            </w:r>
            <w:r>
              <w:rPr>
                <w:spacing w:val="-3"/>
                <w:w w:val="105"/>
                <w:sz w:val="17"/>
              </w:rPr>
              <w:t xml:space="preserve"> </w:t>
            </w:r>
            <w:r>
              <w:rPr>
                <w:w w:val="105"/>
                <w:sz w:val="17"/>
              </w:rPr>
              <w:t>vs.</w:t>
            </w:r>
          </w:p>
          <w:p w:rsidR="00462339" w:rsidRDefault="00462339" w:rsidP="00462339">
            <w:pPr>
              <w:pStyle w:val="TableParagraph"/>
              <w:spacing w:before="13" w:line="191" w:lineRule="exact"/>
              <w:rPr>
                <w:sz w:val="17"/>
              </w:rPr>
            </w:pPr>
            <w:r>
              <w:rPr>
                <w:w w:val="105"/>
                <w:sz w:val="17"/>
              </w:rPr>
              <w:t>Private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5"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distinguish</w:t>
            </w:r>
            <w:r>
              <w:rPr>
                <w:spacing w:val="-1"/>
                <w:w w:val="105"/>
                <w:sz w:val="17"/>
              </w:rPr>
              <w:t xml:space="preserve"> </w:t>
            </w:r>
            <w:r>
              <w:rPr>
                <w:w w:val="105"/>
                <w:sz w:val="17"/>
              </w:rPr>
              <w:t>clearly</w:t>
            </w:r>
            <w:r>
              <w:rPr>
                <w:spacing w:val="-4"/>
                <w:w w:val="105"/>
                <w:sz w:val="17"/>
              </w:rPr>
              <w:t xml:space="preserve"> </w:t>
            </w:r>
            <w:r>
              <w:rPr>
                <w:w w:val="105"/>
                <w:sz w:val="17"/>
              </w:rPr>
              <w:t>between</w:t>
            </w:r>
            <w:r>
              <w:rPr>
                <w:spacing w:val="-3"/>
                <w:w w:val="105"/>
                <w:sz w:val="17"/>
              </w:rPr>
              <w:t xml:space="preserve"> </w:t>
            </w:r>
            <w:r>
              <w:rPr>
                <w:w w:val="105"/>
                <w:sz w:val="17"/>
              </w:rPr>
              <w:t>statements</w:t>
            </w:r>
            <w:r>
              <w:rPr>
                <w:spacing w:val="-4"/>
                <w:w w:val="105"/>
                <w:sz w:val="17"/>
              </w:rPr>
              <w:t xml:space="preserve"> </w:t>
            </w:r>
            <w:r>
              <w:rPr>
                <w:w w:val="105"/>
                <w:sz w:val="17"/>
              </w:rPr>
              <w:t>made</w:t>
            </w:r>
            <w:r>
              <w:rPr>
                <w:spacing w:val="-3"/>
                <w:w w:val="105"/>
                <w:sz w:val="17"/>
              </w:rPr>
              <w:t xml:space="preserve"> </w:t>
            </w:r>
            <w:r>
              <w:rPr>
                <w:w w:val="105"/>
                <w:sz w:val="17"/>
              </w:rPr>
              <w:t>and</w:t>
            </w:r>
            <w:r>
              <w:rPr>
                <w:spacing w:val="-2"/>
                <w:w w:val="105"/>
                <w:sz w:val="17"/>
              </w:rPr>
              <w:t xml:space="preserve"> </w:t>
            </w:r>
            <w:r>
              <w:rPr>
                <w:w w:val="105"/>
                <w:sz w:val="17"/>
              </w:rPr>
              <w:t>actions</w:t>
            </w:r>
            <w:r>
              <w:rPr>
                <w:spacing w:val="-4"/>
                <w:w w:val="105"/>
                <w:sz w:val="17"/>
              </w:rPr>
              <w:t xml:space="preserve"> </w:t>
            </w:r>
            <w:r>
              <w:rPr>
                <w:w w:val="105"/>
                <w:sz w:val="17"/>
              </w:rPr>
              <w:t>taken</w:t>
            </w:r>
            <w:r>
              <w:rPr>
                <w:spacing w:val="-3"/>
                <w:w w:val="105"/>
                <w:sz w:val="17"/>
              </w:rPr>
              <w:t xml:space="preserve"> </w:t>
            </w:r>
            <w:r>
              <w:rPr>
                <w:w w:val="105"/>
                <w:sz w:val="17"/>
              </w:rPr>
              <w:t>as</w:t>
            </w:r>
            <w:r>
              <w:rPr>
                <w:spacing w:val="-2"/>
                <w:w w:val="105"/>
                <w:sz w:val="17"/>
              </w:rPr>
              <w:t xml:space="preserve"> </w:t>
            </w:r>
            <w:r>
              <w:rPr>
                <w:w w:val="105"/>
                <w:sz w:val="17"/>
              </w:rPr>
              <w:t>a</w:t>
            </w:r>
            <w:r>
              <w:rPr>
                <w:spacing w:val="-3"/>
                <w:w w:val="105"/>
                <w:sz w:val="17"/>
              </w:rPr>
              <w:t xml:space="preserve"> </w:t>
            </w:r>
            <w:r>
              <w:rPr>
                <w:w w:val="105"/>
                <w:sz w:val="17"/>
              </w:rPr>
              <w:t>private</w:t>
            </w:r>
            <w:r>
              <w:rPr>
                <w:spacing w:val="-3"/>
                <w:w w:val="105"/>
                <w:sz w:val="17"/>
              </w:rPr>
              <w:t xml:space="preserve"> </w:t>
            </w:r>
            <w:r>
              <w:rPr>
                <w:w w:val="105"/>
                <w:sz w:val="17"/>
              </w:rPr>
              <w:t>individual,</w:t>
            </w:r>
            <w:r>
              <w:rPr>
                <w:spacing w:val="-2"/>
                <w:w w:val="105"/>
                <w:sz w:val="17"/>
              </w:rPr>
              <w:t xml:space="preserve"> </w:t>
            </w:r>
            <w:r>
              <w:rPr>
                <w:w w:val="105"/>
                <w:sz w:val="17"/>
              </w:rPr>
              <w:t>and</w:t>
            </w:r>
            <w:r>
              <w:rPr>
                <w:spacing w:val="-3"/>
                <w:w w:val="105"/>
                <w:sz w:val="17"/>
              </w:rPr>
              <w:t xml:space="preserve"> </w:t>
            </w:r>
            <w:r>
              <w:rPr>
                <w:w w:val="105"/>
                <w:sz w:val="17"/>
              </w:rPr>
              <w:t>statements</w:t>
            </w:r>
            <w:r>
              <w:rPr>
                <w:spacing w:val="-3"/>
                <w:w w:val="105"/>
                <w:sz w:val="17"/>
              </w:rPr>
              <w:t xml:space="preserve"> </w:t>
            </w:r>
            <w:r>
              <w:rPr>
                <w:w w:val="105"/>
                <w:sz w:val="17"/>
              </w:rPr>
              <w:t>made</w:t>
            </w:r>
            <w:r>
              <w:rPr>
                <w:spacing w:val="-2"/>
                <w:w w:val="105"/>
                <w:sz w:val="17"/>
              </w:rPr>
              <w:t xml:space="preserve"> </w:t>
            </w:r>
            <w:r>
              <w:rPr>
                <w:w w:val="105"/>
                <w:sz w:val="17"/>
              </w:rPr>
              <w:t>and</w:t>
            </w:r>
            <w:r>
              <w:rPr>
                <w:spacing w:val="-3"/>
                <w:w w:val="105"/>
                <w:sz w:val="17"/>
              </w:rPr>
              <w:t xml:space="preserve"> </w:t>
            </w:r>
            <w:r>
              <w:rPr>
                <w:w w:val="105"/>
                <w:sz w:val="17"/>
              </w:rPr>
              <w:t>actions</w:t>
            </w:r>
            <w:r>
              <w:rPr>
                <w:spacing w:val="-4"/>
                <w:w w:val="105"/>
                <w:sz w:val="17"/>
              </w:rPr>
              <w:t xml:space="preserve"> </w:t>
            </w:r>
            <w:r>
              <w:rPr>
                <w:w w:val="105"/>
                <w:sz w:val="17"/>
              </w:rPr>
              <w:t>taken</w:t>
            </w:r>
            <w:r>
              <w:rPr>
                <w:spacing w:val="1"/>
                <w:w w:val="105"/>
                <w:sz w:val="17"/>
              </w:rPr>
              <w:t xml:space="preserve"> </w:t>
            </w:r>
            <w:r>
              <w:rPr>
                <w:w w:val="105"/>
                <w:sz w:val="17"/>
              </w:rPr>
              <w:t>as</w:t>
            </w:r>
            <w:r>
              <w:rPr>
                <w:spacing w:val="-2"/>
                <w:w w:val="105"/>
                <w:sz w:val="17"/>
              </w:rPr>
              <w:t xml:space="preserve"> </w:t>
            </w:r>
            <w:r>
              <w:rPr>
                <w:w w:val="105"/>
                <w:sz w:val="17"/>
              </w:rPr>
              <w:t>a representative</w:t>
            </w:r>
            <w:r>
              <w:rPr>
                <w:spacing w:val="-1"/>
                <w:w w:val="105"/>
                <w:sz w:val="17"/>
              </w:rPr>
              <w:t xml:space="preserve"> </w:t>
            </w:r>
            <w:r>
              <w:rPr>
                <w:w w:val="105"/>
                <w:sz w:val="17"/>
              </w:rPr>
              <w:t>of</w:t>
            </w:r>
            <w:r>
              <w:rPr>
                <w:spacing w:val="-1"/>
                <w:w w:val="105"/>
                <w:sz w:val="17"/>
              </w:rPr>
              <w:t xml:space="preserve"> </w:t>
            </w:r>
            <w:r>
              <w:rPr>
                <w:w w:val="105"/>
                <w:sz w:val="17"/>
              </w:rPr>
              <w:t>an</w:t>
            </w:r>
            <w:r>
              <w:rPr>
                <w:spacing w:val="-1"/>
                <w:w w:val="105"/>
                <w:sz w:val="17"/>
              </w:rPr>
              <w:t xml:space="preserve"> </w:t>
            </w:r>
            <w:r>
              <w:rPr>
                <w:w w:val="105"/>
                <w:sz w:val="17"/>
              </w:rPr>
              <w:t>agency,</w:t>
            </w:r>
            <w:r>
              <w:rPr>
                <w:spacing w:val="-1"/>
                <w:w w:val="105"/>
                <w:sz w:val="17"/>
              </w:rPr>
              <w:t xml:space="preserve"> </w:t>
            </w:r>
            <w:r>
              <w:rPr>
                <w:w w:val="105"/>
                <w:sz w:val="17"/>
              </w:rPr>
              <w:t>group,</w:t>
            </w:r>
            <w:r>
              <w:rPr>
                <w:spacing w:val="-1"/>
                <w:w w:val="105"/>
                <w:sz w:val="17"/>
              </w:rPr>
              <w:t xml:space="preserve"> </w:t>
            </w:r>
            <w:r>
              <w:rPr>
                <w:w w:val="105"/>
                <w:sz w:val="17"/>
              </w:rPr>
              <w:t>organization,</w:t>
            </w:r>
            <w:r>
              <w:rPr>
                <w:spacing w:val="-1"/>
                <w:w w:val="105"/>
                <w:sz w:val="17"/>
              </w:rPr>
              <w:t xml:space="preserve"> </w:t>
            </w:r>
            <w:r>
              <w:rPr>
                <w:w w:val="105"/>
                <w:sz w:val="17"/>
              </w:rPr>
              <w:t>or</w:t>
            </w:r>
            <w:r>
              <w:rPr>
                <w:spacing w:val="-1"/>
                <w:w w:val="105"/>
                <w:sz w:val="17"/>
              </w:rPr>
              <w:t xml:space="preserve"> </w:t>
            </w:r>
            <w:r>
              <w:rPr>
                <w:w w:val="105"/>
                <w:sz w:val="17"/>
              </w:rPr>
              <w:t>the addiction</w:t>
            </w:r>
            <w:r>
              <w:rPr>
                <w:spacing w:val="-2"/>
                <w:w w:val="105"/>
                <w:sz w:val="17"/>
              </w:rPr>
              <w:t xml:space="preserve"> </w:t>
            </w:r>
            <w:r>
              <w:rPr>
                <w:w w:val="105"/>
                <w:sz w:val="17"/>
              </w:rPr>
              <w:t>profession.</w:t>
            </w:r>
          </w:p>
        </w:tc>
      </w:tr>
      <w:tr w:rsidR="00462339" w:rsidTr="003A3D2D">
        <w:trPr>
          <w:trHeight w:val="661"/>
        </w:trPr>
        <w:tc>
          <w:tcPr>
            <w:tcW w:w="1574" w:type="dxa"/>
          </w:tcPr>
          <w:p w:rsidR="00462339" w:rsidRDefault="00462339" w:rsidP="00462339">
            <w:pPr>
              <w:pStyle w:val="TableParagraph"/>
              <w:spacing w:before="6"/>
              <w:rPr>
                <w:sz w:val="17"/>
              </w:rPr>
            </w:pPr>
            <w:r>
              <w:rPr>
                <w:w w:val="105"/>
                <w:sz w:val="17"/>
              </w:rPr>
              <w:t>III‐33</w:t>
            </w:r>
          </w:p>
          <w:p w:rsidR="00462339" w:rsidRDefault="00462339" w:rsidP="00462339">
            <w:pPr>
              <w:pStyle w:val="TableParagraph"/>
              <w:spacing w:before="12"/>
              <w:rPr>
                <w:sz w:val="17"/>
              </w:rPr>
            </w:pPr>
            <w:r>
              <w:rPr>
                <w:w w:val="105"/>
                <w:sz w:val="17"/>
              </w:rPr>
              <w:t>Public</w:t>
            </w:r>
            <w:r>
              <w:rPr>
                <w:spacing w:val="-5"/>
                <w:w w:val="105"/>
                <w:sz w:val="17"/>
              </w:rPr>
              <w:t xml:space="preserve"> </w:t>
            </w:r>
            <w:r>
              <w:rPr>
                <w:w w:val="105"/>
                <w:sz w:val="17"/>
              </w:rPr>
              <w:t>Comments</w:t>
            </w:r>
          </w:p>
          <w:p w:rsidR="00462339" w:rsidRDefault="00462339" w:rsidP="00462339">
            <w:pPr>
              <w:pStyle w:val="TableParagraph"/>
              <w:spacing w:before="13" w:line="196" w:lineRule="exact"/>
              <w:rPr>
                <w:sz w:val="17"/>
              </w:rPr>
            </w:pPr>
            <w:proofErr w:type="spellStart"/>
            <w:r>
              <w:rPr>
                <w:w w:val="105"/>
                <w:sz w:val="17"/>
              </w:rPr>
              <w:t>NAADAC</w:t>
            </w:r>
            <w:proofErr w:type="spellEnd"/>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5"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make</w:t>
            </w:r>
            <w:r>
              <w:rPr>
                <w:spacing w:val="-3"/>
                <w:w w:val="105"/>
                <w:sz w:val="17"/>
              </w:rPr>
              <w:t xml:space="preserve"> </w:t>
            </w:r>
            <w:r>
              <w:rPr>
                <w:w w:val="105"/>
                <w:sz w:val="17"/>
              </w:rPr>
              <w:t>no</w:t>
            </w:r>
            <w:r>
              <w:rPr>
                <w:spacing w:val="-4"/>
                <w:w w:val="105"/>
                <w:sz w:val="17"/>
              </w:rPr>
              <w:t xml:space="preserve"> </w:t>
            </w:r>
            <w:r>
              <w:rPr>
                <w:w w:val="105"/>
                <w:sz w:val="17"/>
              </w:rPr>
              <w:t>public</w:t>
            </w:r>
            <w:r>
              <w:rPr>
                <w:spacing w:val="-3"/>
                <w:w w:val="105"/>
                <w:sz w:val="17"/>
              </w:rPr>
              <w:t xml:space="preserve"> </w:t>
            </w:r>
            <w:r>
              <w:rPr>
                <w:w w:val="105"/>
                <w:sz w:val="17"/>
              </w:rPr>
              <w:t>comments</w:t>
            </w:r>
            <w:r>
              <w:rPr>
                <w:spacing w:val="-4"/>
                <w:w w:val="105"/>
                <w:sz w:val="17"/>
              </w:rPr>
              <w:t xml:space="preserve"> </w:t>
            </w:r>
            <w:r>
              <w:rPr>
                <w:w w:val="105"/>
                <w:sz w:val="17"/>
              </w:rPr>
              <w:t>disparaging</w:t>
            </w:r>
            <w:r>
              <w:rPr>
                <w:spacing w:val="-2"/>
                <w:w w:val="105"/>
                <w:sz w:val="17"/>
              </w:rPr>
              <w:t xml:space="preserve"> </w:t>
            </w:r>
            <w:proofErr w:type="spellStart"/>
            <w:r>
              <w:rPr>
                <w:w w:val="105"/>
                <w:sz w:val="17"/>
              </w:rPr>
              <w:t>NAADAC</w:t>
            </w:r>
            <w:proofErr w:type="spellEnd"/>
            <w:r>
              <w:rPr>
                <w:spacing w:val="-3"/>
                <w:w w:val="105"/>
                <w:sz w:val="17"/>
              </w:rPr>
              <w:t xml:space="preserve"> </w:t>
            </w:r>
            <w:r>
              <w:rPr>
                <w:w w:val="105"/>
                <w:sz w:val="17"/>
              </w:rPr>
              <w:t>or</w:t>
            </w:r>
            <w:r>
              <w:rPr>
                <w:spacing w:val="-2"/>
                <w:w w:val="105"/>
                <w:sz w:val="17"/>
              </w:rPr>
              <w:t xml:space="preserve"> </w:t>
            </w:r>
            <w:r>
              <w:rPr>
                <w:w w:val="105"/>
                <w:sz w:val="17"/>
              </w:rPr>
              <w:t>the</w:t>
            </w:r>
            <w:r>
              <w:rPr>
                <w:spacing w:val="-3"/>
                <w:w w:val="105"/>
                <w:sz w:val="17"/>
              </w:rPr>
              <w:t xml:space="preserve"> </w:t>
            </w:r>
            <w:r>
              <w:rPr>
                <w:w w:val="105"/>
                <w:sz w:val="17"/>
              </w:rPr>
              <w:t>addictions</w:t>
            </w:r>
            <w:r>
              <w:rPr>
                <w:spacing w:val="-4"/>
                <w:w w:val="105"/>
                <w:sz w:val="17"/>
              </w:rPr>
              <w:t xml:space="preserve"> </w:t>
            </w:r>
            <w:r>
              <w:rPr>
                <w:w w:val="105"/>
                <w:sz w:val="17"/>
              </w:rPr>
              <w:t>profession,</w:t>
            </w:r>
            <w:r>
              <w:rPr>
                <w:spacing w:val="-4"/>
                <w:w w:val="105"/>
                <w:sz w:val="17"/>
              </w:rPr>
              <w:t xml:space="preserve"> </w:t>
            </w:r>
            <w:r>
              <w:rPr>
                <w:w w:val="105"/>
                <w:sz w:val="17"/>
              </w:rPr>
              <w:t>substance</w:t>
            </w:r>
            <w:r>
              <w:rPr>
                <w:spacing w:val="-2"/>
                <w:w w:val="105"/>
                <w:sz w:val="17"/>
              </w:rPr>
              <w:t xml:space="preserve"> </w:t>
            </w:r>
            <w:r>
              <w:rPr>
                <w:w w:val="105"/>
                <w:sz w:val="17"/>
              </w:rPr>
              <w:t>use</w:t>
            </w:r>
            <w:r>
              <w:rPr>
                <w:spacing w:val="-2"/>
                <w:w w:val="105"/>
                <w:sz w:val="17"/>
              </w:rPr>
              <w:t xml:space="preserve"> </w:t>
            </w:r>
            <w:r>
              <w:rPr>
                <w:w w:val="105"/>
                <w:sz w:val="17"/>
              </w:rPr>
              <w:t>disorders,</w:t>
            </w:r>
            <w:r>
              <w:rPr>
                <w:spacing w:val="-4"/>
                <w:w w:val="105"/>
                <w:sz w:val="17"/>
              </w:rPr>
              <w:t xml:space="preserve"> </w:t>
            </w:r>
            <w:r>
              <w:rPr>
                <w:w w:val="105"/>
                <w:sz w:val="17"/>
              </w:rPr>
              <w:t>the</w:t>
            </w:r>
            <w:r>
              <w:rPr>
                <w:spacing w:val="-3"/>
                <w:w w:val="105"/>
                <w:sz w:val="17"/>
              </w:rPr>
              <w:t xml:space="preserve"> </w:t>
            </w:r>
            <w:r>
              <w:rPr>
                <w:w w:val="105"/>
                <w:sz w:val="17"/>
              </w:rPr>
              <w:t>legislative</w:t>
            </w:r>
            <w:r>
              <w:rPr>
                <w:spacing w:val="-1"/>
                <w:w w:val="105"/>
                <w:sz w:val="17"/>
              </w:rPr>
              <w:t xml:space="preserve"> </w:t>
            </w:r>
            <w:r>
              <w:rPr>
                <w:w w:val="105"/>
                <w:sz w:val="17"/>
              </w:rPr>
              <w:t>process,</w:t>
            </w:r>
            <w:r>
              <w:rPr>
                <w:spacing w:val="-4"/>
                <w:w w:val="105"/>
                <w:sz w:val="17"/>
              </w:rPr>
              <w:t xml:space="preserve"> </w:t>
            </w:r>
            <w:r>
              <w:rPr>
                <w:w w:val="105"/>
                <w:sz w:val="17"/>
              </w:rPr>
              <w:t>or</w:t>
            </w:r>
            <w:r>
              <w:rPr>
                <w:spacing w:val="1"/>
                <w:w w:val="105"/>
                <w:sz w:val="17"/>
              </w:rPr>
              <w:t xml:space="preserve"> </w:t>
            </w:r>
            <w:r>
              <w:rPr>
                <w:w w:val="105"/>
                <w:sz w:val="17"/>
              </w:rPr>
              <w:t>any person involved in the legislative process. The term “public comments” shall include, but shall not be limited to any and all forms of oral, written, and</w:t>
            </w:r>
            <w:r>
              <w:rPr>
                <w:spacing w:val="1"/>
                <w:w w:val="105"/>
                <w:sz w:val="17"/>
              </w:rPr>
              <w:t xml:space="preserve"> </w:t>
            </w:r>
            <w:r>
              <w:rPr>
                <w:w w:val="105"/>
                <w:sz w:val="17"/>
              </w:rPr>
              <w:t>electronic</w:t>
            </w:r>
            <w:r>
              <w:rPr>
                <w:spacing w:val="-1"/>
                <w:w w:val="105"/>
                <w:sz w:val="17"/>
              </w:rPr>
              <w:t xml:space="preserve"> </w:t>
            </w:r>
            <w:r>
              <w:rPr>
                <w:w w:val="105"/>
                <w:sz w:val="17"/>
              </w:rPr>
              <w:t>communication.</w:t>
            </w:r>
          </w:p>
        </w:tc>
      </w:tr>
      <w:tr w:rsidR="00462339" w:rsidTr="003A3D2D">
        <w:trPr>
          <w:trHeight w:val="545"/>
        </w:trPr>
        <w:tc>
          <w:tcPr>
            <w:tcW w:w="1574" w:type="dxa"/>
          </w:tcPr>
          <w:p w:rsidR="00462339" w:rsidRDefault="00462339" w:rsidP="00462339">
            <w:pPr>
              <w:pStyle w:val="TableParagraph"/>
              <w:spacing w:before="6"/>
              <w:rPr>
                <w:sz w:val="17"/>
              </w:rPr>
            </w:pPr>
            <w:r>
              <w:rPr>
                <w:w w:val="105"/>
                <w:sz w:val="17"/>
              </w:rPr>
              <w:t>III‐34</w:t>
            </w:r>
          </w:p>
          <w:p w:rsidR="00462339" w:rsidRDefault="00462339" w:rsidP="00462339">
            <w:pPr>
              <w:pStyle w:val="TableParagraph"/>
              <w:spacing w:before="1"/>
              <w:rPr>
                <w:sz w:val="17"/>
              </w:rPr>
            </w:pPr>
            <w:r>
              <w:rPr>
                <w:w w:val="105"/>
                <w:sz w:val="17"/>
              </w:rPr>
              <w:t>Development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85"/>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actively</w:t>
            </w:r>
            <w:r>
              <w:rPr>
                <w:spacing w:val="-4"/>
                <w:w w:val="105"/>
                <w:sz w:val="17"/>
              </w:rPr>
              <w:t xml:space="preserve"> </w:t>
            </w:r>
            <w:r>
              <w:rPr>
                <w:w w:val="105"/>
                <w:sz w:val="17"/>
              </w:rPr>
              <w:t>participate</w:t>
            </w:r>
            <w:r>
              <w:rPr>
                <w:spacing w:val="-3"/>
                <w:w w:val="105"/>
                <w:sz w:val="17"/>
              </w:rPr>
              <w:t xml:space="preserve"> </w:t>
            </w:r>
            <w:r>
              <w:rPr>
                <w:w w:val="105"/>
                <w:sz w:val="17"/>
              </w:rPr>
              <w:t>in</w:t>
            </w:r>
            <w:r>
              <w:rPr>
                <w:spacing w:val="-4"/>
                <w:w w:val="105"/>
                <w:sz w:val="17"/>
              </w:rPr>
              <w:t xml:space="preserve"> </w:t>
            </w:r>
            <w:r>
              <w:rPr>
                <w:w w:val="105"/>
                <w:sz w:val="17"/>
              </w:rPr>
              <w:t>local,</w:t>
            </w:r>
            <w:r>
              <w:rPr>
                <w:spacing w:val="-5"/>
                <w:w w:val="105"/>
                <w:sz w:val="17"/>
              </w:rPr>
              <w:t xml:space="preserve"> </w:t>
            </w:r>
            <w:r>
              <w:rPr>
                <w:w w:val="105"/>
                <w:sz w:val="17"/>
              </w:rPr>
              <w:t>state</w:t>
            </w:r>
            <w:r>
              <w:rPr>
                <w:spacing w:val="-2"/>
                <w:w w:val="105"/>
                <w:sz w:val="17"/>
              </w:rPr>
              <w:t xml:space="preserve"> </w:t>
            </w:r>
            <w:r>
              <w:rPr>
                <w:w w:val="105"/>
                <w:sz w:val="17"/>
              </w:rPr>
              <w:t>and</w:t>
            </w:r>
            <w:r>
              <w:rPr>
                <w:spacing w:val="-4"/>
                <w:w w:val="105"/>
                <w:sz w:val="17"/>
              </w:rPr>
              <w:t xml:space="preserve"> </w:t>
            </w:r>
            <w:r>
              <w:rPr>
                <w:w w:val="105"/>
                <w:sz w:val="17"/>
              </w:rPr>
              <w:t>national</w:t>
            </w:r>
            <w:r>
              <w:rPr>
                <w:spacing w:val="-2"/>
                <w:w w:val="105"/>
                <w:sz w:val="17"/>
              </w:rPr>
              <w:t xml:space="preserve"> </w:t>
            </w:r>
            <w:r>
              <w:rPr>
                <w:w w:val="105"/>
                <w:sz w:val="17"/>
              </w:rPr>
              <w:t>associations</w:t>
            </w:r>
            <w:r>
              <w:rPr>
                <w:spacing w:val="-4"/>
                <w:w w:val="105"/>
                <w:sz w:val="17"/>
              </w:rPr>
              <w:t xml:space="preserve"> </w:t>
            </w:r>
            <w:r>
              <w:rPr>
                <w:w w:val="105"/>
                <w:sz w:val="17"/>
              </w:rPr>
              <w:t>that</w:t>
            </w:r>
            <w:r>
              <w:rPr>
                <w:spacing w:val="-4"/>
                <w:w w:val="105"/>
                <w:sz w:val="17"/>
              </w:rPr>
              <w:t xml:space="preserve"> </w:t>
            </w:r>
            <w:r>
              <w:rPr>
                <w:w w:val="105"/>
                <w:sz w:val="17"/>
              </w:rPr>
              <w:t>promote</w:t>
            </w:r>
            <w:r>
              <w:rPr>
                <w:spacing w:val="-3"/>
                <w:w w:val="105"/>
                <w:sz w:val="17"/>
              </w:rPr>
              <w:t xml:space="preserve"> </w:t>
            </w:r>
            <w:r>
              <w:rPr>
                <w:w w:val="105"/>
                <w:sz w:val="17"/>
              </w:rPr>
              <w:t>professional</w:t>
            </w:r>
            <w:r>
              <w:rPr>
                <w:spacing w:val="-2"/>
                <w:w w:val="105"/>
                <w:sz w:val="17"/>
              </w:rPr>
              <w:t xml:space="preserve"> </w:t>
            </w:r>
            <w:r>
              <w:rPr>
                <w:w w:val="105"/>
                <w:sz w:val="17"/>
              </w:rPr>
              <w:t>development.</w:t>
            </w:r>
          </w:p>
        </w:tc>
      </w:tr>
      <w:tr w:rsidR="00462339" w:rsidTr="003A3D2D">
        <w:trPr>
          <w:trHeight w:val="440"/>
        </w:trPr>
        <w:tc>
          <w:tcPr>
            <w:tcW w:w="1574" w:type="dxa"/>
          </w:tcPr>
          <w:p w:rsidR="00462339" w:rsidRDefault="00462339" w:rsidP="00462339">
            <w:pPr>
              <w:pStyle w:val="TableParagraph"/>
              <w:spacing w:before="6"/>
              <w:rPr>
                <w:sz w:val="17"/>
              </w:rPr>
            </w:pPr>
            <w:r>
              <w:rPr>
                <w:w w:val="105"/>
                <w:sz w:val="17"/>
              </w:rPr>
              <w:t>III‐35</w:t>
            </w:r>
          </w:p>
          <w:p w:rsidR="00462339" w:rsidRDefault="00462339" w:rsidP="00462339">
            <w:pPr>
              <w:pStyle w:val="TableParagraph"/>
              <w:spacing w:before="6" w:line="200" w:lineRule="exact"/>
              <w:rPr>
                <w:sz w:val="17"/>
              </w:rPr>
            </w:pPr>
            <w:r>
              <w:rPr>
                <w:w w:val="105"/>
                <w:sz w:val="17"/>
              </w:rPr>
              <w:t>Policy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5" w:line="200" w:lineRule="atLeast"/>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support</w:t>
            </w:r>
            <w:r>
              <w:rPr>
                <w:spacing w:val="-4"/>
                <w:w w:val="105"/>
                <w:sz w:val="17"/>
              </w:rPr>
              <w:t xml:space="preserve"> </w:t>
            </w:r>
            <w:r>
              <w:rPr>
                <w:w w:val="105"/>
                <w:sz w:val="17"/>
              </w:rPr>
              <w:t>the</w:t>
            </w:r>
            <w:r>
              <w:rPr>
                <w:spacing w:val="-3"/>
                <w:w w:val="105"/>
                <w:sz w:val="17"/>
              </w:rPr>
              <w:t xml:space="preserve"> </w:t>
            </w:r>
            <w:r>
              <w:rPr>
                <w:w w:val="105"/>
                <w:sz w:val="17"/>
              </w:rPr>
              <w:t>formulation,</w:t>
            </w:r>
            <w:r>
              <w:rPr>
                <w:spacing w:val="-5"/>
                <w:w w:val="105"/>
                <w:sz w:val="17"/>
              </w:rPr>
              <w:t xml:space="preserve"> </w:t>
            </w:r>
            <w:r>
              <w:rPr>
                <w:w w:val="105"/>
                <w:sz w:val="17"/>
              </w:rPr>
              <w:t>development,</w:t>
            </w:r>
            <w:r>
              <w:rPr>
                <w:spacing w:val="-4"/>
                <w:w w:val="105"/>
                <w:sz w:val="17"/>
              </w:rPr>
              <w:t xml:space="preserve"> </w:t>
            </w:r>
            <w:r>
              <w:rPr>
                <w:w w:val="105"/>
                <w:sz w:val="17"/>
              </w:rPr>
              <w:t>enactment,</w:t>
            </w:r>
            <w:r>
              <w:rPr>
                <w:spacing w:val="-4"/>
                <w:w w:val="105"/>
                <w:sz w:val="17"/>
              </w:rPr>
              <w:t xml:space="preserve"> </w:t>
            </w:r>
            <w:r>
              <w:rPr>
                <w:w w:val="105"/>
                <w:sz w:val="17"/>
              </w:rPr>
              <w:t>and</w:t>
            </w:r>
            <w:r>
              <w:rPr>
                <w:spacing w:val="-4"/>
                <w:w w:val="105"/>
                <w:sz w:val="17"/>
              </w:rPr>
              <w:t xml:space="preserve"> </w:t>
            </w:r>
            <w:r>
              <w:rPr>
                <w:w w:val="105"/>
                <w:sz w:val="17"/>
              </w:rPr>
              <w:t>implementation</w:t>
            </w:r>
            <w:r>
              <w:rPr>
                <w:spacing w:val="-3"/>
                <w:w w:val="105"/>
                <w:sz w:val="17"/>
              </w:rPr>
              <w:t xml:space="preserve"> </w:t>
            </w:r>
            <w:r>
              <w:rPr>
                <w:w w:val="105"/>
                <w:sz w:val="17"/>
              </w:rPr>
              <w:t>of</w:t>
            </w:r>
            <w:r>
              <w:rPr>
                <w:spacing w:val="-3"/>
                <w:w w:val="105"/>
                <w:sz w:val="17"/>
              </w:rPr>
              <w:t xml:space="preserve"> </w:t>
            </w:r>
            <w:r>
              <w:rPr>
                <w:w w:val="105"/>
                <w:sz w:val="17"/>
              </w:rPr>
              <w:t>public</w:t>
            </w:r>
            <w:r>
              <w:rPr>
                <w:spacing w:val="-4"/>
                <w:w w:val="105"/>
                <w:sz w:val="17"/>
              </w:rPr>
              <w:t xml:space="preserve"> </w:t>
            </w:r>
            <w:r>
              <w:rPr>
                <w:w w:val="105"/>
                <w:sz w:val="17"/>
              </w:rPr>
              <w:t>policy</w:t>
            </w:r>
            <w:r>
              <w:rPr>
                <w:spacing w:val="-2"/>
                <w:w w:val="105"/>
                <w:sz w:val="17"/>
              </w:rPr>
              <w:t xml:space="preserve"> </w:t>
            </w:r>
            <w:r>
              <w:rPr>
                <w:w w:val="105"/>
                <w:sz w:val="17"/>
              </w:rPr>
              <w:t>and</w:t>
            </w:r>
            <w:r>
              <w:rPr>
                <w:spacing w:val="-3"/>
                <w:w w:val="105"/>
                <w:sz w:val="17"/>
              </w:rPr>
              <w:t xml:space="preserve"> </w:t>
            </w:r>
            <w:r>
              <w:rPr>
                <w:w w:val="105"/>
                <w:sz w:val="17"/>
              </w:rPr>
              <w:t>legislation</w:t>
            </w:r>
            <w:r>
              <w:rPr>
                <w:spacing w:val="-3"/>
                <w:w w:val="105"/>
                <w:sz w:val="17"/>
              </w:rPr>
              <w:t xml:space="preserve"> </w:t>
            </w:r>
            <w:r>
              <w:rPr>
                <w:w w:val="105"/>
                <w:sz w:val="17"/>
              </w:rPr>
              <w:t>concerning</w:t>
            </w:r>
            <w:r>
              <w:rPr>
                <w:spacing w:val="-2"/>
                <w:w w:val="105"/>
                <w:sz w:val="17"/>
              </w:rPr>
              <w:t xml:space="preserve"> </w:t>
            </w:r>
            <w:r>
              <w:rPr>
                <w:w w:val="105"/>
                <w:sz w:val="17"/>
              </w:rPr>
              <w:t>the</w:t>
            </w:r>
            <w:r>
              <w:rPr>
                <w:spacing w:val="1"/>
                <w:w w:val="105"/>
                <w:sz w:val="17"/>
              </w:rPr>
              <w:t xml:space="preserve"> </w:t>
            </w:r>
            <w:r>
              <w:rPr>
                <w:w w:val="105"/>
                <w:sz w:val="17"/>
              </w:rPr>
              <w:t>addiction profession and our</w:t>
            </w:r>
            <w:r>
              <w:rPr>
                <w:spacing w:val="1"/>
                <w:w w:val="105"/>
                <w:sz w:val="17"/>
              </w:rPr>
              <w:t xml:space="preserve"> </w:t>
            </w:r>
            <w:r>
              <w:rPr>
                <w:w w:val="105"/>
                <w:sz w:val="17"/>
              </w:rPr>
              <w:t>clients.</w:t>
            </w:r>
          </w:p>
        </w:tc>
      </w:tr>
      <w:tr w:rsidR="00462339" w:rsidTr="003A3D2D">
        <w:trPr>
          <w:trHeight w:val="436"/>
        </w:trPr>
        <w:tc>
          <w:tcPr>
            <w:tcW w:w="1574" w:type="dxa"/>
          </w:tcPr>
          <w:p w:rsidR="00462339" w:rsidRDefault="00462339" w:rsidP="00462339">
            <w:pPr>
              <w:pStyle w:val="TableParagraph"/>
              <w:spacing w:before="7"/>
              <w:rPr>
                <w:sz w:val="17"/>
              </w:rPr>
            </w:pPr>
            <w:r>
              <w:rPr>
                <w:w w:val="105"/>
                <w:sz w:val="17"/>
              </w:rPr>
              <w:t>III‐36</w:t>
            </w:r>
          </w:p>
          <w:p w:rsidR="00462339" w:rsidRDefault="00462339" w:rsidP="00462339">
            <w:pPr>
              <w:pStyle w:val="TableParagraph"/>
              <w:spacing w:before="2" w:line="199" w:lineRule="exact"/>
              <w:rPr>
                <w:sz w:val="17"/>
              </w:rPr>
            </w:pPr>
            <w:r>
              <w:rPr>
                <w:w w:val="105"/>
                <w:sz w:val="17"/>
              </w:rPr>
              <w:t>Parity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ind w:left="85"/>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work</w:t>
            </w:r>
            <w:r>
              <w:rPr>
                <w:spacing w:val="-3"/>
                <w:w w:val="105"/>
                <w:sz w:val="17"/>
              </w:rPr>
              <w:t xml:space="preserve"> </w:t>
            </w:r>
            <w:r>
              <w:rPr>
                <w:w w:val="105"/>
                <w:sz w:val="17"/>
              </w:rPr>
              <w:t>for</w:t>
            </w:r>
            <w:r>
              <w:rPr>
                <w:spacing w:val="-3"/>
                <w:w w:val="105"/>
                <w:sz w:val="17"/>
              </w:rPr>
              <w:t xml:space="preserve"> </w:t>
            </w:r>
            <w:r>
              <w:rPr>
                <w:w w:val="105"/>
                <w:sz w:val="17"/>
              </w:rPr>
              <w:t>parity</w:t>
            </w:r>
            <w:r>
              <w:rPr>
                <w:spacing w:val="-4"/>
                <w:w w:val="105"/>
                <w:sz w:val="17"/>
              </w:rPr>
              <w:t xml:space="preserve"> </w:t>
            </w:r>
            <w:r>
              <w:rPr>
                <w:w w:val="105"/>
                <w:sz w:val="17"/>
              </w:rPr>
              <w:t>in</w:t>
            </w:r>
            <w:r>
              <w:rPr>
                <w:spacing w:val="-3"/>
                <w:w w:val="105"/>
                <w:sz w:val="17"/>
              </w:rPr>
              <w:t xml:space="preserve"> </w:t>
            </w:r>
            <w:r>
              <w:rPr>
                <w:w w:val="105"/>
                <w:sz w:val="17"/>
              </w:rPr>
              <w:t>insurance</w:t>
            </w:r>
            <w:r>
              <w:rPr>
                <w:spacing w:val="-1"/>
                <w:w w:val="105"/>
                <w:sz w:val="17"/>
              </w:rPr>
              <w:t xml:space="preserve"> </w:t>
            </w:r>
            <w:r>
              <w:rPr>
                <w:w w:val="105"/>
                <w:sz w:val="17"/>
              </w:rPr>
              <w:t>coverage</w:t>
            </w:r>
            <w:r>
              <w:rPr>
                <w:spacing w:val="-3"/>
                <w:w w:val="105"/>
                <w:sz w:val="17"/>
              </w:rPr>
              <w:t xml:space="preserve"> </w:t>
            </w:r>
            <w:r>
              <w:rPr>
                <w:w w:val="105"/>
                <w:sz w:val="17"/>
              </w:rPr>
              <w:t>for</w:t>
            </w:r>
            <w:r>
              <w:rPr>
                <w:spacing w:val="-2"/>
                <w:w w:val="105"/>
                <w:sz w:val="17"/>
              </w:rPr>
              <w:t xml:space="preserve"> </w:t>
            </w:r>
            <w:r>
              <w:rPr>
                <w:w w:val="105"/>
                <w:sz w:val="17"/>
              </w:rPr>
              <w:t>substance</w:t>
            </w:r>
            <w:r>
              <w:rPr>
                <w:spacing w:val="-1"/>
                <w:w w:val="105"/>
                <w:sz w:val="17"/>
              </w:rPr>
              <w:t xml:space="preserve"> </w:t>
            </w:r>
            <w:r>
              <w:rPr>
                <w:w w:val="105"/>
                <w:sz w:val="17"/>
              </w:rPr>
              <w:t>use</w:t>
            </w:r>
            <w:r>
              <w:rPr>
                <w:spacing w:val="-4"/>
                <w:w w:val="105"/>
                <w:sz w:val="17"/>
              </w:rPr>
              <w:t xml:space="preserve"> </w:t>
            </w:r>
            <w:r>
              <w:rPr>
                <w:w w:val="105"/>
                <w:sz w:val="17"/>
              </w:rPr>
              <w:t>disorders</w:t>
            </w:r>
            <w:r>
              <w:rPr>
                <w:spacing w:val="-4"/>
                <w:w w:val="105"/>
                <w:sz w:val="17"/>
              </w:rPr>
              <w:t xml:space="preserve"> </w:t>
            </w:r>
            <w:r>
              <w:rPr>
                <w:w w:val="105"/>
                <w:sz w:val="17"/>
              </w:rPr>
              <w:t>as</w:t>
            </w:r>
            <w:r>
              <w:rPr>
                <w:spacing w:val="-2"/>
                <w:w w:val="105"/>
                <w:sz w:val="17"/>
              </w:rPr>
              <w:t xml:space="preserve"> </w:t>
            </w:r>
            <w:r>
              <w:rPr>
                <w:w w:val="105"/>
                <w:sz w:val="17"/>
              </w:rPr>
              <w:t>primary</w:t>
            </w:r>
            <w:r>
              <w:rPr>
                <w:spacing w:val="-1"/>
                <w:w w:val="105"/>
                <w:sz w:val="17"/>
              </w:rPr>
              <w:t xml:space="preserve"> </w:t>
            </w:r>
            <w:r>
              <w:rPr>
                <w:w w:val="105"/>
                <w:sz w:val="17"/>
              </w:rPr>
              <w:t>medical</w:t>
            </w:r>
            <w:r>
              <w:rPr>
                <w:spacing w:val="-2"/>
                <w:w w:val="105"/>
                <w:sz w:val="17"/>
              </w:rPr>
              <w:t xml:space="preserve"> </w:t>
            </w:r>
            <w:r>
              <w:rPr>
                <w:w w:val="105"/>
                <w:sz w:val="17"/>
              </w:rPr>
              <w:t>disorders.</w:t>
            </w:r>
          </w:p>
        </w:tc>
      </w:tr>
      <w:tr w:rsidR="00462339" w:rsidTr="003A3D2D">
        <w:trPr>
          <w:trHeight w:val="1108"/>
        </w:trPr>
        <w:tc>
          <w:tcPr>
            <w:tcW w:w="1574" w:type="dxa"/>
          </w:tcPr>
          <w:p w:rsidR="00462339" w:rsidRDefault="00462339" w:rsidP="00462339">
            <w:pPr>
              <w:pStyle w:val="TableParagraph"/>
              <w:spacing w:before="9"/>
              <w:rPr>
                <w:sz w:val="17"/>
              </w:rPr>
            </w:pPr>
            <w:r>
              <w:rPr>
                <w:w w:val="105"/>
                <w:sz w:val="17"/>
              </w:rPr>
              <w:t>III‐37</w:t>
            </w:r>
          </w:p>
          <w:p w:rsidR="00462339" w:rsidRDefault="00462339" w:rsidP="00462339">
            <w:pPr>
              <w:pStyle w:val="TableParagraph"/>
              <w:spacing w:before="10"/>
              <w:rPr>
                <w:sz w:val="17"/>
              </w:rPr>
            </w:pPr>
            <w:r>
              <w:rPr>
                <w:w w:val="105"/>
                <w:sz w:val="17"/>
              </w:rPr>
              <w:t>Impairment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9" w:line="254" w:lineRule="auto"/>
              <w:ind w:left="115" w:right="204"/>
              <w:rPr>
                <w:sz w:val="17"/>
              </w:rPr>
            </w:pPr>
            <w:r>
              <w:rPr>
                <w:w w:val="105"/>
                <w:sz w:val="17"/>
              </w:rPr>
              <w:t>Addiction professionals shall recognize the effect of impairment on professional performance and shall seek appropriate professional assistance for any</w:t>
            </w:r>
            <w:r>
              <w:rPr>
                <w:spacing w:val="1"/>
                <w:w w:val="105"/>
                <w:sz w:val="17"/>
              </w:rPr>
              <w:t xml:space="preserve"> </w:t>
            </w:r>
            <w:r>
              <w:rPr>
                <w:w w:val="105"/>
                <w:sz w:val="17"/>
              </w:rPr>
              <w:t>personal problems or conflicts that may impair work performance or clinical judgment. Providers shall continuously monitor themselves for signs of</w:t>
            </w:r>
            <w:r>
              <w:rPr>
                <w:spacing w:val="1"/>
                <w:w w:val="105"/>
                <w:sz w:val="17"/>
              </w:rPr>
              <w:t xml:space="preserve"> </w:t>
            </w:r>
            <w:r>
              <w:rPr>
                <w:w w:val="105"/>
                <w:sz w:val="17"/>
              </w:rPr>
              <w:t>physical,</w:t>
            </w:r>
            <w:r>
              <w:rPr>
                <w:spacing w:val="-4"/>
                <w:w w:val="105"/>
                <w:sz w:val="17"/>
              </w:rPr>
              <w:t xml:space="preserve"> </w:t>
            </w:r>
            <w:r>
              <w:rPr>
                <w:w w:val="105"/>
                <w:sz w:val="17"/>
              </w:rPr>
              <w:t>psychological,</w:t>
            </w:r>
            <w:r>
              <w:rPr>
                <w:spacing w:val="-4"/>
                <w:w w:val="105"/>
                <w:sz w:val="17"/>
              </w:rPr>
              <w:t xml:space="preserve"> </w:t>
            </w:r>
            <w:r>
              <w:rPr>
                <w:w w:val="105"/>
                <w:sz w:val="17"/>
              </w:rPr>
              <w:t>social,</w:t>
            </w:r>
            <w:r>
              <w:rPr>
                <w:spacing w:val="-5"/>
                <w:w w:val="105"/>
                <w:sz w:val="17"/>
              </w:rPr>
              <w:t xml:space="preserve"> </w:t>
            </w:r>
            <w:r>
              <w:rPr>
                <w:w w:val="105"/>
                <w:sz w:val="17"/>
              </w:rPr>
              <w:t>and</w:t>
            </w:r>
            <w:r>
              <w:rPr>
                <w:spacing w:val="-4"/>
                <w:w w:val="105"/>
                <w:sz w:val="17"/>
              </w:rPr>
              <w:t xml:space="preserve"> </w:t>
            </w:r>
            <w:r>
              <w:rPr>
                <w:w w:val="105"/>
                <w:sz w:val="17"/>
              </w:rPr>
              <w:t>emotional</w:t>
            </w:r>
            <w:r>
              <w:rPr>
                <w:spacing w:val="-5"/>
                <w:w w:val="105"/>
                <w:sz w:val="17"/>
              </w:rPr>
              <w:t xml:space="preserve"> </w:t>
            </w:r>
            <w:r>
              <w:rPr>
                <w:w w:val="105"/>
                <w:sz w:val="17"/>
              </w:rPr>
              <w:t>impairment.</w:t>
            </w:r>
            <w:r>
              <w:rPr>
                <w:spacing w:val="-3"/>
                <w:w w:val="105"/>
                <w:sz w:val="17"/>
              </w:rPr>
              <w:t xml:space="preserve"> </w:t>
            </w:r>
            <w:r>
              <w:rPr>
                <w:w w:val="105"/>
                <w:sz w:val="17"/>
              </w:rPr>
              <w:t>Providers,</w:t>
            </w:r>
            <w:r>
              <w:rPr>
                <w:spacing w:val="-4"/>
                <w:w w:val="105"/>
                <w:sz w:val="17"/>
              </w:rPr>
              <w:t xml:space="preserve"> </w:t>
            </w:r>
            <w:r>
              <w:rPr>
                <w:w w:val="105"/>
                <w:sz w:val="17"/>
              </w:rPr>
              <w:t>with</w:t>
            </w:r>
            <w:r>
              <w:rPr>
                <w:spacing w:val="-2"/>
                <w:w w:val="105"/>
                <w:sz w:val="17"/>
              </w:rPr>
              <w:t xml:space="preserve"> </w:t>
            </w:r>
            <w:r>
              <w:rPr>
                <w:w w:val="105"/>
                <w:sz w:val="17"/>
              </w:rPr>
              <w:t>the</w:t>
            </w:r>
            <w:r>
              <w:rPr>
                <w:spacing w:val="-4"/>
                <w:w w:val="105"/>
                <w:sz w:val="17"/>
              </w:rPr>
              <w:t xml:space="preserve"> </w:t>
            </w:r>
            <w:r>
              <w:rPr>
                <w:w w:val="105"/>
                <w:sz w:val="17"/>
              </w:rPr>
              <w:t>guidance</w:t>
            </w:r>
            <w:r>
              <w:rPr>
                <w:spacing w:val="-3"/>
                <w:w w:val="105"/>
                <w:sz w:val="17"/>
              </w:rPr>
              <w:t xml:space="preserve"> </w:t>
            </w:r>
            <w:r>
              <w:rPr>
                <w:w w:val="105"/>
                <w:sz w:val="17"/>
              </w:rPr>
              <w:t>of</w:t>
            </w:r>
            <w:r>
              <w:rPr>
                <w:spacing w:val="-4"/>
                <w:w w:val="105"/>
                <w:sz w:val="17"/>
              </w:rPr>
              <w:t xml:space="preserve"> </w:t>
            </w:r>
            <w:r>
              <w:rPr>
                <w:w w:val="105"/>
                <w:sz w:val="17"/>
              </w:rPr>
              <w:t>supervision</w:t>
            </w:r>
            <w:r>
              <w:rPr>
                <w:spacing w:val="-2"/>
                <w:w w:val="105"/>
                <w:sz w:val="17"/>
              </w:rPr>
              <w:t xml:space="preserve"> </w:t>
            </w:r>
            <w:r>
              <w:rPr>
                <w:w w:val="105"/>
                <w:sz w:val="17"/>
              </w:rPr>
              <w:t>or</w:t>
            </w:r>
            <w:r>
              <w:rPr>
                <w:spacing w:val="-2"/>
                <w:w w:val="105"/>
                <w:sz w:val="17"/>
              </w:rPr>
              <w:t xml:space="preserve"> </w:t>
            </w:r>
            <w:r>
              <w:rPr>
                <w:w w:val="105"/>
                <w:sz w:val="17"/>
              </w:rPr>
              <w:t>consultation,</w:t>
            </w:r>
            <w:r>
              <w:rPr>
                <w:spacing w:val="-4"/>
                <w:w w:val="105"/>
                <w:sz w:val="17"/>
              </w:rPr>
              <w:t xml:space="preserve"> </w:t>
            </w:r>
            <w:r>
              <w:rPr>
                <w:w w:val="105"/>
                <w:sz w:val="17"/>
              </w:rPr>
              <w:t>shall</w:t>
            </w:r>
            <w:r>
              <w:rPr>
                <w:spacing w:val="-3"/>
                <w:w w:val="105"/>
                <w:sz w:val="17"/>
              </w:rPr>
              <w:t xml:space="preserve"> </w:t>
            </w:r>
            <w:r>
              <w:rPr>
                <w:w w:val="105"/>
                <w:sz w:val="17"/>
              </w:rPr>
              <w:t>obtain</w:t>
            </w:r>
            <w:r>
              <w:rPr>
                <w:spacing w:val="-1"/>
                <w:w w:val="105"/>
                <w:sz w:val="17"/>
              </w:rPr>
              <w:t xml:space="preserve"> </w:t>
            </w:r>
            <w:r>
              <w:rPr>
                <w:w w:val="105"/>
                <w:sz w:val="17"/>
              </w:rPr>
              <w:t>appropriate</w:t>
            </w:r>
            <w:r>
              <w:rPr>
                <w:spacing w:val="-3"/>
                <w:w w:val="105"/>
                <w:sz w:val="17"/>
              </w:rPr>
              <w:t xml:space="preserve"> </w:t>
            </w:r>
            <w:r>
              <w:rPr>
                <w:w w:val="105"/>
                <w:sz w:val="17"/>
              </w:rPr>
              <w:t>assistance</w:t>
            </w:r>
            <w:r>
              <w:rPr>
                <w:spacing w:val="1"/>
                <w:w w:val="105"/>
                <w:sz w:val="17"/>
              </w:rPr>
              <w:t xml:space="preserve"> </w:t>
            </w:r>
            <w:r>
              <w:rPr>
                <w:w w:val="105"/>
                <w:sz w:val="17"/>
              </w:rPr>
              <w:t>in</w:t>
            </w:r>
            <w:r>
              <w:rPr>
                <w:spacing w:val="-3"/>
                <w:w w:val="105"/>
                <w:sz w:val="17"/>
              </w:rPr>
              <w:t xml:space="preserve"> </w:t>
            </w:r>
            <w:r>
              <w:rPr>
                <w:w w:val="105"/>
                <w:sz w:val="17"/>
              </w:rPr>
              <w:t>the</w:t>
            </w:r>
            <w:r>
              <w:rPr>
                <w:spacing w:val="-3"/>
                <w:w w:val="105"/>
                <w:sz w:val="17"/>
              </w:rPr>
              <w:t xml:space="preserve"> </w:t>
            </w:r>
            <w:r>
              <w:rPr>
                <w:w w:val="105"/>
                <w:sz w:val="17"/>
              </w:rPr>
              <w:t>event</w:t>
            </w:r>
            <w:r>
              <w:rPr>
                <w:spacing w:val="-3"/>
                <w:w w:val="105"/>
                <w:sz w:val="17"/>
              </w:rPr>
              <w:t xml:space="preserve"> </w:t>
            </w:r>
            <w:r>
              <w:rPr>
                <w:w w:val="105"/>
                <w:sz w:val="17"/>
              </w:rPr>
              <w:t>they</w:t>
            </w:r>
            <w:r>
              <w:rPr>
                <w:spacing w:val="-3"/>
                <w:w w:val="105"/>
                <w:sz w:val="17"/>
              </w:rPr>
              <w:t xml:space="preserve"> </w:t>
            </w:r>
            <w:r>
              <w:rPr>
                <w:w w:val="105"/>
                <w:sz w:val="17"/>
              </w:rPr>
              <w:t>are</w:t>
            </w:r>
            <w:r>
              <w:rPr>
                <w:spacing w:val="-2"/>
                <w:w w:val="105"/>
                <w:sz w:val="17"/>
              </w:rPr>
              <w:t xml:space="preserve"> </w:t>
            </w:r>
            <w:r>
              <w:rPr>
                <w:w w:val="105"/>
                <w:sz w:val="17"/>
              </w:rPr>
              <w:t>professionally</w:t>
            </w:r>
            <w:r>
              <w:rPr>
                <w:spacing w:val="-3"/>
                <w:w w:val="105"/>
                <w:sz w:val="17"/>
              </w:rPr>
              <w:t xml:space="preserve"> </w:t>
            </w:r>
            <w:r>
              <w:rPr>
                <w:w w:val="105"/>
                <w:sz w:val="17"/>
              </w:rPr>
              <w:lastRenderedPageBreak/>
              <w:t>impaired.</w:t>
            </w:r>
            <w:r>
              <w:rPr>
                <w:spacing w:val="-2"/>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abide</w:t>
            </w:r>
            <w:r>
              <w:rPr>
                <w:spacing w:val="-2"/>
                <w:w w:val="105"/>
                <w:sz w:val="17"/>
              </w:rPr>
              <w:t xml:space="preserve"> </w:t>
            </w:r>
            <w:r>
              <w:rPr>
                <w:w w:val="105"/>
                <w:sz w:val="17"/>
              </w:rPr>
              <w:t>by</w:t>
            </w:r>
            <w:r>
              <w:rPr>
                <w:spacing w:val="-2"/>
                <w:w w:val="105"/>
                <w:sz w:val="17"/>
              </w:rPr>
              <w:t xml:space="preserve"> </w:t>
            </w:r>
            <w:r>
              <w:rPr>
                <w:w w:val="105"/>
                <w:sz w:val="17"/>
              </w:rPr>
              <w:t>statutory</w:t>
            </w:r>
            <w:r>
              <w:rPr>
                <w:spacing w:val="-1"/>
                <w:w w:val="105"/>
                <w:sz w:val="17"/>
              </w:rPr>
              <w:t xml:space="preserve"> </w:t>
            </w:r>
            <w:r>
              <w:rPr>
                <w:w w:val="105"/>
                <w:sz w:val="17"/>
              </w:rPr>
              <w:t>mandates</w:t>
            </w:r>
            <w:r>
              <w:rPr>
                <w:spacing w:val="-2"/>
                <w:w w:val="105"/>
                <w:sz w:val="17"/>
              </w:rPr>
              <w:t xml:space="preserve"> </w:t>
            </w:r>
            <w:r>
              <w:rPr>
                <w:w w:val="105"/>
                <w:sz w:val="17"/>
              </w:rPr>
              <w:t>specific</w:t>
            </w:r>
            <w:r>
              <w:rPr>
                <w:spacing w:val="-4"/>
                <w:w w:val="105"/>
                <w:sz w:val="17"/>
              </w:rPr>
              <w:t xml:space="preserve"> </w:t>
            </w:r>
            <w:r>
              <w:rPr>
                <w:w w:val="105"/>
                <w:sz w:val="17"/>
              </w:rPr>
              <w:t>to</w:t>
            </w:r>
            <w:r>
              <w:rPr>
                <w:spacing w:val="-3"/>
                <w:w w:val="105"/>
                <w:sz w:val="17"/>
              </w:rPr>
              <w:t xml:space="preserve"> </w:t>
            </w:r>
            <w:r>
              <w:rPr>
                <w:w w:val="105"/>
                <w:sz w:val="17"/>
              </w:rPr>
              <w:t>professional</w:t>
            </w:r>
            <w:r>
              <w:rPr>
                <w:spacing w:val="-2"/>
                <w:w w:val="105"/>
                <w:sz w:val="17"/>
              </w:rPr>
              <w:t xml:space="preserve"> </w:t>
            </w:r>
            <w:r>
              <w:rPr>
                <w:w w:val="105"/>
                <w:sz w:val="17"/>
              </w:rPr>
              <w:t>impairment</w:t>
            </w:r>
            <w:r>
              <w:rPr>
                <w:spacing w:val="-2"/>
                <w:w w:val="105"/>
                <w:sz w:val="17"/>
              </w:rPr>
              <w:t xml:space="preserve"> </w:t>
            </w:r>
            <w:r>
              <w:rPr>
                <w:w w:val="105"/>
                <w:sz w:val="17"/>
              </w:rPr>
              <w:t>when</w:t>
            </w:r>
            <w:r>
              <w:rPr>
                <w:spacing w:val="-3"/>
                <w:w w:val="105"/>
                <w:sz w:val="17"/>
              </w:rPr>
              <w:t xml:space="preserve"> </w:t>
            </w:r>
            <w:r>
              <w:rPr>
                <w:w w:val="105"/>
                <w:sz w:val="17"/>
              </w:rPr>
              <w:t>addressing</w:t>
            </w:r>
            <w:r>
              <w:rPr>
                <w:spacing w:val="-2"/>
                <w:w w:val="105"/>
                <w:sz w:val="17"/>
              </w:rPr>
              <w:t xml:space="preserve"> </w:t>
            </w:r>
            <w:r>
              <w:rPr>
                <w:w w:val="105"/>
                <w:sz w:val="17"/>
              </w:rPr>
              <w:t>one’s own</w:t>
            </w:r>
            <w:r>
              <w:rPr>
                <w:spacing w:val="-3"/>
                <w:w w:val="105"/>
                <w:sz w:val="17"/>
              </w:rPr>
              <w:t xml:space="preserve"> </w:t>
            </w:r>
            <w:r>
              <w:rPr>
                <w:w w:val="105"/>
                <w:sz w:val="17"/>
              </w:rPr>
              <w:t>impairment.</w:t>
            </w:r>
          </w:p>
        </w:tc>
      </w:tr>
      <w:tr w:rsidR="00462339" w:rsidTr="003A3D2D">
        <w:trPr>
          <w:trHeight w:val="664"/>
        </w:trPr>
        <w:tc>
          <w:tcPr>
            <w:tcW w:w="1574" w:type="dxa"/>
          </w:tcPr>
          <w:p w:rsidR="00462339" w:rsidRDefault="00462339" w:rsidP="00462339">
            <w:pPr>
              <w:pStyle w:val="TableParagraph"/>
              <w:spacing w:before="6"/>
              <w:rPr>
                <w:sz w:val="17"/>
              </w:rPr>
            </w:pPr>
            <w:r>
              <w:rPr>
                <w:noProof/>
              </w:rPr>
              <w:lastRenderedPageBreak/>
              <mc:AlternateContent>
                <mc:Choice Requires="wps">
                  <w:drawing>
                    <wp:anchor distT="0" distB="0" distL="114300" distR="114300" simplePos="0" relativeHeight="251665408" behindDoc="1" locked="0" layoutInCell="1" allowOverlap="1" wp14:anchorId="665EE226" wp14:editId="6116B36E">
                      <wp:simplePos x="0" y="0"/>
                      <wp:positionH relativeFrom="page">
                        <wp:posOffset>7719060</wp:posOffset>
                      </wp:positionH>
                      <wp:positionV relativeFrom="page">
                        <wp:posOffset>2099945</wp:posOffset>
                      </wp:positionV>
                      <wp:extent cx="27305" cy="6985"/>
                      <wp:effectExtent l="3810" t="4445"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CB687" id="Rectangle 7" o:spid="_x0000_s1026" style="position:absolute;margin-left:607.8pt;margin-top:165.35pt;width:2.15pt;height:.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2kdAIAAPc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" fillcolor="black" stroked="f">
                      <w10:wrap anchorx="page" anchory="page"/>
                    </v:rect>
                  </w:pict>
                </mc:Fallback>
              </mc:AlternateContent>
            </w:r>
            <w:r>
              <w:rPr>
                <w:noProof/>
              </w:rPr>
              <mc:AlternateContent>
                <mc:Choice Requires="wps">
                  <w:drawing>
                    <wp:anchor distT="0" distB="0" distL="114300" distR="114300" simplePos="0" relativeHeight="251666432" behindDoc="1" locked="0" layoutInCell="1" allowOverlap="1" wp14:anchorId="3EEE64D1" wp14:editId="5A9E884E">
                      <wp:simplePos x="0" y="0"/>
                      <wp:positionH relativeFrom="page">
                        <wp:posOffset>3582670</wp:posOffset>
                      </wp:positionH>
                      <wp:positionV relativeFrom="page">
                        <wp:posOffset>3394075</wp:posOffset>
                      </wp:positionV>
                      <wp:extent cx="27940" cy="6985"/>
                      <wp:effectExtent l="1270" t="3175"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AC2C1" id="Rectangle 6" o:spid="_x0000_s1026" style="position:absolute;margin-left:282.1pt;margin-top:267.25pt;width:2.2pt;height:.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" fillcolor="black" stroked="f">
                      <w10:wrap anchorx="page" anchory="page"/>
                    </v:rect>
                  </w:pict>
                </mc:Fallback>
              </mc:AlternateContent>
            </w:r>
            <w:r>
              <w:rPr>
                <w:w w:val="105"/>
                <w:sz w:val="17"/>
              </w:rPr>
              <w:t>III‐38</w:t>
            </w:r>
          </w:p>
          <w:p w:rsidR="00462339" w:rsidRDefault="00462339" w:rsidP="00462339">
            <w:pPr>
              <w:pStyle w:val="TableParagraph"/>
              <w:spacing w:before="13"/>
              <w:rPr>
                <w:sz w:val="17"/>
              </w:rPr>
            </w:pPr>
            <w:r>
              <w:rPr>
                <w:w w:val="105"/>
                <w:sz w:val="17"/>
              </w:rPr>
              <w:t>Impairment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offer</w:t>
            </w:r>
            <w:r>
              <w:rPr>
                <w:spacing w:val="-3"/>
                <w:w w:val="105"/>
                <w:sz w:val="17"/>
              </w:rPr>
              <w:t xml:space="preserve"> </w:t>
            </w:r>
            <w:r>
              <w:rPr>
                <w:w w:val="105"/>
                <w:sz w:val="17"/>
              </w:rPr>
              <w:t>and</w:t>
            </w:r>
            <w:r>
              <w:rPr>
                <w:spacing w:val="-3"/>
                <w:w w:val="105"/>
                <w:sz w:val="17"/>
              </w:rPr>
              <w:t xml:space="preserve"> </w:t>
            </w:r>
            <w:proofErr w:type="gramStart"/>
            <w:r>
              <w:rPr>
                <w:w w:val="105"/>
                <w:sz w:val="17"/>
              </w:rPr>
              <w:t>provide</w:t>
            </w:r>
            <w:r>
              <w:rPr>
                <w:spacing w:val="-2"/>
                <w:w w:val="105"/>
                <w:sz w:val="17"/>
              </w:rPr>
              <w:t xml:space="preserve"> </w:t>
            </w:r>
            <w:r>
              <w:rPr>
                <w:w w:val="105"/>
                <w:sz w:val="17"/>
              </w:rPr>
              <w:t>assistance</w:t>
            </w:r>
            <w:proofErr w:type="gramEnd"/>
            <w:r>
              <w:rPr>
                <w:spacing w:val="-2"/>
                <w:w w:val="105"/>
                <w:sz w:val="17"/>
              </w:rPr>
              <w:t xml:space="preserve"> </w:t>
            </w:r>
            <w:r>
              <w:rPr>
                <w:w w:val="105"/>
                <w:sz w:val="17"/>
              </w:rPr>
              <w:t>as</w:t>
            </w:r>
            <w:r>
              <w:rPr>
                <w:spacing w:val="-4"/>
                <w:w w:val="105"/>
                <w:sz w:val="17"/>
              </w:rPr>
              <w:t xml:space="preserve"> </w:t>
            </w:r>
            <w:r>
              <w:rPr>
                <w:w w:val="105"/>
                <w:sz w:val="17"/>
              </w:rPr>
              <w:t>needed</w:t>
            </w:r>
            <w:r>
              <w:rPr>
                <w:spacing w:val="-4"/>
                <w:w w:val="105"/>
                <w:sz w:val="17"/>
              </w:rPr>
              <w:t xml:space="preserve"> </w:t>
            </w:r>
            <w:r>
              <w:rPr>
                <w:w w:val="105"/>
                <w:sz w:val="17"/>
              </w:rPr>
              <w:t>to</w:t>
            </w:r>
            <w:r>
              <w:rPr>
                <w:spacing w:val="-3"/>
                <w:w w:val="105"/>
                <w:sz w:val="17"/>
              </w:rPr>
              <w:t xml:space="preserve"> </w:t>
            </w:r>
            <w:r>
              <w:rPr>
                <w:w w:val="105"/>
                <w:sz w:val="17"/>
              </w:rPr>
              <w:t>peers,</w:t>
            </w:r>
            <w:r>
              <w:rPr>
                <w:spacing w:val="-3"/>
                <w:w w:val="105"/>
                <w:sz w:val="17"/>
              </w:rPr>
              <w:t xml:space="preserve"> </w:t>
            </w:r>
            <w:r>
              <w:rPr>
                <w:w w:val="105"/>
                <w:sz w:val="17"/>
              </w:rPr>
              <w:t>coworkers,</w:t>
            </w:r>
            <w:r>
              <w:rPr>
                <w:spacing w:val="-4"/>
                <w:w w:val="105"/>
                <w:sz w:val="17"/>
              </w:rPr>
              <w:t xml:space="preserve"> </w:t>
            </w:r>
            <w:r>
              <w:rPr>
                <w:w w:val="105"/>
                <w:sz w:val="17"/>
              </w:rPr>
              <w:t>and</w:t>
            </w:r>
            <w:r>
              <w:rPr>
                <w:spacing w:val="-3"/>
                <w:w w:val="105"/>
                <w:sz w:val="17"/>
              </w:rPr>
              <w:t xml:space="preserve"> </w:t>
            </w:r>
            <w:r>
              <w:rPr>
                <w:w w:val="105"/>
                <w:sz w:val="17"/>
              </w:rPr>
              <w:t>supervisors</w:t>
            </w:r>
            <w:r>
              <w:rPr>
                <w:spacing w:val="-3"/>
                <w:w w:val="105"/>
                <w:sz w:val="17"/>
              </w:rPr>
              <w:t xml:space="preserve"> </w:t>
            </w:r>
            <w:r>
              <w:rPr>
                <w:w w:val="105"/>
                <w:sz w:val="17"/>
              </w:rPr>
              <w:t>who</w:t>
            </w:r>
            <w:r>
              <w:rPr>
                <w:spacing w:val="-3"/>
                <w:w w:val="105"/>
                <w:sz w:val="17"/>
              </w:rPr>
              <w:t xml:space="preserve"> </w:t>
            </w:r>
            <w:r>
              <w:rPr>
                <w:w w:val="105"/>
                <w:sz w:val="17"/>
              </w:rPr>
              <w:t>are</w:t>
            </w:r>
            <w:r>
              <w:rPr>
                <w:spacing w:val="-3"/>
                <w:w w:val="105"/>
                <w:sz w:val="17"/>
              </w:rPr>
              <w:t xml:space="preserve"> </w:t>
            </w:r>
            <w:r>
              <w:rPr>
                <w:w w:val="105"/>
                <w:sz w:val="17"/>
              </w:rPr>
              <w:t>demonstrating</w:t>
            </w:r>
            <w:r>
              <w:rPr>
                <w:spacing w:val="-4"/>
                <w:w w:val="105"/>
                <w:sz w:val="17"/>
              </w:rPr>
              <w:t xml:space="preserve"> </w:t>
            </w:r>
            <w:r>
              <w:rPr>
                <w:w w:val="105"/>
                <w:sz w:val="17"/>
              </w:rPr>
              <w:t>professional</w:t>
            </w:r>
          </w:p>
          <w:p w:rsidR="00462339" w:rsidRDefault="00462339" w:rsidP="00462339">
            <w:pPr>
              <w:pStyle w:val="TableParagraph"/>
              <w:spacing w:line="220" w:lineRule="atLeast"/>
              <w:ind w:left="115" w:right="204" w:hanging="1"/>
              <w:rPr>
                <w:sz w:val="17"/>
              </w:rPr>
            </w:pPr>
            <w:r>
              <w:rPr>
                <w:w w:val="105"/>
                <w:sz w:val="17"/>
              </w:rPr>
              <w:t>impairment,</w:t>
            </w:r>
            <w:r>
              <w:rPr>
                <w:spacing w:val="-4"/>
                <w:w w:val="105"/>
                <w:sz w:val="17"/>
              </w:rPr>
              <w:t xml:space="preserve"> </w:t>
            </w:r>
            <w:r>
              <w:rPr>
                <w:w w:val="105"/>
                <w:sz w:val="17"/>
              </w:rPr>
              <w:t>and</w:t>
            </w:r>
            <w:r>
              <w:rPr>
                <w:spacing w:val="-3"/>
                <w:w w:val="105"/>
                <w:sz w:val="17"/>
              </w:rPr>
              <w:t xml:space="preserve"> </w:t>
            </w:r>
            <w:r>
              <w:rPr>
                <w:w w:val="105"/>
                <w:sz w:val="17"/>
              </w:rPr>
              <w:t>shall</w:t>
            </w:r>
            <w:r>
              <w:rPr>
                <w:spacing w:val="-2"/>
                <w:w w:val="105"/>
                <w:sz w:val="17"/>
              </w:rPr>
              <w:t xml:space="preserve"> </w:t>
            </w:r>
            <w:r>
              <w:rPr>
                <w:w w:val="105"/>
                <w:sz w:val="17"/>
              </w:rPr>
              <w:t>intervene</w:t>
            </w:r>
            <w:r>
              <w:rPr>
                <w:spacing w:val="-2"/>
                <w:w w:val="105"/>
                <w:sz w:val="17"/>
              </w:rPr>
              <w:t xml:space="preserve"> </w:t>
            </w:r>
            <w:r>
              <w:rPr>
                <w:w w:val="105"/>
                <w:sz w:val="17"/>
              </w:rPr>
              <w:t>to</w:t>
            </w:r>
            <w:r>
              <w:rPr>
                <w:spacing w:val="-4"/>
                <w:w w:val="105"/>
                <w:sz w:val="17"/>
              </w:rPr>
              <w:t xml:space="preserve"> </w:t>
            </w:r>
            <w:r>
              <w:rPr>
                <w:w w:val="105"/>
                <w:sz w:val="17"/>
              </w:rPr>
              <w:t>prevent</w:t>
            </w:r>
            <w:r>
              <w:rPr>
                <w:spacing w:val="-1"/>
                <w:w w:val="105"/>
                <w:sz w:val="17"/>
              </w:rPr>
              <w:t xml:space="preserve"> </w:t>
            </w:r>
            <w:r>
              <w:rPr>
                <w:w w:val="105"/>
                <w:sz w:val="17"/>
              </w:rPr>
              <w:t>harm</w:t>
            </w:r>
            <w:r>
              <w:rPr>
                <w:spacing w:val="-4"/>
                <w:w w:val="105"/>
                <w:sz w:val="17"/>
              </w:rPr>
              <w:t xml:space="preserve"> </w:t>
            </w:r>
            <w:r>
              <w:rPr>
                <w:w w:val="105"/>
                <w:sz w:val="17"/>
              </w:rPr>
              <w:t>to</w:t>
            </w:r>
            <w:r>
              <w:rPr>
                <w:spacing w:val="-3"/>
                <w:w w:val="105"/>
                <w:sz w:val="17"/>
              </w:rPr>
              <w:t xml:space="preserve"> </w:t>
            </w:r>
            <w:r>
              <w:rPr>
                <w:w w:val="105"/>
                <w:sz w:val="17"/>
              </w:rPr>
              <w:t>clients.</w:t>
            </w:r>
            <w:r>
              <w:rPr>
                <w:spacing w:val="-3"/>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abide</w:t>
            </w:r>
            <w:r>
              <w:rPr>
                <w:spacing w:val="-3"/>
                <w:w w:val="105"/>
                <w:sz w:val="17"/>
              </w:rPr>
              <w:t xml:space="preserve"> </w:t>
            </w:r>
            <w:r>
              <w:rPr>
                <w:w w:val="105"/>
                <w:sz w:val="17"/>
              </w:rPr>
              <w:t>by</w:t>
            </w:r>
            <w:r>
              <w:rPr>
                <w:spacing w:val="-4"/>
                <w:w w:val="105"/>
                <w:sz w:val="17"/>
              </w:rPr>
              <w:t xml:space="preserve"> </w:t>
            </w:r>
            <w:r>
              <w:rPr>
                <w:w w:val="105"/>
                <w:sz w:val="17"/>
              </w:rPr>
              <w:t>statutory</w:t>
            </w:r>
            <w:r>
              <w:rPr>
                <w:spacing w:val="-1"/>
                <w:w w:val="105"/>
                <w:sz w:val="17"/>
              </w:rPr>
              <w:t xml:space="preserve"> </w:t>
            </w:r>
            <w:r>
              <w:rPr>
                <w:w w:val="105"/>
                <w:sz w:val="17"/>
              </w:rPr>
              <w:t>mandates</w:t>
            </w:r>
            <w:r>
              <w:rPr>
                <w:spacing w:val="-4"/>
                <w:w w:val="105"/>
                <w:sz w:val="17"/>
              </w:rPr>
              <w:t xml:space="preserve"> </w:t>
            </w:r>
            <w:r>
              <w:rPr>
                <w:w w:val="105"/>
                <w:sz w:val="17"/>
              </w:rPr>
              <w:t>specific</w:t>
            </w:r>
            <w:r>
              <w:rPr>
                <w:spacing w:val="-5"/>
                <w:w w:val="105"/>
                <w:sz w:val="17"/>
              </w:rPr>
              <w:t xml:space="preserve"> </w:t>
            </w:r>
            <w:r>
              <w:rPr>
                <w:w w:val="105"/>
                <w:sz w:val="17"/>
              </w:rPr>
              <w:t>to</w:t>
            </w:r>
            <w:r>
              <w:rPr>
                <w:spacing w:val="-1"/>
                <w:w w:val="105"/>
                <w:sz w:val="17"/>
              </w:rPr>
              <w:t xml:space="preserve"> </w:t>
            </w:r>
            <w:r>
              <w:rPr>
                <w:w w:val="105"/>
                <w:sz w:val="17"/>
              </w:rPr>
              <w:t>reporting</w:t>
            </w:r>
            <w:r>
              <w:rPr>
                <w:spacing w:val="-4"/>
                <w:w w:val="105"/>
                <w:sz w:val="17"/>
              </w:rPr>
              <w:t xml:space="preserve"> </w:t>
            </w:r>
            <w:r>
              <w:rPr>
                <w:w w:val="105"/>
                <w:sz w:val="17"/>
              </w:rPr>
              <w:t>the</w:t>
            </w:r>
            <w:r>
              <w:rPr>
                <w:spacing w:val="-3"/>
                <w:w w:val="105"/>
                <w:sz w:val="17"/>
              </w:rPr>
              <w:t xml:space="preserve"> </w:t>
            </w:r>
            <w:r>
              <w:rPr>
                <w:w w:val="105"/>
                <w:sz w:val="17"/>
              </w:rPr>
              <w:t>professional</w:t>
            </w:r>
            <w:r>
              <w:rPr>
                <w:spacing w:val="-2"/>
                <w:w w:val="105"/>
                <w:sz w:val="17"/>
              </w:rPr>
              <w:t xml:space="preserve"> </w:t>
            </w:r>
            <w:r>
              <w:rPr>
                <w:w w:val="105"/>
                <w:sz w:val="17"/>
              </w:rPr>
              <w:t>impairment</w:t>
            </w:r>
            <w:r>
              <w:rPr>
                <w:spacing w:val="1"/>
                <w:w w:val="105"/>
                <w:sz w:val="17"/>
              </w:rPr>
              <w:t xml:space="preserve"> </w:t>
            </w:r>
            <w:r>
              <w:rPr>
                <w:w w:val="105"/>
                <w:sz w:val="17"/>
              </w:rPr>
              <w:t>of peers,</w:t>
            </w:r>
            <w:r>
              <w:rPr>
                <w:spacing w:val="-1"/>
                <w:w w:val="105"/>
                <w:sz w:val="17"/>
              </w:rPr>
              <w:t xml:space="preserve"> </w:t>
            </w:r>
            <w:r>
              <w:rPr>
                <w:w w:val="105"/>
                <w:sz w:val="17"/>
              </w:rPr>
              <w:t>coworkers,</w:t>
            </w:r>
            <w:r>
              <w:rPr>
                <w:spacing w:val="-2"/>
                <w:w w:val="105"/>
                <w:sz w:val="17"/>
              </w:rPr>
              <w:t xml:space="preserve"> </w:t>
            </w:r>
            <w:r>
              <w:rPr>
                <w:w w:val="105"/>
                <w:sz w:val="17"/>
              </w:rPr>
              <w:t>and supervisors.</w:t>
            </w:r>
          </w:p>
        </w:tc>
      </w:tr>
      <w:tr w:rsidR="00462339" w:rsidTr="003A3D2D">
        <w:trPr>
          <w:trHeight w:val="665"/>
        </w:trPr>
        <w:tc>
          <w:tcPr>
            <w:tcW w:w="1574" w:type="dxa"/>
          </w:tcPr>
          <w:p w:rsidR="00462339" w:rsidRDefault="00462339" w:rsidP="00462339">
            <w:pPr>
              <w:pStyle w:val="TableParagraph"/>
              <w:spacing w:before="7"/>
              <w:rPr>
                <w:sz w:val="17"/>
              </w:rPr>
            </w:pPr>
            <w:r>
              <w:rPr>
                <w:w w:val="105"/>
                <w:sz w:val="17"/>
              </w:rPr>
              <w:t>III‐39</w:t>
            </w:r>
          </w:p>
          <w:p w:rsidR="00462339" w:rsidRDefault="00462339" w:rsidP="00462339">
            <w:pPr>
              <w:pStyle w:val="TableParagraph"/>
              <w:spacing w:before="12"/>
              <w:rPr>
                <w:sz w:val="17"/>
              </w:rPr>
            </w:pPr>
            <w:r>
              <w:rPr>
                <w:w w:val="105"/>
                <w:sz w:val="17"/>
              </w:rPr>
              <w:t>Referrals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ind w:left="115"/>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refer</w:t>
            </w:r>
            <w:r>
              <w:rPr>
                <w:spacing w:val="-2"/>
                <w:w w:val="105"/>
                <w:sz w:val="17"/>
              </w:rPr>
              <w:t xml:space="preserve"> </w:t>
            </w:r>
            <w:r>
              <w:rPr>
                <w:w w:val="105"/>
                <w:sz w:val="17"/>
              </w:rPr>
              <w:t>clients,</w:t>
            </w:r>
            <w:r>
              <w:rPr>
                <w:spacing w:val="-3"/>
                <w:w w:val="105"/>
                <w:sz w:val="17"/>
              </w:rPr>
              <w:t xml:space="preserve"> </w:t>
            </w:r>
            <w:r>
              <w:rPr>
                <w:w w:val="105"/>
                <w:sz w:val="17"/>
              </w:rPr>
              <w:t>nor</w:t>
            </w:r>
            <w:r>
              <w:rPr>
                <w:spacing w:val="-1"/>
                <w:w w:val="105"/>
                <w:sz w:val="17"/>
              </w:rPr>
              <w:t xml:space="preserve"> </w:t>
            </w:r>
            <w:r>
              <w:rPr>
                <w:w w:val="105"/>
                <w:sz w:val="17"/>
              </w:rPr>
              <w:t>recruit</w:t>
            </w:r>
            <w:r>
              <w:rPr>
                <w:spacing w:val="-1"/>
                <w:w w:val="105"/>
                <w:sz w:val="17"/>
              </w:rPr>
              <w:t xml:space="preserve"> </w:t>
            </w:r>
            <w:r>
              <w:rPr>
                <w:w w:val="105"/>
                <w:sz w:val="17"/>
              </w:rPr>
              <w:t>colleagues</w:t>
            </w:r>
            <w:r>
              <w:rPr>
                <w:spacing w:val="-3"/>
                <w:w w:val="105"/>
                <w:sz w:val="17"/>
              </w:rPr>
              <w:t xml:space="preserve"> </w:t>
            </w:r>
            <w:r>
              <w:rPr>
                <w:w w:val="105"/>
                <w:sz w:val="17"/>
              </w:rPr>
              <w:t>or</w:t>
            </w:r>
            <w:r>
              <w:rPr>
                <w:spacing w:val="-1"/>
                <w:w w:val="105"/>
                <w:sz w:val="17"/>
              </w:rPr>
              <w:t xml:space="preserve"> </w:t>
            </w:r>
            <w:r>
              <w:rPr>
                <w:w w:val="105"/>
                <w:sz w:val="17"/>
              </w:rPr>
              <w:t>supervisors,</w:t>
            </w:r>
            <w:r>
              <w:rPr>
                <w:spacing w:val="-4"/>
                <w:w w:val="105"/>
                <w:sz w:val="17"/>
              </w:rPr>
              <w:t xml:space="preserve"> </w:t>
            </w:r>
            <w:r>
              <w:rPr>
                <w:w w:val="105"/>
                <w:sz w:val="17"/>
              </w:rPr>
              <w:t>from</w:t>
            </w:r>
            <w:r>
              <w:rPr>
                <w:spacing w:val="-2"/>
                <w:w w:val="105"/>
                <w:sz w:val="17"/>
              </w:rPr>
              <w:t xml:space="preserve"> </w:t>
            </w:r>
            <w:r>
              <w:rPr>
                <w:w w:val="105"/>
                <w:sz w:val="17"/>
              </w:rPr>
              <w:t>their</w:t>
            </w:r>
            <w:r>
              <w:rPr>
                <w:spacing w:val="-3"/>
                <w:w w:val="105"/>
                <w:sz w:val="17"/>
              </w:rPr>
              <w:t xml:space="preserve"> </w:t>
            </w:r>
            <w:r>
              <w:rPr>
                <w:w w:val="105"/>
                <w:sz w:val="17"/>
              </w:rPr>
              <w:t>places</w:t>
            </w:r>
            <w:r>
              <w:rPr>
                <w:spacing w:val="-3"/>
                <w:w w:val="105"/>
                <w:sz w:val="17"/>
              </w:rPr>
              <w:t xml:space="preserve"> </w:t>
            </w:r>
            <w:r>
              <w:rPr>
                <w:w w:val="105"/>
                <w:sz w:val="17"/>
              </w:rPr>
              <w:t>of</w:t>
            </w:r>
            <w:r>
              <w:rPr>
                <w:spacing w:val="-4"/>
                <w:w w:val="105"/>
                <w:sz w:val="17"/>
              </w:rPr>
              <w:t xml:space="preserve"> </w:t>
            </w:r>
            <w:r>
              <w:rPr>
                <w:w w:val="105"/>
                <w:sz w:val="17"/>
              </w:rPr>
              <w:t>employment</w:t>
            </w:r>
            <w:r>
              <w:rPr>
                <w:spacing w:val="-2"/>
                <w:w w:val="105"/>
                <w:sz w:val="17"/>
              </w:rPr>
              <w:t xml:space="preserve"> </w:t>
            </w:r>
            <w:r>
              <w:rPr>
                <w:w w:val="105"/>
                <w:sz w:val="17"/>
              </w:rPr>
              <w:t>or</w:t>
            </w:r>
            <w:r>
              <w:rPr>
                <w:spacing w:val="-3"/>
                <w:w w:val="105"/>
                <w:sz w:val="17"/>
              </w:rPr>
              <w:t xml:space="preserve"> </w:t>
            </w:r>
            <w:r>
              <w:rPr>
                <w:w w:val="105"/>
                <w:sz w:val="17"/>
              </w:rPr>
              <w:t>professional</w:t>
            </w:r>
            <w:r>
              <w:rPr>
                <w:spacing w:val="-3"/>
                <w:w w:val="105"/>
                <w:sz w:val="17"/>
              </w:rPr>
              <w:t xml:space="preserve"> </w:t>
            </w:r>
            <w:r>
              <w:rPr>
                <w:w w:val="105"/>
                <w:sz w:val="17"/>
              </w:rPr>
              <w:t>affiliations</w:t>
            </w:r>
            <w:r>
              <w:rPr>
                <w:spacing w:val="-3"/>
                <w:w w:val="105"/>
                <w:sz w:val="17"/>
              </w:rPr>
              <w:t xml:space="preserve"> </w:t>
            </w:r>
            <w:r>
              <w:rPr>
                <w:w w:val="105"/>
                <w:sz w:val="17"/>
              </w:rPr>
              <w:t>to</w:t>
            </w:r>
            <w:r>
              <w:rPr>
                <w:spacing w:val="-2"/>
                <w:w w:val="105"/>
                <w:sz w:val="17"/>
              </w:rPr>
              <w:t xml:space="preserve"> </w:t>
            </w:r>
            <w:proofErr w:type="gramStart"/>
            <w:r>
              <w:rPr>
                <w:w w:val="105"/>
                <w:sz w:val="17"/>
              </w:rPr>
              <w:t>their</w:t>
            </w:r>
            <w:proofErr w:type="gramEnd"/>
          </w:p>
          <w:p w:rsidR="00462339" w:rsidRDefault="00462339" w:rsidP="00462339">
            <w:pPr>
              <w:pStyle w:val="TableParagraph"/>
              <w:spacing w:line="220" w:lineRule="atLeast"/>
              <w:ind w:left="115" w:right="204" w:hanging="1"/>
              <w:rPr>
                <w:sz w:val="17"/>
              </w:rPr>
            </w:pPr>
            <w:r>
              <w:rPr>
                <w:w w:val="105"/>
                <w:sz w:val="17"/>
              </w:rPr>
              <w:t>private</w:t>
            </w:r>
            <w:r>
              <w:rPr>
                <w:spacing w:val="-3"/>
                <w:w w:val="105"/>
                <w:sz w:val="17"/>
              </w:rPr>
              <w:t xml:space="preserve"> </w:t>
            </w:r>
            <w:r>
              <w:rPr>
                <w:w w:val="105"/>
                <w:sz w:val="17"/>
              </w:rPr>
              <w:t>practice</w:t>
            </w:r>
            <w:r>
              <w:rPr>
                <w:spacing w:val="-3"/>
                <w:w w:val="105"/>
                <w:sz w:val="17"/>
              </w:rPr>
              <w:t xml:space="preserve"> </w:t>
            </w:r>
            <w:r>
              <w:rPr>
                <w:w w:val="105"/>
                <w:sz w:val="17"/>
              </w:rPr>
              <w:t>without</w:t>
            </w:r>
            <w:r>
              <w:rPr>
                <w:spacing w:val="-3"/>
                <w:w w:val="105"/>
                <w:sz w:val="17"/>
              </w:rPr>
              <w:t xml:space="preserve"> </w:t>
            </w:r>
            <w:r>
              <w:rPr>
                <w:w w:val="105"/>
                <w:sz w:val="17"/>
              </w:rPr>
              <w:t>prior</w:t>
            </w:r>
            <w:r>
              <w:rPr>
                <w:spacing w:val="-3"/>
                <w:w w:val="105"/>
                <w:sz w:val="17"/>
              </w:rPr>
              <w:t xml:space="preserve"> </w:t>
            </w:r>
            <w:r>
              <w:rPr>
                <w:w w:val="105"/>
                <w:sz w:val="17"/>
              </w:rPr>
              <w:t>documented</w:t>
            </w:r>
            <w:r>
              <w:rPr>
                <w:spacing w:val="-3"/>
                <w:w w:val="105"/>
                <w:sz w:val="17"/>
              </w:rPr>
              <w:t xml:space="preserve"> </w:t>
            </w:r>
            <w:r>
              <w:rPr>
                <w:w w:val="105"/>
                <w:sz w:val="17"/>
              </w:rPr>
              <w:t>authorization.</w:t>
            </w:r>
            <w:r>
              <w:rPr>
                <w:spacing w:val="-3"/>
                <w:w w:val="105"/>
                <w:sz w:val="17"/>
              </w:rPr>
              <w:t xml:space="preserve"> </w:t>
            </w:r>
            <w:r>
              <w:rPr>
                <w:w w:val="105"/>
                <w:sz w:val="17"/>
              </w:rPr>
              <w:t>Providers</w:t>
            </w:r>
            <w:r>
              <w:rPr>
                <w:spacing w:val="-4"/>
                <w:w w:val="105"/>
                <w:sz w:val="17"/>
              </w:rPr>
              <w:t xml:space="preserve"> </w:t>
            </w:r>
            <w:r>
              <w:rPr>
                <w:w w:val="105"/>
                <w:sz w:val="17"/>
              </w:rPr>
              <w:t>shall</w:t>
            </w:r>
            <w:r>
              <w:rPr>
                <w:spacing w:val="-3"/>
                <w:w w:val="105"/>
                <w:sz w:val="17"/>
              </w:rPr>
              <w:t xml:space="preserve"> </w:t>
            </w:r>
            <w:r>
              <w:rPr>
                <w:w w:val="105"/>
                <w:sz w:val="17"/>
              </w:rPr>
              <w:t>offer</w:t>
            </w:r>
            <w:r>
              <w:rPr>
                <w:spacing w:val="-2"/>
                <w:w w:val="105"/>
                <w:sz w:val="17"/>
              </w:rPr>
              <w:t xml:space="preserve"> </w:t>
            </w:r>
            <w:r>
              <w:rPr>
                <w:w w:val="105"/>
                <w:sz w:val="17"/>
              </w:rPr>
              <w:t>multiple</w:t>
            </w:r>
            <w:r>
              <w:rPr>
                <w:spacing w:val="-3"/>
                <w:w w:val="105"/>
                <w:sz w:val="17"/>
              </w:rPr>
              <w:t xml:space="preserve"> </w:t>
            </w:r>
            <w:r>
              <w:rPr>
                <w:w w:val="105"/>
                <w:sz w:val="17"/>
              </w:rPr>
              <w:t>referral</w:t>
            </w:r>
            <w:r>
              <w:rPr>
                <w:spacing w:val="-4"/>
                <w:w w:val="105"/>
                <w:sz w:val="17"/>
              </w:rPr>
              <w:t xml:space="preserve"> </w:t>
            </w:r>
            <w:r>
              <w:rPr>
                <w:w w:val="105"/>
                <w:sz w:val="17"/>
              </w:rPr>
              <w:t>options</w:t>
            </w:r>
            <w:r>
              <w:rPr>
                <w:spacing w:val="-4"/>
                <w:w w:val="105"/>
                <w:sz w:val="17"/>
              </w:rPr>
              <w:t xml:space="preserve"> </w:t>
            </w:r>
            <w:r>
              <w:rPr>
                <w:w w:val="105"/>
                <w:sz w:val="17"/>
              </w:rPr>
              <w:t>to</w:t>
            </w:r>
            <w:r>
              <w:rPr>
                <w:spacing w:val="-3"/>
                <w:w w:val="105"/>
                <w:sz w:val="17"/>
              </w:rPr>
              <w:t xml:space="preserve"> </w:t>
            </w:r>
            <w:r>
              <w:rPr>
                <w:w w:val="105"/>
                <w:sz w:val="17"/>
              </w:rPr>
              <w:t>clients</w:t>
            </w:r>
            <w:r>
              <w:rPr>
                <w:spacing w:val="-3"/>
                <w:w w:val="105"/>
                <w:sz w:val="17"/>
              </w:rPr>
              <w:t xml:space="preserve"> </w:t>
            </w:r>
            <w:r>
              <w:rPr>
                <w:w w:val="105"/>
                <w:sz w:val="17"/>
              </w:rPr>
              <w:t>when</w:t>
            </w:r>
            <w:r>
              <w:rPr>
                <w:spacing w:val="-4"/>
                <w:w w:val="105"/>
                <w:sz w:val="17"/>
              </w:rPr>
              <w:t xml:space="preserve"> </w:t>
            </w:r>
            <w:r>
              <w:rPr>
                <w:w w:val="105"/>
                <w:sz w:val="17"/>
              </w:rPr>
              <w:t>referrals</w:t>
            </w:r>
            <w:r>
              <w:rPr>
                <w:spacing w:val="-3"/>
                <w:w w:val="105"/>
                <w:sz w:val="17"/>
              </w:rPr>
              <w:t xml:space="preserve"> </w:t>
            </w:r>
            <w:r>
              <w:rPr>
                <w:w w:val="105"/>
                <w:sz w:val="17"/>
              </w:rPr>
              <w:t>are</w:t>
            </w:r>
            <w:r>
              <w:rPr>
                <w:spacing w:val="-3"/>
                <w:w w:val="105"/>
                <w:sz w:val="17"/>
              </w:rPr>
              <w:t xml:space="preserve"> </w:t>
            </w:r>
            <w:r>
              <w:rPr>
                <w:w w:val="105"/>
                <w:sz w:val="17"/>
              </w:rPr>
              <w:t>necessary.</w:t>
            </w:r>
            <w:r>
              <w:rPr>
                <w:spacing w:val="-4"/>
                <w:w w:val="105"/>
                <w:sz w:val="17"/>
              </w:rPr>
              <w:t xml:space="preserve"> </w:t>
            </w:r>
            <w:r>
              <w:rPr>
                <w:w w:val="105"/>
                <w:sz w:val="17"/>
              </w:rPr>
              <w:t>Providers</w:t>
            </w:r>
            <w:r>
              <w:rPr>
                <w:spacing w:val="1"/>
                <w:w w:val="105"/>
                <w:sz w:val="17"/>
              </w:rPr>
              <w:t xml:space="preserve"> </w:t>
            </w:r>
            <w:r>
              <w:rPr>
                <w:w w:val="105"/>
                <w:sz w:val="17"/>
              </w:rPr>
              <w:t>shall</w:t>
            </w:r>
            <w:r>
              <w:rPr>
                <w:spacing w:val="-1"/>
                <w:w w:val="105"/>
                <w:sz w:val="17"/>
              </w:rPr>
              <w:t xml:space="preserve"> </w:t>
            </w:r>
            <w:r>
              <w:rPr>
                <w:w w:val="105"/>
                <w:sz w:val="17"/>
              </w:rPr>
              <w:t>obtain supervision</w:t>
            </w:r>
            <w:r>
              <w:rPr>
                <w:spacing w:val="-1"/>
                <w:w w:val="105"/>
                <w:sz w:val="17"/>
              </w:rPr>
              <w:t xml:space="preserve"> </w:t>
            </w:r>
            <w:r>
              <w:rPr>
                <w:w w:val="105"/>
                <w:sz w:val="17"/>
              </w:rPr>
              <w:t>or consultation</w:t>
            </w:r>
            <w:r>
              <w:rPr>
                <w:spacing w:val="-2"/>
                <w:w w:val="105"/>
                <w:sz w:val="17"/>
              </w:rPr>
              <w:t xml:space="preserve"> </w:t>
            </w:r>
            <w:r>
              <w:rPr>
                <w:w w:val="105"/>
                <w:sz w:val="17"/>
              </w:rPr>
              <w:t>to</w:t>
            </w:r>
            <w:r>
              <w:rPr>
                <w:spacing w:val="-1"/>
                <w:w w:val="105"/>
                <w:sz w:val="17"/>
              </w:rPr>
              <w:t xml:space="preserve"> </w:t>
            </w:r>
            <w:r>
              <w:rPr>
                <w:w w:val="105"/>
                <w:sz w:val="17"/>
              </w:rPr>
              <w:t>address</w:t>
            </w:r>
            <w:r>
              <w:rPr>
                <w:spacing w:val="-2"/>
                <w:w w:val="105"/>
                <w:sz w:val="17"/>
              </w:rPr>
              <w:t xml:space="preserve"> </w:t>
            </w:r>
            <w:r>
              <w:rPr>
                <w:w w:val="105"/>
                <w:sz w:val="17"/>
              </w:rPr>
              <w:t>any</w:t>
            </w:r>
            <w:r>
              <w:rPr>
                <w:spacing w:val="-1"/>
                <w:w w:val="105"/>
                <w:sz w:val="17"/>
              </w:rPr>
              <w:t xml:space="preserve"> </w:t>
            </w:r>
            <w:r>
              <w:rPr>
                <w:w w:val="105"/>
                <w:sz w:val="17"/>
              </w:rPr>
              <w:t>potential</w:t>
            </w:r>
            <w:r>
              <w:rPr>
                <w:spacing w:val="-1"/>
                <w:w w:val="105"/>
                <w:sz w:val="17"/>
              </w:rPr>
              <w:t xml:space="preserve"> </w:t>
            </w:r>
            <w:r>
              <w:rPr>
                <w:w w:val="105"/>
                <w:sz w:val="17"/>
              </w:rPr>
              <w:t>or</w:t>
            </w:r>
            <w:r>
              <w:rPr>
                <w:spacing w:val="-2"/>
                <w:w w:val="105"/>
                <w:sz w:val="17"/>
              </w:rPr>
              <w:t xml:space="preserve"> </w:t>
            </w:r>
            <w:r>
              <w:rPr>
                <w:w w:val="105"/>
                <w:sz w:val="17"/>
              </w:rPr>
              <w:t>real</w:t>
            </w:r>
            <w:r>
              <w:rPr>
                <w:spacing w:val="-1"/>
                <w:w w:val="105"/>
                <w:sz w:val="17"/>
              </w:rPr>
              <w:t xml:space="preserve"> </w:t>
            </w:r>
            <w:r>
              <w:rPr>
                <w:w w:val="105"/>
                <w:sz w:val="17"/>
              </w:rPr>
              <w:t>conflicts</w:t>
            </w:r>
            <w:r>
              <w:rPr>
                <w:spacing w:val="-1"/>
                <w:w w:val="105"/>
                <w:sz w:val="17"/>
              </w:rPr>
              <w:t xml:space="preserve"> </w:t>
            </w:r>
            <w:r>
              <w:rPr>
                <w:w w:val="105"/>
                <w:sz w:val="17"/>
              </w:rPr>
              <w:t>of</w:t>
            </w:r>
            <w:r>
              <w:rPr>
                <w:spacing w:val="-1"/>
                <w:w w:val="105"/>
                <w:sz w:val="17"/>
              </w:rPr>
              <w:t xml:space="preserve"> </w:t>
            </w:r>
            <w:r>
              <w:rPr>
                <w:w w:val="105"/>
                <w:sz w:val="17"/>
              </w:rPr>
              <w:t>interest,</w:t>
            </w:r>
            <w:r>
              <w:rPr>
                <w:spacing w:val="-1"/>
                <w:w w:val="105"/>
                <w:sz w:val="17"/>
              </w:rPr>
              <w:t xml:space="preserve"> </w:t>
            </w:r>
            <w:r>
              <w:rPr>
                <w:w w:val="105"/>
                <w:sz w:val="17"/>
              </w:rPr>
              <w:t>and</w:t>
            </w:r>
            <w:r>
              <w:rPr>
                <w:spacing w:val="-1"/>
                <w:w w:val="105"/>
                <w:sz w:val="17"/>
              </w:rPr>
              <w:t xml:space="preserve"> </w:t>
            </w:r>
            <w:r>
              <w:rPr>
                <w:w w:val="105"/>
                <w:sz w:val="17"/>
              </w:rPr>
              <w:t>shall</w:t>
            </w:r>
            <w:r>
              <w:rPr>
                <w:spacing w:val="-2"/>
                <w:w w:val="105"/>
                <w:sz w:val="17"/>
              </w:rPr>
              <w:t xml:space="preserve"> </w:t>
            </w:r>
            <w:r>
              <w:rPr>
                <w:w w:val="105"/>
                <w:sz w:val="17"/>
              </w:rPr>
              <w:t>document the</w:t>
            </w:r>
            <w:r>
              <w:rPr>
                <w:spacing w:val="-2"/>
                <w:w w:val="105"/>
                <w:sz w:val="17"/>
              </w:rPr>
              <w:t xml:space="preserve"> </w:t>
            </w:r>
            <w:r>
              <w:rPr>
                <w:w w:val="105"/>
                <w:sz w:val="17"/>
              </w:rPr>
              <w:t>recommendations.</w:t>
            </w:r>
          </w:p>
        </w:tc>
      </w:tr>
      <w:tr w:rsidR="00462339" w:rsidTr="003A3D2D">
        <w:trPr>
          <w:trHeight w:val="628"/>
        </w:trPr>
        <w:tc>
          <w:tcPr>
            <w:tcW w:w="1574" w:type="dxa"/>
          </w:tcPr>
          <w:p w:rsidR="00462339" w:rsidRDefault="00462339" w:rsidP="00462339">
            <w:pPr>
              <w:pStyle w:val="TableParagraph"/>
              <w:spacing w:before="6"/>
              <w:rPr>
                <w:sz w:val="17"/>
              </w:rPr>
            </w:pPr>
            <w:r>
              <w:rPr>
                <w:w w:val="105"/>
                <w:sz w:val="17"/>
              </w:rPr>
              <w:t>III‐40</w:t>
            </w:r>
          </w:p>
          <w:p w:rsidR="00462339" w:rsidRDefault="00462339" w:rsidP="00462339">
            <w:pPr>
              <w:pStyle w:val="TableParagraph"/>
              <w:spacing w:before="2"/>
              <w:rPr>
                <w:sz w:val="17"/>
              </w:rPr>
            </w:pPr>
            <w:r>
              <w:rPr>
                <w:w w:val="105"/>
                <w:sz w:val="17"/>
              </w:rPr>
              <w:t>Termination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line="200" w:lineRule="atLeast"/>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create</w:t>
            </w:r>
            <w:r>
              <w:rPr>
                <w:spacing w:val="-3"/>
                <w:w w:val="105"/>
                <w:sz w:val="17"/>
              </w:rPr>
              <w:t xml:space="preserve"> </w:t>
            </w:r>
            <w:r>
              <w:rPr>
                <w:w w:val="105"/>
                <w:sz w:val="17"/>
              </w:rPr>
              <w:t>a</w:t>
            </w:r>
            <w:r>
              <w:rPr>
                <w:spacing w:val="-3"/>
                <w:w w:val="105"/>
                <w:sz w:val="17"/>
              </w:rPr>
              <w:t xml:space="preserve"> </w:t>
            </w:r>
            <w:r>
              <w:rPr>
                <w:w w:val="105"/>
                <w:sz w:val="17"/>
              </w:rPr>
              <w:t>written</w:t>
            </w:r>
            <w:r>
              <w:rPr>
                <w:spacing w:val="-4"/>
                <w:w w:val="105"/>
                <w:sz w:val="17"/>
              </w:rPr>
              <w:t xml:space="preserve"> </w:t>
            </w:r>
            <w:r>
              <w:rPr>
                <w:w w:val="105"/>
                <w:sz w:val="17"/>
              </w:rPr>
              <w:t>plan,</w:t>
            </w:r>
            <w:r>
              <w:rPr>
                <w:spacing w:val="-3"/>
                <w:w w:val="105"/>
                <w:sz w:val="17"/>
              </w:rPr>
              <w:t xml:space="preserve"> </w:t>
            </w:r>
            <w:r>
              <w:rPr>
                <w:w w:val="105"/>
                <w:sz w:val="17"/>
              </w:rPr>
              <w:t>policy</w:t>
            </w:r>
            <w:r>
              <w:rPr>
                <w:spacing w:val="-3"/>
                <w:w w:val="105"/>
                <w:sz w:val="17"/>
              </w:rPr>
              <w:t xml:space="preserve"> </w:t>
            </w:r>
            <w:r>
              <w:rPr>
                <w:w w:val="105"/>
                <w:sz w:val="17"/>
              </w:rPr>
              <w:t>or</w:t>
            </w:r>
            <w:r>
              <w:rPr>
                <w:spacing w:val="-4"/>
                <w:w w:val="105"/>
                <w:sz w:val="17"/>
              </w:rPr>
              <w:t xml:space="preserve"> </w:t>
            </w:r>
            <w:r>
              <w:rPr>
                <w:w w:val="105"/>
                <w:sz w:val="17"/>
              </w:rPr>
              <w:t>professional</w:t>
            </w:r>
            <w:r>
              <w:rPr>
                <w:spacing w:val="-1"/>
                <w:w w:val="105"/>
                <w:sz w:val="17"/>
              </w:rPr>
              <w:t xml:space="preserve"> </w:t>
            </w:r>
            <w:r>
              <w:rPr>
                <w:w w:val="105"/>
                <w:sz w:val="17"/>
              </w:rPr>
              <w:t>Will</w:t>
            </w:r>
            <w:r>
              <w:rPr>
                <w:spacing w:val="-2"/>
                <w:w w:val="105"/>
                <w:sz w:val="17"/>
              </w:rPr>
              <w:t xml:space="preserve"> </w:t>
            </w:r>
            <w:r>
              <w:rPr>
                <w:w w:val="105"/>
                <w:sz w:val="17"/>
              </w:rPr>
              <w:t>for</w:t>
            </w:r>
            <w:r>
              <w:rPr>
                <w:spacing w:val="-4"/>
                <w:w w:val="105"/>
                <w:sz w:val="17"/>
              </w:rPr>
              <w:t xml:space="preserve"> </w:t>
            </w:r>
            <w:r>
              <w:rPr>
                <w:w w:val="105"/>
                <w:sz w:val="17"/>
              </w:rPr>
              <w:t>addressing</w:t>
            </w:r>
            <w:r>
              <w:rPr>
                <w:spacing w:val="-3"/>
                <w:w w:val="105"/>
                <w:sz w:val="17"/>
              </w:rPr>
              <w:t xml:space="preserve"> </w:t>
            </w:r>
            <w:r>
              <w:rPr>
                <w:w w:val="105"/>
                <w:sz w:val="17"/>
              </w:rPr>
              <w:t>situations</w:t>
            </w:r>
            <w:r>
              <w:rPr>
                <w:spacing w:val="-3"/>
                <w:w w:val="105"/>
                <w:sz w:val="17"/>
              </w:rPr>
              <w:t xml:space="preserve"> </w:t>
            </w:r>
            <w:r>
              <w:rPr>
                <w:w w:val="105"/>
                <w:sz w:val="17"/>
              </w:rPr>
              <w:t>involving</w:t>
            </w:r>
            <w:r>
              <w:rPr>
                <w:spacing w:val="-2"/>
                <w:w w:val="105"/>
                <w:sz w:val="17"/>
              </w:rPr>
              <w:t xml:space="preserve"> </w:t>
            </w:r>
            <w:r>
              <w:rPr>
                <w:w w:val="105"/>
                <w:sz w:val="17"/>
              </w:rPr>
              <w:t>the</w:t>
            </w:r>
            <w:r>
              <w:rPr>
                <w:spacing w:val="-3"/>
                <w:w w:val="105"/>
                <w:sz w:val="17"/>
              </w:rPr>
              <w:t xml:space="preserve"> </w:t>
            </w:r>
            <w:r>
              <w:rPr>
                <w:w w:val="105"/>
                <w:sz w:val="17"/>
              </w:rPr>
              <w:t>provider’s</w:t>
            </w:r>
            <w:r>
              <w:rPr>
                <w:spacing w:val="-4"/>
                <w:w w:val="105"/>
                <w:sz w:val="17"/>
              </w:rPr>
              <w:t xml:space="preserve"> </w:t>
            </w:r>
            <w:r>
              <w:rPr>
                <w:w w:val="105"/>
                <w:sz w:val="17"/>
              </w:rPr>
              <w:t>incapacitation,</w:t>
            </w:r>
            <w:r>
              <w:rPr>
                <w:spacing w:val="-3"/>
                <w:w w:val="105"/>
                <w:sz w:val="17"/>
              </w:rPr>
              <w:t xml:space="preserve"> </w:t>
            </w:r>
            <w:r>
              <w:rPr>
                <w:w w:val="105"/>
                <w:sz w:val="17"/>
              </w:rPr>
              <w:t>termination</w:t>
            </w:r>
            <w:r>
              <w:rPr>
                <w:spacing w:val="-2"/>
                <w:w w:val="105"/>
                <w:sz w:val="17"/>
              </w:rPr>
              <w:t xml:space="preserve"> </w:t>
            </w:r>
            <w:r>
              <w:rPr>
                <w:w w:val="105"/>
                <w:sz w:val="17"/>
              </w:rPr>
              <w:t>of</w:t>
            </w:r>
            <w:r>
              <w:rPr>
                <w:spacing w:val="1"/>
                <w:w w:val="105"/>
                <w:sz w:val="17"/>
              </w:rPr>
              <w:t xml:space="preserve"> </w:t>
            </w:r>
            <w:r>
              <w:rPr>
                <w:w w:val="105"/>
                <w:sz w:val="17"/>
              </w:rPr>
              <w:t>practice, retirement, or death. Addiction professionals or agencies shall develop policies regarding continuation of services upon the incapacitation,</w:t>
            </w:r>
            <w:r>
              <w:rPr>
                <w:spacing w:val="1"/>
                <w:w w:val="105"/>
                <w:sz w:val="17"/>
              </w:rPr>
              <w:t xml:space="preserve"> </w:t>
            </w:r>
            <w:r>
              <w:rPr>
                <w:w w:val="105"/>
                <w:sz w:val="17"/>
              </w:rPr>
              <w:t>termination,</w:t>
            </w:r>
            <w:r>
              <w:rPr>
                <w:spacing w:val="-2"/>
                <w:w w:val="105"/>
                <w:sz w:val="17"/>
              </w:rPr>
              <w:t xml:space="preserve"> </w:t>
            </w:r>
            <w:r>
              <w:rPr>
                <w:w w:val="105"/>
                <w:sz w:val="17"/>
              </w:rPr>
              <w:t>retirement or</w:t>
            </w:r>
            <w:r>
              <w:rPr>
                <w:spacing w:val="-1"/>
                <w:w w:val="105"/>
                <w:sz w:val="17"/>
              </w:rPr>
              <w:t xml:space="preserve"> </w:t>
            </w:r>
            <w:r>
              <w:rPr>
                <w:w w:val="105"/>
                <w:sz w:val="17"/>
              </w:rPr>
              <w:t>death</w:t>
            </w:r>
            <w:r>
              <w:rPr>
                <w:spacing w:val="1"/>
                <w:w w:val="105"/>
                <w:sz w:val="17"/>
              </w:rPr>
              <w:t xml:space="preserve"> </w:t>
            </w:r>
            <w:r>
              <w:rPr>
                <w:w w:val="105"/>
                <w:sz w:val="17"/>
              </w:rPr>
              <w:t>of the provider.</w:t>
            </w:r>
          </w:p>
        </w:tc>
      </w:tr>
      <w:tr w:rsidR="00462339" w:rsidTr="003A3D2D">
        <w:trPr>
          <w:trHeight w:val="662"/>
        </w:trPr>
        <w:tc>
          <w:tcPr>
            <w:tcW w:w="1574" w:type="dxa"/>
          </w:tcPr>
          <w:p w:rsidR="00462339" w:rsidRDefault="00462339" w:rsidP="00462339">
            <w:pPr>
              <w:pStyle w:val="TableParagraph"/>
              <w:spacing w:before="9"/>
              <w:rPr>
                <w:sz w:val="17"/>
              </w:rPr>
            </w:pPr>
            <w:r>
              <w:rPr>
                <w:w w:val="105"/>
                <w:sz w:val="17"/>
              </w:rPr>
              <w:t>III‐41</w:t>
            </w:r>
          </w:p>
          <w:p w:rsidR="00462339" w:rsidRDefault="00462339" w:rsidP="00462339">
            <w:pPr>
              <w:pStyle w:val="TableParagraph"/>
              <w:spacing w:before="10"/>
              <w:rPr>
                <w:sz w:val="17"/>
              </w:rPr>
            </w:pPr>
            <w:r>
              <w:rPr>
                <w:w w:val="105"/>
                <w:sz w:val="17"/>
              </w:rPr>
              <w:t>Representation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8" w:line="210" w:lineRule="atLeast"/>
              <w:ind w:left="115" w:right="340" w:hanging="1"/>
              <w:rPr>
                <w:sz w:val="17"/>
              </w:rPr>
            </w:pPr>
            <w:r>
              <w:rPr>
                <w:w w:val="105"/>
                <w:sz w:val="17"/>
              </w:rPr>
              <w:t>Addiction professionals and organizations offering education, trainings, seminars, and workshops shall accurately and honestly represent their</w:t>
            </w:r>
            <w:r>
              <w:rPr>
                <w:spacing w:val="1"/>
                <w:w w:val="105"/>
                <w:sz w:val="17"/>
              </w:rPr>
              <w:t xml:space="preserve"> </w:t>
            </w:r>
            <w:proofErr w:type="spellStart"/>
            <w:r>
              <w:rPr>
                <w:w w:val="105"/>
                <w:sz w:val="17"/>
              </w:rPr>
              <w:t>NAADAC</w:t>
            </w:r>
            <w:proofErr w:type="spellEnd"/>
            <w:r>
              <w:rPr>
                <w:w w:val="105"/>
                <w:sz w:val="17"/>
              </w:rPr>
              <w:t>‐approved</w:t>
            </w:r>
            <w:r>
              <w:rPr>
                <w:spacing w:val="-5"/>
                <w:w w:val="105"/>
                <w:sz w:val="17"/>
              </w:rPr>
              <w:t xml:space="preserve"> </w:t>
            </w:r>
            <w:r>
              <w:rPr>
                <w:w w:val="105"/>
                <w:sz w:val="17"/>
              </w:rPr>
              <w:t>education</w:t>
            </w:r>
            <w:r>
              <w:rPr>
                <w:spacing w:val="-3"/>
                <w:w w:val="105"/>
                <w:sz w:val="17"/>
              </w:rPr>
              <w:t xml:space="preserve"> </w:t>
            </w:r>
            <w:r>
              <w:rPr>
                <w:w w:val="105"/>
                <w:sz w:val="17"/>
              </w:rPr>
              <w:t>provider</w:t>
            </w:r>
            <w:r>
              <w:rPr>
                <w:spacing w:val="-4"/>
                <w:w w:val="105"/>
                <w:sz w:val="17"/>
              </w:rPr>
              <w:t xml:space="preserve"> </w:t>
            </w:r>
            <w:r>
              <w:rPr>
                <w:w w:val="105"/>
                <w:sz w:val="17"/>
              </w:rPr>
              <w:t>status.</w:t>
            </w:r>
            <w:r>
              <w:rPr>
                <w:spacing w:val="-2"/>
                <w:w w:val="105"/>
                <w:sz w:val="17"/>
              </w:rPr>
              <w:t xml:space="preserve"> </w:t>
            </w:r>
            <w:r>
              <w:rPr>
                <w:w w:val="105"/>
                <w:sz w:val="17"/>
              </w:rPr>
              <w:t>Providers</w:t>
            </w:r>
            <w:r>
              <w:rPr>
                <w:spacing w:val="-2"/>
                <w:w w:val="105"/>
                <w:sz w:val="17"/>
              </w:rPr>
              <w:t xml:space="preserve"> </w:t>
            </w:r>
            <w:r>
              <w:rPr>
                <w:w w:val="105"/>
                <w:sz w:val="17"/>
              </w:rPr>
              <w:t>and</w:t>
            </w:r>
            <w:r>
              <w:rPr>
                <w:spacing w:val="-3"/>
                <w:w w:val="105"/>
                <w:sz w:val="17"/>
              </w:rPr>
              <w:t xml:space="preserve"> </w:t>
            </w:r>
            <w:r>
              <w:rPr>
                <w:w w:val="105"/>
                <w:sz w:val="17"/>
              </w:rPr>
              <w:t>organizations</w:t>
            </w:r>
            <w:r>
              <w:rPr>
                <w:spacing w:val="-3"/>
                <w:w w:val="105"/>
                <w:sz w:val="17"/>
              </w:rPr>
              <w:t xml:space="preserve"> </w:t>
            </w:r>
            <w:r>
              <w:rPr>
                <w:w w:val="105"/>
                <w:sz w:val="17"/>
              </w:rPr>
              <w:t>shall</w:t>
            </w:r>
            <w:r>
              <w:rPr>
                <w:spacing w:val="-4"/>
                <w:w w:val="105"/>
                <w:sz w:val="17"/>
              </w:rPr>
              <w:t xml:space="preserve"> </w:t>
            </w:r>
            <w:r>
              <w:rPr>
                <w:w w:val="105"/>
                <w:sz w:val="17"/>
              </w:rPr>
              <w:t>meet</w:t>
            </w:r>
            <w:r>
              <w:rPr>
                <w:spacing w:val="-4"/>
                <w:w w:val="105"/>
                <w:sz w:val="17"/>
              </w:rPr>
              <w:t xml:space="preserve"> </w:t>
            </w:r>
            <w:r>
              <w:rPr>
                <w:w w:val="105"/>
                <w:sz w:val="17"/>
              </w:rPr>
              <w:t>all</w:t>
            </w:r>
            <w:r>
              <w:rPr>
                <w:spacing w:val="-3"/>
                <w:w w:val="105"/>
                <w:sz w:val="17"/>
              </w:rPr>
              <w:t xml:space="preserve"> </w:t>
            </w:r>
            <w:r>
              <w:rPr>
                <w:w w:val="105"/>
                <w:sz w:val="17"/>
              </w:rPr>
              <w:t>requirements</w:t>
            </w:r>
            <w:r>
              <w:rPr>
                <w:spacing w:val="-5"/>
                <w:w w:val="105"/>
                <w:sz w:val="17"/>
              </w:rPr>
              <w:t xml:space="preserve"> </w:t>
            </w:r>
            <w:r>
              <w:rPr>
                <w:w w:val="105"/>
                <w:sz w:val="17"/>
              </w:rPr>
              <w:t>set</w:t>
            </w:r>
            <w:r>
              <w:rPr>
                <w:spacing w:val="-2"/>
                <w:w w:val="105"/>
                <w:sz w:val="17"/>
              </w:rPr>
              <w:t xml:space="preserve"> </w:t>
            </w:r>
            <w:r>
              <w:rPr>
                <w:w w:val="105"/>
                <w:sz w:val="17"/>
              </w:rPr>
              <w:t>forth</w:t>
            </w:r>
            <w:r>
              <w:rPr>
                <w:spacing w:val="-3"/>
                <w:w w:val="105"/>
                <w:sz w:val="17"/>
              </w:rPr>
              <w:t xml:space="preserve"> </w:t>
            </w:r>
            <w:r>
              <w:rPr>
                <w:w w:val="105"/>
                <w:sz w:val="17"/>
              </w:rPr>
              <w:t>by</w:t>
            </w:r>
            <w:r>
              <w:rPr>
                <w:spacing w:val="-3"/>
                <w:w w:val="105"/>
                <w:sz w:val="17"/>
              </w:rPr>
              <w:t xml:space="preserve"> </w:t>
            </w:r>
            <w:proofErr w:type="spellStart"/>
            <w:r>
              <w:rPr>
                <w:w w:val="105"/>
                <w:sz w:val="17"/>
              </w:rPr>
              <w:t>NAADAC</w:t>
            </w:r>
            <w:proofErr w:type="spellEnd"/>
            <w:r>
              <w:rPr>
                <w:spacing w:val="-4"/>
                <w:w w:val="105"/>
                <w:sz w:val="17"/>
              </w:rPr>
              <w:t xml:space="preserve"> </w:t>
            </w:r>
            <w:r>
              <w:rPr>
                <w:w w:val="105"/>
                <w:sz w:val="17"/>
              </w:rPr>
              <w:t>prior</w:t>
            </w:r>
            <w:r>
              <w:rPr>
                <w:spacing w:val="-3"/>
                <w:w w:val="105"/>
                <w:sz w:val="17"/>
              </w:rPr>
              <w:t xml:space="preserve"> </w:t>
            </w:r>
            <w:r>
              <w:rPr>
                <w:w w:val="105"/>
                <w:sz w:val="17"/>
              </w:rPr>
              <w:t>to</w:t>
            </w:r>
            <w:r>
              <w:rPr>
                <w:spacing w:val="-4"/>
                <w:w w:val="105"/>
                <w:sz w:val="17"/>
              </w:rPr>
              <w:t xml:space="preserve"> </w:t>
            </w:r>
            <w:r>
              <w:rPr>
                <w:w w:val="105"/>
                <w:sz w:val="17"/>
              </w:rPr>
              <w:t>promoting</w:t>
            </w:r>
            <w:r>
              <w:rPr>
                <w:spacing w:val="-3"/>
                <w:w w:val="105"/>
                <w:sz w:val="17"/>
              </w:rPr>
              <w:t xml:space="preserve"> </w:t>
            </w:r>
            <w:r>
              <w:rPr>
                <w:w w:val="105"/>
                <w:sz w:val="17"/>
              </w:rPr>
              <w:t>their</w:t>
            </w:r>
            <w:r>
              <w:rPr>
                <w:spacing w:val="1"/>
                <w:w w:val="105"/>
                <w:sz w:val="17"/>
              </w:rPr>
              <w:t xml:space="preserve"> </w:t>
            </w:r>
            <w:r>
              <w:rPr>
                <w:w w:val="105"/>
                <w:sz w:val="17"/>
              </w:rPr>
              <w:t>active provider status.</w:t>
            </w:r>
          </w:p>
        </w:tc>
      </w:tr>
      <w:tr w:rsidR="00462339" w:rsidTr="003A3D2D">
        <w:trPr>
          <w:trHeight w:val="876"/>
        </w:trPr>
        <w:tc>
          <w:tcPr>
            <w:tcW w:w="1574" w:type="dxa"/>
          </w:tcPr>
          <w:p w:rsidR="00462339" w:rsidRDefault="00462339" w:rsidP="00462339">
            <w:pPr>
              <w:pStyle w:val="TableParagraph"/>
              <w:spacing w:before="6"/>
              <w:rPr>
                <w:sz w:val="17"/>
              </w:rPr>
            </w:pPr>
            <w:r>
              <w:rPr>
                <w:w w:val="105"/>
                <w:sz w:val="17"/>
              </w:rPr>
              <w:t>III‐42</w:t>
            </w:r>
          </w:p>
          <w:p w:rsidR="00462339" w:rsidRDefault="00462339" w:rsidP="00462339">
            <w:pPr>
              <w:pStyle w:val="TableParagraph"/>
              <w:spacing w:before="13"/>
              <w:rPr>
                <w:sz w:val="17"/>
              </w:rPr>
            </w:pPr>
            <w:r>
              <w:rPr>
                <w:w w:val="105"/>
                <w:sz w:val="17"/>
              </w:rPr>
              <w:t>Promotion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340" w:hanging="1"/>
              <w:rPr>
                <w:sz w:val="17"/>
              </w:rPr>
            </w:pPr>
            <w:r>
              <w:rPr>
                <w:w w:val="105"/>
                <w:sz w:val="17"/>
              </w:rPr>
              <w:t>Addiction professionals shall ensure that promotions and advertisements concerning workshops, trainings, seminars and products that they have</w:t>
            </w:r>
            <w:r>
              <w:rPr>
                <w:spacing w:val="1"/>
                <w:w w:val="105"/>
                <w:sz w:val="17"/>
              </w:rPr>
              <w:t xml:space="preserve"> </w:t>
            </w:r>
            <w:r>
              <w:rPr>
                <w:w w:val="105"/>
                <w:sz w:val="17"/>
              </w:rPr>
              <w:t>developed</w:t>
            </w:r>
            <w:r>
              <w:rPr>
                <w:spacing w:val="-2"/>
                <w:w w:val="105"/>
                <w:sz w:val="17"/>
              </w:rPr>
              <w:t xml:space="preserve"> </w:t>
            </w:r>
            <w:r>
              <w:rPr>
                <w:w w:val="105"/>
                <w:sz w:val="17"/>
              </w:rPr>
              <w:t>for</w:t>
            </w:r>
            <w:r>
              <w:rPr>
                <w:spacing w:val="-2"/>
                <w:w w:val="105"/>
                <w:sz w:val="17"/>
              </w:rPr>
              <w:t xml:space="preserve"> </w:t>
            </w:r>
            <w:r>
              <w:rPr>
                <w:w w:val="105"/>
                <w:sz w:val="17"/>
              </w:rPr>
              <w:t>use</w:t>
            </w:r>
            <w:r>
              <w:rPr>
                <w:spacing w:val="-3"/>
                <w:w w:val="105"/>
                <w:sz w:val="17"/>
              </w:rPr>
              <w:t xml:space="preserve"> </w:t>
            </w:r>
            <w:r>
              <w:rPr>
                <w:w w:val="105"/>
                <w:sz w:val="17"/>
              </w:rPr>
              <w:t>in</w:t>
            </w:r>
            <w:r>
              <w:rPr>
                <w:spacing w:val="-4"/>
                <w:w w:val="105"/>
                <w:sz w:val="17"/>
              </w:rPr>
              <w:t xml:space="preserve"> </w:t>
            </w:r>
            <w:r>
              <w:rPr>
                <w:w w:val="105"/>
                <w:sz w:val="17"/>
              </w:rPr>
              <w:t>the</w:t>
            </w:r>
            <w:r>
              <w:rPr>
                <w:spacing w:val="-2"/>
                <w:w w:val="105"/>
                <w:sz w:val="17"/>
              </w:rPr>
              <w:t xml:space="preserve"> </w:t>
            </w:r>
            <w:r>
              <w:rPr>
                <w:w w:val="105"/>
                <w:sz w:val="17"/>
              </w:rPr>
              <w:t>delivery</w:t>
            </w:r>
            <w:r>
              <w:rPr>
                <w:spacing w:val="-3"/>
                <w:w w:val="105"/>
                <w:sz w:val="17"/>
              </w:rPr>
              <w:t xml:space="preserve"> </w:t>
            </w:r>
            <w:r>
              <w:rPr>
                <w:w w:val="105"/>
                <w:sz w:val="17"/>
              </w:rPr>
              <w:t>of</w:t>
            </w:r>
            <w:r>
              <w:rPr>
                <w:spacing w:val="-2"/>
                <w:w w:val="105"/>
                <w:sz w:val="17"/>
              </w:rPr>
              <w:t xml:space="preserve"> </w:t>
            </w:r>
            <w:r>
              <w:rPr>
                <w:w w:val="105"/>
                <w:sz w:val="17"/>
              </w:rPr>
              <w:t>services</w:t>
            </w:r>
            <w:r>
              <w:rPr>
                <w:spacing w:val="-3"/>
                <w:w w:val="105"/>
                <w:sz w:val="17"/>
              </w:rPr>
              <w:t xml:space="preserve"> </w:t>
            </w:r>
            <w:r>
              <w:rPr>
                <w:w w:val="105"/>
                <w:sz w:val="17"/>
              </w:rPr>
              <w:t>are</w:t>
            </w:r>
            <w:r>
              <w:rPr>
                <w:spacing w:val="-3"/>
                <w:w w:val="105"/>
                <w:sz w:val="17"/>
              </w:rPr>
              <w:t xml:space="preserve"> </w:t>
            </w:r>
            <w:r>
              <w:rPr>
                <w:w w:val="105"/>
                <w:sz w:val="17"/>
              </w:rPr>
              <w:t>accurate</w:t>
            </w:r>
            <w:r>
              <w:rPr>
                <w:spacing w:val="-2"/>
                <w:w w:val="105"/>
                <w:sz w:val="17"/>
              </w:rPr>
              <w:t xml:space="preserve"> </w:t>
            </w:r>
            <w:r>
              <w:rPr>
                <w:w w:val="105"/>
                <w:sz w:val="17"/>
              </w:rPr>
              <w:t>and</w:t>
            </w:r>
            <w:r>
              <w:rPr>
                <w:spacing w:val="-3"/>
                <w:w w:val="105"/>
                <w:sz w:val="17"/>
              </w:rPr>
              <w:t xml:space="preserve"> </w:t>
            </w:r>
            <w:r>
              <w:rPr>
                <w:w w:val="105"/>
                <w:sz w:val="17"/>
              </w:rPr>
              <w:t>provide</w:t>
            </w:r>
            <w:r>
              <w:rPr>
                <w:spacing w:val="-3"/>
                <w:w w:val="105"/>
                <w:sz w:val="17"/>
              </w:rPr>
              <w:t xml:space="preserve"> </w:t>
            </w:r>
            <w:r>
              <w:rPr>
                <w:w w:val="105"/>
                <w:sz w:val="17"/>
              </w:rPr>
              <w:t>ample</w:t>
            </w:r>
            <w:r>
              <w:rPr>
                <w:spacing w:val="-1"/>
                <w:w w:val="105"/>
                <w:sz w:val="17"/>
              </w:rPr>
              <w:t xml:space="preserve"> </w:t>
            </w:r>
            <w:r>
              <w:rPr>
                <w:w w:val="105"/>
                <w:sz w:val="17"/>
              </w:rPr>
              <w:t>information</w:t>
            </w:r>
            <w:r>
              <w:rPr>
                <w:spacing w:val="-3"/>
                <w:w w:val="105"/>
                <w:sz w:val="17"/>
              </w:rPr>
              <w:t xml:space="preserve"> </w:t>
            </w:r>
            <w:r>
              <w:rPr>
                <w:w w:val="105"/>
                <w:sz w:val="17"/>
              </w:rPr>
              <w:t>so</w:t>
            </w:r>
            <w:r>
              <w:rPr>
                <w:spacing w:val="-2"/>
                <w:w w:val="105"/>
                <w:sz w:val="17"/>
              </w:rPr>
              <w:t xml:space="preserve"> </w:t>
            </w:r>
            <w:r>
              <w:rPr>
                <w:w w:val="105"/>
                <w:sz w:val="17"/>
              </w:rPr>
              <w:t>consumers</w:t>
            </w:r>
            <w:r>
              <w:rPr>
                <w:spacing w:val="-3"/>
                <w:w w:val="105"/>
                <w:sz w:val="17"/>
              </w:rPr>
              <w:t xml:space="preserve"> </w:t>
            </w:r>
            <w:r>
              <w:rPr>
                <w:w w:val="105"/>
                <w:sz w:val="17"/>
              </w:rPr>
              <w:t>can</w:t>
            </w:r>
            <w:r>
              <w:rPr>
                <w:spacing w:val="-2"/>
                <w:w w:val="105"/>
                <w:sz w:val="17"/>
              </w:rPr>
              <w:t xml:space="preserve"> </w:t>
            </w:r>
            <w:r>
              <w:rPr>
                <w:w w:val="105"/>
                <w:sz w:val="17"/>
              </w:rPr>
              <w:t>make</w:t>
            </w:r>
            <w:r>
              <w:rPr>
                <w:spacing w:val="-3"/>
                <w:w w:val="105"/>
                <w:sz w:val="17"/>
              </w:rPr>
              <w:t xml:space="preserve"> </w:t>
            </w:r>
            <w:r>
              <w:rPr>
                <w:w w:val="105"/>
                <w:sz w:val="17"/>
              </w:rPr>
              <w:t>informed</w:t>
            </w:r>
            <w:r>
              <w:rPr>
                <w:spacing w:val="-2"/>
                <w:w w:val="105"/>
                <w:sz w:val="17"/>
              </w:rPr>
              <w:t xml:space="preserve"> </w:t>
            </w:r>
            <w:r>
              <w:rPr>
                <w:w w:val="105"/>
                <w:sz w:val="17"/>
              </w:rPr>
              <w:t>choices.</w:t>
            </w:r>
            <w:r>
              <w:rPr>
                <w:spacing w:val="-3"/>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not</w:t>
            </w:r>
            <w:r>
              <w:rPr>
                <w:spacing w:val="1"/>
                <w:w w:val="105"/>
                <w:sz w:val="17"/>
              </w:rPr>
              <w:t xml:space="preserve"> </w:t>
            </w:r>
            <w:r>
              <w:rPr>
                <w:w w:val="105"/>
                <w:sz w:val="17"/>
              </w:rPr>
              <w:t>use</w:t>
            </w:r>
            <w:r>
              <w:rPr>
                <w:spacing w:val="-2"/>
                <w:w w:val="105"/>
                <w:sz w:val="17"/>
              </w:rPr>
              <w:t xml:space="preserve"> </w:t>
            </w:r>
            <w:r>
              <w:rPr>
                <w:w w:val="105"/>
                <w:sz w:val="17"/>
              </w:rPr>
              <w:t>their</w:t>
            </w:r>
            <w:r>
              <w:rPr>
                <w:spacing w:val="-1"/>
                <w:w w:val="105"/>
                <w:sz w:val="17"/>
              </w:rPr>
              <w:t xml:space="preserve"> </w:t>
            </w:r>
            <w:r>
              <w:rPr>
                <w:w w:val="105"/>
                <w:sz w:val="17"/>
              </w:rPr>
              <w:t>counseling,</w:t>
            </w:r>
            <w:r>
              <w:rPr>
                <w:spacing w:val="-1"/>
                <w:w w:val="105"/>
                <w:sz w:val="17"/>
              </w:rPr>
              <w:t xml:space="preserve"> </w:t>
            </w:r>
            <w:r>
              <w:rPr>
                <w:w w:val="105"/>
                <w:sz w:val="17"/>
              </w:rPr>
              <w:t>teaching,</w:t>
            </w:r>
            <w:r>
              <w:rPr>
                <w:spacing w:val="-2"/>
                <w:w w:val="105"/>
                <w:sz w:val="17"/>
              </w:rPr>
              <w:t xml:space="preserve"> </w:t>
            </w:r>
            <w:r>
              <w:rPr>
                <w:w w:val="105"/>
                <w:sz w:val="17"/>
              </w:rPr>
              <w:t>training</w:t>
            </w:r>
            <w:r>
              <w:rPr>
                <w:spacing w:val="-1"/>
                <w:w w:val="105"/>
                <w:sz w:val="17"/>
              </w:rPr>
              <w:t xml:space="preserve"> </w:t>
            </w:r>
            <w:r>
              <w:rPr>
                <w:w w:val="105"/>
                <w:sz w:val="17"/>
              </w:rPr>
              <w:t>or</w:t>
            </w:r>
            <w:r>
              <w:rPr>
                <w:spacing w:val="-1"/>
                <w:w w:val="105"/>
                <w:sz w:val="17"/>
              </w:rPr>
              <w:t xml:space="preserve"> </w:t>
            </w:r>
            <w:r>
              <w:rPr>
                <w:w w:val="105"/>
                <w:sz w:val="17"/>
              </w:rPr>
              <w:t>supervisory</w:t>
            </w:r>
            <w:r>
              <w:rPr>
                <w:spacing w:val="-2"/>
                <w:w w:val="105"/>
                <w:sz w:val="17"/>
              </w:rPr>
              <w:t xml:space="preserve"> </w:t>
            </w:r>
            <w:r>
              <w:rPr>
                <w:w w:val="105"/>
                <w:sz w:val="17"/>
              </w:rPr>
              <w:t>relationships</w:t>
            </w:r>
            <w:r>
              <w:rPr>
                <w:spacing w:val="-3"/>
                <w:w w:val="105"/>
                <w:sz w:val="17"/>
              </w:rPr>
              <w:t xml:space="preserve"> </w:t>
            </w:r>
            <w:r>
              <w:rPr>
                <w:w w:val="105"/>
                <w:sz w:val="17"/>
              </w:rPr>
              <w:t>to deceptively</w:t>
            </w:r>
            <w:r>
              <w:rPr>
                <w:spacing w:val="1"/>
                <w:w w:val="105"/>
                <w:sz w:val="17"/>
              </w:rPr>
              <w:t xml:space="preserve"> </w:t>
            </w:r>
            <w:r>
              <w:rPr>
                <w:w w:val="105"/>
                <w:sz w:val="17"/>
              </w:rPr>
              <w:t>promote</w:t>
            </w:r>
            <w:r>
              <w:rPr>
                <w:spacing w:val="-1"/>
                <w:w w:val="105"/>
                <w:sz w:val="17"/>
              </w:rPr>
              <w:t xml:space="preserve"> </w:t>
            </w:r>
            <w:r>
              <w:rPr>
                <w:w w:val="105"/>
                <w:sz w:val="17"/>
              </w:rPr>
              <w:t>their products</w:t>
            </w:r>
            <w:r>
              <w:rPr>
                <w:spacing w:val="-1"/>
                <w:w w:val="105"/>
                <w:sz w:val="17"/>
              </w:rPr>
              <w:t xml:space="preserve"> </w:t>
            </w:r>
            <w:r>
              <w:rPr>
                <w:w w:val="105"/>
                <w:sz w:val="17"/>
              </w:rPr>
              <w:t>or</w:t>
            </w:r>
            <w:r>
              <w:rPr>
                <w:spacing w:val="-2"/>
                <w:w w:val="105"/>
                <w:sz w:val="17"/>
              </w:rPr>
              <w:t xml:space="preserve"> </w:t>
            </w:r>
            <w:r>
              <w:rPr>
                <w:w w:val="105"/>
                <w:sz w:val="17"/>
              </w:rPr>
              <w:t>training</w:t>
            </w:r>
            <w:r>
              <w:rPr>
                <w:spacing w:val="-1"/>
                <w:w w:val="105"/>
                <w:sz w:val="17"/>
              </w:rPr>
              <w:t xml:space="preserve"> </w:t>
            </w:r>
            <w:r>
              <w:rPr>
                <w:w w:val="105"/>
                <w:sz w:val="17"/>
              </w:rPr>
              <w:t>events.</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III‐43</w:t>
            </w:r>
          </w:p>
          <w:p w:rsidR="00462339" w:rsidRDefault="00462339" w:rsidP="00462339">
            <w:pPr>
              <w:pStyle w:val="TableParagraph"/>
              <w:spacing w:before="13"/>
              <w:rPr>
                <w:sz w:val="17"/>
              </w:rPr>
            </w:pPr>
            <w:r>
              <w:rPr>
                <w:w w:val="105"/>
                <w:sz w:val="17"/>
              </w:rPr>
              <w:t>Testimonials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who</w:t>
            </w:r>
            <w:r>
              <w:rPr>
                <w:spacing w:val="-3"/>
                <w:w w:val="105"/>
                <w:sz w:val="17"/>
              </w:rPr>
              <w:t xml:space="preserve"> </w:t>
            </w:r>
            <w:r>
              <w:rPr>
                <w:w w:val="105"/>
                <w:sz w:val="17"/>
              </w:rPr>
              <w:t>solicit</w:t>
            </w:r>
            <w:r>
              <w:rPr>
                <w:spacing w:val="-3"/>
                <w:w w:val="105"/>
                <w:sz w:val="17"/>
              </w:rPr>
              <w:t xml:space="preserve"> </w:t>
            </w:r>
            <w:r>
              <w:rPr>
                <w:w w:val="105"/>
                <w:sz w:val="17"/>
              </w:rPr>
              <w:t>testimonials</w:t>
            </w:r>
            <w:r>
              <w:rPr>
                <w:spacing w:val="-2"/>
                <w:w w:val="105"/>
                <w:sz w:val="17"/>
              </w:rPr>
              <w:t xml:space="preserve"> </w:t>
            </w:r>
            <w:r>
              <w:rPr>
                <w:w w:val="105"/>
                <w:sz w:val="17"/>
              </w:rPr>
              <w:t>from</w:t>
            </w:r>
            <w:r>
              <w:rPr>
                <w:spacing w:val="-2"/>
                <w:w w:val="105"/>
                <w:sz w:val="17"/>
              </w:rPr>
              <w:t xml:space="preserve"> </w:t>
            </w:r>
            <w:r>
              <w:rPr>
                <w:w w:val="105"/>
                <w:sz w:val="17"/>
              </w:rPr>
              <w:t>former</w:t>
            </w:r>
            <w:r>
              <w:rPr>
                <w:spacing w:val="-1"/>
                <w:w w:val="105"/>
                <w:sz w:val="17"/>
              </w:rPr>
              <w:t xml:space="preserve"> </w:t>
            </w:r>
            <w:r>
              <w:rPr>
                <w:w w:val="105"/>
                <w:sz w:val="17"/>
              </w:rPr>
              <w:t>clients</w:t>
            </w:r>
            <w:r>
              <w:rPr>
                <w:spacing w:val="-4"/>
                <w:w w:val="105"/>
                <w:sz w:val="17"/>
              </w:rPr>
              <w:t xml:space="preserve"> </w:t>
            </w:r>
            <w:r>
              <w:rPr>
                <w:w w:val="105"/>
                <w:sz w:val="17"/>
              </w:rPr>
              <w:t>or</w:t>
            </w:r>
            <w:r>
              <w:rPr>
                <w:spacing w:val="-1"/>
                <w:w w:val="105"/>
                <w:sz w:val="17"/>
              </w:rPr>
              <w:t xml:space="preserve"> </w:t>
            </w:r>
            <w:r>
              <w:rPr>
                <w:w w:val="105"/>
                <w:sz w:val="17"/>
              </w:rPr>
              <w:t>any</w:t>
            </w:r>
            <w:r>
              <w:rPr>
                <w:spacing w:val="-3"/>
                <w:w w:val="105"/>
                <w:sz w:val="17"/>
              </w:rPr>
              <w:t xml:space="preserve"> </w:t>
            </w:r>
            <w:r>
              <w:rPr>
                <w:w w:val="105"/>
                <w:sz w:val="17"/>
              </w:rPr>
              <w:t>other</w:t>
            </w:r>
            <w:r>
              <w:rPr>
                <w:spacing w:val="-1"/>
                <w:w w:val="105"/>
                <w:sz w:val="17"/>
              </w:rPr>
              <w:t xml:space="preserve"> </w:t>
            </w:r>
            <w:r>
              <w:rPr>
                <w:w w:val="105"/>
                <w:sz w:val="17"/>
              </w:rPr>
              <w:t>persons</w:t>
            </w:r>
            <w:r>
              <w:rPr>
                <w:spacing w:val="-4"/>
                <w:w w:val="105"/>
                <w:sz w:val="17"/>
              </w:rPr>
              <w:t xml:space="preserve"> </w:t>
            </w:r>
            <w:r>
              <w:rPr>
                <w:w w:val="105"/>
                <w:sz w:val="17"/>
              </w:rPr>
              <w:t>shall</w:t>
            </w:r>
            <w:r>
              <w:rPr>
                <w:spacing w:val="-2"/>
                <w:w w:val="105"/>
                <w:sz w:val="17"/>
              </w:rPr>
              <w:t xml:space="preserve"> </w:t>
            </w:r>
            <w:r>
              <w:rPr>
                <w:w w:val="105"/>
                <w:sz w:val="17"/>
              </w:rPr>
              <w:t>discuss</w:t>
            </w:r>
            <w:r>
              <w:rPr>
                <w:spacing w:val="-4"/>
                <w:w w:val="105"/>
                <w:sz w:val="17"/>
              </w:rPr>
              <w:t xml:space="preserve"> </w:t>
            </w:r>
            <w:r>
              <w:rPr>
                <w:w w:val="105"/>
                <w:sz w:val="17"/>
              </w:rPr>
              <w:t>with</w:t>
            </w:r>
            <w:r>
              <w:rPr>
                <w:spacing w:val="-1"/>
                <w:w w:val="105"/>
                <w:sz w:val="17"/>
              </w:rPr>
              <w:t xml:space="preserve"> </w:t>
            </w:r>
            <w:r>
              <w:rPr>
                <w:w w:val="105"/>
                <w:sz w:val="17"/>
              </w:rPr>
              <w:t>clients</w:t>
            </w:r>
            <w:r>
              <w:rPr>
                <w:spacing w:val="-3"/>
                <w:w w:val="105"/>
                <w:sz w:val="17"/>
              </w:rPr>
              <w:t xml:space="preserve"> </w:t>
            </w:r>
            <w:r>
              <w:rPr>
                <w:w w:val="105"/>
                <w:sz w:val="17"/>
              </w:rPr>
              <w:t>the</w:t>
            </w:r>
            <w:r>
              <w:rPr>
                <w:spacing w:val="-3"/>
                <w:w w:val="105"/>
                <w:sz w:val="17"/>
              </w:rPr>
              <w:t xml:space="preserve"> </w:t>
            </w:r>
            <w:r>
              <w:rPr>
                <w:w w:val="105"/>
                <w:sz w:val="17"/>
              </w:rPr>
              <w:t>implications</w:t>
            </w:r>
            <w:r>
              <w:rPr>
                <w:spacing w:val="-1"/>
                <w:w w:val="105"/>
                <w:sz w:val="17"/>
              </w:rPr>
              <w:t xml:space="preserve"> </w:t>
            </w:r>
            <w:r>
              <w:rPr>
                <w:w w:val="105"/>
                <w:sz w:val="17"/>
              </w:rPr>
              <w:t>of,</w:t>
            </w:r>
            <w:r>
              <w:rPr>
                <w:spacing w:val="-4"/>
                <w:w w:val="105"/>
                <w:sz w:val="17"/>
              </w:rPr>
              <w:t xml:space="preserve"> </w:t>
            </w:r>
            <w:r>
              <w:rPr>
                <w:w w:val="105"/>
                <w:sz w:val="17"/>
              </w:rPr>
              <w:t>and</w:t>
            </w:r>
            <w:r>
              <w:rPr>
                <w:spacing w:val="-2"/>
                <w:w w:val="105"/>
                <w:sz w:val="17"/>
              </w:rPr>
              <w:t xml:space="preserve"> </w:t>
            </w:r>
            <w:r>
              <w:rPr>
                <w:w w:val="105"/>
                <w:sz w:val="17"/>
              </w:rPr>
              <w:t>potential</w:t>
            </w:r>
            <w:r>
              <w:rPr>
                <w:spacing w:val="1"/>
                <w:w w:val="105"/>
                <w:sz w:val="17"/>
              </w:rPr>
              <w:t xml:space="preserve"> </w:t>
            </w:r>
            <w:r>
              <w:rPr>
                <w:w w:val="105"/>
                <w:sz w:val="17"/>
              </w:rPr>
              <w:t>concerns,</w:t>
            </w:r>
            <w:r>
              <w:rPr>
                <w:spacing w:val="-2"/>
                <w:w w:val="105"/>
                <w:sz w:val="17"/>
              </w:rPr>
              <w:t xml:space="preserve"> </w:t>
            </w:r>
            <w:r>
              <w:rPr>
                <w:w w:val="105"/>
                <w:sz w:val="17"/>
              </w:rPr>
              <w:t>regarding</w:t>
            </w:r>
            <w:r>
              <w:rPr>
                <w:spacing w:val="-1"/>
                <w:w w:val="105"/>
                <w:sz w:val="17"/>
              </w:rPr>
              <w:t xml:space="preserve"> </w:t>
            </w:r>
            <w:r>
              <w:rPr>
                <w:w w:val="105"/>
                <w:sz w:val="17"/>
              </w:rPr>
              <w:t>testimonials,</w:t>
            </w:r>
            <w:r>
              <w:rPr>
                <w:spacing w:val="-2"/>
                <w:w w:val="105"/>
                <w:sz w:val="17"/>
              </w:rPr>
              <w:t xml:space="preserve"> </w:t>
            </w:r>
            <w:r>
              <w:rPr>
                <w:w w:val="105"/>
                <w:sz w:val="17"/>
              </w:rPr>
              <w:t>prior</w:t>
            </w:r>
            <w:r>
              <w:rPr>
                <w:spacing w:val="-1"/>
                <w:w w:val="105"/>
                <w:sz w:val="17"/>
              </w:rPr>
              <w:t xml:space="preserve"> </w:t>
            </w:r>
            <w:r>
              <w:rPr>
                <w:w w:val="105"/>
                <w:sz w:val="17"/>
              </w:rPr>
              <w:t>to obtaining</w:t>
            </w:r>
            <w:r>
              <w:rPr>
                <w:spacing w:val="-1"/>
                <w:w w:val="105"/>
                <w:sz w:val="17"/>
              </w:rPr>
              <w:t xml:space="preserve"> </w:t>
            </w:r>
            <w:r>
              <w:rPr>
                <w:w w:val="105"/>
                <w:sz w:val="17"/>
              </w:rPr>
              <w:t>written</w:t>
            </w:r>
            <w:r>
              <w:rPr>
                <w:spacing w:val="-1"/>
                <w:w w:val="105"/>
                <w:sz w:val="17"/>
              </w:rPr>
              <w:t xml:space="preserve"> </w:t>
            </w:r>
            <w:r>
              <w:rPr>
                <w:w w:val="105"/>
                <w:sz w:val="17"/>
              </w:rPr>
              <w:t>permission</w:t>
            </w:r>
            <w:r>
              <w:rPr>
                <w:spacing w:val="1"/>
                <w:w w:val="105"/>
                <w:sz w:val="17"/>
              </w:rPr>
              <w:t xml:space="preserve"> </w:t>
            </w:r>
            <w:r>
              <w:rPr>
                <w:w w:val="105"/>
                <w:sz w:val="17"/>
              </w:rPr>
              <w:t>for the</w:t>
            </w:r>
            <w:r>
              <w:rPr>
                <w:spacing w:val="-1"/>
                <w:w w:val="105"/>
                <w:sz w:val="17"/>
              </w:rPr>
              <w:t xml:space="preserve"> </w:t>
            </w:r>
            <w:r>
              <w:rPr>
                <w:w w:val="105"/>
                <w:sz w:val="17"/>
              </w:rPr>
              <w:t>use of specific</w:t>
            </w:r>
            <w:r>
              <w:rPr>
                <w:spacing w:val="-2"/>
                <w:w w:val="105"/>
                <w:sz w:val="17"/>
              </w:rPr>
              <w:t xml:space="preserve"> </w:t>
            </w:r>
            <w:r>
              <w:rPr>
                <w:w w:val="105"/>
                <w:sz w:val="17"/>
              </w:rPr>
              <w:t>testimonials.</w:t>
            </w:r>
          </w:p>
        </w:tc>
      </w:tr>
      <w:tr w:rsidR="00462339" w:rsidTr="003A3D2D">
        <w:trPr>
          <w:trHeight w:val="660"/>
        </w:trPr>
        <w:tc>
          <w:tcPr>
            <w:tcW w:w="1574" w:type="dxa"/>
          </w:tcPr>
          <w:p w:rsidR="00462339" w:rsidRDefault="00462339" w:rsidP="00462339">
            <w:pPr>
              <w:pStyle w:val="TableParagraph"/>
              <w:spacing w:before="9"/>
              <w:rPr>
                <w:sz w:val="17"/>
              </w:rPr>
            </w:pPr>
            <w:r>
              <w:rPr>
                <w:w w:val="105"/>
                <w:sz w:val="17"/>
              </w:rPr>
              <w:t>III‐44</w:t>
            </w:r>
          </w:p>
          <w:p w:rsidR="00462339" w:rsidRDefault="00462339" w:rsidP="00462339">
            <w:pPr>
              <w:pStyle w:val="TableParagraph"/>
              <w:spacing w:before="10"/>
              <w:rPr>
                <w:sz w:val="17"/>
              </w:rPr>
            </w:pPr>
            <w:r>
              <w:rPr>
                <w:w w:val="105"/>
                <w:sz w:val="17"/>
              </w:rPr>
              <w:t>Reports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8" w:line="210" w:lineRule="atLeast"/>
              <w:ind w:left="115" w:right="204" w:hanging="1"/>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accurately,</w:t>
            </w:r>
            <w:r>
              <w:rPr>
                <w:spacing w:val="-4"/>
                <w:w w:val="105"/>
                <w:sz w:val="17"/>
              </w:rPr>
              <w:t xml:space="preserve"> </w:t>
            </w:r>
            <w:r>
              <w:rPr>
                <w:w w:val="105"/>
                <w:sz w:val="17"/>
              </w:rPr>
              <w:t>honestly</w:t>
            </w:r>
            <w:r>
              <w:rPr>
                <w:spacing w:val="-3"/>
                <w:w w:val="105"/>
                <w:sz w:val="17"/>
              </w:rPr>
              <w:t xml:space="preserve"> </w:t>
            </w:r>
            <w:r>
              <w:rPr>
                <w:w w:val="105"/>
                <w:sz w:val="17"/>
              </w:rPr>
              <w:t>and</w:t>
            </w:r>
            <w:r>
              <w:rPr>
                <w:spacing w:val="-4"/>
                <w:w w:val="105"/>
                <w:sz w:val="17"/>
              </w:rPr>
              <w:t xml:space="preserve"> </w:t>
            </w:r>
            <w:r>
              <w:rPr>
                <w:w w:val="105"/>
                <w:sz w:val="17"/>
              </w:rPr>
              <w:t>objectively</w:t>
            </w:r>
            <w:r>
              <w:rPr>
                <w:spacing w:val="-1"/>
                <w:w w:val="105"/>
                <w:sz w:val="17"/>
              </w:rPr>
              <w:t xml:space="preserve"> </w:t>
            </w:r>
            <w:r>
              <w:rPr>
                <w:w w:val="105"/>
                <w:sz w:val="17"/>
              </w:rPr>
              <w:t>report</w:t>
            </w:r>
            <w:r>
              <w:rPr>
                <w:spacing w:val="-4"/>
                <w:w w:val="105"/>
                <w:sz w:val="17"/>
              </w:rPr>
              <w:t xml:space="preserve"> </w:t>
            </w:r>
            <w:r>
              <w:rPr>
                <w:w w:val="105"/>
                <w:sz w:val="17"/>
              </w:rPr>
              <w:t>professional</w:t>
            </w:r>
            <w:r>
              <w:rPr>
                <w:spacing w:val="-4"/>
                <w:w w:val="105"/>
                <w:sz w:val="17"/>
              </w:rPr>
              <w:t xml:space="preserve"> </w:t>
            </w:r>
            <w:r>
              <w:rPr>
                <w:w w:val="105"/>
                <w:sz w:val="17"/>
              </w:rPr>
              <w:t>activities</w:t>
            </w:r>
            <w:r>
              <w:rPr>
                <w:spacing w:val="-4"/>
                <w:w w:val="105"/>
                <w:sz w:val="17"/>
              </w:rPr>
              <w:t xml:space="preserve"> </w:t>
            </w:r>
            <w:r>
              <w:rPr>
                <w:w w:val="105"/>
                <w:sz w:val="17"/>
              </w:rPr>
              <w:t>and</w:t>
            </w:r>
            <w:r>
              <w:rPr>
                <w:spacing w:val="-3"/>
                <w:w w:val="105"/>
                <w:sz w:val="17"/>
              </w:rPr>
              <w:t xml:space="preserve"> </w:t>
            </w:r>
            <w:r>
              <w:rPr>
                <w:w w:val="105"/>
                <w:sz w:val="17"/>
              </w:rPr>
              <w:t>judgments</w:t>
            </w:r>
            <w:r>
              <w:rPr>
                <w:spacing w:val="-4"/>
                <w:w w:val="105"/>
                <w:sz w:val="17"/>
              </w:rPr>
              <w:t xml:space="preserve"> </w:t>
            </w:r>
            <w:r>
              <w:rPr>
                <w:w w:val="105"/>
                <w:sz w:val="17"/>
              </w:rPr>
              <w:t>to</w:t>
            </w:r>
            <w:r>
              <w:rPr>
                <w:spacing w:val="-3"/>
                <w:w w:val="105"/>
                <w:sz w:val="17"/>
              </w:rPr>
              <w:t xml:space="preserve"> </w:t>
            </w:r>
            <w:r>
              <w:rPr>
                <w:w w:val="105"/>
                <w:sz w:val="17"/>
              </w:rPr>
              <w:t>appropriate</w:t>
            </w:r>
            <w:r>
              <w:rPr>
                <w:spacing w:val="-3"/>
                <w:w w:val="105"/>
                <w:sz w:val="17"/>
              </w:rPr>
              <w:t xml:space="preserve"> </w:t>
            </w:r>
            <w:r>
              <w:rPr>
                <w:w w:val="105"/>
                <w:sz w:val="17"/>
              </w:rPr>
              <w:t>third</w:t>
            </w:r>
            <w:r>
              <w:rPr>
                <w:spacing w:val="-3"/>
                <w:w w:val="105"/>
                <w:sz w:val="17"/>
              </w:rPr>
              <w:t xml:space="preserve"> </w:t>
            </w:r>
            <w:r>
              <w:rPr>
                <w:w w:val="105"/>
                <w:sz w:val="17"/>
              </w:rPr>
              <w:t>parties,</w:t>
            </w:r>
            <w:r>
              <w:rPr>
                <w:spacing w:val="-4"/>
                <w:w w:val="105"/>
                <w:sz w:val="17"/>
              </w:rPr>
              <w:t xml:space="preserve"> </w:t>
            </w:r>
            <w:r>
              <w:rPr>
                <w:w w:val="105"/>
                <w:sz w:val="17"/>
              </w:rPr>
              <w:t>which</w:t>
            </w:r>
            <w:r>
              <w:rPr>
                <w:spacing w:val="-4"/>
                <w:w w:val="105"/>
                <w:sz w:val="17"/>
              </w:rPr>
              <w:t xml:space="preserve"> </w:t>
            </w:r>
            <w:r>
              <w:rPr>
                <w:w w:val="105"/>
                <w:sz w:val="17"/>
              </w:rPr>
              <w:t>shall</w:t>
            </w:r>
            <w:r>
              <w:rPr>
                <w:spacing w:val="1"/>
                <w:w w:val="105"/>
                <w:sz w:val="17"/>
              </w:rPr>
              <w:t xml:space="preserve"> </w:t>
            </w:r>
            <w:r>
              <w:rPr>
                <w:w w:val="105"/>
                <w:sz w:val="17"/>
              </w:rPr>
              <w:t>include, but shall not be limited to courts, probation/parole, insurance organizations and providers, recipients of evaluation reports, referral sources,</w:t>
            </w:r>
            <w:r>
              <w:rPr>
                <w:spacing w:val="1"/>
                <w:w w:val="105"/>
                <w:sz w:val="17"/>
              </w:rPr>
              <w:t xml:space="preserve"> </w:t>
            </w:r>
            <w:r>
              <w:rPr>
                <w:w w:val="105"/>
                <w:sz w:val="17"/>
              </w:rPr>
              <w:t>professional organizations,</w:t>
            </w:r>
            <w:r>
              <w:rPr>
                <w:spacing w:val="-1"/>
                <w:w w:val="105"/>
                <w:sz w:val="17"/>
              </w:rPr>
              <w:t xml:space="preserve"> </w:t>
            </w:r>
            <w:r>
              <w:rPr>
                <w:w w:val="105"/>
                <w:sz w:val="17"/>
              </w:rPr>
              <w:t>regulatory</w:t>
            </w:r>
            <w:r>
              <w:rPr>
                <w:spacing w:val="-2"/>
                <w:w w:val="105"/>
                <w:sz w:val="17"/>
              </w:rPr>
              <w:t xml:space="preserve"> </w:t>
            </w:r>
            <w:r>
              <w:rPr>
                <w:w w:val="105"/>
                <w:sz w:val="17"/>
              </w:rPr>
              <w:t>agencies,</w:t>
            </w:r>
            <w:r>
              <w:rPr>
                <w:spacing w:val="-3"/>
                <w:w w:val="105"/>
                <w:sz w:val="17"/>
              </w:rPr>
              <w:t xml:space="preserve"> </w:t>
            </w:r>
            <w:r>
              <w:rPr>
                <w:w w:val="105"/>
                <w:sz w:val="17"/>
              </w:rPr>
              <w:t>regulatory</w:t>
            </w:r>
            <w:r>
              <w:rPr>
                <w:spacing w:val="-1"/>
                <w:w w:val="105"/>
                <w:sz w:val="17"/>
              </w:rPr>
              <w:t xml:space="preserve"> </w:t>
            </w:r>
            <w:r>
              <w:rPr>
                <w:w w:val="105"/>
                <w:sz w:val="17"/>
              </w:rPr>
              <w:t>boards,</w:t>
            </w:r>
            <w:r>
              <w:rPr>
                <w:spacing w:val="-1"/>
                <w:w w:val="105"/>
                <w:sz w:val="17"/>
              </w:rPr>
              <w:t xml:space="preserve"> </w:t>
            </w:r>
            <w:r>
              <w:rPr>
                <w:w w:val="105"/>
                <w:sz w:val="17"/>
              </w:rPr>
              <w:t>and ethics committees.</w:t>
            </w:r>
          </w:p>
        </w:tc>
      </w:tr>
      <w:tr w:rsidR="00462339" w:rsidTr="003A3D2D">
        <w:trPr>
          <w:trHeight w:val="885"/>
        </w:trPr>
        <w:tc>
          <w:tcPr>
            <w:tcW w:w="1574" w:type="dxa"/>
          </w:tcPr>
          <w:p w:rsidR="00462339" w:rsidRDefault="00462339" w:rsidP="00462339">
            <w:pPr>
              <w:pStyle w:val="TableParagraph"/>
              <w:spacing w:before="6"/>
              <w:rPr>
                <w:sz w:val="17"/>
              </w:rPr>
            </w:pPr>
            <w:r>
              <w:rPr>
                <w:w w:val="105"/>
                <w:sz w:val="17"/>
              </w:rPr>
              <w:t>III‐45</w:t>
            </w:r>
          </w:p>
          <w:p w:rsidR="00462339" w:rsidRDefault="00462339" w:rsidP="00462339">
            <w:pPr>
              <w:pStyle w:val="TableParagraph"/>
              <w:spacing w:before="13"/>
              <w:rPr>
                <w:sz w:val="17"/>
              </w:rPr>
            </w:pPr>
            <w:r>
              <w:rPr>
                <w:w w:val="105"/>
                <w:sz w:val="17"/>
              </w:rPr>
              <w:t>Advice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hanging="1"/>
              <w:rPr>
                <w:sz w:val="17"/>
              </w:rPr>
            </w:pPr>
            <w:r>
              <w:rPr>
                <w:w w:val="105"/>
                <w:sz w:val="17"/>
              </w:rPr>
              <w:t>Addiction professionals, when offering advice or comments using any platform, which shall include, but shall not limited to presentations and lectures,</w:t>
            </w:r>
            <w:r>
              <w:rPr>
                <w:spacing w:val="1"/>
                <w:w w:val="105"/>
                <w:sz w:val="17"/>
              </w:rPr>
              <w:t xml:space="preserve"> </w:t>
            </w:r>
            <w:r>
              <w:rPr>
                <w:w w:val="105"/>
                <w:sz w:val="17"/>
              </w:rPr>
              <w:t>demonstrations, printed articles, mailed materials, television or radio programs, video or audio recordings, technology‐based applications, or other media</w:t>
            </w:r>
            <w:r>
              <w:rPr>
                <w:spacing w:val="-38"/>
                <w:w w:val="105"/>
                <w:sz w:val="17"/>
              </w:rPr>
              <w:t xml:space="preserve"> </w:t>
            </w:r>
            <w:r>
              <w:rPr>
                <w:w w:val="105"/>
                <w:sz w:val="17"/>
              </w:rPr>
              <w:t>shall</w:t>
            </w:r>
            <w:r>
              <w:rPr>
                <w:spacing w:val="-4"/>
                <w:w w:val="105"/>
                <w:sz w:val="17"/>
              </w:rPr>
              <w:t xml:space="preserve"> </w:t>
            </w:r>
            <w:r>
              <w:rPr>
                <w:w w:val="105"/>
                <w:sz w:val="17"/>
              </w:rPr>
              <w:t>ensure</w:t>
            </w:r>
            <w:r>
              <w:rPr>
                <w:spacing w:val="-4"/>
                <w:w w:val="105"/>
                <w:sz w:val="17"/>
              </w:rPr>
              <w:t xml:space="preserve"> </w:t>
            </w:r>
            <w:r>
              <w:rPr>
                <w:w w:val="105"/>
                <w:sz w:val="17"/>
              </w:rPr>
              <w:t>that</w:t>
            </w:r>
            <w:r>
              <w:rPr>
                <w:spacing w:val="-2"/>
                <w:w w:val="105"/>
                <w:sz w:val="17"/>
              </w:rPr>
              <w:t xml:space="preserve"> </w:t>
            </w:r>
            <w:r>
              <w:rPr>
                <w:w w:val="105"/>
                <w:sz w:val="17"/>
              </w:rPr>
              <w:t>their</w:t>
            </w:r>
            <w:r>
              <w:rPr>
                <w:spacing w:val="-4"/>
                <w:w w:val="105"/>
                <w:sz w:val="17"/>
              </w:rPr>
              <w:t xml:space="preserve"> </w:t>
            </w:r>
            <w:r>
              <w:rPr>
                <w:w w:val="105"/>
                <w:sz w:val="17"/>
              </w:rPr>
              <w:t>statements</w:t>
            </w:r>
            <w:r>
              <w:rPr>
                <w:spacing w:val="-3"/>
                <w:w w:val="105"/>
                <w:sz w:val="17"/>
              </w:rPr>
              <w:t xml:space="preserve"> </w:t>
            </w:r>
            <w:r>
              <w:rPr>
                <w:w w:val="105"/>
                <w:sz w:val="17"/>
              </w:rPr>
              <w:t>are</w:t>
            </w:r>
            <w:r>
              <w:rPr>
                <w:spacing w:val="-3"/>
                <w:w w:val="105"/>
                <w:sz w:val="17"/>
              </w:rPr>
              <w:t xml:space="preserve"> </w:t>
            </w:r>
            <w:r>
              <w:rPr>
                <w:w w:val="105"/>
                <w:sz w:val="17"/>
              </w:rPr>
              <w:t>based</w:t>
            </w:r>
            <w:r>
              <w:rPr>
                <w:spacing w:val="-2"/>
                <w:w w:val="105"/>
                <w:sz w:val="17"/>
              </w:rPr>
              <w:t xml:space="preserve"> </w:t>
            </w:r>
            <w:r>
              <w:rPr>
                <w:w w:val="105"/>
                <w:sz w:val="17"/>
              </w:rPr>
              <w:t>on</w:t>
            </w:r>
            <w:r>
              <w:rPr>
                <w:spacing w:val="-3"/>
                <w:w w:val="105"/>
                <w:sz w:val="17"/>
              </w:rPr>
              <w:t xml:space="preserve"> </w:t>
            </w:r>
            <w:r>
              <w:rPr>
                <w:w w:val="105"/>
                <w:sz w:val="17"/>
              </w:rPr>
              <w:t>academic,</w:t>
            </w:r>
            <w:r>
              <w:rPr>
                <w:spacing w:val="-4"/>
                <w:w w:val="105"/>
                <w:sz w:val="17"/>
              </w:rPr>
              <w:t xml:space="preserve"> </w:t>
            </w:r>
            <w:r>
              <w:rPr>
                <w:w w:val="105"/>
                <w:sz w:val="17"/>
              </w:rPr>
              <w:t>research,</w:t>
            </w:r>
            <w:r>
              <w:rPr>
                <w:spacing w:val="-4"/>
                <w:w w:val="105"/>
                <w:sz w:val="17"/>
              </w:rPr>
              <w:t xml:space="preserve"> </w:t>
            </w:r>
            <w:r>
              <w:rPr>
                <w:w w:val="105"/>
                <w:sz w:val="17"/>
              </w:rPr>
              <w:t>and</w:t>
            </w:r>
            <w:r>
              <w:rPr>
                <w:spacing w:val="-3"/>
                <w:w w:val="105"/>
                <w:sz w:val="17"/>
              </w:rPr>
              <w:t xml:space="preserve"> </w:t>
            </w:r>
            <w:r>
              <w:rPr>
                <w:w w:val="105"/>
                <w:sz w:val="17"/>
              </w:rPr>
              <w:t>evidence‐based,</w:t>
            </w:r>
            <w:r>
              <w:rPr>
                <w:spacing w:val="-4"/>
                <w:w w:val="105"/>
                <w:sz w:val="17"/>
              </w:rPr>
              <w:t xml:space="preserve"> </w:t>
            </w:r>
            <w:r>
              <w:rPr>
                <w:w w:val="105"/>
                <w:sz w:val="17"/>
              </w:rPr>
              <w:t>outcome‐driven</w:t>
            </w:r>
            <w:r>
              <w:rPr>
                <w:spacing w:val="-4"/>
                <w:w w:val="105"/>
                <w:sz w:val="17"/>
              </w:rPr>
              <w:t xml:space="preserve"> </w:t>
            </w:r>
            <w:r>
              <w:rPr>
                <w:w w:val="105"/>
                <w:sz w:val="17"/>
              </w:rPr>
              <w:t>literature</w:t>
            </w:r>
            <w:r>
              <w:rPr>
                <w:spacing w:val="-1"/>
                <w:w w:val="105"/>
                <w:sz w:val="17"/>
              </w:rPr>
              <w:t xml:space="preserve"> </w:t>
            </w:r>
            <w:r>
              <w:rPr>
                <w:w w:val="105"/>
                <w:sz w:val="17"/>
              </w:rPr>
              <w:t>and</w:t>
            </w:r>
            <w:r>
              <w:rPr>
                <w:spacing w:val="-4"/>
                <w:w w:val="105"/>
                <w:sz w:val="17"/>
              </w:rPr>
              <w:t xml:space="preserve"> </w:t>
            </w:r>
            <w:r>
              <w:rPr>
                <w:w w:val="105"/>
                <w:sz w:val="17"/>
              </w:rPr>
              <w:t>practice.</w:t>
            </w:r>
            <w:r>
              <w:rPr>
                <w:spacing w:val="-2"/>
                <w:w w:val="105"/>
                <w:sz w:val="17"/>
              </w:rPr>
              <w:t xml:space="preserve"> </w:t>
            </w:r>
            <w:r>
              <w:rPr>
                <w:w w:val="105"/>
                <w:sz w:val="17"/>
              </w:rPr>
              <w:t>The</w:t>
            </w:r>
            <w:r>
              <w:rPr>
                <w:spacing w:val="-4"/>
                <w:w w:val="105"/>
                <w:sz w:val="17"/>
              </w:rPr>
              <w:t xml:space="preserve"> </w:t>
            </w:r>
            <w:r>
              <w:rPr>
                <w:w w:val="105"/>
                <w:sz w:val="17"/>
              </w:rPr>
              <w:t>advice</w:t>
            </w:r>
            <w:r>
              <w:rPr>
                <w:spacing w:val="-2"/>
                <w:w w:val="105"/>
                <w:sz w:val="17"/>
              </w:rPr>
              <w:t xml:space="preserve"> </w:t>
            </w:r>
            <w:r>
              <w:rPr>
                <w:w w:val="105"/>
                <w:sz w:val="17"/>
              </w:rPr>
              <w:t>or</w:t>
            </w:r>
            <w:r>
              <w:rPr>
                <w:spacing w:val="-2"/>
                <w:w w:val="105"/>
                <w:sz w:val="17"/>
              </w:rPr>
              <w:t xml:space="preserve"> </w:t>
            </w:r>
            <w:r>
              <w:rPr>
                <w:w w:val="105"/>
                <w:sz w:val="17"/>
              </w:rPr>
              <w:t>comments</w:t>
            </w:r>
          </w:p>
          <w:p w:rsidR="00462339" w:rsidRDefault="00462339" w:rsidP="00462339">
            <w:pPr>
              <w:pStyle w:val="TableParagraph"/>
              <w:spacing w:line="199" w:lineRule="exact"/>
              <w:ind w:left="115"/>
              <w:rPr>
                <w:sz w:val="17"/>
              </w:rPr>
            </w:pPr>
            <w:r>
              <w:rPr>
                <w:w w:val="105"/>
                <w:sz w:val="17"/>
              </w:rPr>
              <w:t>shall</w:t>
            </w:r>
            <w:r>
              <w:rPr>
                <w:spacing w:val="-4"/>
                <w:w w:val="105"/>
                <w:sz w:val="17"/>
              </w:rPr>
              <w:t xml:space="preserve"> </w:t>
            </w:r>
            <w:r>
              <w:rPr>
                <w:w w:val="105"/>
                <w:sz w:val="17"/>
              </w:rPr>
              <w:t>be consistent</w:t>
            </w:r>
            <w:r>
              <w:rPr>
                <w:spacing w:val="-4"/>
                <w:w w:val="105"/>
                <w:sz w:val="17"/>
              </w:rPr>
              <w:t xml:space="preserve"> </w:t>
            </w:r>
            <w:r>
              <w:rPr>
                <w:w w:val="105"/>
                <w:sz w:val="17"/>
              </w:rPr>
              <w:t>with</w:t>
            </w:r>
            <w:r>
              <w:rPr>
                <w:spacing w:val="-3"/>
                <w:w w:val="105"/>
                <w:sz w:val="17"/>
              </w:rPr>
              <w:t xml:space="preserve"> </w:t>
            </w:r>
            <w:r>
              <w:rPr>
                <w:w w:val="105"/>
                <w:sz w:val="17"/>
              </w:rPr>
              <w:t>the</w:t>
            </w:r>
            <w:r>
              <w:rPr>
                <w:spacing w:val="-2"/>
                <w:w w:val="105"/>
                <w:sz w:val="17"/>
              </w:rPr>
              <w:t xml:space="preserve"> </w:t>
            </w:r>
            <w:proofErr w:type="spellStart"/>
            <w:r>
              <w:rPr>
                <w:w w:val="105"/>
                <w:sz w:val="17"/>
              </w:rPr>
              <w:t>NAADAC</w:t>
            </w:r>
            <w:proofErr w:type="spellEnd"/>
            <w:r>
              <w:rPr>
                <w:spacing w:val="-3"/>
                <w:w w:val="105"/>
                <w:sz w:val="17"/>
              </w:rPr>
              <w:t xml:space="preserve"> </w:t>
            </w:r>
            <w:r>
              <w:rPr>
                <w:w w:val="105"/>
                <w:sz w:val="17"/>
              </w:rPr>
              <w:t>Code</w:t>
            </w:r>
            <w:r>
              <w:rPr>
                <w:spacing w:val="-2"/>
                <w:w w:val="105"/>
                <w:sz w:val="17"/>
              </w:rPr>
              <w:t xml:space="preserve"> </w:t>
            </w:r>
            <w:r>
              <w:rPr>
                <w:w w:val="105"/>
                <w:sz w:val="17"/>
              </w:rPr>
              <w:t>of</w:t>
            </w:r>
            <w:r>
              <w:rPr>
                <w:spacing w:val="-3"/>
                <w:w w:val="105"/>
                <w:sz w:val="17"/>
              </w:rPr>
              <w:t xml:space="preserve"> </w:t>
            </w:r>
            <w:r>
              <w:rPr>
                <w:w w:val="105"/>
                <w:sz w:val="17"/>
              </w:rPr>
              <w:t>Ethics.</w:t>
            </w:r>
          </w:p>
        </w:tc>
      </w:tr>
      <w:tr w:rsidR="00462339" w:rsidTr="003A3D2D">
        <w:trPr>
          <w:trHeight w:val="440"/>
        </w:trPr>
        <w:tc>
          <w:tcPr>
            <w:tcW w:w="1574" w:type="dxa"/>
          </w:tcPr>
          <w:p w:rsidR="00462339" w:rsidRDefault="00462339" w:rsidP="00462339">
            <w:pPr>
              <w:pStyle w:val="TableParagraph"/>
              <w:spacing w:before="6"/>
              <w:rPr>
                <w:sz w:val="17"/>
              </w:rPr>
            </w:pPr>
            <w:r>
              <w:rPr>
                <w:w w:val="105"/>
                <w:sz w:val="17"/>
              </w:rPr>
              <w:t>III‐46</w:t>
            </w:r>
          </w:p>
          <w:p w:rsidR="00462339" w:rsidRDefault="00462339" w:rsidP="00462339">
            <w:pPr>
              <w:pStyle w:val="TableParagraph"/>
              <w:spacing w:before="6" w:line="200" w:lineRule="exact"/>
              <w:rPr>
                <w:sz w:val="17"/>
              </w:rPr>
            </w:pPr>
            <w:r>
              <w:rPr>
                <w:w w:val="105"/>
                <w:sz w:val="17"/>
              </w:rPr>
              <w:t>Dual</w:t>
            </w:r>
            <w:r>
              <w:rPr>
                <w:spacing w:val="-4"/>
                <w:w w:val="105"/>
                <w:sz w:val="17"/>
              </w:rPr>
              <w:t xml:space="preserve"> </w:t>
            </w:r>
            <w:r>
              <w:rPr>
                <w:w w:val="105"/>
                <w:sz w:val="17"/>
              </w:rPr>
              <w:t>Relationship</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5" w:line="200" w:lineRule="atLeast"/>
              <w:ind w:left="115" w:right="204"/>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who</w:t>
            </w:r>
            <w:r>
              <w:rPr>
                <w:spacing w:val="-3"/>
                <w:w w:val="105"/>
                <w:sz w:val="17"/>
              </w:rPr>
              <w:t xml:space="preserve"> </w:t>
            </w:r>
            <w:r>
              <w:rPr>
                <w:w w:val="105"/>
                <w:sz w:val="17"/>
              </w:rPr>
              <w:t>are</w:t>
            </w:r>
            <w:r>
              <w:rPr>
                <w:spacing w:val="-2"/>
                <w:w w:val="105"/>
                <w:sz w:val="17"/>
              </w:rPr>
              <w:t xml:space="preserve"> </w:t>
            </w:r>
            <w:r>
              <w:rPr>
                <w:w w:val="105"/>
                <w:sz w:val="17"/>
              </w:rPr>
              <w:t>required</w:t>
            </w:r>
            <w:r>
              <w:rPr>
                <w:spacing w:val="-3"/>
                <w:w w:val="105"/>
                <w:sz w:val="17"/>
              </w:rPr>
              <w:t xml:space="preserve"> </w:t>
            </w:r>
            <w:r>
              <w:rPr>
                <w:w w:val="105"/>
                <w:sz w:val="17"/>
              </w:rPr>
              <w:t>by</w:t>
            </w:r>
            <w:r>
              <w:rPr>
                <w:spacing w:val="-3"/>
                <w:w w:val="105"/>
                <w:sz w:val="17"/>
              </w:rPr>
              <w:t xml:space="preserve"> </w:t>
            </w:r>
            <w:r>
              <w:rPr>
                <w:w w:val="105"/>
                <w:sz w:val="17"/>
              </w:rPr>
              <w:t>law,</w:t>
            </w:r>
            <w:r>
              <w:rPr>
                <w:spacing w:val="-2"/>
                <w:w w:val="105"/>
                <w:sz w:val="17"/>
              </w:rPr>
              <w:t xml:space="preserve"> </w:t>
            </w:r>
            <w:r>
              <w:rPr>
                <w:w w:val="105"/>
                <w:sz w:val="17"/>
              </w:rPr>
              <w:t>institutional</w:t>
            </w:r>
            <w:r>
              <w:rPr>
                <w:spacing w:val="-2"/>
                <w:w w:val="105"/>
                <w:sz w:val="17"/>
              </w:rPr>
              <w:t xml:space="preserve"> </w:t>
            </w:r>
            <w:r>
              <w:rPr>
                <w:w w:val="105"/>
                <w:sz w:val="17"/>
              </w:rPr>
              <w:t>policy,</w:t>
            </w:r>
            <w:r>
              <w:rPr>
                <w:spacing w:val="-3"/>
                <w:w w:val="105"/>
                <w:sz w:val="17"/>
              </w:rPr>
              <w:t xml:space="preserve"> </w:t>
            </w:r>
            <w:r>
              <w:rPr>
                <w:w w:val="105"/>
                <w:sz w:val="17"/>
              </w:rPr>
              <w:t>or</w:t>
            </w:r>
            <w:r>
              <w:rPr>
                <w:spacing w:val="-2"/>
                <w:w w:val="105"/>
                <w:sz w:val="17"/>
              </w:rPr>
              <w:t xml:space="preserve"> </w:t>
            </w:r>
            <w:r>
              <w:rPr>
                <w:w w:val="105"/>
                <w:sz w:val="17"/>
              </w:rPr>
              <w:t>extraordinary</w:t>
            </w:r>
            <w:r>
              <w:rPr>
                <w:spacing w:val="-2"/>
                <w:w w:val="105"/>
                <w:sz w:val="17"/>
              </w:rPr>
              <w:t xml:space="preserve"> </w:t>
            </w:r>
            <w:r>
              <w:rPr>
                <w:w w:val="105"/>
                <w:sz w:val="17"/>
              </w:rPr>
              <w:t>circumstances</w:t>
            </w:r>
            <w:r>
              <w:rPr>
                <w:spacing w:val="-4"/>
                <w:w w:val="105"/>
                <w:sz w:val="17"/>
              </w:rPr>
              <w:t xml:space="preserve"> </w:t>
            </w:r>
            <w:r>
              <w:rPr>
                <w:w w:val="105"/>
                <w:sz w:val="17"/>
              </w:rPr>
              <w:t>to</w:t>
            </w:r>
            <w:r>
              <w:rPr>
                <w:spacing w:val="-3"/>
                <w:w w:val="105"/>
                <w:sz w:val="17"/>
              </w:rPr>
              <w:t xml:space="preserve"> </w:t>
            </w:r>
            <w:r>
              <w:rPr>
                <w:w w:val="105"/>
                <w:sz w:val="17"/>
              </w:rPr>
              <w:t>serve</w:t>
            </w:r>
            <w:r>
              <w:rPr>
                <w:spacing w:val="-1"/>
                <w:w w:val="105"/>
                <w:sz w:val="17"/>
              </w:rPr>
              <w:t xml:space="preserve"> </w:t>
            </w:r>
            <w:r>
              <w:rPr>
                <w:w w:val="105"/>
                <w:sz w:val="17"/>
              </w:rPr>
              <w:t>in</w:t>
            </w:r>
            <w:r>
              <w:rPr>
                <w:spacing w:val="-3"/>
                <w:w w:val="105"/>
                <w:sz w:val="17"/>
              </w:rPr>
              <w:t xml:space="preserve"> </w:t>
            </w:r>
            <w:r>
              <w:rPr>
                <w:w w:val="105"/>
                <w:sz w:val="17"/>
              </w:rPr>
              <w:t>more</w:t>
            </w:r>
            <w:r>
              <w:rPr>
                <w:spacing w:val="-3"/>
                <w:w w:val="105"/>
                <w:sz w:val="17"/>
              </w:rPr>
              <w:t xml:space="preserve"> </w:t>
            </w:r>
            <w:r>
              <w:rPr>
                <w:w w:val="105"/>
                <w:sz w:val="17"/>
              </w:rPr>
              <w:t>than</w:t>
            </w:r>
            <w:r>
              <w:rPr>
                <w:spacing w:val="-2"/>
                <w:w w:val="105"/>
                <w:sz w:val="17"/>
              </w:rPr>
              <w:t xml:space="preserve"> </w:t>
            </w:r>
            <w:r>
              <w:rPr>
                <w:w w:val="105"/>
                <w:sz w:val="17"/>
              </w:rPr>
              <w:t>one</w:t>
            </w:r>
            <w:r>
              <w:rPr>
                <w:spacing w:val="-2"/>
                <w:w w:val="105"/>
                <w:sz w:val="17"/>
              </w:rPr>
              <w:t xml:space="preserve"> </w:t>
            </w:r>
            <w:r>
              <w:rPr>
                <w:w w:val="105"/>
                <w:sz w:val="17"/>
              </w:rPr>
              <w:t>role</w:t>
            </w:r>
            <w:r>
              <w:rPr>
                <w:spacing w:val="-3"/>
                <w:w w:val="105"/>
                <w:sz w:val="17"/>
              </w:rPr>
              <w:t xml:space="preserve"> </w:t>
            </w:r>
            <w:r>
              <w:rPr>
                <w:w w:val="105"/>
                <w:sz w:val="17"/>
              </w:rPr>
              <w:t>in</w:t>
            </w:r>
            <w:r>
              <w:rPr>
                <w:spacing w:val="-3"/>
                <w:w w:val="105"/>
                <w:sz w:val="17"/>
              </w:rPr>
              <w:t xml:space="preserve"> </w:t>
            </w:r>
            <w:r>
              <w:rPr>
                <w:w w:val="105"/>
                <w:sz w:val="17"/>
              </w:rPr>
              <w:t>judicial</w:t>
            </w:r>
            <w:r>
              <w:rPr>
                <w:spacing w:val="-2"/>
                <w:w w:val="105"/>
                <w:sz w:val="17"/>
              </w:rPr>
              <w:t xml:space="preserve"> </w:t>
            </w:r>
            <w:r>
              <w:rPr>
                <w:w w:val="105"/>
                <w:sz w:val="17"/>
              </w:rPr>
              <w:t>or</w:t>
            </w:r>
            <w:r>
              <w:rPr>
                <w:spacing w:val="1"/>
                <w:w w:val="105"/>
                <w:sz w:val="17"/>
              </w:rPr>
              <w:t xml:space="preserve"> </w:t>
            </w:r>
            <w:r>
              <w:rPr>
                <w:w w:val="105"/>
                <w:sz w:val="17"/>
              </w:rPr>
              <w:t>administrative</w:t>
            </w:r>
            <w:r>
              <w:rPr>
                <w:spacing w:val="-2"/>
                <w:w w:val="105"/>
                <w:sz w:val="17"/>
              </w:rPr>
              <w:t xml:space="preserve"> </w:t>
            </w:r>
            <w:r>
              <w:rPr>
                <w:w w:val="105"/>
                <w:sz w:val="17"/>
              </w:rPr>
              <w:t>proceedings</w:t>
            </w:r>
            <w:r>
              <w:rPr>
                <w:spacing w:val="-2"/>
                <w:w w:val="105"/>
                <w:sz w:val="17"/>
              </w:rPr>
              <w:t xml:space="preserve"> </w:t>
            </w:r>
            <w:r>
              <w:rPr>
                <w:w w:val="105"/>
                <w:sz w:val="17"/>
              </w:rPr>
              <w:t>shall</w:t>
            </w:r>
            <w:r>
              <w:rPr>
                <w:spacing w:val="1"/>
                <w:w w:val="105"/>
                <w:sz w:val="17"/>
              </w:rPr>
              <w:t xml:space="preserve"> </w:t>
            </w:r>
            <w:r>
              <w:rPr>
                <w:w w:val="105"/>
                <w:sz w:val="17"/>
              </w:rPr>
              <w:t>clarify</w:t>
            </w:r>
            <w:r>
              <w:rPr>
                <w:spacing w:val="-2"/>
                <w:w w:val="105"/>
                <w:sz w:val="17"/>
              </w:rPr>
              <w:t xml:space="preserve"> </w:t>
            </w:r>
            <w:r>
              <w:rPr>
                <w:w w:val="105"/>
                <w:sz w:val="17"/>
              </w:rPr>
              <w:t>role</w:t>
            </w:r>
            <w:r>
              <w:rPr>
                <w:spacing w:val="-2"/>
                <w:w w:val="105"/>
                <w:sz w:val="17"/>
              </w:rPr>
              <w:t xml:space="preserve"> </w:t>
            </w:r>
            <w:r>
              <w:rPr>
                <w:w w:val="105"/>
                <w:sz w:val="17"/>
              </w:rPr>
              <w:t>expectations</w:t>
            </w:r>
            <w:r>
              <w:rPr>
                <w:spacing w:val="-1"/>
                <w:w w:val="105"/>
                <w:sz w:val="17"/>
              </w:rPr>
              <w:t xml:space="preserve"> </w:t>
            </w:r>
            <w:r>
              <w:rPr>
                <w:w w:val="105"/>
                <w:sz w:val="17"/>
              </w:rPr>
              <w:t>and</w:t>
            </w:r>
            <w:r>
              <w:rPr>
                <w:spacing w:val="-2"/>
                <w:w w:val="105"/>
                <w:sz w:val="17"/>
              </w:rPr>
              <w:t xml:space="preserve"> </w:t>
            </w:r>
            <w:r>
              <w:rPr>
                <w:w w:val="105"/>
                <w:sz w:val="17"/>
              </w:rPr>
              <w:t>the</w:t>
            </w:r>
            <w:r>
              <w:rPr>
                <w:spacing w:val="1"/>
                <w:w w:val="105"/>
                <w:sz w:val="17"/>
              </w:rPr>
              <w:t xml:space="preserve"> </w:t>
            </w:r>
            <w:r>
              <w:rPr>
                <w:w w:val="105"/>
                <w:sz w:val="17"/>
              </w:rPr>
              <w:t>parameters of</w:t>
            </w:r>
            <w:r>
              <w:rPr>
                <w:spacing w:val="1"/>
                <w:w w:val="105"/>
                <w:sz w:val="17"/>
              </w:rPr>
              <w:t xml:space="preserve"> </w:t>
            </w:r>
            <w:r>
              <w:rPr>
                <w:w w:val="105"/>
                <w:sz w:val="17"/>
              </w:rPr>
              <w:t>confidentiality</w:t>
            </w:r>
            <w:r>
              <w:rPr>
                <w:spacing w:val="-1"/>
                <w:w w:val="105"/>
                <w:sz w:val="17"/>
              </w:rPr>
              <w:t xml:space="preserve"> </w:t>
            </w:r>
            <w:r>
              <w:rPr>
                <w:w w:val="105"/>
                <w:sz w:val="17"/>
              </w:rPr>
              <w:t>with</w:t>
            </w:r>
            <w:r>
              <w:rPr>
                <w:spacing w:val="-2"/>
                <w:w w:val="105"/>
                <w:sz w:val="17"/>
              </w:rPr>
              <w:t xml:space="preserve"> </w:t>
            </w:r>
            <w:r>
              <w:rPr>
                <w:w w:val="105"/>
                <w:sz w:val="17"/>
              </w:rPr>
              <w:t>all parties</w:t>
            </w:r>
            <w:r>
              <w:rPr>
                <w:spacing w:val="-1"/>
                <w:w w:val="105"/>
                <w:sz w:val="17"/>
              </w:rPr>
              <w:t xml:space="preserve"> </w:t>
            </w:r>
            <w:r>
              <w:rPr>
                <w:w w:val="105"/>
                <w:sz w:val="17"/>
              </w:rPr>
              <w:t>involved.</w:t>
            </w:r>
          </w:p>
        </w:tc>
      </w:tr>
      <w:tr w:rsidR="00462339" w:rsidTr="003A3D2D">
        <w:trPr>
          <w:trHeight w:val="1104"/>
        </w:trPr>
        <w:tc>
          <w:tcPr>
            <w:tcW w:w="1574" w:type="dxa"/>
          </w:tcPr>
          <w:p w:rsidR="00462339" w:rsidRDefault="00462339" w:rsidP="00462339">
            <w:pPr>
              <w:pStyle w:val="TableParagraph"/>
              <w:spacing w:before="7"/>
              <w:rPr>
                <w:sz w:val="17"/>
              </w:rPr>
            </w:pPr>
            <w:r>
              <w:rPr>
                <w:w w:val="105"/>
                <w:sz w:val="17"/>
              </w:rPr>
              <w:t>III‐47</w:t>
            </w:r>
          </w:p>
          <w:p w:rsidR="00462339" w:rsidRDefault="00462339" w:rsidP="00462339">
            <w:pPr>
              <w:pStyle w:val="TableParagraph"/>
              <w:spacing w:before="12"/>
              <w:rPr>
                <w:sz w:val="17"/>
              </w:rPr>
            </w:pPr>
            <w:r>
              <w:rPr>
                <w:w w:val="105"/>
                <w:sz w:val="17"/>
              </w:rPr>
              <w:t>Illegal</w:t>
            </w:r>
            <w:r>
              <w:rPr>
                <w:spacing w:val="-4"/>
                <w:w w:val="105"/>
                <w:sz w:val="17"/>
              </w:rPr>
              <w:t xml:space="preserve"> </w:t>
            </w:r>
            <w:r>
              <w:rPr>
                <w:w w:val="105"/>
                <w:sz w:val="17"/>
              </w:rPr>
              <w:t>Practices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204" w:hanging="1"/>
              <w:rPr>
                <w:sz w:val="17"/>
              </w:rPr>
            </w:pPr>
            <w:r>
              <w:rPr>
                <w:w w:val="105"/>
                <w:sz w:val="17"/>
              </w:rPr>
              <w:t>Addiction professionals who become aware of inappropriate, illegal, discriminatory, and/or unethical policies, procedures and practices at their agency,</w:t>
            </w:r>
            <w:r>
              <w:rPr>
                <w:spacing w:val="1"/>
                <w:w w:val="105"/>
                <w:sz w:val="17"/>
              </w:rPr>
              <w:t xml:space="preserve"> </w:t>
            </w:r>
            <w:r>
              <w:rPr>
                <w:w w:val="105"/>
                <w:sz w:val="17"/>
              </w:rPr>
              <w:t>organization, or practice shall alert their employers. When there is potential for harm to clients or limitations on the effectiveness of services, providers</w:t>
            </w:r>
            <w:r>
              <w:rPr>
                <w:spacing w:val="1"/>
                <w:w w:val="105"/>
                <w:sz w:val="17"/>
              </w:rPr>
              <w:t xml:space="preserve"> </w:t>
            </w:r>
            <w:r>
              <w:rPr>
                <w:w w:val="105"/>
                <w:sz w:val="17"/>
              </w:rPr>
              <w:t>shall</w:t>
            </w:r>
            <w:r>
              <w:rPr>
                <w:spacing w:val="-3"/>
                <w:w w:val="105"/>
                <w:sz w:val="17"/>
              </w:rPr>
              <w:t xml:space="preserve"> </w:t>
            </w:r>
            <w:r>
              <w:rPr>
                <w:w w:val="105"/>
                <w:sz w:val="17"/>
              </w:rPr>
              <w:t>seek</w:t>
            </w:r>
            <w:r>
              <w:rPr>
                <w:spacing w:val="-3"/>
                <w:w w:val="105"/>
                <w:sz w:val="17"/>
              </w:rPr>
              <w:t xml:space="preserve"> </w:t>
            </w:r>
            <w:r>
              <w:rPr>
                <w:w w:val="105"/>
                <w:sz w:val="17"/>
              </w:rPr>
              <w:t>supervision</w:t>
            </w:r>
            <w:r>
              <w:rPr>
                <w:spacing w:val="-2"/>
                <w:w w:val="105"/>
                <w:sz w:val="17"/>
              </w:rPr>
              <w:t xml:space="preserve"> </w:t>
            </w:r>
            <w:r>
              <w:rPr>
                <w:w w:val="105"/>
                <w:sz w:val="17"/>
              </w:rPr>
              <w:t>and/or</w:t>
            </w:r>
            <w:r>
              <w:rPr>
                <w:spacing w:val="-2"/>
                <w:w w:val="105"/>
                <w:sz w:val="17"/>
              </w:rPr>
              <w:t xml:space="preserve"> </w:t>
            </w:r>
            <w:r>
              <w:rPr>
                <w:w w:val="105"/>
                <w:sz w:val="17"/>
              </w:rPr>
              <w:t>consultation</w:t>
            </w:r>
            <w:r>
              <w:rPr>
                <w:spacing w:val="-3"/>
                <w:w w:val="105"/>
                <w:sz w:val="17"/>
              </w:rPr>
              <w:t xml:space="preserve"> </w:t>
            </w:r>
            <w:r>
              <w:rPr>
                <w:w w:val="105"/>
                <w:sz w:val="17"/>
              </w:rPr>
              <w:t>to</w:t>
            </w:r>
            <w:r>
              <w:rPr>
                <w:spacing w:val="-3"/>
                <w:w w:val="105"/>
                <w:sz w:val="17"/>
              </w:rPr>
              <w:t xml:space="preserve"> </w:t>
            </w:r>
            <w:r>
              <w:rPr>
                <w:w w:val="105"/>
                <w:sz w:val="17"/>
              </w:rPr>
              <w:t>determine</w:t>
            </w:r>
            <w:r>
              <w:rPr>
                <w:spacing w:val="-2"/>
                <w:w w:val="105"/>
                <w:sz w:val="17"/>
              </w:rPr>
              <w:t xml:space="preserve"> </w:t>
            </w:r>
            <w:r>
              <w:rPr>
                <w:w w:val="105"/>
                <w:sz w:val="17"/>
              </w:rPr>
              <w:t>appropriate</w:t>
            </w:r>
            <w:r>
              <w:rPr>
                <w:spacing w:val="-4"/>
                <w:w w:val="105"/>
                <w:sz w:val="17"/>
              </w:rPr>
              <w:t xml:space="preserve"> </w:t>
            </w:r>
            <w:r>
              <w:rPr>
                <w:w w:val="105"/>
                <w:sz w:val="17"/>
              </w:rPr>
              <w:t>next</w:t>
            </w:r>
            <w:r>
              <w:rPr>
                <w:spacing w:val="-3"/>
                <w:w w:val="105"/>
                <w:sz w:val="17"/>
              </w:rPr>
              <w:t xml:space="preserve"> </w:t>
            </w:r>
            <w:r>
              <w:rPr>
                <w:w w:val="105"/>
                <w:sz w:val="17"/>
              </w:rPr>
              <w:t>steps</w:t>
            </w:r>
            <w:r>
              <w:rPr>
                <w:spacing w:val="-3"/>
                <w:w w:val="105"/>
                <w:sz w:val="17"/>
              </w:rPr>
              <w:t xml:space="preserve"> </w:t>
            </w:r>
            <w:r>
              <w:rPr>
                <w:w w:val="105"/>
                <w:sz w:val="17"/>
              </w:rPr>
              <w:t>and</w:t>
            </w:r>
            <w:r>
              <w:rPr>
                <w:spacing w:val="-4"/>
                <w:w w:val="105"/>
                <w:sz w:val="17"/>
              </w:rPr>
              <w:t xml:space="preserve"> </w:t>
            </w:r>
            <w:r>
              <w:rPr>
                <w:w w:val="105"/>
                <w:sz w:val="17"/>
              </w:rPr>
              <w:t>further</w:t>
            </w:r>
            <w:r>
              <w:rPr>
                <w:spacing w:val="-2"/>
                <w:w w:val="105"/>
                <w:sz w:val="17"/>
              </w:rPr>
              <w:t xml:space="preserve"> </w:t>
            </w:r>
            <w:r>
              <w:rPr>
                <w:w w:val="105"/>
                <w:sz w:val="17"/>
              </w:rPr>
              <w:t>action.</w:t>
            </w:r>
            <w:r>
              <w:rPr>
                <w:spacing w:val="-3"/>
                <w:w w:val="105"/>
                <w:sz w:val="17"/>
              </w:rPr>
              <w:t xml:space="preserve"> </w:t>
            </w:r>
            <w:r>
              <w:rPr>
                <w:w w:val="105"/>
                <w:sz w:val="17"/>
              </w:rPr>
              <w:t>Providers</w:t>
            </w:r>
            <w:r>
              <w:rPr>
                <w:spacing w:val="-2"/>
                <w:w w:val="105"/>
                <w:sz w:val="17"/>
              </w:rPr>
              <w:t xml:space="preserve"> </w:t>
            </w:r>
            <w:r>
              <w:rPr>
                <w:w w:val="105"/>
                <w:sz w:val="17"/>
              </w:rPr>
              <w:t>and</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harass</w:t>
            </w:r>
            <w:r>
              <w:rPr>
                <w:spacing w:val="-2"/>
                <w:w w:val="105"/>
                <w:sz w:val="17"/>
              </w:rPr>
              <w:t xml:space="preserve"> </w:t>
            </w:r>
            <w:r>
              <w:rPr>
                <w:w w:val="105"/>
                <w:sz w:val="17"/>
              </w:rPr>
              <w:t>or</w:t>
            </w:r>
            <w:r>
              <w:rPr>
                <w:spacing w:val="-1"/>
                <w:w w:val="105"/>
                <w:sz w:val="17"/>
              </w:rPr>
              <w:t xml:space="preserve"> </w:t>
            </w:r>
            <w:r>
              <w:rPr>
                <w:w w:val="105"/>
                <w:sz w:val="17"/>
              </w:rPr>
              <w:t>terminate</w:t>
            </w:r>
            <w:r>
              <w:rPr>
                <w:spacing w:val="1"/>
                <w:w w:val="105"/>
                <w:sz w:val="17"/>
              </w:rPr>
              <w:t xml:space="preserve"> </w:t>
            </w:r>
            <w:r>
              <w:rPr>
                <w:w w:val="105"/>
                <w:sz w:val="17"/>
              </w:rPr>
              <w:t>an</w:t>
            </w:r>
            <w:r>
              <w:rPr>
                <w:spacing w:val="-3"/>
                <w:w w:val="105"/>
                <w:sz w:val="17"/>
              </w:rPr>
              <w:t xml:space="preserve"> </w:t>
            </w:r>
            <w:r>
              <w:rPr>
                <w:w w:val="105"/>
                <w:sz w:val="17"/>
              </w:rPr>
              <w:t>employee</w:t>
            </w:r>
            <w:r>
              <w:rPr>
                <w:spacing w:val="-2"/>
                <w:w w:val="105"/>
                <w:sz w:val="17"/>
              </w:rPr>
              <w:t xml:space="preserve"> </w:t>
            </w:r>
            <w:r>
              <w:rPr>
                <w:w w:val="105"/>
                <w:sz w:val="17"/>
              </w:rPr>
              <w:t>or</w:t>
            </w:r>
            <w:r>
              <w:rPr>
                <w:spacing w:val="-2"/>
                <w:w w:val="105"/>
                <w:sz w:val="17"/>
              </w:rPr>
              <w:t xml:space="preserve"> </w:t>
            </w:r>
            <w:r>
              <w:rPr>
                <w:w w:val="105"/>
                <w:sz w:val="17"/>
              </w:rPr>
              <w:t>colleague</w:t>
            </w:r>
            <w:r>
              <w:rPr>
                <w:spacing w:val="-2"/>
                <w:w w:val="105"/>
                <w:sz w:val="17"/>
              </w:rPr>
              <w:t xml:space="preserve"> </w:t>
            </w:r>
            <w:r>
              <w:rPr>
                <w:w w:val="105"/>
                <w:sz w:val="17"/>
              </w:rPr>
              <w:t>who</w:t>
            </w:r>
            <w:r>
              <w:rPr>
                <w:spacing w:val="-2"/>
                <w:w w:val="105"/>
                <w:sz w:val="17"/>
              </w:rPr>
              <w:t xml:space="preserve"> </w:t>
            </w:r>
            <w:r>
              <w:rPr>
                <w:w w:val="105"/>
                <w:sz w:val="17"/>
              </w:rPr>
              <w:t>has</w:t>
            </w:r>
            <w:r>
              <w:rPr>
                <w:spacing w:val="-3"/>
                <w:w w:val="105"/>
                <w:sz w:val="17"/>
              </w:rPr>
              <w:t xml:space="preserve"> </w:t>
            </w:r>
            <w:r>
              <w:rPr>
                <w:w w:val="105"/>
                <w:sz w:val="17"/>
              </w:rPr>
              <w:t>acted</w:t>
            </w:r>
            <w:r>
              <w:rPr>
                <w:spacing w:val="-2"/>
                <w:w w:val="105"/>
                <w:sz w:val="17"/>
              </w:rPr>
              <w:t xml:space="preserve"> </w:t>
            </w:r>
            <w:r>
              <w:rPr>
                <w:w w:val="105"/>
                <w:sz w:val="17"/>
              </w:rPr>
              <w:t>in</w:t>
            </w:r>
            <w:r>
              <w:rPr>
                <w:spacing w:val="-2"/>
                <w:w w:val="105"/>
                <w:sz w:val="17"/>
              </w:rPr>
              <w:t xml:space="preserve"> </w:t>
            </w:r>
            <w:r>
              <w:rPr>
                <w:w w:val="105"/>
                <w:sz w:val="17"/>
              </w:rPr>
              <w:t>a</w:t>
            </w:r>
            <w:r>
              <w:rPr>
                <w:spacing w:val="-3"/>
                <w:w w:val="105"/>
                <w:sz w:val="17"/>
              </w:rPr>
              <w:t xml:space="preserve"> </w:t>
            </w:r>
            <w:r>
              <w:rPr>
                <w:w w:val="105"/>
                <w:sz w:val="17"/>
              </w:rPr>
              <w:t>responsible</w:t>
            </w:r>
            <w:r>
              <w:rPr>
                <w:spacing w:val="-2"/>
                <w:w w:val="105"/>
                <w:sz w:val="17"/>
              </w:rPr>
              <w:t xml:space="preserve"> </w:t>
            </w:r>
            <w:r>
              <w:rPr>
                <w:w w:val="105"/>
                <w:sz w:val="17"/>
              </w:rPr>
              <w:t>and</w:t>
            </w:r>
            <w:r>
              <w:rPr>
                <w:spacing w:val="-2"/>
                <w:w w:val="105"/>
                <w:sz w:val="17"/>
              </w:rPr>
              <w:t xml:space="preserve"> </w:t>
            </w:r>
            <w:r>
              <w:rPr>
                <w:w w:val="105"/>
                <w:sz w:val="17"/>
              </w:rPr>
              <w:t>ethical</w:t>
            </w:r>
            <w:r>
              <w:rPr>
                <w:spacing w:val="-1"/>
                <w:w w:val="105"/>
                <w:sz w:val="17"/>
              </w:rPr>
              <w:t xml:space="preserve"> </w:t>
            </w:r>
            <w:r>
              <w:rPr>
                <w:w w:val="105"/>
                <w:sz w:val="17"/>
              </w:rPr>
              <w:t>manner</w:t>
            </w:r>
            <w:r>
              <w:rPr>
                <w:spacing w:val="-2"/>
                <w:w w:val="105"/>
                <w:sz w:val="17"/>
              </w:rPr>
              <w:t xml:space="preserve"> </w:t>
            </w:r>
            <w:r>
              <w:rPr>
                <w:w w:val="105"/>
                <w:sz w:val="17"/>
              </w:rPr>
              <w:t>to</w:t>
            </w:r>
            <w:r>
              <w:rPr>
                <w:spacing w:val="-3"/>
                <w:w w:val="105"/>
                <w:sz w:val="17"/>
              </w:rPr>
              <w:t xml:space="preserve"> </w:t>
            </w:r>
            <w:r>
              <w:rPr>
                <w:w w:val="105"/>
                <w:sz w:val="17"/>
              </w:rPr>
              <w:t>expose</w:t>
            </w:r>
            <w:r>
              <w:rPr>
                <w:spacing w:val="-3"/>
                <w:w w:val="105"/>
                <w:sz w:val="17"/>
              </w:rPr>
              <w:t xml:space="preserve"> </w:t>
            </w:r>
            <w:r>
              <w:rPr>
                <w:w w:val="105"/>
                <w:sz w:val="17"/>
              </w:rPr>
              <w:t>inappropriate</w:t>
            </w:r>
            <w:r>
              <w:rPr>
                <w:spacing w:val="-2"/>
                <w:w w:val="105"/>
                <w:sz w:val="17"/>
              </w:rPr>
              <w:t xml:space="preserve"> </w:t>
            </w:r>
            <w:r>
              <w:rPr>
                <w:w w:val="105"/>
                <w:sz w:val="17"/>
              </w:rPr>
              <w:t>employer/employee</w:t>
            </w:r>
            <w:r>
              <w:rPr>
                <w:spacing w:val="-3"/>
                <w:w w:val="105"/>
                <w:sz w:val="17"/>
              </w:rPr>
              <w:t xml:space="preserve"> </w:t>
            </w:r>
            <w:r>
              <w:rPr>
                <w:w w:val="105"/>
                <w:sz w:val="17"/>
              </w:rPr>
              <w:t>policies,</w:t>
            </w:r>
            <w:r>
              <w:rPr>
                <w:spacing w:val="-3"/>
                <w:w w:val="105"/>
                <w:sz w:val="17"/>
              </w:rPr>
              <w:t xml:space="preserve"> </w:t>
            </w:r>
            <w:r>
              <w:rPr>
                <w:w w:val="105"/>
                <w:sz w:val="17"/>
              </w:rPr>
              <w:t>procedures</w:t>
            </w:r>
            <w:r>
              <w:rPr>
                <w:spacing w:val="-2"/>
                <w:w w:val="105"/>
                <w:sz w:val="17"/>
              </w:rPr>
              <w:t xml:space="preserve"> </w:t>
            </w:r>
            <w:r>
              <w:rPr>
                <w:w w:val="105"/>
                <w:sz w:val="17"/>
              </w:rPr>
              <w:t>and/</w:t>
            </w:r>
            <w:r>
              <w:rPr>
                <w:spacing w:val="-3"/>
                <w:w w:val="105"/>
                <w:sz w:val="17"/>
              </w:rPr>
              <w:t xml:space="preserve"> </w:t>
            </w:r>
            <w:r>
              <w:rPr>
                <w:w w:val="105"/>
                <w:sz w:val="17"/>
              </w:rPr>
              <w:t>or</w:t>
            </w:r>
          </w:p>
          <w:p w:rsidR="00462339" w:rsidRDefault="00462339" w:rsidP="00462339">
            <w:pPr>
              <w:pStyle w:val="TableParagraph"/>
              <w:spacing w:line="198" w:lineRule="exact"/>
              <w:ind w:left="115"/>
              <w:rPr>
                <w:sz w:val="17"/>
              </w:rPr>
            </w:pPr>
            <w:r>
              <w:rPr>
                <w:w w:val="105"/>
                <w:sz w:val="17"/>
              </w:rPr>
              <w:t>practices.</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III‐48</w:t>
            </w:r>
          </w:p>
          <w:p w:rsidR="00462339" w:rsidRDefault="00462339" w:rsidP="00462339">
            <w:pPr>
              <w:pStyle w:val="TableParagraph"/>
              <w:spacing w:before="13"/>
              <w:rPr>
                <w:sz w:val="17"/>
              </w:rPr>
            </w:pPr>
            <w:r>
              <w:rPr>
                <w:w w:val="105"/>
                <w:sz w:val="17"/>
              </w:rPr>
              <w:t>Supervision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hanging="1"/>
              <w:rPr>
                <w:sz w:val="17"/>
              </w:rPr>
            </w:pPr>
            <w:r>
              <w:rPr>
                <w:w w:val="105"/>
                <w:sz w:val="17"/>
              </w:rPr>
              <w:t>Addiction professionals who act in the role of supervisor or consultant, shall ensure that they have appropriate resources and competencies prior to</w:t>
            </w:r>
            <w:r>
              <w:rPr>
                <w:spacing w:val="1"/>
                <w:w w:val="105"/>
                <w:sz w:val="17"/>
              </w:rPr>
              <w:t xml:space="preserve"> </w:t>
            </w:r>
            <w:r>
              <w:rPr>
                <w:w w:val="105"/>
                <w:sz w:val="17"/>
              </w:rPr>
              <w:t>providing</w:t>
            </w:r>
            <w:r>
              <w:rPr>
                <w:spacing w:val="-3"/>
                <w:w w:val="105"/>
                <w:sz w:val="17"/>
              </w:rPr>
              <w:t xml:space="preserve"> </w:t>
            </w:r>
            <w:r>
              <w:rPr>
                <w:w w:val="105"/>
                <w:sz w:val="17"/>
              </w:rPr>
              <w:t>supervisory</w:t>
            </w:r>
            <w:r>
              <w:rPr>
                <w:spacing w:val="-3"/>
                <w:w w:val="105"/>
                <w:sz w:val="17"/>
              </w:rPr>
              <w:t xml:space="preserve"> </w:t>
            </w:r>
            <w:r>
              <w:rPr>
                <w:w w:val="105"/>
                <w:sz w:val="17"/>
              </w:rPr>
              <w:t>or</w:t>
            </w:r>
            <w:r>
              <w:rPr>
                <w:spacing w:val="-2"/>
                <w:w w:val="105"/>
                <w:sz w:val="17"/>
              </w:rPr>
              <w:t xml:space="preserve"> </w:t>
            </w:r>
            <w:r>
              <w:rPr>
                <w:w w:val="105"/>
                <w:sz w:val="17"/>
              </w:rPr>
              <w:t>consultation</w:t>
            </w:r>
            <w:r>
              <w:rPr>
                <w:spacing w:val="-4"/>
                <w:w w:val="105"/>
                <w:sz w:val="17"/>
              </w:rPr>
              <w:t xml:space="preserve"> </w:t>
            </w:r>
            <w:r>
              <w:rPr>
                <w:w w:val="105"/>
                <w:sz w:val="17"/>
              </w:rPr>
              <w:t>services.</w:t>
            </w:r>
            <w:r>
              <w:rPr>
                <w:spacing w:val="-3"/>
                <w:w w:val="105"/>
                <w:sz w:val="17"/>
              </w:rPr>
              <w:t xml:space="preserve"> </w:t>
            </w:r>
            <w:r>
              <w:rPr>
                <w:w w:val="105"/>
                <w:sz w:val="17"/>
              </w:rPr>
              <w:t>Supervisors</w:t>
            </w:r>
            <w:r>
              <w:rPr>
                <w:spacing w:val="-3"/>
                <w:w w:val="105"/>
                <w:sz w:val="17"/>
              </w:rPr>
              <w:t xml:space="preserve"> </w:t>
            </w:r>
            <w:r>
              <w:rPr>
                <w:w w:val="105"/>
                <w:sz w:val="17"/>
              </w:rPr>
              <w:t>or</w:t>
            </w:r>
            <w:r>
              <w:rPr>
                <w:spacing w:val="-2"/>
                <w:w w:val="105"/>
                <w:sz w:val="17"/>
              </w:rPr>
              <w:t xml:space="preserve"> </w:t>
            </w:r>
            <w:r>
              <w:rPr>
                <w:w w:val="105"/>
                <w:sz w:val="17"/>
              </w:rPr>
              <w:t>consultants</w:t>
            </w:r>
            <w:r>
              <w:rPr>
                <w:spacing w:val="-4"/>
                <w:w w:val="105"/>
                <w:sz w:val="17"/>
              </w:rPr>
              <w:t xml:space="preserve"> </w:t>
            </w:r>
            <w:r>
              <w:rPr>
                <w:w w:val="105"/>
                <w:sz w:val="17"/>
              </w:rPr>
              <w:t>shall</w:t>
            </w:r>
            <w:r>
              <w:rPr>
                <w:spacing w:val="-3"/>
                <w:w w:val="105"/>
                <w:sz w:val="17"/>
              </w:rPr>
              <w:t xml:space="preserve"> </w:t>
            </w:r>
            <w:r>
              <w:rPr>
                <w:w w:val="105"/>
                <w:sz w:val="17"/>
              </w:rPr>
              <w:t>provide</w:t>
            </w:r>
            <w:r>
              <w:rPr>
                <w:spacing w:val="-2"/>
                <w:w w:val="105"/>
                <w:sz w:val="17"/>
              </w:rPr>
              <w:t xml:space="preserve"> </w:t>
            </w:r>
            <w:r>
              <w:rPr>
                <w:w w:val="105"/>
                <w:sz w:val="17"/>
              </w:rPr>
              <w:t>appropriate</w:t>
            </w:r>
            <w:r>
              <w:rPr>
                <w:spacing w:val="-4"/>
                <w:w w:val="105"/>
                <w:sz w:val="17"/>
              </w:rPr>
              <w:t xml:space="preserve"> </w:t>
            </w:r>
            <w:r>
              <w:rPr>
                <w:w w:val="105"/>
                <w:sz w:val="17"/>
              </w:rPr>
              <w:t>referrals</w:t>
            </w:r>
            <w:r>
              <w:rPr>
                <w:spacing w:val="-3"/>
                <w:w w:val="105"/>
                <w:sz w:val="17"/>
              </w:rPr>
              <w:t xml:space="preserve"> </w:t>
            </w:r>
            <w:r>
              <w:rPr>
                <w:w w:val="105"/>
                <w:sz w:val="17"/>
              </w:rPr>
              <w:t>to</w:t>
            </w:r>
            <w:r>
              <w:rPr>
                <w:spacing w:val="-3"/>
                <w:w w:val="105"/>
                <w:sz w:val="17"/>
              </w:rPr>
              <w:t xml:space="preserve"> </w:t>
            </w:r>
            <w:r>
              <w:rPr>
                <w:w w:val="105"/>
                <w:sz w:val="17"/>
              </w:rPr>
              <w:t>resources</w:t>
            </w:r>
            <w:r>
              <w:rPr>
                <w:spacing w:val="-3"/>
                <w:w w:val="105"/>
                <w:sz w:val="17"/>
              </w:rPr>
              <w:t xml:space="preserve"> </w:t>
            </w:r>
            <w:r>
              <w:rPr>
                <w:w w:val="105"/>
                <w:sz w:val="17"/>
              </w:rPr>
              <w:t>when</w:t>
            </w:r>
            <w:r>
              <w:rPr>
                <w:spacing w:val="-4"/>
                <w:w w:val="105"/>
                <w:sz w:val="17"/>
              </w:rPr>
              <w:t xml:space="preserve"> </w:t>
            </w:r>
            <w:r>
              <w:rPr>
                <w:w w:val="105"/>
                <w:sz w:val="17"/>
              </w:rPr>
              <w:t>requested</w:t>
            </w:r>
            <w:r>
              <w:rPr>
                <w:spacing w:val="-4"/>
                <w:w w:val="105"/>
                <w:sz w:val="17"/>
              </w:rPr>
              <w:t xml:space="preserve"> </w:t>
            </w:r>
            <w:r>
              <w:rPr>
                <w:w w:val="105"/>
                <w:sz w:val="17"/>
              </w:rPr>
              <w:t>or</w:t>
            </w:r>
            <w:r>
              <w:rPr>
                <w:spacing w:val="-2"/>
                <w:w w:val="105"/>
                <w:sz w:val="17"/>
              </w:rPr>
              <w:t xml:space="preserve"> </w:t>
            </w:r>
            <w:r>
              <w:rPr>
                <w:w w:val="105"/>
                <w:sz w:val="17"/>
              </w:rPr>
              <w:t>needed.</w:t>
            </w:r>
          </w:p>
        </w:tc>
      </w:tr>
      <w:tr w:rsidR="00462339" w:rsidTr="003A3D2D">
        <w:trPr>
          <w:trHeight w:val="660"/>
        </w:trPr>
        <w:tc>
          <w:tcPr>
            <w:tcW w:w="1574" w:type="dxa"/>
          </w:tcPr>
          <w:p w:rsidR="00462339" w:rsidRDefault="00462339" w:rsidP="00462339">
            <w:pPr>
              <w:pStyle w:val="TableParagraph"/>
              <w:spacing w:before="6"/>
              <w:rPr>
                <w:sz w:val="17"/>
              </w:rPr>
            </w:pPr>
            <w:r>
              <w:rPr>
                <w:w w:val="105"/>
                <w:sz w:val="17"/>
              </w:rPr>
              <w:t>III‐49</w:t>
            </w:r>
          </w:p>
          <w:p w:rsidR="00462339" w:rsidRDefault="00462339" w:rsidP="00462339">
            <w:pPr>
              <w:pStyle w:val="TableParagraph"/>
              <w:spacing w:before="13"/>
              <w:rPr>
                <w:sz w:val="17"/>
              </w:rPr>
            </w:pPr>
            <w:r>
              <w:rPr>
                <w:w w:val="105"/>
                <w:sz w:val="17"/>
              </w:rPr>
              <w:t>Supervision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42" w:hanging="1"/>
              <w:jc w:val="both"/>
              <w:rPr>
                <w:sz w:val="17"/>
              </w:rPr>
            </w:pPr>
            <w:r>
              <w:rPr>
                <w:w w:val="105"/>
                <w:sz w:val="17"/>
              </w:rPr>
              <w:t>Addiction professionals who offer supervisory or consultation services shall review with the consultee/supervisee, both verbally and in writing, the rights</w:t>
            </w:r>
            <w:r>
              <w:rPr>
                <w:spacing w:val="1"/>
                <w:w w:val="105"/>
                <w:sz w:val="17"/>
              </w:rPr>
              <w:t xml:space="preserve"> </w:t>
            </w:r>
            <w:r>
              <w:rPr>
                <w:w w:val="105"/>
                <w:sz w:val="17"/>
              </w:rPr>
              <w:t>and</w:t>
            </w:r>
            <w:r>
              <w:rPr>
                <w:spacing w:val="-4"/>
                <w:w w:val="105"/>
                <w:sz w:val="17"/>
              </w:rPr>
              <w:t xml:space="preserve"> </w:t>
            </w:r>
            <w:r>
              <w:rPr>
                <w:w w:val="105"/>
                <w:sz w:val="17"/>
              </w:rPr>
              <w:t>responsibilities</w:t>
            </w:r>
            <w:r>
              <w:rPr>
                <w:spacing w:val="-4"/>
                <w:w w:val="105"/>
                <w:sz w:val="17"/>
              </w:rPr>
              <w:t xml:space="preserve"> </w:t>
            </w:r>
            <w:r>
              <w:rPr>
                <w:w w:val="105"/>
                <w:sz w:val="17"/>
              </w:rPr>
              <w:t>of</w:t>
            </w:r>
            <w:r>
              <w:rPr>
                <w:spacing w:val="-4"/>
                <w:w w:val="105"/>
                <w:sz w:val="17"/>
              </w:rPr>
              <w:t xml:space="preserve"> </w:t>
            </w:r>
            <w:r>
              <w:rPr>
                <w:w w:val="105"/>
                <w:sz w:val="17"/>
              </w:rPr>
              <w:t>both</w:t>
            </w:r>
            <w:r>
              <w:rPr>
                <w:spacing w:val="-4"/>
                <w:w w:val="105"/>
                <w:sz w:val="17"/>
              </w:rPr>
              <w:t xml:space="preserve"> </w:t>
            </w:r>
            <w:r>
              <w:rPr>
                <w:w w:val="105"/>
                <w:sz w:val="17"/>
              </w:rPr>
              <w:t>the</w:t>
            </w:r>
            <w:r>
              <w:rPr>
                <w:spacing w:val="-2"/>
                <w:w w:val="105"/>
                <w:sz w:val="17"/>
              </w:rPr>
              <w:t xml:space="preserve"> </w:t>
            </w:r>
            <w:r>
              <w:rPr>
                <w:w w:val="105"/>
                <w:sz w:val="17"/>
              </w:rPr>
              <w:t>supervisor/consultant</w:t>
            </w:r>
            <w:r>
              <w:rPr>
                <w:spacing w:val="-3"/>
                <w:w w:val="105"/>
                <w:sz w:val="17"/>
              </w:rPr>
              <w:t xml:space="preserve"> </w:t>
            </w:r>
            <w:r>
              <w:rPr>
                <w:w w:val="105"/>
                <w:sz w:val="17"/>
              </w:rPr>
              <w:t>and</w:t>
            </w:r>
            <w:r>
              <w:rPr>
                <w:spacing w:val="-3"/>
                <w:w w:val="105"/>
                <w:sz w:val="17"/>
              </w:rPr>
              <w:t xml:space="preserve"> </w:t>
            </w:r>
            <w:r>
              <w:rPr>
                <w:w w:val="105"/>
                <w:sz w:val="17"/>
              </w:rPr>
              <w:t>supervisee/consultee.</w:t>
            </w:r>
            <w:r>
              <w:rPr>
                <w:spacing w:val="-3"/>
                <w:w w:val="105"/>
                <w:sz w:val="17"/>
              </w:rPr>
              <w:t xml:space="preserve"> </w:t>
            </w:r>
            <w:r>
              <w:rPr>
                <w:w w:val="105"/>
                <w:sz w:val="17"/>
              </w:rPr>
              <w:t>Providers</w:t>
            </w:r>
            <w:r>
              <w:rPr>
                <w:spacing w:val="-5"/>
                <w:w w:val="105"/>
                <w:sz w:val="17"/>
              </w:rPr>
              <w:t xml:space="preserve"> </w:t>
            </w:r>
            <w:r>
              <w:rPr>
                <w:w w:val="105"/>
                <w:sz w:val="17"/>
              </w:rPr>
              <w:t>shall</w:t>
            </w:r>
            <w:r>
              <w:rPr>
                <w:spacing w:val="-3"/>
                <w:w w:val="105"/>
                <w:sz w:val="17"/>
              </w:rPr>
              <w:t xml:space="preserve"> </w:t>
            </w:r>
            <w:r>
              <w:rPr>
                <w:w w:val="105"/>
                <w:sz w:val="17"/>
              </w:rPr>
              <w:t>inform</w:t>
            </w:r>
            <w:r>
              <w:rPr>
                <w:spacing w:val="-2"/>
                <w:w w:val="105"/>
                <w:sz w:val="17"/>
              </w:rPr>
              <w:t xml:space="preserve"> </w:t>
            </w:r>
            <w:r>
              <w:rPr>
                <w:w w:val="105"/>
                <w:sz w:val="17"/>
              </w:rPr>
              <w:t>all</w:t>
            </w:r>
            <w:r>
              <w:rPr>
                <w:spacing w:val="-3"/>
                <w:w w:val="105"/>
                <w:sz w:val="17"/>
              </w:rPr>
              <w:t xml:space="preserve"> </w:t>
            </w:r>
            <w:r>
              <w:rPr>
                <w:w w:val="105"/>
                <w:sz w:val="17"/>
              </w:rPr>
              <w:t>parties</w:t>
            </w:r>
            <w:r>
              <w:rPr>
                <w:spacing w:val="-2"/>
                <w:w w:val="105"/>
                <w:sz w:val="17"/>
              </w:rPr>
              <w:t xml:space="preserve"> </w:t>
            </w:r>
            <w:r>
              <w:rPr>
                <w:w w:val="105"/>
                <w:sz w:val="17"/>
              </w:rPr>
              <w:t>involved</w:t>
            </w:r>
            <w:r>
              <w:rPr>
                <w:spacing w:val="-3"/>
                <w:w w:val="105"/>
                <w:sz w:val="17"/>
              </w:rPr>
              <w:t xml:space="preserve"> </w:t>
            </w:r>
            <w:r>
              <w:rPr>
                <w:w w:val="105"/>
                <w:sz w:val="17"/>
              </w:rPr>
              <w:t>about</w:t>
            </w:r>
            <w:r>
              <w:rPr>
                <w:spacing w:val="-3"/>
                <w:w w:val="105"/>
                <w:sz w:val="17"/>
              </w:rPr>
              <w:t xml:space="preserve"> </w:t>
            </w:r>
            <w:r>
              <w:rPr>
                <w:w w:val="105"/>
                <w:sz w:val="17"/>
              </w:rPr>
              <w:t>the</w:t>
            </w:r>
            <w:r>
              <w:rPr>
                <w:spacing w:val="-4"/>
                <w:w w:val="105"/>
                <w:sz w:val="17"/>
              </w:rPr>
              <w:t xml:space="preserve"> </w:t>
            </w:r>
            <w:r>
              <w:rPr>
                <w:w w:val="105"/>
                <w:sz w:val="17"/>
              </w:rPr>
              <w:t>purpose,</w:t>
            </w:r>
            <w:r>
              <w:rPr>
                <w:spacing w:val="-2"/>
                <w:w w:val="105"/>
                <w:sz w:val="17"/>
              </w:rPr>
              <w:t xml:space="preserve"> </w:t>
            </w:r>
            <w:r>
              <w:rPr>
                <w:w w:val="105"/>
                <w:sz w:val="17"/>
              </w:rPr>
              <w:t>costs,</w:t>
            </w:r>
            <w:r>
              <w:rPr>
                <w:spacing w:val="-3"/>
                <w:w w:val="105"/>
                <w:sz w:val="17"/>
              </w:rPr>
              <w:t xml:space="preserve"> </w:t>
            </w:r>
            <w:r>
              <w:rPr>
                <w:w w:val="105"/>
                <w:sz w:val="17"/>
              </w:rPr>
              <w:t>risks</w:t>
            </w:r>
            <w:r>
              <w:rPr>
                <w:spacing w:val="1"/>
                <w:w w:val="105"/>
                <w:sz w:val="17"/>
              </w:rPr>
              <w:t xml:space="preserve"> </w:t>
            </w:r>
            <w:r>
              <w:rPr>
                <w:w w:val="105"/>
                <w:sz w:val="17"/>
              </w:rPr>
              <w:t>and</w:t>
            </w:r>
            <w:r>
              <w:rPr>
                <w:spacing w:val="-2"/>
                <w:w w:val="105"/>
                <w:sz w:val="17"/>
              </w:rPr>
              <w:t xml:space="preserve"> </w:t>
            </w:r>
            <w:r>
              <w:rPr>
                <w:w w:val="105"/>
                <w:sz w:val="17"/>
              </w:rPr>
              <w:t>benefits,</w:t>
            </w:r>
            <w:r>
              <w:rPr>
                <w:spacing w:val="-1"/>
                <w:w w:val="105"/>
                <w:sz w:val="17"/>
              </w:rPr>
              <w:t xml:space="preserve"> </w:t>
            </w:r>
            <w:r>
              <w:rPr>
                <w:w w:val="105"/>
                <w:sz w:val="17"/>
              </w:rPr>
              <w:t>and</w:t>
            </w:r>
            <w:r>
              <w:rPr>
                <w:spacing w:val="-1"/>
                <w:w w:val="105"/>
                <w:sz w:val="17"/>
              </w:rPr>
              <w:t xml:space="preserve"> </w:t>
            </w:r>
            <w:r>
              <w:rPr>
                <w:w w:val="105"/>
                <w:sz w:val="17"/>
              </w:rPr>
              <w:t>the</w:t>
            </w:r>
            <w:r>
              <w:rPr>
                <w:spacing w:val="-1"/>
                <w:w w:val="105"/>
                <w:sz w:val="17"/>
              </w:rPr>
              <w:t xml:space="preserve"> </w:t>
            </w:r>
            <w:r>
              <w:rPr>
                <w:w w:val="105"/>
                <w:sz w:val="17"/>
              </w:rPr>
              <w:t>limits of confidentiality</w:t>
            </w:r>
            <w:r>
              <w:rPr>
                <w:spacing w:val="1"/>
                <w:w w:val="105"/>
                <w:sz w:val="17"/>
              </w:rPr>
              <w:t xml:space="preserve"> </w:t>
            </w:r>
            <w:r>
              <w:rPr>
                <w:w w:val="105"/>
                <w:sz w:val="17"/>
              </w:rPr>
              <w:t>of</w:t>
            </w:r>
            <w:r>
              <w:rPr>
                <w:spacing w:val="-1"/>
                <w:w w:val="105"/>
                <w:sz w:val="17"/>
              </w:rPr>
              <w:t xml:space="preserve"> </w:t>
            </w:r>
            <w:r>
              <w:rPr>
                <w:w w:val="105"/>
                <w:sz w:val="17"/>
              </w:rPr>
              <w:t>the</w:t>
            </w:r>
            <w:r>
              <w:rPr>
                <w:spacing w:val="-1"/>
                <w:w w:val="105"/>
                <w:sz w:val="17"/>
              </w:rPr>
              <w:t xml:space="preserve"> </w:t>
            </w:r>
            <w:r>
              <w:rPr>
                <w:w w:val="105"/>
                <w:sz w:val="17"/>
              </w:rPr>
              <w:t>services to be provided.</w:t>
            </w:r>
          </w:p>
        </w:tc>
      </w:tr>
      <w:tr w:rsidR="00462339" w:rsidTr="003A3D2D">
        <w:trPr>
          <w:trHeight w:val="422"/>
        </w:trPr>
        <w:tc>
          <w:tcPr>
            <w:tcW w:w="1574" w:type="dxa"/>
            <w:tcBorders>
              <w:bottom w:val="nil"/>
            </w:tcBorders>
          </w:tcPr>
          <w:p w:rsidR="00462339" w:rsidRDefault="00462339" w:rsidP="00462339">
            <w:pPr>
              <w:pStyle w:val="TableParagraph"/>
              <w:spacing w:before="6" w:line="203" w:lineRule="exact"/>
              <w:rPr>
                <w:sz w:val="17"/>
              </w:rPr>
            </w:pPr>
            <w:r>
              <w:rPr>
                <w:w w:val="105"/>
                <w:sz w:val="17"/>
              </w:rPr>
              <w:lastRenderedPageBreak/>
              <w:t>III‐50</w:t>
            </w:r>
          </w:p>
          <w:p w:rsidR="00462339" w:rsidRDefault="00462339" w:rsidP="00462339">
            <w:pPr>
              <w:pStyle w:val="TableParagraph"/>
              <w:spacing w:line="194" w:lineRule="exact"/>
              <w:rPr>
                <w:sz w:val="17"/>
              </w:rPr>
            </w:pPr>
            <w:r>
              <w:rPr>
                <w:w w:val="105"/>
                <w:sz w:val="17"/>
              </w:rPr>
              <w:t>Credit</w:t>
            </w:r>
          </w:p>
        </w:tc>
        <w:tc>
          <w:tcPr>
            <w:tcW w:w="235" w:type="dxa"/>
            <w:tcBorders>
              <w:bottom w:val="nil"/>
            </w:tcBorders>
          </w:tcPr>
          <w:p w:rsidR="00462339" w:rsidRDefault="00462339" w:rsidP="00462339">
            <w:pPr>
              <w:pStyle w:val="TableParagraph"/>
              <w:rPr>
                <w:rFonts w:ascii="Times New Roman"/>
                <w:sz w:val="16"/>
              </w:rPr>
            </w:pPr>
          </w:p>
        </w:tc>
        <w:tc>
          <w:tcPr>
            <w:tcW w:w="7605" w:type="dxa"/>
            <w:tcBorders>
              <w:bottom w:val="nil"/>
            </w:tcBorders>
          </w:tcPr>
          <w:p w:rsidR="00462339" w:rsidRDefault="00462339" w:rsidP="00462339">
            <w:pPr>
              <w:pStyle w:val="TableParagraph"/>
              <w:spacing w:line="200" w:lineRule="atLeast"/>
              <w:ind w:left="115"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4"/>
                <w:w w:val="105"/>
                <w:sz w:val="17"/>
              </w:rPr>
              <w:t xml:space="preserve"> </w:t>
            </w:r>
            <w:r>
              <w:rPr>
                <w:w w:val="105"/>
                <w:sz w:val="17"/>
              </w:rPr>
              <w:t>give</w:t>
            </w:r>
            <w:r>
              <w:rPr>
                <w:spacing w:val="-2"/>
                <w:w w:val="105"/>
                <w:sz w:val="17"/>
              </w:rPr>
              <w:t xml:space="preserve"> </w:t>
            </w:r>
            <w:r>
              <w:rPr>
                <w:w w:val="105"/>
                <w:sz w:val="17"/>
              </w:rPr>
              <w:t>appropriate</w:t>
            </w:r>
            <w:r>
              <w:rPr>
                <w:spacing w:val="-1"/>
                <w:w w:val="105"/>
                <w:sz w:val="17"/>
              </w:rPr>
              <w:t xml:space="preserve"> </w:t>
            </w:r>
            <w:r>
              <w:rPr>
                <w:w w:val="105"/>
                <w:sz w:val="17"/>
              </w:rPr>
              <w:t>credit</w:t>
            </w:r>
            <w:r>
              <w:rPr>
                <w:spacing w:val="-4"/>
                <w:w w:val="105"/>
                <w:sz w:val="17"/>
              </w:rPr>
              <w:t xml:space="preserve"> </w:t>
            </w:r>
            <w:r>
              <w:rPr>
                <w:w w:val="105"/>
                <w:sz w:val="17"/>
              </w:rPr>
              <w:t>to</w:t>
            </w:r>
            <w:r>
              <w:rPr>
                <w:spacing w:val="-3"/>
                <w:w w:val="105"/>
                <w:sz w:val="17"/>
              </w:rPr>
              <w:t xml:space="preserve"> </w:t>
            </w:r>
            <w:r>
              <w:rPr>
                <w:w w:val="105"/>
                <w:sz w:val="17"/>
              </w:rPr>
              <w:t>the</w:t>
            </w:r>
            <w:r>
              <w:rPr>
                <w:spacing w:val="-3"/>
                <w:w w:val="105"/>
                <w:sz w:val="17"/>
              </w:rPr>
              <w:t xml:space="preserve"> </w:t>
            </w:r>
            <w:r>
              <w:rPr>
                <w:w w:val="105"/>
                <w:sz w:val="17"/>
              </w:rPr>
              <w:t>authors</w:t>
            </w:r>
            <w:r>
              <w:rPr>
                <w:spacing w:val="-3"/>
                <w:w w:val="105"/>
                <w:sz w:val="17"/>
              </w:rPr>
              <w:t xml:space="preserve"> </w:t>
            </w:r>
            <w:r>
              <w:rPr>
                <w:w w:val="105"/>
                <w:sz w:val="17"/>
              </w:rPr>
              <w:t>or</w:t>
            </w:r>
            <w:r>
              <w:rPr>
                <w:spacing w:val="-1"/>
                <w:w w:val="105"/>
                <w:sz w:val="17"/>
              </w:rPr>
              <w:t xml:space="preserve"> </w:t>
            </w:r>
            <w:r>
              <w:rPr>
                <w:w w:val="105"/>
                <w:sz w:val="17"/>
              </w:rPr>
              <w:t>creators</w:t>
            </w:r>
            <w:r>
              <w:rPr>
                <w:spacing w:val="-2"/>
                <w:w w:val="105"/>
                <w:sz w:val="17"/>
              </w:rPr>
              <w:t xml:space="preserve"> </w:t>
            </w:r>
            <w:r>
              <w:rPr>
                <w:w w:val="105"/>
                <w:sz w:val="17"/>
              </w:rPr>
              <w:t>of</w:t>
            </w:r>
            <w:r>
              <w:rPr>
                <w:spacing w:val="-3"/>
                <w:w w:val="105"/>
                <w:sz w:val="17"/>
              </w:rPr>
              <w:t xml:space="preserve"> </w:t>
            </w:r>
            <w:r>
              <w:rPr>
                <w:w w:val="105"/>
                <w:sz w:val="17"/>
              </w:rPr>
              <w:t>all</w:t>
            </w:r>
            <w:r>
              <w:rPr>
                <w:spacing w:val="-2"/>
                <w:w w:val="105"/>
                <w:sz w:val="17"/>
              </w:rPr>
              <w:t xml:space="preserve"> </w:t>
            </w:r>
            <w:r>
              <w:rPr>
                <w:w w:val="105"/>
                <w:sz w:val="17"/>
              </w:rPr>
              <w:t>materials</w:t>
            </w:r>
            <w:r>
              <w:rPr>
                <w:spacing w:val="-3"/>
                <w:w w:val="105"/>
                <w:sz w:val="17"/>
              </w:rPr>
              <w:t xml:space="preserve"> </w:t>
            </w:r>
            <w:r>
              <w:rPr>
                <w:w w:val="105"/>
                <w:sz w:val="17"/>
              </w:rPr>
              <w:t>used in</w:t>
            </w:r>
            <w:r>
              <w:rPr>
                <w:spacing w:val="-4"/>
                <w:w w:val="105"/>
                <w:sz w:val="17"/>
              </w:rPr>
              <w:t xml:space="preserve"> </w:t>
            </w:r>
            <w:r>
              <w:rPr>
                <w:w w:val="105"/>
                <w:sz w:val="17"/>
              </w:rPr>
              <w:t>the</w:t>
            </w:r>
            <w:r>
              <w:rPr>
                <w:spacing w:val="-2"/>
                <w:w w:val="105"/>
                <w:sz w:val="17"/>
              </w:rPr>
              <w:t xml:space="preserve"> </w:t>
            </w:r>
            <w:r>
              <w:rPr>
                <w:w w:val="105"/>
                <w:sz w:val="17"/>
              </w:rPr>
              <w:t>course</w:t>
            </w:r>
            <w:r>
              <w:rPr>
                <w:spacing w:val="-3"/>
                <w:w w:val="105"/>
                <w:sz w:val="17"/>
              </w:rPr>
              <w:t xml:space="preserve"> </w:t>
            </w:r>
            <w:r>
              <w:rPr>
                <w:w w:val="105"/>
                <w:sz w:val="17"/>
              </w:rPr>
              <w:t>of</w:t>
            </w:r>
            <w:r>
              <w:rPr>
                <w:spacing w:val="-2"/>
                <w:w w:val="105"/>
                <w:sz w:val="17"/>
              </w:rPr>
              <w:t xml:space="preserve"> </w:t>
            </w:r>
            <w:r>
              <w:rPr>
                <w:w w:val="105"/>
                <w:sz w:val="17"/>
              </w:rPr>
              <w:t>their</w:t>
            </w:r>
            <w:r>
              <w:rPr>
                <w:spacing w:val="-3"/>
                <w:w w:val="105"/>
                <w:sz w:val="17"/>
              </w:rPr>
              <w:t xml:space="preserve"> </w:t>
            </w:r>
            <w:r>
              <w:rPr>
                <w:w w:val="105"/>
                <w:sz w:val="17"/>
              </w:rPr>
              <w:t>work.</w:t>
            </w:r>
            <w:r>
              <w:rPr>
                <w:spacing w:val="-2"/>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not</w:t>
            </w:r>
            <w:r>
              <w:rPr>
                <w:spacing w:val="-3"/>
                <w:w w:val="105"/>
                <w:sz w:val="17"/>
              </w:rPr>
              <w:t xml:space="preserve"> </w:t>
            </w:r>
            <w:r>
              <w:rPr>
                <w:w w:val="105"/>
                <w:sz w:val="17"/>
              </w:rPr>
              <w:t>plagiarize</w:t>
            </w:r>
            <w:r>
              <w:rPr>
                <w:spacing w:val="1"/>
                <w:w w:val="105"/>
                <w:sz w:val="17"/>
              </w:rPr>
              <w:t xml:space="preserve"> </w:t>
            </w:r>
            <w:r>
              <w:rPr>
                <w:w w:val="105"/>
                <w:sz w:val="17"/>
              </w:rPr>
              <w:t>another</w:t>
            </w:r>
            <w:r>
              <w:rPr>
                <w:spacing w:val="-1"/>
                <w:w w:val="105"/>
                <w:sz w:val="17"/>
              </w:rPr>
              <w:t xml:space="preserve"> </w:t>
            </w:r>
            <w:r>
              <w:rPr>
                <w:w w:val="105"/>
                <w:sz w:val="17"/>
              </w:rPr>
              <w:t>person’s</w:t>
            </w:r>
            <w:r>
              <w:rPr>
                <w:spacing w:val="-1"/>
                <w:w w:val="105"/>
                <w:sz w:val="17"/>
              </w:rPr>
              <w:t xml:space="preserve"> </w:t>
            </w:r>
            <w:r>
              <w:rPr>
                <w:w w:val="105"/>
                <w:sz w:val="17"/>
              </w:rPr>
              <w:t>work.</w:t>
            </w:r>
          </w:p>
        </w:tc>
      </w:tr>
      <w:tr w:rsidR="00462339" w:rsidTr="003A3D2D">
        <w:trPr>
          <w:trHeight w:val="490"/>
        </w:trPr>
        <w:tc>
          <w:tcPr>
            <w:tcW w:w="9414" w:type="dxa"/>
            <w:gridSpan w:val="3"/>
          </w:tcPr>
          <w:p w:rsidR="00462339" w:rsidRDefault="003A3D2D" w:rsidP="00462339">
            <w:pPr>
              <w:pStyle w:val="TableParagraph"/>
              <w:spacing w:before="12"/>
              <w:rPr>
                <w:b/>
                <w:color w:val="001F5F"/>
                <w:w w:val="105"/>
                <w:sz w:val="24"/>
              </w:rPr>
            </w:pPr>
            <w:r>
              <w:rPr>
                <w:noProof/>
              </w:rPr>
              <mc:AlternateContent>
                <mc:Choice Requires="wps">
                  <w:drawing>
                    <wp:anchor distT="0" distB="0" distL="114300" distR="114300" simplePos="0" relativeHeight="251663360" behindDoc="0" locked="0" layoutInCell="1" allowOverlap="1" wp14:anchorId="0EE00523" wp14:editId="4331B94D">
                      <wp:simplePos x="0" y="0"/>
                      <wp:positionH relativeFrom="page">
                        <wp:posOffset>2540</wp:posOffset>
                      </wp:positionH>
                      <wp:positionV relativeFrom="page">
                        <wp:posOffset>-3175</wp:posOffset>
                      </wp:positionV>
                      <wp:extent cx="5962650" cy="85725"/>
                      <wp:effectExtent l="0" t="0" r="0" b="952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85725"/>
                              </a:xfrm>
                              <a:prstGeom prst="rect">
                                <a:avLst/>
                              </a:prstGeom>
                              <a:solidFill>
                                <a:srgbClr val="8496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29938" id="Rectangle 21" o:spid="_x0000_s1026" style="position:absolute;margin-left:.2pt;margin-top:-.25pt;width:469.5pt;height:6.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" fillcolor="#8496b0" stroked="f">
                      <w10:wrap anchorx="page" anchory="page"/>
                    </v:rect>
                  </w:pict>
                </mc:Fallback>
              </mc:AlternateContent>
            </w:r>
          </w:p>
          <w:p w:rsidR="00462339" w:rsidRDefault="00462339" w:rsidP="00462339">
            <w:pPr>
              <w:pStyle w:val="TableParagraph"/>
              <w:spacing w:before="12"/>
              <w:rPr>
                <w:b/>
                <w:sz w:val="24"/>
              </w:rPr>
            </w:pPr>
            <w:r>
              <w:rPr>
                <w:b/>
                <w:color w:val="001F5F"/>
                <w:w w:val="105"/>
                <w:sz w:val="24"/>
              </w:rPr>
              <w:t>PRINCIPLE</w:t>
            </w:r>
            <w:r>
              <w:rPr>
                <w:b/>
                <w:color w:val="001F5F"/>
                <w:spacing w:val="-4"/>
                <w:w w:val="105"/>
                <w:sz w:val="24"/>
              </w:rPr>
              <w:t xml:space="preserve"> </w:t>
            </w:r>
            <w:r>
              <w:rPr>
                <w:b/>
                <w:color w:val="001F5F"/>
                <w:w w:val="105"/>
                <w:sz w:val="24"/>
              </w:rPr>
              <w:t>IV:</w:t>
            </w:r>
            <w:r>
              <w:rPr>
                <w:b/>
                <w:color w:val="001F5F"/>
                <w:spacing w:val="-4"/>
                <w:w w:val="105"/>
                <w:sz w:val="24"/>
              </w:rPr>
              <w:t xml:space="preserve"> </w:t>
            </w:r>
            <w:r>
              <w:rPr>
                <w:b/>
                <w:color w:val="001F5F"/>
                <w:w w:val="105"/>
                <w:sz w:val="24"/>
              </w:rPr>
              <w:t>WORKING</w:t>
            </w:r>
            <w:r>
              <w:rPr>
                <w:b/>
                <w:color w:val="001F5F"/>
                <w:spacing w:val="-4"/>
                <w:w w:val="105"/>
                <w:sz w:val="24"/>
              </w:rPr>
              <w:t xml:space="preserve"> </w:t>
            </w:r>
            <w:r>
              <w:rPr>
                <w:b/>
                <w:color w:val="001F5F"/>
                <w:w w:val="105"/>
                <w:sz w:val="24"/>
              </w:rPr>
              <w:t>IN</w:t>
            </w:r>
            <w:r>
              <w:rPr>
                <w:b/>
                <w:color w:val="001F5F"/>
                <w:spacing w:val="-4"/>
                <w:w w:val="105"/>
                <w:sz w:val="24"/>
              </w:rPr>
              <w:t xml:space="preserve"> </w:t>
            </w:r>
            <w:r>
              <w:rPr>
                <w:b/>
                <w:color w:val="001F5F"/>
                <w:w w:val="105"/>
                <w:sz w:val="24"/>
              </w:rPr>
              <w:t>A</w:t>
            </w:r>
            <w:r>
              <w:rPr>
                <w:b/>
                <w:color w:val="001F5F"/>
                <w:spacing w:val="-5"/>
                <w:w w:val="105"/>
                <w:sz w:val="24"/>
              </w:rPr>
              <w:t xml:space="preserve"> </w:t>
            </w:r>
            <w:r>
              <w:rPr>
                <w:b/>
                <w:color w:val="001F5F"/>
                <w:w w:val="105"/>
                <w:sz w:val="24"/>
              </w:rPr>
              <w:t>CULTURALLY‐DIVERSE</w:t>
            </w:r>
            <w:r>
              <w:rPr>
                <w:b/>
                <w:color w:val="001F5F"/>
                <w:spacing w:val="3"/>
                <w:w w:val="105"/>
                <w:sz w:val="24"/>
              </w:rPr>
              <w:t xml:space="preserve"> </w:t>
            </w:r>
            <w:r>
              <w:rPr>
                <w:b/>
                <w:color w:val="001F5F"/>
                <w:w w:val="105"/>
                <w:sz w:val="24"/>
              </w:rPr>
              <w:t>WORLD</w:t>
            </w:r>
          </w:p>
        </w:tc>
      </w:tr>
      <w:tr w:rsidR="00462339" w:rsidTr="003A3D2D">
        <w:trPr>
          <w:trHeight w:val="490"/>
        </w:trPr>
        <w:tc>
          <w:tcPr>
            <w:tcW w:w="9414" w:type="dxa"/>
            <w:gridSpan w:val="3"/>
          </w:tcPr>
          <w:p w:rsidR="00462339" w:rsidRDefault="00462339" w:rsidP="00462339">
            <w:pPr>
              <w:pStyle w:val="TableParagraph"/>
              <w:spacing w:before="12"/>
              <w:rPr>
                <w:noProof/>
              </w:rPr>
            </w:pPr>
          </w:p>
        </w:tc>
      </w:tr>
      <w:tr w:rsidR="00462339" w:rsidTr="003A3D2D">
        <w:trPr>
          <w:trHeight w:val="622"/>
        </w:trPr>
        <w:tc>
          <w:tcPr>
            <w:tcW w:w="1574" w:type="dxa"/>
          </w:tcPr>
          <w:p w:rsidR="00462339" w:rsidRDefault="00462339" w:rsidP="00462339">
            <w:pPr>
              <w:pStyle w:val="TableParagraph"/>
              <w:spacing w:before="6"/>
              <w:rPr>
                <w:sz w:val="17"/>
              </w:rPr>
            </w:pPr>
            <w:r>
              <w:rPr>
                <w:w w:val="105"/>
                <w:sz w:val="17"/>
              </w:rPr>
              <w:t>IV‐1</w:t>
            </w:r>
          </w:p>
          <w:p w:rsidR="00462339" w:rsidRDefault="00462339" w:rsidP="00462339">
            <w:pPr>
              <w:pStyle w:val="TableParagraph"/>
              <w:spacing w:before="6"/>
              <w:rPr>
                <w:sz w:val="17"/>
              </w:rPr>
            </w:pPr>
            <w:r>
              <w:rPr>
                <w:w w:val="105"/>
                <w:sz w:val="17"/>
              </w:rPr>
              <w:t>Respect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line="200" w:lineRule="atLeast"/>
              <w:ind w:left="5" w:firstLine="80"/>
              <w:rPr>
                <w:sz w:val="17"/>
              </w:rPr>
            </w:pPr>
            <w:r>
              <w:rPr>
                <w:w w:val="105"/>
                <w:sz w:val="17"/>
              </w:rPr>
              <w:t>Addiction professionals shall be knowledgeable and aware of diverse cultural, individual, societal, and role differences amongst the clients they serve in a</w:t>
            </w:r>
            <w:r>
              <w:rPr>
                <w:spacing w:val="1"/>
                <w:w w:val="105"/>
                <w:sz w:val="17"/>
              </w:rPr>
              <w:t xml:space="preserve"> </w:t>
            </w:r>
            <w:r>
              <w:rPr>
                <w:w w:val="105"/>
                <w:sz w:val="17"/>
              </w:rPr>
              <w:t>diversity of settings along the continuum of care. Providers shall offer services that demonstrate appropriate respect for the fundamental rights, dignity and</w:t>
            </w:r>
            <w:r>
              <w:rPr>
                <w:spacing w:val="-38"/>
                <w:w w:val="105"/>
                <w:sz w:val="17"/>
              </w:rPr>
              <w:t xml:space="preserve"> </w:t>
            </w:r>
            <w:r>
              <w:rPr>
                <w:w w:val="105"/>
                <w:sz w:val="17"/>
              </w:rPr>
              <w:t>worth of all clients.</w:t>
            </w:r>
          </w:p>
        </w:tc>
      </w:tr>
      <w:tr w:rsidR="00462339" w:rsidTr="003A3D2D">
        <w:trPr>
          <w:trHeight w:val="657"/>
        </w:trPr>
        <w:tc>
          <w:tcPr>
            <w:tcW w:w="1574" w:type="dxa"/>
          </w:tcPr>
          <w:p w:rsidR="00462339" w:rsidRDefault="00462339" w:rsidP="00462339">
            <w:pPr>
              <w:pStyle w:val="TableParagraph"/>
              <w:spacing w:before="5"/>
              <w:rPr>
                <w:sz w:val="17"/>
              </w:rPr>
            </w:pPr>
            <w:r>
              <w:rPr>
                <w:w w:val="105"/>
                <w:sz w:val="17"/>
              </w:rPr>
              <w:t>IV‐2</w:t>
            </w:r>
          </w:p>
          <w:p w:rsidR="00462339" w:rsidRDefault="00462339" w:rsidP="00462339">
            <w:pPr>
              <w:pStyle w:val="TableParagraph"/>
              <w:spacing w:before="9"/>
              <w:rPr>
                <w:sz w:val="17"/>
              </w:rPr>
            </w:pPr>
            <w:r>
              <w:rPr>
                <w:w w:val="105"/>
                <w:sz w:val="17"/>
              </w:rPr>
              <w:t>Cultural</w:t>
            </w:r>
            <w:r>
              <w:rPr>
                <w:spacing w:val="-4"/>
                <w:w w:val="105"/>
                <w:sz w:val="17"/>
              </w:rPr>
              <w:t xml:space="preserve"> </w:t>
            </w:r>
            <w:r>
              <w:rPr>
                <w:w w:val="105"/>
                <w:sz w:val="17"/>
              </w:rPr>
              <w:t>Humility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5"/>
              <w:ind w:left="85"/>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demonstrate</w:t>
            </w:r>
            <w:r>
              <w:rPr>
                <w:spacing w:val="-2"/>
                <w:w w:val="105"/>
                <w:sz w:val="17"/>
              </w:rPr>
              <w:t xml:space="preserve"> </w:t>
            </w:r>
            <w:r>
              <w:rPr>
                <w:w w:val="105"/>
                <w:sz w:val="17"/>
              </w:rPr>
              <w:t>cultural</w:t>
            </w:r>
            <w:r>
              <w:rPr>
                <w:spacing w:val="-4"/>
                <w:w w:val="105"/>
                <w:sz w:val="17"/>
              </w:rPr>
              <w:t xml:space="preserve"> </w:t>
            </w:r>
            <w:r>
              <w:rPr>
                <w:w w:val="105"/>
                <w:sz w:val="17"/>
              </w:rPr>
              <w:t>humility.</w:t>
            </w:r>
            <w:r>
              <w:rPr>
                <w:spacing w:val="-5"/>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maintain</w:t>
            </w:r>
            <w:r>
              <w:rPr>
                <w:spacing w:val="-4"/>
                <w:w w:val="105"/>
                <w:sz w:val="17"/>
              </w:rPr>
              <w:t xml:space="preserve"> </w:t>
            </w:r>
            <w:r>
              <w:rPr>
                <w:w w:val="105"/>
                <w:sz w:val="17"/>
              </w:rPr>
              <w:t>an</w:t>
            </w:r>
            <w:r>
              <w:rPr>
                <w:spacing w:val="-3"/>
                <w:w w:val="105"/>
                <w:sz w:val="17"/>
              </w:rPr>
              <w:t xml:space="preserve"> </w:t>
            </w:r>
            <w:r>
              <w:rPr>
                <w:w w:val="105"/>
                <w:sz w:val="17"/>
              </w:rPr>
              <w:t>interpersonal</w:t>
            </w:r>
            <w:r>
              <w:rPr>
                <w:spacing w:val="-2"/>
                <w:w w:val="105"/>
                <w:sz w:val="17"/>
              </w:rPr>
              <w:t xml:space="preserve"> </w:t>
            </w:r>
            <w:r>
              <w:rPr>
                <w:w w:val="105"/>
                <w:sz w:val="17"/>
              </w:rPr>
              <w:t>perspective</w:t>
            </w:r>
            <w:r>
              <w:rPr>
                <w:spacing w:val="-3"/>
                <w:w w:val="105"/>
                <w:sz w:val="17"/>
              </w:rPr>
              <w:t xml:space="preserve"> </w:t>
            </w:r>
            <w:r>
              <w:rPr>
                <w:w w:val="105"/>
                <w:sz w:val="17"/>
              </w:rPr>
              <w:t>that</w:t>
            </w:r>
            <w:r>
              <w:rPr>
                <w:spacing w:val="-4"/>
                <w:w w:val="105"/>
                <w:sz w:val="17"/>
              </w:rPr>
              <w:t xml:space="preserve"> </w:t>
            </w:r>
            <w:r>
              <w:rPr>
                <w:w w:val="105"/>
                <w:sz w:val="17"/>
              </w:rPr>
              <w:t>is</w:t>
            </w:r>
            <w:r>
              <w:rPr>
                <w:spacing w:val="-2"/>
                <w:w w:val="105"/>
                <w:sz w:val="17"/>
              </w:rPr>
              <w:t xml:space="preserve"> </w:t>
            </w:r>
            <w:r>
              <w:rPr>
                <w:w w:val="105"/>
                <w:sz w:val="17"/>
              </w:rPr>
              <w:t>other‐oriented</w:t>
            </w:r>
            <w:r>
              <w:rPr>
                <w:spacing w:val="-4"/>
                <w:w w:val="105"/>
                <w:sz w:val="17"/>
              </w:rPr>
              <w:t xml:space="preserve"> </w:t>
            </w:r>
            <w:r>
              <w:rPr>
                <w:w w:val="105"/>
                <w:sz w:val="17"/>
              </w:rPr>
              <w:t>and</w:t>
            </w:r>
            <w:r>
              <w:rPr>
                <w:spacing w:val="-3"/>
                <w:w w:val="105"/>
                <w:sz w:val="17"/>
              </w:rPr>
              <w:t xml:space="preserve"> </w:t>
            </w:r>
            <w:r>
              <w:rPr>
                <w:w w:val="105"/>
                <w:sz w:val="17"/>
              </w:rPr>
              <w:t>accepting</w:t>
            </w:r>
            <w:r>
              <w:rPr>
                <w:spacing w:val="-4"/>
                <w:w w:val="105"/>
                <w:sz w:val="17"/>
              </w:rPr>
              <w:t xml:space="preserve"> </w:t>
            </w:r>
            <w:r>
              <w:rPr>
                <w:w w:val="105"/>
                <w:sz w:val="17"/>
              </w:rPr>
              <w:t>of</w:t>
            </w:r>
          </w:p>
          <w:p w:rsidR="00462339" w:rsidRDefault="00462339" w:rsidP="00462339">
            <w:pPr>
              <w:pStyle w:val="TableParagraph"/>
              <w:spacing w:before="4" w:line="210" w:lineRule="atLeast"/>
              <w:ind w:left="5" w:right="204"/>
              <w:rPr>
                <w:sz w:val="17"/>
              </w:rPr>
            </w:pPr>
            <w:r>
              <w:rPr>
                <w:w w:val="105"/>
                <w:sz w:val="17"/>
              </w:rPr>
              <w:t>the</w:t>
            </w:r>
            <w:r>
              <w:rPr>
                <w:spacing w:val="-4"/>
                <w:w w:val="105"/>
                <w:sz w:val="17"/>
              </w:rPr>
              <w:t xml:space="preserve"> </w:t>
            </w:r>
            <w:r>
              <w:rPr>
                <w:w w:val="105"/>
                <w:sz w:val="17"/>
              </w:rPr>
              <w:t>cultural</w:t>
            </w:r>
            <w:r>
              <w:rPr>
                <w:spacing w:val="-3"/>
                <w:w w:val="105"/>
                <w:sz w:val="17"/>
              </w:rPr>
              <w:t xml:space="preserve"> </w:t>
            </w:r>
            <w:r>
              <w:rPr>
                <w:w w:val="105"/>
                <w:sz w:val="17"/>
              </w:rPr>
              <w:t>identities</w:t>
            </w:r>
            <w:r>
              <w:rPr>
                <w:spacing w:val="-3"/>
                <w:w w:val="105"/>
                <w:sz w:val="17"/>
              </w:rPr>
              <w:t xml:space="preserve"> </w:t>
            </w:r>
            <w:r>
              <w:rPr>
                <w:w w:val="105"/>
                <w:sz w:val="17"/>
              </w:rPr>
              <w:t>of</w:t>
            </w:r>
            <w:r>
              <w:rPr>
                <w:spacing w:val="-2"/>
                <w:w w:val="105"/>
                <w:sz w:val="17"/>
              </w:rPr>
              <w:t xml:space="preserve"> </w:t>
            </w:r>
            <w:r>
              <w:rPr>
                <w:w w:val="105"/>
                <w:sz w:val="17"/>
              </w:rPr>
              <w:t>the</w:t>
            </w:r>
            <w:r>
              <w:rPr>
                <w:spacing w:val="-3"/>
                <w:w w:val="105"/>
                <w:sz w:val="17"/>
              </w:rPr>
              <w:t xml:space="preserve"> </w:t>
            </w:r>
            <w:r>
              <w:rPr>
                <w:w w:val="105"/>
                <w:sz w:val="17"/>
              </w:rPr>
              <w:t>other</w:t>
            </w:r>
            <w:r>
              <w:rPr>
                <w:spacing w:val="-3"/>
                <w:w w:val="105"/>
                <w:sz w:val="17"/>
              </w:rPr>
              <w:t xml:space="preserve"> </w:t>
            </w:r>
            <w:r>
              <w:rPr>
                <w:w w:val="105"/>
                <w:sz w:val="17"/>
              </w:rPr>
              <w:t>person,</w:t>
            </w:r>
            <w:r>
              <w:rPr>
                <w:spacing w:val="-2"/>
                <w:w w:val="105"/>
                <w:sz w:val="17"/>
              </w:rPr>
              <w:t xml:space="preserve"> </w:t>
            </w:r>
            <w:r>
              <w:rPr>
                <w:w w:val="105"/>
                <w:sz w:val="17"/>
              </w:rPr>
              <w:t>which</w:t>
            </w:r>
            <w:r>
              <w:rPr>
                <w:spacing w:val="-1"/>
                <w:w w:val="105"/>
                <w:sz w:val="17"/>
              </w:rPr>
              <w:t xml:space="preserve"> </w:t>
            </w:r>
            <w:r>
              <w:rPr>
                <w:w w:val="105"/>
                <w:sz w:val="17"/>
              </w:rPr>
              <w:t>shall</w:t>
            </w:r>
            <w:r>
              <w:rPr>
                <w:spacing w:val="-4"/>
                <w:w w:val="105"/>
                <w:sz w:val="17"/>
              </w:rPr>
              <w:t xml:space="preserve"> </w:t>
            </w:r>
            <w:r>
              <w:rPr>
                <w:w w:val="105"/>
                <w:sz w:val="17"/>
              </w:rPr>
              <w:t>include,</w:t>
            </w:r>
            <w:r>
              <w:rPr>
                <w:spacing w:val="-4"/>
                <w:w w:val="105"/>
                <w:sz w:val="17"/>
              </w:rPr>
              <w:t xml:space="preserve"> </w:t>
            </w:r>
            <w:r>
              <w:rPr>
                <w:w w:val="105"/>
                <w:sz w:val="17"/>
              </w:rPr>
              <w:t>but</w:t>
            </w:r>
            <w:r>
              <w:rPr>
                <w:spacing w:val="-3"/>
                <w:w w:val="105"/>
                <w:sz w:val="17"/>
              </w:rPr>
              <w:t xml:space="preserve"> </w:t>
            </w:r>
            <w:r>
              <w:rPr>
                <w:w w:val="105"/>
                <w:sz w:val="17"/>
              </w:rPr>
              <w:t>shall</w:t>
            </w:r>
            <w:r>
              <w:rPr>
                <w:spacing w:val="-2"/>
                <w:w w:val="105"/>
                <w:sz w:val="17"/>
              </w:rPr>
              <w:t xml:space="preserve"> </w:t>
            </w:r>
            <w:r>
              <w:rPr>
                <w:w w:val="105"/>
                <w:sz w:val="17"/>
              </w:rPr>
              <w:t>not</w:t>
            </w:r>
            <w:r>
              <w:rPr>
                <w:spacing w:val="-2"/>
                <w:w w:val="105"/>
                <w:sz w:val="17"/>
              </w:rPr>
              <w:t xml:space="preserve"> </w:t>
            </w:r>
            <w:r>
              <w:rPr>
                <w:w w:val="105"/>
                <w:sz w:val="17"/>
              </w:rPr>
              <w:t>be</w:t>
            </w:r>
            <w:r>
              <w:rPr>
                <w:spacing w:val="-2"/>
                <w:w w:val="105"/>
                <w:sz w:val="17"/>
              </w:rPr>
              <w:t xml:space="preserve"> </w:t>
            </w:r>
            <w:r>
              <w:rPr>
                <w:w w:val="105"/>
                <w:sz w:val="17"/>
              </w:rPr>
              <w:t>limited</w:t>
            </w:r>
            <w:r>
              <w:rPr>
                <w:spacing w:val="-2"/>
                <w:w w:val="105"/>
                <w:sz w:val="17"/>
              </w:rPr>
              <w:t xml:space="preserve"> </w:t>
            </w:r>
            <w:r>
              <w:rPr>
                <w:w w:val="105"/>
                <w:sz w:val="17"/>
              </w:rPr>
              <w:t>to</w:t>
            </w:r>
            <w:r>
              <w:rPr>
                <w:spacing w:val="-2"/>
                <w:w w:val="105"/>
                <w:sz w:val="17"/>
              </w:rPr>
              <w:t xml:space="preserve"> </w:t>
            </w:r>
            <w:r>
              <w:rPr>
                <w:w w:val="105"/>
                <w:sz w:val="17"/>
              </w:rPr>
              <w:t>(clients,</w:t>
            </w:r>
            <w:r>
              <w:rPr>
                <w:spacing w:val="-4"/>
                <w:w w:val="105"/>
                <w:sz w:val="17"/>
              </w:rPr>
              <w:t xml:space="preserve"> </w:t>
            </w:r>
            <w:r>
              <w:rPr>
                <w:w w:val="105"/>
                <w:sz w:val="17"/>
              </w:rPr>
              <w:t>colleagues,</w:t>
            </w:r>
            <w:r>
              <w:rPr>
                <w:spacing w:val="-3"/>
                <w:w w:val="105"/>
                <w:sz w:val="17"/>
              </w:rPr>
              <w:t xml:space="preserve"> </w:t>
            </w:r>
            <w:r>
              <w:rPr>
                <w:w w:val="105"/>
                <w:sz w:val="17"/>
              </w:rPr>
              <w:t>peers,</w:t>
            </w:r>
            <w:r>
              <w:rPr>
                <w:spacing w:val="-3"/>
                <w:w w:val="105"/>
                <w:sz w:val="17"/>
              </w:rPr>
              <w:t xml:space="preserve"> </w:t>
            </w:r>
            <w:r>
              <w:rPr>
                <w:w w:val="105"/>
                <w:sz w:val="17"/>
              </w:rPr>
              <w:t>employees,</w:t>
            </w:r>
            <w:r>
              <w:rPr>
                <w:spacing w:val="-5"/>
                <w:w w:val="105"/>
                <w:sz w:val="17"/>
              </w:rPr>
              <w:t xml:space="preserve"> </w:t>
            </w:r>
            <w:r>
              <w:rPr>
                <w:w w:val="105"/>
                <w:sz w:val="17"/>
              </w:rPr>
              <w:t>employers,</w:t>
            </w:r>
            <w:r>
              <w:rPr>
                <w:spacing w:val="-3"/>
                <w:w w:val="105"/>
                <w:sz w:val="17"/>
              </w:rPr>
              <w:t xml:space="preserve"> </w:t>
            </w:r>
            <w:r>
              <w:rPr>
                <w:w w:val="105"/>
                <w:sz w:val="17"/>
              </w:rPr>
              <w:t>volunteers,</w:t>
            </w:r>
            <w:r>
              <w:rPr>
                <w:spacing w:val="1"/>
                <w:w w:val="105"/>
                <w:sz w:val="17"/>
              </w:rPr>
              <w:t xml:space="preserve"> </w:t>
            </w:r>
            <w:r>
              <w:rPr>
                <w:w w:val="105"/>
                <w:sz w:val="17"/>
              </w:rPr>
              <w:t>supervisors,</w:t>
            </w:r>
            <w:r>
              <w:rPr>
                <w:spacing w:val="-1"/>
                <w:w w:val="105"/>
                <w:sz w:val="17"/>
              </w:rPr>
              <w:t xml:space="preserve"> </w:t>
            </w:r>
            <w:r>
              <w:rPr>
                <w:w w:val="105"/>
                <w:sz w:val="17"/>
              </w:rPr>
              <w:t>and</w:t>
            </w:r>
            <w:r>
              <w:rPr>
                <w:spacing w:val="2"/>
                <w:w w:val="105"/>
                <w:sz w:val="17"/>
              </w:rPr>
              <w:t xml:space="preserve"> </w:t>
            </w:r>
            <w:r>
              <w:rPr>
                <w:w w:val="105"/>
                <w:sz w:val="17"/>
              </w:rPr>
              <w:t>supervisee.</w:t>
            </w:r>
          </w:p>
        </w:tc>
      </w:tr>
      <w:tr w:rsidR="00462339" w:rsidTr="003A3D2D">
        <w:trPr>
          <w:trHeight w:val="440"/>
        </w:trPr>
        <w:tc>
          <w:tcPr>
            <w:tcW w:w="1574" w:type="dxa"/>
          </w:tcPr>
          <w:p w:rsidR="00462339" w:rsidRDefault="00462339" w:rsidP="00462339">
            <w:pPr>
              <w:pStyle w:val="TableParagraph"/>
              <w:spacing w:before="6"/>
              <w:rPr>
                <w:sz w:val="17"/>
              </w:rPr>
            </w:pPr>
            <w:r>
              <w:rPr>
                <w:w w:val="105"/>
                <w:sz w:val="17"/>
              </w:rPr>
              <w:t>IV‐3</w:t>
            </w:r>
          </w:p>
          <w:p w:rsidR="00462339" w:rsidRDefault="00462339" w:rsidP="00462339">
            <w:pPr>
              <w:pStyle w:val="TableParagraph"/>
              <w:spacing w:before="6" w:line="200" w:lineRule="exact"/>
              <w:rPr>
                <w:sz w:val="17"/>
              </w:rPr>
            </w:pPr>
            <w:r>
              <w:rPr>
                <w:w w:val="105"/>
                <w:sz w:val="17"/>
              </w:rPr>
              <w:t>Meanings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5" w:right="204"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be</w:t>
            </w:r>
            <w:r>
              <w:rPr>
                <w:spacing w:val="-3"/>
                <w:w w:val="105"/>
                <w:sz w:val="17"/>
              </w:rPr>
              <w:t xml:space="preserve"> </w:t>
            </w:r>
            <w:r>
              <w:rPr>
                <w:w w:val="105"/>
                <w:sz w:val="17"/>
              </w:rPr>
              <w:t>willing</w:t>
            </w:r>
            <w:r>
              <w:rPr>
                <w:spacing w:val="-4"/>
                <w:w w:val="105"/>
                <w:sz w:val="17"/>
              </w:rPr>
              <w:t xml:space="preserve"> </w:t>
            </w:r>
            <w:r>
              <w:rPr>
                <w:w w:val="105"/>
                <w:sz w:val="17"/>
              </w:rPr>
              <w:t>to</w:t>
            </w:r>
            <w:r>
              <w:rPr>
                <w:spacing w:val="-4"/>
                <w:w w:val="105"/>
                <w:sz w:val="17"/>
              </w:rPr>
              <w:t xml:space="preserve"> </w:t>
            </w:r>
            <w:r>
              <w:rPr>
                <w:w w:val="105"/>
                <w:sz w:val="17"/>
              </w:rPr>
              <w:t>discuss</w:t>
            </w:r>
            <w:r>
              <w:rPr>
                <w:spacing w:val="-3"/>
                <w:w w:val="105"/>
                <w:sz w:val="17"/>
              </w:rPr>
              <w:t xml:space="preserve"> </w:t>
            </w:r>
            <w:r>
              <w:rPr>
                <w:w w:val="105"/>
                <w:sz w:val="17"/>
              </w:rPr>
              <w:t>the</w:t>
            </w:r>
            <w:r>
              <w:rPr>
                <w:spacing w:val="-4"/>
                <w:w w:val="105"/>
                <w:sz w:val="17"/>
              </w:rPr>
              <w:t xml:space="preserve"> </w:t>
            </w:r>
            <w:r>
              <w:rPr>
                <w:w w:val="105"/>
                <w:sz w:val="17"/>
              </w:rPr>
              <w:t>diverse</w:t>
            </w:r>
            <w:r>
              <w:rPr>
                <w:spacing w:val="-1"/>
                <w:w w:val="105"/>
                <w:sz w:val="17"/>
              </w:rPr>
              <w:t xml:space="preserve"> </w:t>
            </w:r>
            <w:r>
              <w:rPr>
                <w:w w:val="105"/>
                <w:sz w:val="17"/>
              </w:rPr>
              <w:t>cultural</w:t>
            </w:r>
            <w:r>
              <w:rPr>
                <w:spacing w:val="-3"/>
                <w:w w:val="105"/>
                <w:sz w:val="17"/>
              </w:rPr>
              <w:t xml:space="preserve"> </w:t>
            </w:r>
            <w:r>
              <w:rPr>
                <w:w w:val="105"/>
                <w:sz w:val="17"/>
              </w:rPr>
              <w:t>meanings</w:t>
            </w:r>
            <w:r>
              <w:rPr>
                <w:spacing w:val="-3"/>
                <w:w w:val="105"/>
                <w:sz w:val="17"/>
              </w:rPr>
              <w:t xml:space="preserve"> </w:t>
            </w:r>
            <w:r>
              <w:rPr>
                <w:w w:val="105"/>
                <w:sz w:val="17"/>
              </w:rPr>
              <w:t>associated</w:t>
            </w:r>
            <w:r>
              <w:rPr>
                <w:spacing w:val="-3"/>
                <w:w w:val="105"/>
                <w:sz w:val="17"/>
              </w:rPr>
              <w:t xml:space="preserve"> </w:t>
            </w:r>
            <w:r>
              <w:rPr>
                <w:w w:val="105"/>
                <w:sz w:val="17"/>
              </w:rPr>
              <w:t>with</w:t>
            </w:r>
            <w:r>
              <w:rPr>
                <w:spacing w:val="-3"/>
                <w:w w:val="105"/>
                <w:sz w:val="17"/>
              </w:rPr>
              <w:t xml:space="preserve"> </w:t>
            </w:r>
            <w:r>
              <w:rPr>
                <w:w w:val="105"/>
                <w:sz w:val="17"/>
              </w:rPr>
              <w:t>confidentiality</w:t>
            </w:r>
            <w:r>
              <w:rPr>
                <w:spacing w:val="-2"/>
                <w:w w:val="105"/>
                <w:sz w:val="17"/>
              </w:rPr>
              <w:t xml:space="preserve"> </w:t>
            </w:r>
            <w:r>
              <w:rPr>
                <w:w w:val="105"/>
                <w:sz w:val="17"/>
              </w:rPr>
              <w:t>and</w:t>
            </w:r>
            <w:r>
              <w:rPr>
                <w:spacing w:val="-2"/>
                <w:w w:val="105"/>
                <w:sz w:val="17"/>
              </w:rPr>
              <w:t xml:space="preserve"> </w:t>
            </w:r>
            <w:r>
              <w:rPr>
                <w:w w:val="105"/>
                <w:sz w:val="17"/>
              </w:rPr>
              <w:t>privacy.</w:t>
            </w:r>
            <w:r>
              <w:rPr>
                <w:spacing w:val="-2"/>
                <w:w w:val="105"/>
                <w:sz w:val="17"/>
              </w:rPr>
              <w:t xml:space="preserve"> </w:t>
            </w:r>
            <w:r>
              <w:rPr>
                <w:w w:val="105"/>
                <w:sz w:val="17"/>
              </w:rPr>
              <w:t>Providers</w:t>
            </w:r>
            <w:r>
              <w:rPr>
                <w:spacing w:val="-4"/>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willing</w:t>
            </w:r>
            <w:r>
              <w:rPr>
                <w:spacing w:val="-2"/>
                <w:w w:val="105"/>
                <w:sz w:val="17"/>
              </w:rPr>
              <w:t xml:space="preserve"> </w:t>
            </w:r>
            <w:r>
              <w:rPr>
                <w:w w:val="105"/>
                <w:sz w:val="17"/>
              </w:rPr>
              <w:t>to</w:t>
            </w:r>
            <w:r>
              <w:rPr>
                <w:spacing w:val="1"/>
                <w:w w:val="105"/>
                <w:sz w:val="17"/>
              </w:rPr>
              <w:t xml:space="preserve"> </w:t>
            </w:r>
            <w:r>
              <w:rPr>
                <w:w w:val="105"/>
                <w:sz w:val="17"/>
              </w:rPr>
              <w:t>discuss</w:t>
            </w:r>
            <w:r>
              <w:rPr>
                <w:spacing w:val="-2"/>
                <w:w w:val="105"/>
                <w:sz w:val="17"/>
              </w:rPr>
              <w:t xml:space="preserve"> </w:t>
            </w:r>
            <w:r>
              <w:rPr>
                <w:w w:val="105"/>
                <w:sz w:val="17"/>
              </w:rPr>
              <w:t>differing</w:t>
            </w:r>
            <w:r>
              <w:rPr>
                <w:spacing w:val="2"/>
                <w:w w:val="105"/>
                <w:sz w:val="17"/>
              </w:rPr>
              <w:t xml:space="preserve"> </w:t>
            </w:r>
            <w:r>
              <w:rPr>
                <w:w w:val="105"/>
                <w:sz w:val="17"/>
              </w:rPr>
              <w:t>opinions</w:t>
            </w:r>
            <w:r>
              <w:rPr>
                <w:spacing w:val="-1"/>
                <w:w w:val="105"/>
                <w:sz w:val="17"/>
              </w:rPr>
              <w:t xml:space="preserve"> </w:t>
            </w:r>
            <w:r>
              <w:rPr>
                <w:w w:val="105"/>
                <w:sz w:val="17"/>
              </w:rPr>
              <w:t>regarding</w:t>
            </w:r>
            <w:r>
              <w:rPr>
                <w:spacing w:val="-1"/>
                <w:w w:val="105"/>
                <w:sz w:val="17"/>
              </w:rPr>
              <w:t xml:space="preserve"> </w:t>
            </w:r>
            <w:r>
              <w:rPr>
                <w:w w:val="105"/>
                <w:sz w:val="17"/>
              </w:rPr>
              <w:t>the</w:t>
            </w:r>
            <w:r>
              <w:rPr>
                <w:spacing w:val="-2"/>
                <w:w w:val="105"/>
                <w:sz w:val="17"/>
              </w:rPr>
              <w:t xml:space="preserve"> </w:t>
            </w:r>
            <w:r>
              <w:rPr>
                <w:w w:val="105"/>
                <w:sz w:val="17"/>
              </w:rPr>
              <w:t>disclosure</w:t>
            </w:r>
            <w:r>
              <w:rPr>
                <w:spacing w:val="-1"/>
                <w:w w:val="105"/>
                <w:sz w:val="17"/>
              </w:rPr>
              <w:t xml:space="preserve"> </w:t>
            </w:r>
            <w:r>
              <w:rPr>
                <w:w w:val="105"/>
                <w:sz w:val="17"/>
              </w:rPr>
              <w:t>of information</w:t>
            </w:r>
            <w:r>
              <w:rPr>
                <w:spacing w:val="2"/>
                <w:w w:val="105"/>
                <w:sz w:val="17"/>
              </w:rPr>
              <w:t xml:space="preserve"> </w:t>
            </w:r>
            <w:r>
              <w:rPr>
                <w:w w:val="105"/>
                <w:sz w:val="17"/>
              </w:rPr>
              <w:t>with</w:t>
            </w:r>
            <w:r>
              <w:rPr>
                <w:spacing w:val="-1"/>
                <w:w w:val="105"/>
                <w:sz w:val="17"/>
              </w:rPr>
              <w:t xml:space="preserve"> </w:t>
            </w:r>
            <w:r>
              <w:rPr>
                <w:w w:val="105"/>
                <w:sz w:val="17"/>
              </w:rPr>
              <w:t>client(s) and</w:t>
            </w:r>
            <w:r>
              <w:rPr>
                <w:spacing w:val="-1"/>
                <w:w w:val="105"/>
                <w:sz w:val="17"/>
              </w:rPr>
              <w:t xml:space="preserve"> </w:t>
            </w:r>
            <w:r>
              <w:rPr>
                <w:w w:val="105"/>
                <w:sz w:val="17"/>
              </w:rPr>
              <w:t>supervisor(s).</w:t>
            </w:r>
          </w:p>
        </w:tc>
      </w:tr>
      <w:tr w:rsidR="00462339" w:rsidTr="003A3D2D">
        <w:trPr>
          <w:trHeight w:val="877"/>
        </w:trPr>
        <w:tc>
          <w:tcPr>
            <w:tcW w:w="1574" w:type="dxa"/>
          </w:tcPr>
          <w:p w:rsidR="00462339" w:rsidRDefault="00462339" w:rsidP="00462339">
            <w:pPr>
              <w:pStyle w:val="TableParagraph"/>
              <w:spacing w:before="7"/>
              <w:rPr>
                <w:sz w:val="17"/>
              </w:rPr>
            </w:pPr>
            <w:r>
              <w:rPr>
                <w:w w:val="105"/>
                <w:sz w:val="17"/>
              </w:rPr>
              <w:t>IV‐4</w:t>
            </w:r>
          </w:p>
          <w:p w:rsidR="00462339" w:rsidRDefault="00462339" w:rsidP="00462339">
            <w:pPr>
              <w:pStyle w:val="TableParagraph"/>
              <w:spacing w:before="12"/>
              <w:rPr>
                <w:sz w:val="17"/>
              </w:rPr>
            </w:pPr>
            <w:r>
              <w:rPr>
                <w:w w:val="105"/>
                <w:sz w:val="17"/>
              </w:rPr>
              <w:t>Personal</w:t>
            </w:r>
            <w:r>
              <w:rPr>
                <w:spacing w:val="-4"/>
                <w:w w:val="105"/>
                <w:sz w:val="17"/>
              </w:rPr>
              <w:t xml:space="preserve"> </w:t>
            </w:r>
            <w:r>
              <w:rPr>
                <w:w w:val="105"/>
                <w:sz w:val="17"/>
              </w:rPr>
              <w:t>Beliefs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ind w:left="5" w:firstLine="80"/>
              <w:rPr>
                <w:sz w:val="17"/>
              </w:rPr>
            </w:pPr>
            <w:r>
              <w:rPr>
                <w:w w:val="105"/>
                <w:sz w:val="17"/>
              </w:rPr>
              <w:t>Addiction professionals shall develop an understanding of their own personal, professional, and cultural values and beliefs. Providers shall recognize which</w:t>
            </w:r>
            <w:r>
              <w:rPr>
                <w:spacing w:val="1"/>
                <w:w w:val="105"/>
                <w:sz w:val="17"/>
              </w:rPr>
              <w:t xml:space="preserve"> </w:t>
            </w:r>
            <w:r>
              <w:rPr>
                <w:w w:val="105"/>
                <w:sz w:val="17"/>
              </w:rPr>
              <w:t>personal and professional values may be in alignment with or in conflict with the values and needs of the client. Providers shall not use cultural or values</w:t>
            </w:r>
            <w:r>
              <w:rPr>
                <w:spacing w:val="1"/>
                <w:w w:val="105"/>
                <w:sz w:val="17"/>
              </w:rPr>
              <w:t xml:space="preserve"> </w:t>
            </w:r>
            <w:r>
              <w:rPr>
                <w:w w:val="105"/>
                <w:sz w:val="17"/>
              </w:rPr>
              <w:t>differences</w:t>
            </w:r>
            <w:r>
              <w:rPr>
                <w:spacing w:val="-3"/>
                <w:w w:val="105"/>
                <w:sz w:val="17"/>
              </w:rPr>
              <w:t xml:space="preserve"> </w:t>
            </w:r>
            <w:r>
              <w:rPr>
                <w:w w:val="105"/>
                <w:sz w:val="17"/>
              </w:rPr>
              <w:t>as</w:t>
            </w:r>
            <w:r>
              <w:rPr>
                <w:spacing w:val="-3"/>
                <w:w w:val="105"/>
                <w:sz w:val="17"/>
              </w:rPr>
              <w:t xml:space="preserve"> </w:t>
            </w:r>
            <w:r>
              <w:rPr>
                <w:w w:val="105"/>
                <w:sz w:val="17"/>
              </w:rPr>
              <w:t>a</w:t>
            </w:r>
            <w:r>
              <w:rPr>
                <w:spacing w:val="-2"/>
                <w:w w:val="105"/>
                <w:sz w:val="17"/>
              </w:rPr>
              <w:t xml:space="preserve"> </w:t>
            </w:r>
            <w:r>
              <w:rPr>
                <w:w w:val="105"/>
                <w:sz w:val="17"/>
              </w:rPr>
              <w:t>reason</w:t>
            </w:r>
            <w:r>
              <w:rPr>
                <w:spacing w:val="-4"/>
                <w:w w:val="105"/>
                <w:sz w:val="17"/>
              </w:rPr>
              <w:t xml:space="preserve"> </w:t>
            </w:r>
            <w:r>
              <w:rPr>
                <w:w w:val="105"/>
                <w:sz w:val="17"/>
              </w:rPr>
              <w:t>to</w:t>
            </w:r>
            <w:r>
              <w:rPr>
                <w:spacing w:val="-3"/>
                <w:w w:val="105"/>
                <w:sz w:val="17"/>
              </w:rPr>
              <w:t xml:space="preserve"> </w:t>
            </w:r>
            <w:r>
              <w:rPr>
                <w:w w:val="105"/>
                <w:sz w:val="17"/>
              </w:rPr>
              <w:t>engage</w:t>
            </w:r>
            <w:r>
              <w:rPr>
                <w:spacing w:val="-3"/>
                <w:w w:val="105"/>
                <w:sz w:val="17"/>
              </w:rPr>
              <w:t xml:space="preserve"> </w:t>
            </w:r>
            <w:r>
              <w:rPr>
                <w:w w:val="105"/>
                <w:sz w:val="17"/>
              </w:rPr>
              <w:t>in</w:t>
            </w:r>
            <w:r>
              <w:rPr>
                <w:spacing w:val="-3"/>
                <w:w w:val="105"/>
                <w:sz w:val="17"/>
              </w:rPr>
              <w:t xml:space="preserve"> </w:t>
            </w:r>
            <w:r>
              <w:rPr>
                <w:w w:val="105"/>
                <w:sz w:val="17"/>
              </w:rPr>
              <w:t>discrimination.</w:t>
            </w:r>
            <w:r>
              <w:rPr>
                <w:spacing w:val="-2"/>
                <w:w w:val="105"/>
                <w:sz w:val="17"/>
              </w:rPr>
              <w:t xml:space="preserve"> </w:t>
            </w:r>
            <w:r>
              <w:rPr>
                <w:w w:val="105"/>
                <w:sz w:val="17"/>
              </w:rPr>
              <w:t>Providers</w:t>
            </w:r>
            <w:r>
              <w:rPr>
                <w:spacing w:val="-2"/>
                <w:w w:val="105"/>
                <w:sz w:val="17"/>
              </w:rPr>
              <w:t xml:space="preserve"> </w:t>
            </w:r>
            <w:r>
              <w:rPr>
                <w:w w:val="105"/>
                <w:sz w:val="17"/>
              </w:rPr>
              <w:t>shall</w:t>
            </w:r>
            <w:r>
              <w:rPr>
                <w:spacing w:val="-3"/>
                <w:w w:val="105"/>
                <w:sz w:val="17"/>
              </w:rPr>
              <w:t xml:space="preserve"> </w:t>
            </w:r>
            <w:r>
              <w:rPr>
                <w:w w:val="105"/>
                <w:sz w:val="17"/>
              </w:rPr>
              <w:t>obtain</w:t>
            </w:r>
            <w:r>
              <w:rPr>
                <w:spacing w:val="-1"/>
                <w:w w:val="105"/>
                <w:sz w:val="17"/>
              </w:rPr>
              <w:t xml:space="preserve"> </w:t>
            </w:r>
            <w:r>
              <w:rPr>
                <w:w w:val="105"/>
                <w:sz w:val="17"/>
              </w:rPr>
              <w:t>supervision</w:t>
            </w:r>
            <w:r>
              <w:rPr>
                <w:spacing w:val="-3"/>
                <w:w w:val="105"/>
                <w:sz w:val="17"/>
              </w:rPr>
              <w:t xml:space="preserve"> </w:t>
            </w:r>
            <w:r>
              <w:rPr>
                <w:w w:val="105"/>
                <w:sz w:val="17"/>
              </w:rPr>
              <w:t>and/or</w:t>
            </w:r>
            <w:r>
              <w:rPr>
                <w:spacing w:val="-1"/>
                <w:w w:val="105"/>
                <w:sz w:val="17"/>
              </w:rPr>
              <w:t xml:space="preserve"> </w:t>
            </w:r>
            <w:r>
              <w:rPr>
                <w:w w:val="105"/>
                <w:sz w:val="17"/>
              </w:rPr>
              <w:t>consultation</w:t>
            </w:r>
            <w:r>
              <w:rPr>
                <w:spacing w:val="-3"/>
                <w:w w:val="105"/>
                <w:sz w:val="17"/>
              </w:rPr>
              <w:t xml:space="preserve"> </w:t>
            </w:r>
            <w:r>
              <w:rPr>
                <w:w w:val="105"/>
                <w:sz w:val="17"/>
              </w:rPr>
              <w:t>to</w:t>
            </w:r>
            <w:r>
              <w:rPr>
                <w:spacing w:val="-2"/>
                <w:w w:val="105"/>
                <w:sz w:val="17"/>
              </w:rPr>
              <w:t xml:space="preserve"> </w:t>
            </w:r>
            <w:r>
              <w:rPr>
                <w:w w:val="105"/>
                <w:sz w:val="17"/>
              </w:rPr>
              <w:t>address</w:t>
            </w:r>
            <w:r>
              <w:rPr>
                <w:spacing w:val="-4"/>
                <w:w w:val="105"/>
                <w:sz w:val="17"/>
              </w:rPr>
              <w:t xml:space="preserve"> </w:t>
            </w:r>
            <w:r>
              <w:rPr>
                <w:w w:val="105"/>
                <w:sz w:val="17"/>
              </w:rPr>
              <w:t>areas</w:t>
            </w:r>
            <w:r>
              <w:rPr>
                <w:spacing w:val="-1"/>
                <w:w w:val="105"/>
                <w:sz w:val="17"/>
              </w:rPr>
              <w:t xml:space="preserve"> </w:t>
            </w:r>
            <w:r>
              <w:rPr>
                <w:w w:val="105"/>
                <w:sz w:val="17"/>
              </w:rPr>
              <w:t>of</w:t>
            </w:r>
            <w:r>
              <w:rPr>
                <w:spacing w:val="-3"/>
                <w:w w:val="105"/>
                <w:sz w:val="17"/>
              </w:rPr>
              <w:t xml:space="preserve"> </w:t>
            </w:r>
            <w:r>
              <w:rPr>
                <w:w w:val="105"/>
                <w:sz w:val="17"/>
              </w:rPr>
              <w:t>difference</w:t>
            </w:r>
            <w:r>
              <w:rPr>
                <w:spacing w:val="-2"/>
                <w:w w:val="105"/>
                <w:sz w:val="17"/>
              </w:rPr>
              <w:t xml:space="preserve"> </w:t>
            </w:r>
            <w:r>
              <w:rPr>
                <w:w w:val="105"/>
                <w:sz w:val="17"/>
              </w:rPr>
              <w:t>and</w:t>
            </w:r>
            <w:r>
              <w:rPr>
                <w:spacing w:val="-3"/>
                <w:w w:val="105"/>
                <w:sz w:val="17"/>
              </w:rPr>
              <w:t xml:space="preserve"> </w:t>
            </w:r>
            <w:r>
              <w:rPr>
                <w:w w:val="105"/>
                <w:sz w:val="17"/>
              </w:rPr>
              <w:t>to</w:t>
            </w:r>
            <w:r>
              <w:rPr>
                <w:spacing w:val="-3"/>
                <w:w w:val="105"/>
                <w:sz w:val="17"/>
              </w:rPr>
              <w:t xml:space="preserve"> </w:t>
            </w:r>
            <w:r>
              <w:rPr>
                <w:w w:val="105"/>
                <w:sz w:val="17"/>
              </w:rPr>
              <w:t>decrease</w:t>
            </w:r>
            <w:r>
              <w:rPr>
                <w:spacing w:val="-4"/>
                <w:w w:val="105"/>
                <w:sz w:val="17"/>
              </w:rPr>
              <w:t xml:space="preserve"> </w:t>
            </w:r>
            <w:r>
              <w:rPr>
                <w:w w:val="105"/>
                <w:sz w:val="17"/>
              </w:rPr>
              <w:t>bias,</w:t>
            </w:r>
            <w:r>
              <w:rPr>
                <w:spacing w:val="1"/>
                <w:w w:val="105"/>
                <w:sz w:val="17"/>
              </w:rPr>
              <w:t xml:space="preserve"> </w:t>
            </w:r>
            <w:r>
              <w:rPr>
                <w:w w:val="105"/>
                <w:sz w:val="17"/>
              </w:rPr>
              <w:t>judgment,</w:t>
            </w:r>
            <w:r>
              <w:rPr>
                <w:spacing w:val="-2"/>
                <w:w w:val="105"/>
                <w:sz w:val="17"/>
              </w:rPr>
              <w:t xml:space="preserve"> </w:t>
            </w:r>
            <w:r>
              <w:rPr>
                <w:w w:val="105"/>
                <w:sz w:val="17"/>
              </w:rPr>
              <w:t>and micro‐aggressions,</w:t>
            </w:r>
            <w:r>
              <w:rPr>
                <w:spacing w:val="-1"/>
                <w:w w:val="105"/>
                <w:sz w:val="17"/>
              </w:rPr>
              <w:t xml:space="preserve"> </w:t>
            </w:r>
            <w:r>
              <w:rPr>
                <w:w w:val="105"/>
                <w:sz w:val="17"/>
              </w:rPr>
              <w:t>and shall</w:t>
            </w:r>
            <w:r>
              <w:rPr>
                <w:spacing w:val="-1"/>
                <w:w w:val="105"/>
                <w:sz w:val="17"/>
              </w:rPr>
              <w:t xml:space="preserve"> </w:t>
            </w:r>
            <w:r>
              <w:rPr>
                <w:w w:val="105"/>
                <w:sz w:val="17"/>
              </w:rPr>
              <w:t>document the recommendations.</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IV‐5</w:t>
            </w:r>
          </w:p>
          <w:p w:rsidR="00462339" w:rsidRDefault="00462339" w:rsidP="00462339">
            <w:pPr>
              <w:pStyle w:val="TableParagraph"/>
              <w:spacing w:before="6" w:line="200" w:lineRule="exact"/>
              <w:rPr>
                <w:sz w:val="17"/>
              </w:rPr>
            </w:pPr>
            <w:r>
              <w:rPr>
                <w:w w:val="105"/>
                <w:sz w:val="17"/>
              </w:rPr>
              <w:t>Heritage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00" w:lineRule="atLeast"/>
              <w:ind w:left="5" w:right="204"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practice</w:t>
            </w:r>
            <w:r>
              <w:rPr>
                <w:spacing w:val="-2"/>
                <w:w w:val="105"/>
                <w:sz w:val="17"/>
              </w:rPr>
              <w:t xml:space="preserve"> </w:t>
            </w:r>
            <w:r>
              <w:rPr>
                <w:w w:val="105"/>
                <w:sz w:val="17"/>
              </w:rPr>
              <w:t>cultural</w:t>
            </w:r>
            <w:r>
              <w:rPr>
                <w:spacing w:val="-3"/>
                <w:w w:val="105"/>
                <w:sz w:val="17"/>
              </w:rPr>
              <w:t xml:space="preserve"> </w:t>
            </w:r>
            <w:r>
              <w:rPr>
                <w:w w:val="105"/>
                <w:sz w:val="17"/>
              </w:rPr>
              <w:t>humility,</w:t>
            </w:r>
            <w:r>
              <w:rPr>
                <w:spacing w:val="-4"/>
                <w:w w:val="105"/>
                <w:sz w:val="17"/>
              </w:rPr>
              <w:t xml:space="preserve"> </w:t>
            </w:r>
            <w:r>
              <w:rPr>
                <w:w w:val="105"/>
                <w:sz w:val="17"/>
              </w:rPr>
              <w:t>and</w:t>
            </w:r>
            <w:r>
              <w:rPr>
                <w:spacing w:val="-3"/>
                <w:w w:val="105"/>
                <w:sz w:val="17"/>
              </w:rPr>
              <w:t xml:space="preserve"> </w:t>
            </w:r>
            <w:r>
              <w:rPr>
                <w:w w:val="105"/>
                <w:sz w:val="17"/>
              </w:rPr>
              <w:t>shall</w:t>
            </w:r>
            <w:r>
              <w:rPr>
                <w:spacing w:val="-3"/>
                <w:w w:val="105"/>
                <w:sz w:val="17"/>
              </w:rPr>
              <w:t xml:space="preserve"> </w:t>
            </w:r>
            <w:r>
              <w:rPr>
                <w:w w:val="105"/>
                <w:sz w:val="17"/>
              </w:rPr>
              <w:t>accept</w:t>
            </w:r>
            <w:r>
              <w:rPr>
                <w:spacing w:val="-2"/>
                <w:w w:val="105"/>
                <w:sz w:val="17"/>
              </w:rPr>
              <w:t xml:space="preserve"> </w:t>
            </w:r>
            <w:r>
              <w:rPr>
                <w:w w:val="105"/>
                <w:sz w:val="17"/>
              </w:rPr>
              <w:t>the</w:t>
            </w:r>
            <w:r>
              <w:rPr>
                <w:spacing w:val="-4"/>
                <w:w w:val="105"/>
                <w:sz w:val="17"/>
              </w:rPr>
              <w:t xml:space="preserve"> </w:t>
            </w:r>
            <w:r>
              <w:rPr>
                <w:w w:val="105"/>
                <w:sz w:val="17"/>
              </w:rPr>
              <w:t>values,</w:t>
            </w:r>
            <w:r>
              <w:rPr>
                <w:spacing w:val="-4"/>
                <w:w w:val="105"/>
                <w:sz w:val="17"/>
              </w:rPr>
              <w:t xml:space="preserve"> </w:t>
            </w:r>
            <w:r>
              <w:rPr>
                <w:w w:val="105"/>
                <w:sz w:val="17"/>
              </w:rPr>
              <w:t>norms,</w:t>
            </w:r>
            <w:r>
              <w:rPr>
                <w:spacing w:val="-4"/>
                <w:w w:val="105"/>
                <w:sz w:val="17"/>
              </w:rPr>
              <w:t xml:space="preserve"> </w:t>
            </w:r>
            <w:r>
              <w:rPr>
                <w:w w:val="105"/>
                <w:sz w:val="17"/>
              </w:rPr>
              <w:t>and</w:t>
            </w:r>
            <w:r>
              <w:rPr>
                <w:spacing w:val="-2"/>
                <w:w w:val="105"/>
                <w:sz w:val="17"/>
              </w:rPr>
              <w:t xml:space="preserve"> </w:t>
            </w:r>
            <w:r>
              <w:rPr>
                <w:w w:val="105"/>
                <w:sz w:val="17"/>
              </w:rPr>
              <w:t>cultural</w:t>
            </w:r>
            <w:r>
              <w:rPr>
                <w:spacing w:val="-4"/>
                <w:w w:val="105"/>
                <w:sz w:val="17"/>
              </w:rPr>
              <w:t xml:space="preserve"> </w:t>
            </w:r>
            <w:r>
              <w:rPr>
                <w:w w:val="105"/>
                <w:sz w:val="17"/>
              </w:rPr>
              <w:t>heritage</w:t>
            </w:r>
            <w:r>
              <w:rPr>
                <w:spacing w:val="-2"/>
                <w:w w:val="105"/>
                <w:sz w:val="17"/>
              </w:rPr>
              <w:t xml:space="preserve"> </w:t>
            </w:r>
            <w:r>
              <w:rPr>
                <w:w w:val="105"/>
                <w:sz w:val="17"/>
              </w:rPr>
              <w:t>of</w:t>
            </w:r>
            <w:r>
              <w:rPr>
                <w:spacing w:val="-1"/>
                <w:w w:val="105"/>
                <w:sz w:val="17"/>
              </w:rPr>
              <w:t xml:space="preserve"> </w:t>
            </w:r>
            <w:r>
              <w:rPr>
                <w:w w:val="105"/>
                <w:sz w:val="17"/>
              </w:rPr>
              <w:t>their</w:t>
            </w:r>
            <w:r>
              <w:rPr>
                <w:spacing w:val="-4"/>
                <w:w w:val="105"/>
                <w:sz w:val="17"/>
              </w:rPr>
              <w:t xml:space="preserve"> </w:t>
            </w:r>
            <w:r>
              <w:rPr>
                <w:w w:val="105"/>
                <w:sz w:val="17"/>
              </w:rPr>
              <w:t>clients.</w:t>
            </w:r>
            <w:r>
              <w:rPr>
                <w:spacing w:val="-2"/>
                <w:w w:val="105"/>
                <w:sz w:val="17"/>
              </w:rPr>
              <w:t xml:space="preserve"> </w:t>
            </w:r>
            <w:r>
              <w:rPr>
                <w:w w:val="105"/>
                <w:sz w:val="17"/>
              </w:rPr>
              <w:t>Providers</w:t>
            </w:r>
            <w:r>
              <w:rPr>
                <w:spacing w:val="-4"/>
                <w:w w:val="105"/>
                <w:sz w:val="17"/>
              </w:rPr>
              <w:t xml:space="preserve"> </w:t>
            </w:r>
            <w:r>
              <w:rPr>
                <w:w w:val="105"/>
                <w:sz w:val="17"/>
              </w:rPr>
              <w:t>shall</w:t>
            </w:r>
            <w:r>
              <w:rPr>
                <w:spacing w:val="-4"/>
                <w:w w:val="105"/>
                <w:sz w:val="17"/>
              </w:rPr>
              <w:t xml:space="preserve"> </w:t>
            </w:r>
            <w:r>
              <w:rPr>
                <w:w w:val="105"/>
                <w:sz w:val="17"/>
              </w:rPr>
              <w:t>not</w:t>
            </w:r>
            <w:r>
              <w:rPr>
                <w:spacing w:val="-4"/>
                <w:w w:val="105"/>
                <w:sz w:val="17"/>
              </w:rPr>
              <w:t xml:space="preserve"> </w:t>
            </w:r>
            <w:r>
              <w:rPr>
                <w:w w:val="105"/>
                <w:sz w:val="17"/>
              </w:rPr>
              <w:t>impose</w:t>
            </w:r>
            <w:r>
              <w:rPr>
                <w:spacing w:val="1"/>
                <w:w w:val="105"/>
                <w:sz w:val="17"/>
              </w:rPr>
              <w:t xml:space="preserve"> </w:t>
            </w:r>
            <w:r>
              <w:rPr>
                <w:w w:val="105"/>
                <w:sz w:val="17"/>
              </w:rPr>
              <w:t>his</w:t>
            </w:r>
            <w:r>
              <w:rPr>
                <w:spacing w:val="-1"/>
                <w:w w:val="105"/>
                <w:sz w:val="17"/>
              </w:rPr>
              <w:t xml:space="preserve"> </w:t>
            </w:r>
            <w:r>
              <w:rPr>
                <w:w w:val="105"/>
                <w:sz w:val="17"/>
              </w:rPr>
              <w:t>or</w:t>
            </w:r>
            <w:r>
              <w:rPr>
                <w:spacing w:val="1"/>
                <w:w w:val="105"/>
                <w:sz w:val="17"/>
              </w:rPr>
              <w:t xml:space="preserve"> </w:t>
            </w:r>
            <w:r>
              <w:rPr>
                <w:w w:val="105"/>
                <w:sz w:val="17"/>
              </w:rPr>
              <w:t>her</w:t>
            </w:r>
            <w:r>
              <w:rPr>
                <w:spacing w:val="1"/>
                <w:w w:val="105"/>
                <w:sz w:val="17"/>
              </w:rPr>
              <w:t xml:space="preserve"> </w:t>
            </w:r>
            <w:r>
              <w:rPr>
                <w:w w:val="105"/>
                <w:sz w:val="17"/>
              </w:rPr>
              <w:t>values</w:t>
            </w:r>
            <w:r>
              <w:rPr>
                <w:spacing w:val="1"/>
                <w:w w:val="105"/>
                <w:sz w:val="17"/>
              </w:rPr>
              <w:t xml:space="preserve"> </w:t>
            </w:r>
            <w:r>
              <w:rPr>
                <w:w w:val="105"/>
                <w:sz w:val="17"/>
              </w:rPr>
              <w:t>and/or</w:t>
            </w:r>
            <w:r>
              <w:rPr>
                <w:spacing w:val="1"/>
                <w:w w:val="105"/>
                <w:sz w:val="17"/>
              </w:rPr>
              <w:t xml:space="preserve"> </w:t>
            </w:r>
            <w:r>
              <w:rPr>
                <w:w w:val="105"/>
                <w:sz w:val="17"/>
              </w:rPr>
              <w:t>beliefs</w:t>
            </w:r>
            <w:r>
              <w:rPr>
                <w:spacing w:val="1"/>
                <w:w w:val="105"/>
                <w:sz w:val="17"/>
              </w:rPr>
              <w:t xml:space="preserve"> </w:t>
            </w:r>
            <w:r>
              <w:rPr>
                <w:w w:val="105"/>
                <w:sz w:val="17"/>
              </w:rPr>
              <w:t>on</w:t>
            </w:r>
            <w:r>
              <w:rPr>
                <w:spacing w:val="-1"/>
                <w:w w:val="105"/>
                <w:sz w:val="17"/>
              </w:rPr>
              <w:t xml:space="preserve"> </w:t>
            </w:r>
            <w:r>
              <w:rPr>
                <w:w w:val="105"/>
                <w:sz w:val="17"/>
              </w:rPr>
              <w:t>the client.</w:t>
            </w:r>
          </w:p>
        </w:tc>
      </w:tr>
      <w:tr w:rsidR="00462339" w:rsidTr="003A3D2D">
        <w:trPr>
          <w:trHeight w:val="436"/>
        </w:trPr>
        <w:tc>
          <w:tcPr>
            <w:tcW w:w="1574" w:type="dxa"/>
          </w:tcPr>
          <w:p w:rsidR="00462339" w:rsidRDefault="00462339" w:rsidP="00462339">
            <w:pPr>
              <w:pStyle w:val="TableParagraph"/>
              <w:spacing w:before="7"/>
              <w:rPr>
                <w:sz w:val="17"/>
              </w:rPr>
            </w:pPr>
            <w:r>
              <w:rPr>
                <w:w w:val="105"/>
                <w:sz w:val="17"/>
              </w:rPr>
              <w:t>IV‐6</w:t>
            </w:r>
          </w:p>
          <w:p w:rsidR="00462339" w:rsidRDefault="00462339" w:rsidP="00462339">
            <w:pPr>
              <w:pStyle w:val="TableParagraph"/>
              <w:spacing w:before="1" w:line="200" w:lineRule="exact"/>
              <w:rPr>
                <w:sz w:val="17"/>
              </w:rPr>
            </w:pPr>
            <w:r>
              <w:rPr>
                <w:w w:val="105"/>
                <w:sz w:val="17"/>
              </w:rPr>
              <w:t>Credibility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4" w:line="206" w:lineRule="exact"/>
              <w:ind w:left="5"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practice</w:t>
            </w:r>
            <w:r>
              <w:rPr>
                <w:spacing w:val="-1"/>
                <w:w w:val="105"/>
                <w:sz w:val="17"/>
              </w:rPr>
              <w:t xml:space="preserve"> </w:t>
            </w:r>
            <w:r>
              <w:rPr>
                <w:w w:val="105"/>
                <w:sz w:val="17"/>
              </w:rPr>
              <w:t>cultural</w:t>
            </w:r>
            <w:r>
              <w:rPr>
                <w:spacing w:val="-3"/>
                <w:w w:val="105"/>
                <w:sz w:val="17"/>
              </w:rPr>
              <w:t xml:space="preserve"> </w:t>
            </w:r>
            <w:r>
              <w:rPr>
                <w:w w:val="105"/>
                <w:sz w:val="17"/>
              </w:rPr>
              <w:t>humility,</w:t>
            </w:r>
            <w:r>
              <w:rPr>
                <w:spacing w:val="-4"/>
                <w:w w:val="105"/>
                <w:sz w:val="17"/>
              </w:rPr>
              <w:t xml:space="preserve"> </w:t>
            </w:r>
            <w:r>
              <w:rPr>
                <w:w w:val="105"/>
                <w:sz w:val="17"/>
              </w:rPr>
              <w:t>and</w:t>
            </w:r>
            <w:r>
              <w:rPr>
                <w:spacing w:val="-2"/>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credible,</w:t>
            </w:r>
            <w:r>
              <w:rPr>
                <w:spacing w:val="-3"/>
                <w:w w:val="105"/>
                <w:sz w:val="17"/>
              </w:rPr>
              <w:t xml:space="preserve"> </w:t>
            </w:r>
            <w:r>
              <w:rPr>
                <w:w w:val="105"/>
                <w:sz w:val="17"/>
              </w:rPr>
              <w:t>capable,</w:t>
            </w:r>
            <w:r>
              <w:rPr>
                <w:spacing w:val="-5"/>
                <w:w w:val="105"/>
                <w:sz w:val="17"/>
              </w:rPr>
              <w:t xml:space="preserve"> </w:t>
            </w:r>
            <w:r>
              <w:rPr>
                <w:w w:val="105"/>
                <w:sz w:val="17"/>
              </w:rPr>
              <w:t>and</w:t>
            </w:r>
            <w:r>
              <w:rPr>
                <w:spacing w:val="-4"/>
                <w:w w:val="105"/>
                <w:sz w:val="17"/>
              </w:rPr>
              <w:t xml:space="preserve"> </w:t>
            </w:r>
            <w:r>
              <w:rPr>
                <w:w w:val="105"/>
                <w:sz w:val="17"/>
              </w:rPr>
              <w:t>trustworthy.</w:t>
            </w:r>
            <w:r>
              <w:rPr>
                <w:spacing w:val="-2"/>
                <w:w w:val="105"/>
                <w:sz w:val="17"/>
              </w:rPr>
              <w:t xml:space="preserve"> </w:t>
            </w: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use</w:t>
            </w:r>
            <w:r>
              <w:rPr>
                <w:spacing w:val="-3"/>
                <w:w w:val="105"/>
                <w:sz w:val="17"/>
              </w:rPr>
              <w:t xml:space="preserve"> </w:t>
            </w:r>
            <w:r>
              <w:rPr>
                <w:w w:val="105"/>
                <w:sz w:val="17"/>
              </w:rPr>
              <w:t>a</w:t>
            </w:r>
            <w:r>
              <w:rPr>
                <w:spacing w:val="-2"/>
                <w:w w:val="105"/>
                <w:sz w:val="17"/>
              </w:rPr>
              <w:t xml:space="preserve"> </w:t>
            </w:r>
            <w:r>
              <w:rPr>
                <w:w w:val="105"/>
                <w:sz w:val="17"/>
              </w:rPr>
              <w:t>cultural</w:t>
            </w:r>
            <w:r>
              <w:rPr>
                <w:spacing w:val="-4"/>
                <w:w w:val="105"/>
                <w:sz w:val="17"/>
              </w:rPr>
              <w:t xml:space="preserve"> </w:t>
            </w:r>
            <w:r>
              <w:rPr>
                <w:w w:val="105"/>
                <w:sz w:val="17"/>
              </w:rPr>
              <w:t>humility</w:t>
            </w:r>
            <w:r>
              <w:rPr>
                <w:spacing w:val="-2"/>
                <w:w w:val="105"/>
                <w:sz w:val="17"/>
              </w:rPr>
              <w:t xml:space="preserve"> </w:t>
            </w:r>
            <w:r>
              <w:rPr>
                <w:w w:val="105"/>
                <w:sz w:val="17"/>
              </w:rPr>
              <w:t>framework</w:t>
            </w:r>
            <w:r>
              <w:rPr>
                <w:spacing w:val="-4"/>
                <w:w w:val="105"/>
                <w:sz w:val="17"/>
              </w:rPr>
              <w:t xml:space="preserve"> </w:t>
            </w:r>
            <w:r>
              <w:rPr>
                <w:w w:val="105"/>
                <w:sz w:val="17"/>
              </w:rPr>
              <w:t>to</w:t>
            </w:r>
            <w:r>
              <w:rPr>
                <w:spacing w:val="1"/>
                <w:w w:val="105"/>
                <w:sz w:val="17"/>
              </w:rPr>
              <w:t xml:space="preserve"> </w:t>
            </w:r>
            <w:r>
              <w:rPr>
                <w:w w:val="105"/>
                <w:sz w:val="17"/>
              </w:rPr>
              <w:t>consider</w:t>
            </w:r>
            <w:r>
              <w:rPr>
                <w:spacing w:val="-2"/>
                <w:w w:val="105"/>
                <w:sz w:val="17"/>
              </w:rPr>
              <w:t xml:space="preserve"> </w:t>
            </w:r>
            <w:r>
              <w:rPr>
                <w:w w:val="105"/>
                <w:sz w:val="17"/>
              </w:rPr>
              <w:t>diversity</w:t>
            </w:r>
            <w:r>
              <w:rPr>
                <w:spacing w:val="-1"/>
                <w:w w:val="105"/>
                <w:sz w:val="17"/>
              </w:rPr>
              <w:t xml:space="preserve"> </w:t>
            </w:r>
            <w:r>
              <w:rPr>
                <w:w w:val="105"/>
                <w:sz w:val="17"/>
              </w:rPr>
              <w:t>of values,</w:t>
            </w:r>
            <w:r>
              <w:rPr>
                <w:spacing w:val="-2"/>
                <w:w w:val="105"/>
                <w:sz w:val="17"/>
              </w:rPr>
              <w:t xml:space="preserve"> </w:t>
            </w:r>
            <w:r>
              <w:rPr>
                <w:w w:val="105"/>
                <w:sz w:val="17"/>
              </w:rPr>
              <w:t>interactional</w:t>
            </w:r>
            <w:r>
              <w:rPr>
                <w:spacing w:val="1"/>
                <w:w w:val="105"/>
                <w:sz w:val="17"/>
              </w:rPr>
              <w:t xml:space="preserve"> </w:t>
            </w:r>
            <w:r>
              <w:rPr>
                <w:w w:val="105"/>
                <w:sz w:val="17"/>
              </w:rPr>
              <w:t>styles,</w:t>
            </w:r>
            <w:r>
              <w:rPr>
                <w:spacing w:val="-1"/>
                <w:w w:val="105"/>
                <w:sz w:val="17"/>
              </w:rPr>
              <w:t xml:space="preserve"> </w:t>
            </w:r>
            <w:r>
              <w:rPr>
                <w:w w:val="105"/>
                <w:sz w:val="17"/>
              </w:rPr>
              <w:t>and cultural expectations.</w:t>
            </w:r>
          </w:p>
        </w:tc>
      </w:tr>
      <w:tr w:rsidR="00462339" w:rsidTr="003A3D2D">
        <w:trPr>
          <w:trHeight w:val="660"/>
        </w:trPr>
        <w:tc>
          <w:tcPr>
            <w:tcW w:w="1574" w:type="dxa"/>
          </w:tcPr>
          <w:p w:rsidR="00462339" w:rsidRDefault="00462339" w:rsidP="00462339">
            <w:pPr>
              <w:pStyle w:val="TableParagraph"/>
              <w:spacing w:before="6"/>
              <w:rPr>
                <w:sz w:val="17"/>
              </w:rPr>
            </w:pPr>
            <w:r>
              <w:rPr>
                <w:w w:val="105"/>
                <w:sz w:val="17"/>
              </w:rPr>
              <w:t>IV‐7</w:t>
            </w:r>
          </w:p>
          <w:p w:rsidR="00462339" w:rsidRDefault="00462339" w:rsidP="00462339">
            <w:pPr>
              <w:pStyle w:val="TableParagraph"/>
              <w:spacing w:before="13"/>
              <w:rPr>
                <w:sz w:val="17"/>
              </w:rPr>
            </w:pPr>
            <w:r>
              <w:rPr>
                <w:w w:val="105"/>
                <w:sz w:val="17"/>
              </w:rPr>
              <w:t>Roles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5" w:right="204" w:firstLine="80"/>
              <w:rPr>
                <w:sz w:val="17"/>
              </w:rPr>
            </w:pPr>
            <w:r>
              <w:rPr>
                <w:w w:val="105"/>
                <w:sz w:val="17"/>
              </w:rPr>
              <w:t>Addiction professionals shall respect the roles of family members, social supports, and community structures, hierarchies, values and beliefs within the</w:t>
            </w:r>
            <w:r>
              <w:rPr>
                <w:spacing w:val="1"/>
                <w:w w:val="105"/>
                <w:sz w:val="17"/>
              </w:rPr>
              <w:t xml:space="preserve"> </w:t>
            </w:r>
            <w:r>
              <w:rPr>
                <w:w w:val="105"/>
                <w:sz w:val="17"/>
              </w:rPr>
              <w:t>client’s</w:t>
            </w:r>
            <w:r>
              <w:rPr>
                <w:spacing w:val="-3"/>
                <w:w w:val="105"/>
                <w:sz w:val="17"/>
              </w:rPr>
              <w:t xml:space="preserve"> </w:t>
            </w:r>
            <w:r>
              <w:rPr>
                <w:w w:val="105"/>
                <w:sz w:val="17"/>
              </w:rPr>
              <w:t>culture.</w:t>
            </w:r>
            <w:r>
              <w:rPr>
                <w:spacing w:val="-2"/>
                <w:w w:val="105"/>
                <w:sz w:val="17"/>
              </w:rPr>
              <w:t xml:space="preserve"> </w:t>
            </w: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consider</w:t>
            </w:r>
            <w:r>
              <w:rPr>
                <w:spacing w:val="-4"/>
                <w:w w:val="105"/>
                <w:sz w:val="17"/>
              </w:rPr>
              <w:t xml:space="preserve"> </w:t>
            </w:r>
            <w:r>
              <w:rPr>
                <w:w w:val="105"/>
                <w:sz w:val="17"/>
              </w:rPr>
              <w:t>the</w:t>
            </w:r>
            <w:r>
              <w:rPr>
                <w:spacing w:val="-3"/>
                <w:w w:val="105"/>
                <w:sz w:val="17"/>
              </w:rPr>
              <w:t xml:space="preserve"> </w:t>
            </w:r>
            <w:r>
              <w:rPr>
                <w:w w:val="105"/>
                <w:sz w:val="17"/>
              </w:rPr>
              <w:t>impact</w:t>
            </w:r>
            <w:r>
              <w:rPr>
                <w:spacing w:val="-2"/>
                <w:w w:val="105"/>
                <w:sz w:val="17"/>
              </w:rPr>
              <w:t xml:space="preserve"> </w:t>
            </w:r>
            <w:r>
              <w:rPr>
                <w:w w:val="105"/>
                <w:sz w:val="17"/>
              </w:rPr>
              <w:t>of</w:t>
            </w:r>
            <w:r>
              <w:rPr>
                <w:spacing w:val="-3"/>
                <w:w w:val="105"/>
                <w:sz w:val="17"/>
              </w:rPr>
              <w:t xml:space="preserve"> </w:t>
            </w:r>
            <w:r>
              <w:rPr>
                <w:w w:val="105"/>
                <w:sz w:val="17"/>
              </w:rPr>
              <w:t>adverse</w:t>
            </w:r>
            <w:r>
              <w:rPr>
                <w:spacing w:val="-4"/>
                <w:w w:val="105"/>
                <w:sz w:val="17"/>
              </w:rPr>
              <w:t xml:space="preserve"> </w:t>
            </w:r>
            <w:r>
              <w:rPr>
                <w:w w:val="105"/>
                <w:sz w:val="17"/>
              </w:rPr>
              <w:t>social,</w:t>
            </w:r>
            <w:r>
              <w:rPr>
                <w:spacing w:val="-4"/>
                <w:w w:val="105"/>
                <w:sz w:val="17"/>
              </w:rPr>
              <w:t xml:space="preserve"> </w:t>
            </w:r>
            <w:r>
              <w:rPr>
                <w:w w:val="105"/>
                <w:sz w:val="17"/>
              </w:rPr>
              <w:t>environmental,</w:t>
            </w:r>
            <w:r>
              <w:rPr>
                <w:spacing w:val="-4"/>
                <w:w w:val="105"/>
                <w:sz w:val="17"/>
              </w:rPr>
              <w:t xml:space="preserve"> </w:t>
            </w:r>
            <w:r>
              <w:rPr>
                <w:w w:val="105"/>
                <w:sz w:val="17"/>
              </w:rPr>
              <w:t>ad</w:t>
            </w:r>
            <w:r>
              <w:rPr>
                <w:spacing w:val="-3"/>
                <w:w w:val="105"/>
                <w:sz w:val="17"/>
              </w:rPr>
              <w:t xml:space="preserve"> </w:t>
            </w:r>
            <w:r>
              <w:rPr>
                <w:w w:val="105"/>
                <w:sz w:val="17"/>
              </w:rPr>
              <w:t>political</w:t>
            </w:r>
            <w:r>
              <w:rPr>
                <w:spacing w:val="-3"/>
                <w:w w:val="105"/>
                <w:sz w:val="17"/>
              </w:rPr>
              <w:t xml:space="preserve"> </w:t>
            </w:r>
            <w:r>
              <w:rPr>
                <w:w w:val="105"/>
                <w:sz w:val="17"/>
              </w:rPr>
              <w:t>factors</w:t>
            </w:r>
            <w:r>
              <w:rPr>
                <w:spacing w:val="-3"/>
                <w:w w:val="105"/>
                <w:sz w:val="17"/>
              </w:rPr>
              <w:t xml:space="preserve"> </w:t>
            </w:r>
            <w:r>
              <w:rPr>
                <w:w w:val="105"/>
                <w:sz w:val="17"/>
              </w:rPr>
              <w:t>in</w:t>
            </w:r>
            <w:r>
              <w:rPr>
                <w:spacing w:val="-3"/>
                <w:w w:val="105"/>
                <w:sz w:val="17"/>
              </w:rPr>
              <w:t xml:space="preserve"> </w:t>
            </w:r>
            <w:r>
              <w:rPr>
                <w:w w:val="105"/>
                <w:sz w:val="17"/>
              </w:rPr>
              <w:t>assessing</w:t>
            </w:r>
            <w:r>
              <w:rPr>
                <w:spacing w:val="-3"/>
                <w:w w:val="105"/>
                <w:sz w:val="17"/>
              </w:rPr>
              <w:t xml:space="preserve"> </w:t>
            </w:r>
            <w:r>
              <w:rPr>
                <w:w w:val="105"/>
                <w:sz w:val="17"/>
              </w:rPr>
              <w:t>concerns</w:t>
            </w:r>
            <w:r>
              <w:rPr>
                <w:spacing w:val="-3"/>
                <w:w w:val="105"/>
                <w:sz w:val="17"/>
              </w:rPr>
              <w:t xml:space="preserve"> </w:t>
            </w:r>
            <w:r>
              <w:rPr>
                <w:w w:val="105"/>
                <w:sz w:val="17"/>
              </w:rPr>
              <w:t>and</w:t>
            </w:r>
            <w:r>
              <w:rPr>
                <w:spacing w:val="-3"/>
                <w:w w:val="105"/>
                <w:sz w:val="17"/>
              </w:rPr>
              <w:t xml:space="preserve"> </w:t>
            </w:r>
            <w:r>
              <w:rPr>
                <w:w w:val="105"/>
                <w:sz w:val="17"/>
              </w:rPr>
              <w:t>designing</w:t>
            </w:r>
            <w:r>
              <w:rPr>
                <w:spacing w:val="-3"/>
                <w:w w:val="105"/>
                <w:sz w:val="17"/>
              </w:rPr>
              <w:t xml:space="preserve"> </w:t>
            </w:r>
            <w:r>
              <w:rPr>
                <w:w w:val="105"/>
                <w:sz w:val="17"/>
              </w:rPr>
              <w:t>interventions.</w:t>
            </w:r>
          </w:p>
        </w:tc>
      </w:tr>
      <w:tr w:rsidR="00462339" w:rsidTr="003A3D2D">
        <w:trPr>
          <w:trHeight w:val="878"/>
        </w:trPr>
        <w:tc>
          <w:tcPr>
            <w:tcW w:w="1574" w:type="dxa"/>
          </w:tcPr>
          <w:p w:rsidR="00462339" w:rsidRDefault="00462339" w:rsidP="00462339">
            <w:pPr>
              <w:pStyle w:val="TableParagraph"/>
              <w:spacing w:before="6"/>
              <w:rPr>
                <w:sz w:val="17"/>
              </w:rPr>
            </w:pPr>
            <w:r>
              <w:rPr>
                <w:w w:val="105"/>
                <w:sz w:val="17"/>
              </w:rPr>
              <w:t>IV‐8</w:t>
            </w:r>
          </w:p>
          <w:p w:rsidR="00462339" w:rsidRDefault="00462339" w:rsidP="00462339">
            <w:pPr>
              <w:pStyle w:val="TableParagraph"/>
              <w:spacing w:before="8"/>
              <w:rPr>
                <w:sz w:val="17"/>
              </w:rPr>
            </w:pPr>
            <w:r>
              <w:rPr>
                <w:w w:val="105"/>
                <w:sz w:val="17"/>
              </w:rPr>
              <w:t>Methodologies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9" w:lineRule="auto"/>
              <w:ind w:left="85" w:right="204"/>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only</w:t>
            </w:r>
            <w:r>
              <w:rPr>
                <w:spacing w:val="-4"/>
                <w:w w:val="105"/>
                <w:sz w:val="17"/>
              </w:rPr>
              <w:t xml:space="preserve"> </w:t>
            </w:r>
            <w:r>
              <w:rPr>
                <w:w w:val="105"/>
                <w:sz w:val="17"/>
              </w:rPr>
              <w:t>use</w:t>
            </w:r>
            <w:r>
              <w:rPr>
                <w:spacing w:val="-2"/>
                <w:w w:val="105"/>
                <w:sz w:val="17"/>
              </w:rPr>
              <w:t xml:space="preserve"> </w:t>
            </w:r>
            <w:r>
              <w:rPr>
                <w:w w:val="105"/>
                <w:sz w:val="17"/>
              </w:rPr>
              <w:t>methodologies,</w:t>
            </w:r>
            <w:r>
              <w:rPr>
                <w:spacing w:val="-4"/>
                <w:w w:val="105"/>
                <w:sz w:val="17"/>
              </w:rPr>
              <w:t xml:space="preserve"> </w:t>
            </w:r>
            <w:r>
              <w:rPr>
                <w:w w:val="105"/>
                <w:sz w:val="17"/>
              </w:rPr>
              <w:t>skills,</w:t>
            </w:r>
            <w:r>
              <w:rPr>
                <w:spacing w:val="-4"/>
                <w:w w:val="105"/>
                <w:sz w:val="17"/>
              </w:rPr>
              <w:t xml:space="preserve"> </w:t>
            </w:r>
            <w:r>
              <w:rPr>
                <w:w w:val="105"/>
                <w:sz w:val="17"/>
              </w:rPr>
              <w:t>and</w:t>
            </w:r>
            <w:r>
              <w:rPr>
                <w:spacing w:val="-3"/>
                <w:w w:val="105"/>
                <w:sz w:val="17"/>
              </w:rPr>
              <w:t xml:space="preserve"> </w:t>
            </w:r>
            <w:r>
              <w:rPr>
                <w:w w:val="105"/>
                <w:sz w:val="17"/>
              </w:rPr>
              <w:t>practices</w:t>
            </w:r>
            <w:r>
              <w:rPr>
                <w:spacing w:val="-3"/>
                <w:w w:val="105"/>
                <w:sz w:val="17"/>
              </w:rPr>
              <w:t xml:space="preserve"> </w:t>
            </w:r>
            <w:r>
              <w:rPr>
                <w:w w:val="105"/>
                <w:sz w:val="17"/>
              </w:rPr>
              <w:t>that</w:t>
            </w:r>
            <w:r>
              <w:rPr>
                <w:spacing w:val="-4"/>
                <w:w w:val="105"/>
                <w:sz w:val="17"/>
              </w:rPr>
              <w:t xml:space="preserve"> </w:t>
            </w:r>
            <w:r>
              <w:rPr>
                <w:w w:val="105"/>
                <w:sz w:val="17"/>
              </w:rPr>
              <w:t>are</w:t>
            </w:r>
            <w:r>
              <w:rPr>
                <w:spacing w:val="-2"/>
                <w:w w:val="105"/>
                <w:sz w:val="17"/>
              </w:rPr>
              <w:t xml:space="preserve"> </w:t>
            </w:r>
            <w:r>
              <w:rPr>
                <w:w w:val="105"/>
                <w:sz w:val="17"/>
              </w:rPr>
              <w:t>evidence‐based</w:t>
            </w:r>
            <w:r>
              <w:rPr>
                <w:spacing w:val="-1"/>
                <w:w w:val="105"/>
                <w:sz w:val="17"/>
              </w:rPr>
              <w:t xml:space="preserve"> </w:t>
            </w:r>
            <w:r>
              <w:rPr>
                <w:w w:val="105"/>
                <w:sz w:val="17"/>
              </w:rPr>
              <w:t>and</w:t>
            </w:r>
            <w:r>
              <w:rPr>
                <w:spacing w:val="-4"/>
                <w:w w:val="105"/>
                <w:sz w:val="17"/>
              </w:rPr>
              <w:t xml:space="preserve"> </w:t>
            </w:r>
            <w:r>
              <w:rPr>
                <w:w w:val="105"/>
                <w:sz w:val="17"/>
              </w:rPr>
              <w:t>outcome‐driven</w:t>
            </w:r>
            <w:r>
              <w:rPr>
                <w:spacing w:val="-4"/>
                <w:w w:val="105"/>
                <w:sz w:val="17"/>
              </w:rPr>
              <w:t xml:space="preserve"> </w:t>
            </w:r>
            <w:r>
              <w:rPr>
                <w:w w:val="105"/>
                <w:sz w:val="17"/>
              </w:rPr>
              <w:t>for</w:t>
            </w:r>
            <w:r>
              <w:rPr>
                <w:spacing w:val="-4"/>
                <w:w w:val="105"/>
                <w:sz w:val="17"/>
              </w:rPr>
              <w:t xml:space="preserve"> </w:t>
            </w:r>
            <w:r>
              <w:rPr>
                <w:w w:val="105"/>
                <w:sz w:val="17"/>
              </w:rPr>
              <w:t>the</w:t>
            </w:r>
            <w:r>
              <w:rPr>
                <w:spacing w:val="-3"/>
                <w:w w:val="105"/>
                <w:sz w:val="17"/>
              </w:rPr>
              <w:t xml:space="preserve"> </w:t>
            </w:r>
            <w:r>
              <w:rPr>
                <w:w w:val="105"/>
                <w:sz w:val="17"/>
              </w:rPr>
              <w:t>populations</w:t>
            </w:r>
            <w:r>
              <w:rPr>
                <w:spacing w:val="-3"/>
                <w:w w:val="105"/>
                <w:sz w:val="17"/>
              </w:rPr>
              <w:t xml:space="preserve"> </w:t>
            </w:r>
            <w:r>
              <w:rPr>
                <w:w w:val="105"/>
                <w:sz w:val="17"/>
              </w:rPr>
              <w:t>being</w:t>
            </w:r>
            <w:r>
              <w:rPr>
                <w:spacing w:val="-2"/>
                <w:w w:val="105"/>
                <w:sz w:val="17"/>
              </w:rPr>
              <w:t xml:space="preserve"> </w:t>
            </w:r>
            <w:r>
              <w:rPr>
                <w:w w:val="105"/>
                <w:sz w:val="17"/>
              </w:rPr>
              <w:t>served.</w:t>
            </w:r>
            <w:r>
              <w:rPr>
                <w:spacing w:val="1"/>
                <w:w w:val="105"/>
                <w:sz w:val="17"/>
              </w:rPr>
              <w:t xml:space="preserve"> </w:t>
            </w:r>
            <w:r>
              <w:rPr>
                <w:w w:val="105"/>
                <w:sz w:val="17"/>
              </w:rPr>
              <w:t>Providers shall obtain ongoing professional development opportunities to develop specialized knowledge and understanding of the groups they serve.</w:t>
            </w:r>
            <w:r>
              <w:rPr>
                <w:spacing w:val="1"/>
                <w:w w:val="105"/>
                <w:sz w:val="17"/>
              </w:rPr>
              <w:t xml:space="preserve"> </w:t>
            </w:r>
            <w:r>
              <w:rPr>
                <w:w w:val="105"/>
                <w:sz w:val="17"/>
              </w:rPr>
              <w:t>Providers</w:t>
            </w:r>
            <w:r>
              <w:rPr>
                <w:spacing w:val="-3"/>
                <w:w w:val="105"/>
                <w:sz w:val="17"/>
              </w:rPr>
              <w:t xml:space="preserve"> </w:t>
            </w:r>
            <w:r>
              <w:rPr>
                <w:w w:val="105"/>
                <w:sz w:val="17"/>
              </w:rPr>
              <w:t>shall</w:t>
            </w:r>
            <w:r>
              <w:rPr>
                <w:spacing w:val="-1"/>
                <w:w w:val="105"/>
                <w:sz w:val="17"/>
              </w:rPr>
              <w:t xml:space="preserve"> </w:t>
            </w:r>
            <w:r>
              <w:rPr>
                <w:w w:val="105"/>
                <w:sz w:val="17"/>
              </w:rPr>
              <w:t>obtain</w:t>
            </w:r>
            <w:r>
              <w:rPr>
                <w:spacing w:val="-2"/>
                <w:w w:val="105"/>
                <w:sz w:val="17"/>
              </w:rPr>
              <w:t xml:space="preserve"> </w:t>
            </w:r>
            <w:r>
              <w:rPr>
                <w:w w:val="105"/>
                <w:sz w:val="17"/>
              </w:rPr>
              <w:t>the</w:t>
            </w:r>
            <w:r>
              <w:rPr>
                <w:spacing w:val="-1"/>
                <w:w w:val="105"/>
                <w:sz w:val="17"/>
              </w:rPr>
              <w:t xml:space="preserve"> </w:t>
            </w:r>
            <w:r>
              <w:rPr>
                <w:w w:val="105"/>
                <w:sz w:val="17"/>
              </w:rPr>
              <w:t>necessary</w:t>
            </w:r>
            <w:r>
              <w:rPr>
                <w:spacing w:val="-3"/>
                <w:w w:val="105"/>
                <w:sz w:val="17"/>
              </w:rPr>
              <w:t xml:space="preserve"> </w:t>
            </w:r>
            <w:r>
              <w:rPr>
                <w:w w:val="105"/>
                <w:sz w:val="17"/>
              </w:rPr>
              <w:t>knowledge</w:t>
            </w:r>
            <w:r>
              <w:rPr>
                <w:spacing w:val="-2"/>
                <w:w w:val="105"/>
                <w:sz w:val="17"/>
              </w:rPr>
              <w:t xml:space="preserve"> </w:t>
            </w:r>
            <w:r>
              <w:rPr>
                <w:w w:val="105"/>
                <w:sz w:val="17"/>
              </w:rPr>
              <w:t>and</w:t>
            </w:r>
            <w:r>
              <w:rPr>
                <w:spacing w:val="-2"/>
                <w:w w:val="105"/>
                <w:sz w:val="17"/>
              </w:rPr>
              <w:t xml:space="preserve"> </w:t>
            </w:r>
            <w:r>
              <w:rPr>
                <w:w w:val="105"/>
                <w:sz w:val="17"/>
              </w:rPr>
              <w:t>training</w:t>
            </w:r>
            <w:r>
              <w:rPr>
                <w:spacing w:val="-2"/>
                <w:w w:val="105"/>
                <w:sz w:val="17"/>
              </w:rPr>
              <w:t xml:space="preserve"> </w:t>
            </w:r>
            <w:r>
              <w:rPr>
                <w:w w:val="105"/>
                <w:sz w:val="17"/>
              </w:rPr>
              <w:t>to</w:t>
            </w:r>
            <w:r>
              <w:rPr>
                <w:spacing w:val="-1"/>
                <w:w w:val="105"/>
                <w:sz w:val="17"/>
              </w:rPr>
              <w:t xml:space="preserve"> </w:t>
            </w:r>
            <w:r>
              <w:rPr>
                <w:w w:val="105"/>
                <w:sz w:val="17"/>
              </w:rPr>
              <w:t>maintain</w:t>
            </w:r>
            <w:r>
              <w:rPr>
                <w:spacing w:val="-1"/>
                <w:w w:val="105"/>
                <w:sz w:val="17"/>
              </w:rPr>
              <w:t xml:space="preserve"> </w:t>
            </w:r>
            <w:r>
              <w:rPr>
                <w:w w:val="105"/>
                <w:sz w:val="17"/>
              </w:rPr>
              <w:t>humility</w:t>
            </w:r>
            <w:r>
              <w:rPr>
                <w:spacing w:val="-3"/>
                <w:w w:val="105"/>
                <w:sz w:val="17"/>
              </w:rPr>
              <w:t xml:space="preserve"> </w:t>
            </w:r>
            <w:r>
              <w:rPr>
                <w:w w:val="105"/>
                <w:sz w:val="17"/>
              </w:rPr>
              <w:t>and</w:t>
            </w:r>
            <w:r>
              <w:rPr>
                <w:spacing w:val="-2"/>
                <w:w w:val="105"/>
                <w:sz w:val="17"/>
              </w:rPr>
              <w:t xml:space="preserve"> </w:t>
            </w:r>
            <w:r>
              <w:rPr>
                <w:w w:val="105"/>
                <w:sz w:val="17"/>
              </w:rPr>
              <w:t>sensitivity</w:t>
            </w:r>
            <w:r>
              <w:rPr>
                <w:spacing w:val="-1"/>
                <w:w w:val="105"/>
                <w:sz w:val="17"/>
              </w:rPr>
              <w:t xml:space="preserve"> </w:t>
            </w:r>
            <w:r>
              <w:rPr>
                <w:w w:val="105"/>
                <w:sz w:val="17"/>
              </w:rPr>
              <w:t>when</w:t>
            </w:r>
            <w:r>
              <w:rPr>
                <w:spacing w:val="-2"/>
                <w:w w:val="105"/>
                <w:sz w:val="17"/>
              </w:rPr>
              <w:t xml:space="preserve"> </w:t>
            </w:r>
            <w:r>
              <w:rPr>
                <w:w w:val="105"/>
                <w:sz w:val="17"/>
              </w:rPr>
              <w:t>working</w:t>
            </w:r>
            <w:r>
              <w:rPr>
                <w:spacing w:val="-3"/>
                <w:w w:val="105"/>
                <w:sz w:val="17"/>
              </w:rPr>
              <w:t xml:space="preserve"> </w:t>
            </w:r>
            <w:r>
              <w:rPr>
                <w:w w:val="105"/>
                <w:sz w:val="17"/>
              </w:rPr>
              <w:t>with</w:t>
            </w:r>
            <w:r>
              <w:rPr>
                <w:spacing w:val="-3"/>
                <w:w w:val="105"/>
                <w:sz w:val="17"/>
              </w:rPr>
              <w:t xml:space="preserve"> </w:t>
            </w:r>
            <w:r>
              <w:rPr>
                <w:w w:val="105"/>
                <w:sz w:val="17"/>
              </w:rPr>
              <w:t>clients</w:t>
            </w:r>
            <w:r>
              <w:rPr>
                <w:spacing w:val="-1"/>
                <w:w w:val="105"/>
                <w:sz w:val="17"/>
              </w:rPr>
              <w:t xml:space="preserve"> </w:t>
            </w:r>
            <w:r>
              <w:rPr>
                <w:w w:val="105"/>
                <w:sz w:val="17"/>
              </w:rPr>
              <w:t>of</w:t>
            </w:r>
            <w:r>
              <w:rPr>
                <w:spacing w:val="-2"/>
                <w:w w:val="105"/>
                <w:sz w:val="17"/>
              </w:rPr>
              <w:t xml:space="preserve"> </w:t>
            </w:r>
            <w:r>
              <w:rPr>
                <w:w w:val="105"/>
                <w:sz w:val="17"/>
              </w:rPr>
              <w:t>diverse</w:t>
            </w:r>
            <w:r>
              <w:rPr>
                <w:spacing w:val="-3"/>
                <w:w w:val="105"/>
                <w:sz w:val="17"/>
              </w:rPr>
              <w:t xml:space="preserve"> </w:t>
            </w:r>
            <w:r>
              <w:rPr>
                <w:w w:val="105"/>
                <w:sz w:val="17"/>
              </w:rPr>
              <w:t>backgrounds.</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IV‐9</w:t>
            </w:r>
          </w:p>
          <w:p w:rsidR="00462339" w:rsidRDefault="00462339" w:rsidP="00462339">
            <w:pPr>
              <w:pStyle w:val="TableParagraph"/>
              <w:spacing w:before="2" w:line="200" w:lineRule="exact"/>
              <w:rPr>
                <w:sz w:val="17"/>
              </w:rPr>
            </w:pPr>
            <w:r>
              <w:rPr>
                <w:w w:val="105"/>
                <w:sz w:val="17"/>
              </w:rPr>
              <w:t>Advocacy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85"/>
              <w:rPr>
                <w:sz w:val="17"/>
              </w:rPr>
            </w:pPr>
            <w:r>
              <w:rPr>
                <w:w w:val="105"/>
                <w:sz w:val="17"/>
              </w:rPr>
              <w:t>Addiction</w:t>
            </w:r>
            <w:r>
              <w:rPr>
                <w:spacing w:val="-3"/>
                <w:w w:val="105"/>
                <w:sz w:val="17"/>
              </w:rPr>
              <w:t xml:space="preserve"> </w:t>
            </w:r>
            <w:r>
              <w:rPr>
                <w:w w:val="105"/>
                <w:sz w:val="17"/>
              </w:rPr>
              <w:t>professionals</w:t>
            </w:r>
            <w:r>
              <w:rPr>
                <w:spacing w:val="-1"/>
                <w:w w:val="105"/>
                <w:sz w:val="17"/>
              </w:rPr>
              <w:t xml:space="preserve"> </w:t>
            </w:r>
            <w:r>
              <w:rPr>
                <w:w w:val="105"/>
                <w:sz w:val="17"/>
              </w:rPr>
              <w:t>shall</w:t>
            </w:r>
            <w:r>
              <w:rPr>
                <w:spacing w:val="-3"/>
                <w:w w:val="105"/>
                <w:sz w:val="17"/>
              </w:rPr>
              <w:t xml:space="preserve"> </w:t>
            </w:r>
            <w:r>
              <w:rPr>
                <w:w w:val="105"/>
                <w:sz w:val="17"/>
              </w:rPr>
              <w:t>advocate</w:t>
            </w:r>
            <w:r>
              <w:rPr>
                <w:spacing w:val="-2"/>
                <w:w w:val="105"/>
                <w:sz w:val="17"/>
              </w:rPr>
              <w:t xml:space="preserve"> </w:t>
            </w:r>
            <w:r>
              <w:rPr>
                <w:w w:val="105"/>
                <w:sz w:val="17"/>
              </w:rPr>
              <w:t>for</w:t>
            </w:r>
            <w:r>
              <w:rPr>
                <w:spacing w:val="-3"/>
                <w:w w:val="105"/>
                <w:sz w:val="17"/>
              </w:rPr>
              <w:t xml:space="preserve"> </w:t>
            </w:r>
            <w:r>
              <w:rPr>
                <w:w w:val="105"/>
                <w:sz w:val="17"/>
              </w:rPr>
              <w:t>the</w:t>
            </w:r>
            <w:r>
              <w:rPr>
                <w:spacing w:val="-2"/>
                <w:w w:val="105"/>
                <w:sz w:val="17"/>
              </w:rPr>
              <w:t xml:space="preserve"> </w:t>
            </w:r>
            <w:r>
              <w:rPr>
                <w:w w:val="105"/>
                <w:sz w:val="17"/>
              </w:rPr>
              <w:t>needs</w:t>
            </w:r>
            <w:r>
              <w:rPr>
                <w:spacing w:val="-4"/>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diverse</w:t>
            </w:r>
            <w:r>
              <w:rPr>
                <w:spacing w:val="-3"/>
                <w:w w:val="105"/>
                <w:sz w:val="17"/>
              </w:rPr>
              <w:t xml:space="preserve"> </w:t>
            </w:r>
            <w:r>
              <w:rPr>
                <w:w w:val="105"/>
                <w:sz w:val="17"/>
              </w:rPr>
              <w:t>populations</w:t>
            </w:r>
            <w:r>
              <w:rPr>
                <w:spacing w:val="-1"/>
                <w:w w:val="105"/>
                <w:sz w:val="17"/>
              </w:rPr>
              <w:t xml:space="preserve"> </w:t>
            </w:r>
            <w:r>
              <w:rPr>
                <w:w w:val="105"/>
                <w:sz w:val="17"/>
              </w:rPr>
              <w:t>they</w:t>
            </w:r>
            <w:r>
              <w:rPr>
                <w:spacing w:val="-3"/>
                <w:w w:val="105"/>
                <w:sz w:val="17"/>
              </w:rPr>
              <w:t xml:space="preserve"> </w:t>
            </w:r>
            <w:r>
              <w:rPr>
                <w:w w:val="105"/>
                <w:sz w:val="17"/>
              </w:rPr>
              <w:t>serve.</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IV‐10</w:t>
            </w:r>
          </w:p>
          <w:p w:rsidR="00462339" w:rsidRDefault="00462339" w:rsidP="00462339">
            <w:pPr>
              <w:pStyle w:val="TableParagraph"/>
              <w:spacing w:before="6" w:line="202" w:lineRule="exact"/>
              <w:rPr>
                <w:sz w:val="17"/>
              </w:rPr>
            </w:pPr>
            <w:r>
              <w:rPr>
                <w:w w:val="105"/>
                <w:sz w:val="17"/>
              </w:rPr>
              <w:t>Recruitment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5"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engage</w:t>
            </w:r>
            <w:r>
              <w:rPr>
                <w:spacing w:val="-4"/>
                <w:w w:val="105"/>
                <w:sz w:val="17"/>
              </w:rPr>
              <w:t xml:space="preserve"> </w:t>
            </w:r>
            <w:r>
              <w:rPr>
                <w:w w:val="105"/>
                <w:sz w:val="17"/>
              </w:rPr>
              <w:t>in</w:t>
            </w:r>
            <w:r>
              <w:rPr>
                <w:spacing w:val="-3"/>
                <w:w w:val="105"/>
                <w:sz w:val="17"/>
              </w:rPr>
              <w:t xml:space="preserve"> </w:t>
            </w:r>
            <w:r>
              <w:rPr>
                <w:w w:val="105"/>
                <w:sz w:val="17"/>
              </w:rPr>
              <w:t>and</w:t>
            </w:r>
            <w:r>
              <w:rPr>
                <w:spacing w:val="-2"/>
                <w:w w:val="105"/>
                <w:sz w:val="17"/>
              </w:rPr>
              <w:t xml:space="preserve"> </w:t>
            </w:r>
            <w:r>
              <w:rPr>
                <w:w w:val="105"/>
                <w:sz w:val="17"/>
              </w:rPr>
              <w:t>advocate</w:t>
            </w:r>
            <w:r>
              <w:rPr>
                <w:spacing w:val="-3"/>
                <w:w w:val="105"/>
                <w:sz w:val="17"/>
              </w:rPr>
              <w:t xml:space="preserve"> </w:t>
            </w:r>
            <w:r>
              <w:rPr>
                <w:w w:val="105"/>
                <w:sz w:val="17"/>
              </w:rPr>
              <w:t>for</w:t>
            </w:r>
            <w:r>
              <w:rPr>
                <w:spacing w:val="-2"/>
                <w:w w:val="105"/>
                <w:sz w:val="17"/>
              </w:rPr>
              <w:t xml:space="preserve"> </w:t>
            </w:r>
            <w:r>
              <w:rPr>
                <w:w w:val="105"/>
                <w:sz w:val="17"/>
              </w:rPr>
              <w:t>the</w:t>
            </w:r>
            <w:r>
              <w:rPr>
                <w:spacing w:val="-3"/>
                <w:w w:val="105"/>
                <w:sz w:val="17"/>
              </w:rPr>
              <w:t xml:space="preserve"> </w:t>
            </w:r>
            <w:r>
              <w:rPr>
                <w:w w:val="105"/>
                <w:sz w:val="17"/>
              </w:rPr>
              <w:t>recruitment</w:t>
            </w:r>
            <w:r>
              <w:rPr>
                <w:spacing w:val="-3"/>
                <w:w w:val="105"/>
                <w:sz w:val="17"/>
              </w:rPr>
              <w:t xml:space="preserve"> </w:t>
            </w:r>
            <w:r>
              <w:rPr>
                <w:w w:val="105"/>
                <w:sz w:val="17"/>
              </w:rPr>
              <w:t>and</w:t>
            </w:r>
            <w:r>
              <w:rPr>
                <w:spacing w:val="-4"/>
                <w:w w:val="105"/>
                <w:sz w:val="17"/>
              </w:rPr>
              <w:t xml:space="preserve"> </w:t>
            </w:r>
            <w:r>
              <w:rPr>
                <w:w w:val="105"/>
                <w:sz w:val="17"/>
              </w:rPr>
              <w:t>retention</w:t>
            </w:r>
            <w:r>
              <w:rPr>
                <w:spacing w:val="-2"/>
                <w:w w:val="105"/>
                <w:sz w:val="17"/>
              </w:rPr>
              <w:t xml:space="preserve"> </w:t>
            </w:r>
            <w:r>
              <w:rPr>
                <w:w w:val="105"/>
                <w:sz w:val="17"/>
              </w:rPr>
              <w:t>of</w:t>
            </w:r>
            <w:r>
              <w:rPr>
                <w:spacing w:val="-3"/>
                <w:w w:val="105"/>
                <w:sz w:val="17"/>
              </w:rPr>
              <w:t xml:space="preserve"> </w:t>
            </w:r>
            <w:r>
              <w:rPr>
                <w:w w:val="105"/>
                <w:sz w:val="17"/>
              </w:rPr>
              <w:t>professionals</w:t>
            </w:r>
            <w:r>
              <w:rPr>
                <w:spacing w:val="-3"/>
                <w:w w:val="105"/>
                <w:sz w:val="17"/>
              </w:rPr>
              <w:t xml:space="preserve"> </w:t>
            </w:r>
            <w:r>
              <w:rPr>
                <w:w w:val="105"/>
                <w:sz w:val="17"/>
              </w:rPr>
              <w:t>and</w:t>
            </w:r>
            <w:r>
              <w:rPr>
                <w:spacing w:val="-2"/>
                <w:w w:val="105"/>
                <w:sz w:val="17"/>
              </w:rPr>
              <w:t xml:space="preserve"> </w:t>
            </w:r>
            <w:r>
              <w:rPr>
                <w:w w:val="105"/>
                <w:sz w:val="17"/>
              </w:rPr>
              <w:t>service</w:t>
            </w:r>
            <w:r>
              <w:rPr>
                <w:spacing w:val="-2"/>
                <w:w w:val="105"/>
                <w:sz w:val="17"/>
              </w:rPr>
              <w:t xml:space="preserve"> </w:t>
            </w:r>
            <w:r>
              <w:rPr>
                <w:w w:val="105"/>
                <w:sz w:val="17"/>
              </w:rPr>
              <w:t>providers</w:t>
            </w:r>
            <w:r>
              <w:rPr>
                <w:spacing w:val="-2"/>
                <w:w w:val="105"/>
                <w:sz w:val="17"/>
              </w:rPr>
              <w:t xml:space="preserve"> </w:t>
            </w:r>
            <w:r>
              <w:rPr>
                <w:w w:val="105"/>
                <w:sz w:val="17"/>
              </w:rPr>
              <w:t>who</w:t>
            </w:r>
            <w:r>
              <w:rPr>
                <w:spacing w:val="-3"/>
                <w:w w:val="105"/>
                <w:sz w:val="17"/>
              </w:rPr>
              <w:t xml:space="preserve"> </w:t>
            </w:r>
            <w:r>
              <w:rPr>
                <w:w w:val="105"/>
                <w:sz w:val="17"/>
              </w:rPr>
              <w:t>represent</w:t>
            </w:r>
            <w:r>
              <w:rPr>
                <w:spacing w:val="-3"/>
                <w:w w:val="105"/>
                <w:sz w:val="17"/>
              </w:rPr>
              <w:t xml:space="preserve"> </w:t>
            </w:r>
            <w:r>
              <w:rPr>
                <w:w w:val="105"/>
                <w:sz w:val="17"/>
              </w:rPr>
              <w:t>diverse</w:t>
            </w:r>
            <w:r>
              <w:rPr>
                <w:spacing w:val="-4"/>
                <w:w w:val="105"/>
                <w:sz w:val="17"/>
              </w:rPr>
              <w:t xml:space="preserve"> </w:t>
            </w:r>
            <w:r>
              <w:rPr>
                <w:w w:val="105"/>
                <w:sz w:val="17"/>
              </w:rPr>
              <w:t>cultural</w:t>
            </w:r>
            <w:r>
              <w:rPr>
                <w:spacing w:val="1"/>
                <w:w w:val="105"/>
                <w:sz w:val="17"/>
              </w:rPr>
              <w:t xml:space="preserve"> </w:t>
            </w:r>
            <w:r>
              <w:rPr>
                <w:w w:val="105"/>
                <w:sz w:val="17"/>
              </w:rPr>
              <w:t>groups.</w:t>
            </w:r>
          </w:p>
        </w:tc>
      </w:tr>
      <w:tr w:rsidR="00462339" w:rsidTr="003A3D2D">
        <w:trPr>
          <w:trHeight w:val="655"/>
        </w:trPr>
        <w:tc>
          <w:tcPr>
            <w:tcW w:w="1574" w:type="dxa"/>
          </w:tcPr>
          <w:p w:rsidR="00462339" w:rsidRDefault="00462339" w:rsidP="00462339">
            <w:pPr>
              <w:pStyle w:val="TableParagraph"/>
              <w:spacing w:before="6"/>
              <w:rPr>
                <w:sz w:val="17"/>
              </w:rPr>
            </w:pPr>
            <w:r>
              <w:rPr>
                <w:w w:val="105"/>
                <w:sz w:val="17"/>
              </w:rPr>
              <w:t>IV‐11</w:t>
            </w:r>
          </w:p>
          <w:p w:rsidR="00462339" w:rsidRDefault="00462339" w:rsidP="00462339">
            <w:pPr>
              <w:pStyle w:val="TableParagraph"/>
              <w:spacing w:before="12"/>
              <w:ind w:left="86"/>
              <w:rPr>
                <w:sz w:val="17"/>
              </w:rPr>
            </w:pPr>
            <w:r>
              <w:rPr>
                <w:w w:val="105"/>
                <w:sz w:val="17"/>
              </w:rPr>
              <w:t>Special</w:t>
            </w:r>
            <w:r>
              <w:rPr>
                <w:spacing w:val="-3"/>
                <w:w w:val="105"/>
                <w:sz w:val="17"/>
              </w:rPr>
              <w:t xml:space="preserve"> </w:t>
            </w:r>
            <w:r>
              <w:rPr>
                <w:w w:val="105"/>
                <w:sz w:val="17"/>
              </w:rPr>
              <w:t>Needs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5" w:right="204"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provide</w:t>
            </w:r>
            <w:r>
              <w:rPr>
                <w:spacing w:val="-3"/>
                <w:w w:val="105"/>
                <w:sz w:val="17"/>
              </w:rPr>
              <w:t xml:space="preserve"> </w:t>
            </w:r>
            <w:r>
              <w:rPr>
                <w:w w:val="105"/>
                <w:sz w:val="17"/>
              </w:rPr>
              <w:t>and</w:t>
            </w:r>
            <w:r>
              <w:rPr>
                <w:spacing w:val="-2"/>
                <w:w w:val="105"/>
                <w:sz w:val="17"/>
              </w:rPr>
              <w:t xml:space="preserve"> </w:t>
            </w:r>
            <w:r>
              <w:rPr>
                <w:w w:val="105"/>
                <w:sz w:val="17"/>
              </w:rPr>
              <w:t>advocate</w:t>
            </w:r>
            <w:r>
              <w:rPr>
                <w:spacing w:val="-4"/>
                <w:w w:val="105"/>
                <w:sz w:val="17"/>
              </w:rPr>
              <w:t xml:space="preserve"> </w:t>
            </w:r>
            <w:r>
              <w:rPr>
                <w:w w:val="105"/>
                <w:sz w:val="17"/>
              </w:rPr>
              <w:t>for</w:t>
            </w:r>
            <w:r>
              <w:rPr>
                <w:spacing w:val="-1"/>
                <w:w w:val="105"/>
                <w:sz w:val="17"/>
              </w:rPr>
              <w:t xml:space="preserve"> </w:t>
            </w:r>
            <w:r>
              <w:rPr>
                <w:w w:val="105"/>
                <w:sz w:val="17"/>
              </w:rPr>
              <w:t>the</w:t>
            </w:r>
            <w:r>
              <w:rPr>
                <w:spacing w:val="-4"/>
                <w:w w:val="105"/>
                <w:sz w:val="17"/>
              </w:rPr>
              <w:t xml:space="preserve"> </w:t>
            </w:r>
            <w:r>
              <w:rPr>
                <w:w w:val="105"/>
                <w:sz w:val="17"/>
              </w:rPr>
              <w:t>provision</w:t>
            </w:r>
            <w:r>
              <w:rPr>
                <w:spacing w:val="-1"/>
                <w:w w:val="105"/>
                <w:sz w:val="17"/>
              </w:rPr>
              <w:t xml:space="preserve"> </w:t>
            </w:r>
            <w:r>
              <w:rPr>
                <w:w w:val="105"/>
                <w:sz w:val="17"/>
              </w:rPr>
              <w:t>of</w:t>
            </w:r>
            <w:r>
              <w:rPr>
                <w:spacing w:val="-3"/>
                <w:w w:val="105"/>
                <w:sz w:val="17"/>
              </w:rPr>
              <w:t xml:space="preserve"> </w:t>
            </w:r>
            <w:r>
              <w:rPr>
                <w:w w:val="105"/>
                <w:sz w:val="17"/>
              </w:rPr>
              <w:t>services</w:t>
            </w:r>
            <w:r>
              <w:rPr>
                <w:spacing w:val="-2"/>
                <w:w w:val="105"/>
                <w:sz w:val="17"/>
              </w:rPr>
              <w:t xml:space="preserve"> </w:t>
            </w:r>
            <w:r>
              <w:rPr>
                <w:w w:val="105"/>
                <w:sz w:val="17"/>
              </w:rPr>
              <w:t>that</w:t>
            </w:r>
            <w:r>
              <w:rPr>
                <w:spacing w:val="-4"/>
                <w:w w:val="105"/>
                <w:sz w:val="17"/>
              </w:rPr>
              <w:t xml:space="preserve"> </w:t>
            </w:r>
            <w:r>
              <w:rPr>
                <w:w w:val="105"/>
                <w:sz w:val="17"/>
              </w:rPr>
              <w:t>meet</w:t>
            </w:r>
            <w:r>
              <w:rPr>
                <w:spacing w:val="-2"/>
                <w:w w:val="105"/>
                <w:sz w:val="17"/>
              </w:rPr>
              <w:t xml:space="preserve"> </w:t>
            </w:r>
            <w:r>
              <w:rPr>
                <w:w w:val="105"/>
                <w:sz w:val="17"/>
              </w:rPr>
              <w:t>the</w:t>
            </w:r>
            <w:r>
              <w:rPr>
                <w:spacing w:val="-3"/>
                <w:w w:val="105"/>
                <w:sz w:val="17"/>
              </w:rPr>
              <w:t xml:space="preserve"> </w:t>
            </w:r>
            <w:r>
              <w:rPr>
                <w:w w:val="105"/>
                <w:sz w:val="17"/>
              </w:rPr>
              <w:t>special</w:t>
            </w:r>
            <w:r>
              <w:rPr>
                <w:spacing w:val="-3"/>
                <w:w w:val="105"/>
                <w:sz w:val="17"/>
              </w:rPr>
              <w:t xml:space="preserve"> </w:t>
            </w:r>
            <w:r>
              <w:rPr>
                <w:w w:val="105"/>
                <w:sz w:val="17"/>
              </w:rPr>
              <w:t>needs</w:t>
            </w:r>
            <w:r>
              <w:rPr>
                <w:spacing w:val="-1"/>
                <w:w w:val="105"/>
                <w:sz w:val="17"/>
              </w:rPr>
              <w:t xml:space="preserve"> </w:t>
            </w:r>
            <w:r>
              <w:rPr>
                <w:w w:val="105"/>
                <w:sz w:val="17"/>
              </w:rPr>
              <w:t>of</w:t>
            </w:r>
            <w:r>
              <w:rPr>
                <w:spacing w:val="-3"/>
                <w:w w:val="105"/>
                <w:sz w:val="17"/>
              </w:rPr>
              <w:t xml:space="preserve"> </w:t>
            </w:r>
            <w:r>
              <w:rPr>
                <w:w w:val="105"/>
                <w:sz w:val="17"/>
              </w:rPr>
              <w:t>clients,</w:t>
            </w:r>
            <w:r>
              <w:rPr>
                <w:spacing w:val="-3"/>
                <w:w w:val="105"/>
                <w:sz w:val="17"/>
              </w:rPr>
              <w:t xml:space="preserve"> </w:t>
            </w:r>
            <w:r>
              <w:rPr>
                <w:w w:val="105"/>
                <w:sz w:val="17"/>
              </w:rPr>
              <w:t>including</w:t>
            </w:r>
            <w:r>
              <w:rPr>
                <w:spacing w:val="-2"/>
                <w:w w:val="105"/>
                <w:sz w:val="17"/>
              </w:rPr>
              <w:t xml:space="preserve"> </w:t>
            </w:r>
            <w:r>
              <w:rPr>
                <w:w w:val="105"/>
                <w:sz w:val="17"/>
              </w:rPr>
              <w:t>linguistic</w:t>
            </w:r>
            <w:r>
              <w:rPr>
                <w:spacing w:val="-2"/>
                <w:w w:val="105"/>
                <w:sz w:val="17"/>
              </w:rPr>
              <w:t xml:space="preserve"> </w:t>
            </w:r>
            <w:r>
              <w:rPr>
                <w:w w:val="105"/>
                <w:sz w:val="17"/>
              </w:rPr>
              <w:t>diversity</w:t>
            </w:r>
            <w:r>
              <w:rPr>
                <w:spacing w:val="-2"/>
                <w:w w:val="105"/>
                <w:sz w:val="17"/>
              </w:rPr>
              <w:t xml:space="preserve"> </w:t>
            </w:r>
            <w:r>
              <w:rPr>
                <w:w w:val="105"/>
                <w:sz w:val="17"/>
              </w:rPr>
              <w:t>and</w:t>
            </w:r>
            <w:r>
              <w:rPr>
                <w:spacing w:val="1"/>
                <w:w w:val="105"/>
                <w:sz w:val="17"/>
              </w:rPr>
              <w:t xml:space="preserve"> </w:t>
            </w:r>
            <w:r>
              <w:rPr>
                <w:w w:val="105"/>
                <w:sz w:val="17"/>
              </w:rPr>
              <w:t>disabilities.</w:t>
            </w:r>
          </w:p>
        </w:tc>
      </w:tr>
      <w:tr w:rsidR="00462339" w:rsidTr="003A3D2D">
        <w:trPr>
          <w:trHeight w:val="656"/>
        </w:trPr>
        <w:tc>
          <w:tcPr>
            <w:tcW w:w="1574" w:type="dxa"/>
            <w:tcBorders>
              <w:bottom w:val="single" w:sz="48" w:space="0" w:color="8496B0"/>
            </w:tcBorders>
          </w:tcPr>
          <w:p w:rsidR="00462339" w:rsidRDefault="00462339" w:rsidP="00462339">
            <w:pPr>
              <w:pStyle w:val="TableParagraph"/>
              <w:spacing w:before="10"/>
              <w:rPr>
                <w:sz w:val="17"/>
              </w:rPr>
            </w:pPr>
            <w:r>
              <w:rPr>
                <w:w w:val="105"/>
                <w:sz w:val="17"/>
              </w:rPr>
              <w:t>IV‐12</w:t>
            </w:r>
          </w:p>
          <w:p w:rsidR="00462339" w:rsidRDefault="00462339" w:rsidP="00462339">
            <w:pPr>
              <w:pStyle w:val="TableParagraph"/>
              <w:spacing w:line="210" w:lineRule="atLeast"/>
              <w:ind w:left="84" w:firstLine="1"/>
              <w:rPr>
                <w:sz w:val="17"/>
              </w:rPr>
            </w:pPr>
            <w:r>
              <w:rPr>
                <w:sz w:val="17"/>
              </w:rPr>
              <w:t>Culturally‐Driven</w:t>
            </w:r>
            <w:r>
              <w:rPr>
                <w:spacing w:val="1"/>
                <w:sz w:val="17"/>
              </w:rPr>
              <w:t xml:space="preserve"> </w:t>
            </w:r>
            <w:r>
              <w:rPr>
                <w:w w:val="105"/>
                <w:sz w:val="17"/>
              </w:rPr>
              <w:t>Needs</w:t>
            </w:r>
          </w:p>
        </w:tc>
        <w:tc>
          <w:tcPr>
            <w:tcW w:w="235" w:type="dxa"/>
            <w:tcBorders>
              <w:bottom w:val="single" w:sz="48" w:space="0" w:color="8496B0"/>
            </w:tcBorders>
          </w:tcPr>
          <w:p w:rsidR="00462339" w:rsidRDefault="00462339" w:rsidP="00462339">
            <w:pPr>
              <w:pStyle w:val="TableParagraph"/>
              <w:rPr>
                <w:rFonts w:ascii="Times New Roman"/>
                <w:sz w:val="16"/>
              </w:rPr>
            </w:pPr>
          </w:p>
        </w:tc>
        <w:tc>
          <w:tcPr>
            <w:tcW w:w="7605" w:type="dxa"/>
            <w:tcBorders>
              <w:bottom w:val="single" w:sz="48" w:space="0" w:color="8496B0"/>
            </w:tcBorders>
          </w:tcPr>
          <w:p w:rsidR="00462339" w:rsidRDefault="00462339" w:rsidP="00462339">
            <w:pPr>
              <w:pStyle w:val="TableParagraph"/>
              <w:spacing w:before="6" w:line="210" w:lineRule="atLeast"/>
              <w:ind w:left="5" w:right="204" w:firstLine="80"/>
              <w:rPr>
                <w:sz w:val="17"/>
              </w:rPr>
            </w:pPr>
            <w:r>
              <w:rPr>
                <w:w w:val="105"/>
                <w:sz w:val="17"/>
              </w:rPr>
              <w:t>Addiction professionals shall recognize that conventional counseling styles may not meet the needs of all clients. Providers shall discuss with the client</w:t>
            </w:r>
            <w:r>
              <w:rPr>
                <w:spacing w:val="1"/>
                <w:w w:val="105"/>
                <w:sz w:val="17"/>
              </w:rPr>
              <w:t xml:space="preserve"> </w:t>
            </w:r>
            <w:r>
              <w:rPr>
                <w:w w:val="105"/>
                <w:sz w:val="17"/>
              </w:rPr>
              <w:t>how</w:t>
            </w:r>
            <w:r>
              <w:rPr>
                <w:spacing w:val="-4"/>
                <w:w w:val="105"/>
                <w:sz w:val="17"/>
              </w:rPr>
              <w:t xml:space="preserve"> </w:t>
            </w:r>
            <w:r>
              <w:rPr>
                <w:w w:val="105"/>
                <w:sz w:val="17"/>
              </w:rPr>
              <w:t>to</w:t>
            </w:r>
            <w:r>
              <w:rPr>
                <w:spacing w:val="-3"/>
                <w:w w:val="105"/>
                <w:sz w:val="17"/>
              </w:rPr>
              <w:t xml:space="preserve"> </w:t>
            </w:r>
            <w:r>
              <w:rPr>
                <w:w w:val="105"/>
                <w:sz w:val="17"/>
              </w:rPr>
              <w:t>determine</w:t>
            </w:r>
            <w:r>
              <w:rPr>
                <w:spacing w:val="-3"/>
                <w:w w:val="105"/>
                <w:sz w:val="17"/>
              </w:rPr>
              <w:t xml:space="preserve"> </w:t>
            </w:r>
            <w:r>
              <w:rPr>
                <w:w w:val="105"/>
                <w:sz w:val="17"/>
              </w:rPr>
              <w:t>the</w:t>
            </w:r>
            <w:r>
              <w:rPr>
                <w:spacing w:val="-3"/>
                <w:w w:val="105"/>
                <w:sz w:val="17"/>
              </w:rPr>
              <w:t xml:space="preserve"> </w:t>
            </w:r>
            <w:r>
              <w:rPr>
                <w:w w:val="105"/>
                <w:sz w:val="17"/>
              </w:rPr>
              <w:t>best</w:t>
            </w:r>
            <w:r>
              <w:rPr>
                <w:spacing w:val="-1"/>
                <w:w w:val="105"/>
                <w:sz w:val="17"/>
              </w:rPr>
              <w:t xml:space="preserve"> </w:t>
            </w:r>
            <w:r>
              <w:rPr>
                <w:w w:val="105"/>
                <w:sz w:val="17"/>
              </w:rPr>
              <w:t>manner</w:t>
            </w:r>
            <w:r>
              <w:rPr>
                <w:spacing w:val="-3"/>
                <w:w w:val="105"/>
                <w:sz w:val="17"/>
              </w:rPr>
              <w:t xml:space="preserve"> </w:t>
            </w:r>
            <w:r>
              <w:rPr>
                <w:w w:val="105"/>
                <w:sz w:val="17"/>
              </w:rPr>
              <w:t>in</w:t>
            </w:r>
            <w:r>
              <w:rPr>
                <w:spacing w:val="-3"/>
                <w:w w:val="105"/>
                <w:sz w:val="17"/>
              </w:rPr>
              <w:t xml:space="preserve"> </w:t>
            </w:r>
            <w:r>
              <w:rPr>
                <w:w w:val="105"/>
                <w:sz w:val="17"/>
              </w:rPr>
              <w:t>which</w:t>
            </w:r>
            <w:r>
              <w:rPr>
                <w:spacing w:val="-3"/>
                <w:w w:val="105"/>
                <w:sz w:val="17"/>
              </w:rPr>
              <w:t xml:space="preserve"> </w:t>
            </w:r>
            <w:r>
              <w:rPr>
                <w:w w:val="105"/>
                <w:sz w:val="17"/>
              </w:rPr>
              <w:t>to</w:t>
            </w:r>
            <w:r>
              <w:rPr>
                <w:spacing w:val="-4"/>
                <w:w w:val="105"/>
                <w:sz w:val="17"/>
              </w:rPr>
              <w:t xml:space="preserve"> </w:t>
            </w:r>
            <w:r>
              <w:rPr>
                <w:w w:val="105"/>
                <w:sz w:val="17"/>
              </w:rPr>
              <w:t>service</w:t>
            </w:r>
            <w:r>
              <w:rPr>
                <w:spacing w:val="-2"/>
                <w:w w:val="105"/>
                <w:sz w:val="17"/>
              </w:rPr>
              <w:t xml:space="preserve"> </w:t>
            </w:r>
            <w:r>
              <w:rPr>
                <w:w w:val="105"/>
                <w:sz w:val="17"/>
              </w:rPr>
              <w:t>the</w:t>
            </w:r>
            <w:r>
              <w:rPr>
                <w:spacing w:val="-3"/>
                <w:w w:val="105"/>
                <w:sz w:val="17"/>
              </w:rPr>
              <w:t xml:space="preserve"> </w:t>
            </w:r>
            <w:r>
              <w:rPr>
                <w:w w:val="105"/>
                <w:sz w:val="17"/>
              </w:rPr>
              <w:t>client.</w:t>
            </w:r>
            <w:r>
              <w:rPr>
                <w:spacing w:val="-3"/>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obtain</w:t>
            </w:r>
            <w:r>
              <w:rPr>
                <w:spacing w:val="-3"/>
                <w:w w:val="105"/>
                <w:sz w:val="17"/>
              </w:rPr>
              <w:t xml:space="preserve"> </w:t>
            </w:r>
            <w:r>
              <w:rPr>
                <w:w w:val="105"/>
                <w:sz w:val="17"/>
              </w:rPr>
              <w:t>supervision</w:t>
            </w:r>
            <w:r>
              <w:rPr>
                <w:spacing w:val="-3"/>
                <w:w w:val="105"/>
                <w:sz w:val="17"/>
              </w:rPr>
              <w:t xml:space="preserve"> </w:t>
            </w:r>
            <w:r>
              <w:rPr>
                <w:w w:val="105"/>
                <w:sz w:val="17"/>
              </w:rPr>
              <w:t>and</w:t>
            </w:r>
            <w:r>
              <w:rPr>
                <w:spacing w:val="-2"/>
                <w:w w:val="105"/>
                <w:sz w:val="17"/>
              </w:rPr>
              <w:t xml:space="preserve"> </w:t>
            </w:r>
            <w:r>
              <w:rPr>
                <w:w w:val="105"/>
                <w:sz w:val="17"/>
              </w:rPr>
              <w:t>consultation</w:t>
            </w:r>
            <w:r>
              <w:rPr>
                <w:spacing w:val="-2"/>
                <w:w w:val="105"/>
                <w:sz w:val="17"/>
              </w:rPr>
              <w:t xml:space="preserve"> </w:t>
            </w:r>
            <w:r>
              <w:rPr>
                <w:w w:val="105"/>
                <w:sz w:val="17"/>
              </w:rPr>
              <w:t>when</w:t>
            </w:r>
            <w:r>
              <w:rPr>
                <w:spacing w:val="-3"/>
                <w:w w:val="105"/>
                <w:sz w:val="17"/>
              </w:rPr>
              <w:t xml:space="preserve"> </w:t>
            </w:r>
            <w:r>
              <w:rPr>
                <w:w w:val="105"/>
                <w:sz w:val="17"/>
              </w:rPr>
              <w:t>working</w:t>
            </w:r>
            <w:r>
              <w:rPr>
                <w:spacing w:val="-3"/>
                <w:w w:val="105"/>
                <w:sz w:val="17"/>
              </w:rPr>
              <w:t xml:space="preserve"> </w:t>
            </w:r>
            <w:r>
              <w:rPr>
                <w:w w:val="105"/>
                <w:sz w:val="17"/>
              </w:rPr>
              <w:t>with</w:t>
            </w:r>
            <w:r>
              <w:rPr>
                <w:spacing w:val="-3"/>
                <w:w w:val="105"/>
                <w:sz w:val="17"/>
              </w:rPr>
              <w:t xml:space="preserve"> </w:t>
            </w:r>
            <w:r>
              <w:rPr>
                <w:w w:val="105"/>
                <w:sz w:val="17"/>
              </w:rPr>
              <w:t>individuals</w:t>
            </w:r>
            <w:r>
              <w:rPr>
                <w:spacing w:val="-2"/>
                <w:w w:val="105"/>
                <w:sz w:val="17"/>
              </w:rPr>
              <w:t xml:space="preserve"> </w:t>
            </w:r>
            <w:r>
              <w:rPr>
                <w:w w:val="105"/>
                <w:sz w:val="17"/>
              </w:rPr>
              <w:t>with</w:t>
            </w:r>
            <w:r>
              <w:rPr>
                <w:spacing w:val="1"/>
                <w:w w:val="105"/>
                <w:sz w:val="17"/>
              </w:rPr>
              <w:t xml:space="preserve"> </w:t>
            </w:r>
            <w:r>
              <w:rPr>
                <w:w w:val="105"/>
                <w:sz w:val="17"/>
              </w:rPr>
              <w:t>specific</w:t>
            </w:r>
            <w:r>
              <w:rPr>
                <w:spacing w:val="-2"/>
                <w:w w:val="105"/>
                <w:sz w:val="17"/>
              </w:rPr>
              <w:t xml:space="preserve"> </w:t>
            </w:r>
            <w:r>
              <w:rPr>
                <w:w w:val="105"/>
                <w:sz w:val="17"/>
              </w:rPr>
              <w:t>culturally‐driven</w:t>
            </w:r>
            <w:r>
              <w:rPr>
                <w:spacing w:val="-1"/>
                <w:w w:val="105"/>
                <w:sz w:val="17"/>
              </w:rPr>
              <w:t xml:space="preserve"> </w:t>
            </w:r>
            <w:r>
              <w:rPr>
                <w:w w:val="105"/>
                <w:sz w:val="17"/>
              </w:rPr>
              <w:t>needs, and</w:t>
            </w:r>
            <w:r>
              <w:rPr>
                <w:spacing w:val="-1"/>
                <w:w w:val="105"/>
                <w:sz w:val="17"/>
              </w:rPr>
              <w:t xml:space="preserve"> </w:t>
            </w:r>
            <w:r>
              <w:rPr>
                <w:w w:val="105"/>
                <w:sz w:val="17"/>
              </w:rPr>
              <w:t>shall</w:t>
            </w:r>
            <w:r>
              <w:rPr>
                <w:spacing w:val="-1"/>
                <w:w w:val="105"/>
                <w:sz w:val="17"/>
              </w:rPr>
              <w:t xml:space="preserve"> </w:t>
            </w:r>
            <w:r>
              <w:rPr>
                <w:w w:val="105"/>
                <w:sz w:val="17"/>
              </w:rPr>
              <w:t>document the</w:t>
            </w:r>
            <w:r>
              <w:rPr>
                <w:spacing w:val="-2"/>
                <w:w w:val="105"/>
                <w:sz w:val="17"/>
              </w:rPr>
              <w:t xml:space="preserve"> </w:t>
            </w:r>
            <w:r>
              <w:rPr>
                <w:w w:val="105"/>
                <w:sz w:val="17"/>
              </w:rPr>
              <w:t>recommendations.</w:t>
            </w:r>
          </w:p>
        </w:tc>
      </w:tr>
      <w:tr w:rsidR="00462339" w:rsidTr="003A3D2D">
        <w:trPr>
          <w:trHeight w:val="515"/>
        </w:trPr>
        <w:tc>
          <w:tcPr>
            <w:tcW w:w="9414" w:type="dxa"/>
            <w:gridSpan w:val="3"/>
            <w:tcBorders>
              <w:top w:val="single" w:sz="48" w:space="0" w:color="8496B0"/>
            </w:tcBorders>
          </w:tcPr>
          <w:p w:rsidR="00462339" w:rsidRDefault="00462339" w:rsidP="00462339">
            <w:pPr>
              <w:pStyle w:val="TableParagraph"/>
              <w:spacing w:line="271" w:lineRule="exact"/>
              <w:rPr>
                <w:b/>
                <w:sz w:val="24"/>
              </w:rPr>
            </w:pPr>
            <w:r>
              <w:rPr>
                <w:b/>
                <w:color w:val="001F5F"/>
                <w:sz w:val="24"/>
              </w:rPr>
              <w:t>PRINCIPLE</w:t>
            </w:r>
            <w:r>
              <w:rPr>
                <w:b/>
                <w:color w:val="001F5F"/>
                <w:spacing w:val="-2"/>
                <w:sz w:val="24"/>
              </w:rPr>
              <w:t xml:space="preserve"> </w:t>
            </w:r>
            <w:r>
              <w:rPr>
                <w:b/>
                <w:color w:val="001F5F"/>
                <w:sz w:val="24"/>
              </w:rPr>
              <w:t>V:</w:t>
            </w:r>
            <w:r>
              <w:rPr>
                <w:b/>
                <w:color w:val="001F5F"/>
                <w:spacing w:val="-3"/>
                <w:sz w:val="24"/>
              </w:rPr>
              <w:t xml:space="preserve"> </w:t>
            </w:r>
            <w:r>
              <w:rPr>
                <w:b/>
                <w:color w:val="001F5F"/>
                <w:sz w:val="24"/>
              </w:rPr>
              <w:t>ASSESSMENT,</w:t>
            </w:r>
            <w:r>
              <w:rPr>
                <w:b/>
                <w:color w:val="001F5F"/>
                <w:spacing w:val="-3"/>
                <w:sz w:val="24"/>
              </w:rPr>
              <w:t xml:space="preserve"> </w:t>
            </w:r>
            <w:r>
              <w:rPr>
                <w:b/>
                <w:color w:val="001F5F"/>
                <w:sz w:val="24"/>
              </w:rPr>
              <w:t>EVALUATION</w:t>
            </w:r>
            <w:r>
              <w:rPr>
                <w:b/>
                <w:color w:val="001F5F"/>
                <w:spacing w:val="-3"/>
                <w:sz w:val="24"/>
              </w:rPr>
              <w:t xml:space="preserve"> </w:t>
            </w:r>
            <w:r>
              <w:rPr>
                <w:b/>
                <w:color w:val="001F5F"/>
                <w:sz w:val="24"/>
              </w:rPr>
              <w:t>AND</w:t>
            </w:r>
            <w:r>
              <w:rPr>
                <w:b/>
                <w:color w:val="001F5F"/>
                <w:spacing w:val="-3"/>
                <w:sz w:val="24"/>
              </w:rPr>
              <w:t xml:space="preserve"> </w:t>
            </w:r>
            <w:r>
              <w:rPr>
                <w:b/>
                <w:color w:val="001F5F"/>
                <w:sz w:val="24"/>
              </w:rPr>
              <w:t>INTERPRETATION</w:t>
            </w:r>
          </w:p>
        </w:tc>
      </w:tr>
      <w:tr w:rsidR="00462339" w:rsidTr="003A3D2D">
        <w:trPr>
          <w:trHeight w:val="665"/>
        </w:trPr>
        <w:tc>
          <w:tcPr>
            <w:tcW w:w="1574" w:type="dxa"/>
          </w:tcPr>
          <w:p w:rsidR="00462339" w:rsidRDefault="00462339" w:rsidP="00462339">
            <w:pPr>
              <w:pStyle w:val="TableParagraph"/>
              <w:spacing w:before="7" w:line="254" w:lineRule="auto"/>
              <w:ind w:right="571"/>
              <w:rPr>
                <w:sz w:val="17"/>
              </w:rPr>
            </w:pPr>
            <w:r>
              <w:rPr>
                <w:w w:val="105"/>
                <w:sz w:val="17"/>
              </w:rPr>
              <w:t>V‐1</w:t>
            </w:r>
            <w:r>
              <w:rPr>
                <w:spacing w:val="1"/>
                <w:w w:val="105"/>
                <w:sz w:val="17"/>
              </w:rPr>
              <w:t xml:space="preserve"> </w:t>
            </w:r>
            <w:r>
              <w:rPr>
                <w:w w:val="105"/>
                <w:sz w:val="17"/>
              </w:rPr>
              <w:t>Assessment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5" w:right="204" w:firstLine="80"/>
              <w:rPr>
                <w:sz w:val="17"/>
              </w:rPr>
            </w:pPr>
            <w:r>
              <w:rPr>
                <w:w w:val="105"/>
                <w:sz w:val="17"/>
              </w:rPr>
              <w:t>Addiction professionals shall use assessments appropriately within the counseling process. Providers shall consider the clients’ personal and cultural</w:t>
            </w:r>
            <w:r>
              <w:rPr>
                <w:spacing w:val="1"/>
                <w:w w:val="105"/>
                <w:sz w:val="17"/>
              </w:rPr>
              <w:t xml:space="preserve"> </w:t>
            </w:r>
            <w:r>
              <w:rPr>
                <w:w w:val="105"/>
                <w:sz w:val="17"/>
              </w:rPr>
              <w:t>contexts</w:t>
            </w:r>
            <w:r>
              <w:rPr>
                <w:spacing w:val="-3"/>
                <w:w w:val="105"/>
                <w:sz w:val="17"/>
              </w:rPr>
              <w:t xml:space="preserve"> </w:t>
            </w:r>
            <w:r>
              <w:rPr>
                <w:w w:val="105"/>
                <w:sz w:val="17"/>
              </w:rPr>
              <w:t>when</w:t>
            </w:r>
            <w:r>
              <w:rPr>
                <w:spacing w:val="-3"/>
                <w:w w:val="105"/>
                <w:sz w:val="17"/>
              </w:rPr>
              <w:t xml:space="preserve"> </w:t>
            </w:r>
            <w:r>
              <w:rPr>
                <w:w w:val="105"/>
                <w:sz w:val="17"/>
              </w:rPr>
              <w:t>assessing</w:t>
            </w:r>
            <w:r>
              <w:rPr>
                <w:spacing w:val="-3"/>
                <w:w w:val="105"/>
                <w:sz w:val="17"/>
              </w:rPr>
              <w:t xml:space="preserve"> </w:t>
            </w:r>
            <w:r>
              <w:rPr>
                <w:w w:val="105"/>
                <w:sz w:val="17"/>
              </w:rPr>
              <w:t>and</w:t>
            </w:r>
            <w:r>
              <w:rPr>
                <w:spacing w:val="-3"/>
                <w:w w:val="105"/>
                <w:sz w:val="17"/>
              </w:rPr>
              <w:t xml:space="preserve"> </w:t>
            </w:r>
            <w:r>
              <w:rPr>
                <w:w w:val="105"/>
                <w:sz w:val="17"/>
              </w:rPr>
              <w:t>evaluating</w:t>
            </w:r>
            <w:r>
              <w:rPr>
                <w:spacing w:val="-4"/>
                <w:w w:val="105"/>
                <w:sz w:val="17"/>
              </w:rPr>
              <w:t xml:space="preserve"> </w:t>
            </w:r>
            <w:r>
              <w:rPr>
                <w:w w:val="105"/>
                <w:sz w:val="17"/>
              </w:rPr>
              <w:t>a</w:t>
            </w:r>
            <w:r>
              <w:rPr>
                <w:spacing w:val="-2"/>
                <w:w w:val="105"/>
                <w:sz w:val="17"/>
              </w:rPr>
              <w:t xml:space="preserve"> </w:t>
            </w:r>
            <w:r>
              <w:rPr>
                <w:w w:val="105"/>
                <w:sz w:val="17"/>
              </w:rPr>
              <w:t>client.</w:t>
            </w:r>
            <w:r>
              <w:rPr>
                <w:spacing w:val="-2"/>
                <w:w w:val="105"/>
                <w:sz w:val="17"/>
              </w:rPr>
              <w:t xml:space="preserve"> </w:t>
            </w: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develop</w:t>
            </w:r>
            <w:r>
              <w:rPr>
                <w:spacing w:val="-3"/>
                <w:w w:val="105"/>
                <w:sz w:val="17"/>
              </w:rPr>
              <w:t xml:space="preserve"> </w:t>
            </w:r>
            <w:r>
              <w:rPr>
                <w:w w:val="105"/>
                <w:sz w:val="17"/>
              </w:rPr>
              <w:t>and/or</w:t>
            </w:r>
            <w:r>
              <w:rPr>
                <w:spacing w:val="-3"/>
                <w:w w:val="105"/>
                <w:sz w:val="17"/>
              </w:rPr>
              <w:t xml:space="preserve"> </w:t>
            </w:r>
            <w:r>
              <w:rPr>
                <w:w w:val="105"/>
                <w:sz w:val="17"/>
              </w:rPr>
              <w:t>use</w:t>
            </w:r>
            <w:r>
              <w:rPr>
                <w:spacing w:val="-4"/>
                <w:w w:val="105"/>
                <w:sz w:val="17"/>
              </w:rPr>
              <w:t xml:space="preserve"> </w:t>
            </w:r>
            <w:r>
              <w:rPr>
                <w:w w:val="105"/>
                <w:sz w:val="17"/>
              </w:rPr>
              <w:t>appropriate</w:t>
            </w:r>
            <w:r>
              <w:rPr>
                <w:spacing w:val="-3"/>
                <w:w w:val="105"/>
                <w:sz w:val="17"/>
              </w:rPr>
              <w:t xml:space="preserve"> </w:t>
            </w:r>
            <w:r>
              <w:rPr>
                <w:w w:val="105"/>
                <w:sz w:val="17"/>
              </w:rPr>
              <w:t>mental</w:t>
            </w:r>
            <w:r>
              <w:rPr>
                <w:spacing w:val="-3"/>
                <w:w w:val="105"/>
                <w:sz w:val="17"/>
              </w:rPr>
              <w:t xml:space="preserve"> </w:t>
            </w:r>
            <w:r>
              <w:rPr>
                <w:w w:val="105"/>
                <w:sz w:val="17"/>
              </w:rPr>
              <w:t>health,</w:t>
            </w:r>
            <w:r>
              <w:rPr>
                <w:spacing w:val="-3"/>
                <w:w w:val="105"/>
                <w:sz w:val="17"/>
              </w:rPr>
              <w:t xml:space="preserve"> </w:t>
            </w:r>
            <w:r>
              <w:rPr>
                <w:w w:val="105"/>
                <w:sz w:val="17"/>
              </w:rPr>
              <w:t>substance</w:t>
            </w:r>
            <w:r>
              <w:rPr>
                <w:spacing w:val="-2"/>
                <w:w w:val="105"/>
                <w:sz w:val="17"/>
              </w:rPr>
              <w:t xml:space="preserve"> </w:t>
            </w:r>
            <w:r>
              <w:rPr>
                <w:w w:val="105"/>
                <w:sz w:val="17"/>
              </w:rPr>
              <w:t>use</w:t>
            </w:r>
            <w:r>
              <w:rPr>
                <w:spacing w:val="-3"/>
                <w:w w:val="105"/>
                <w:sz w:val="17"/>
              </w:rPr>
              <w:t xml:space="preserve"> </w:t>
            </w:r>
            <w:r>
              <w:rPr>
                <w:w w:val="105"/>
                <w:sz w:val="17"/>
              </w:rPr>
              <w:t>disorder,</w:t>
            </w:r>
            <w:r>
              <w:rPr>
                <w:spacing w:val="-3"/>
                <w:w w:val="105"/>
                <w:sz w:val="17"/>
              </w:rPr>
              <w:t xml:space="preserve"> </w:t>
            </w:r>
            <w:r>
              <w:rPr>
                <w:w w:val="105"/>
                <w:sz w:val="17"/>
              </w:rPr>
              <w:t>and</w:t>
            </w:r>
            <w:r>
              <w:rPr>
                <w:spacing w:val="-3"/>
                <w:w w:val="105"/>
                <w:sz w:val="17"/>
              </w:rPr>
              <w:t xml:space="preserve"> </w:t>
            </w:r>
            <w:r>
              <w:rPr>
                <w:w w:val="105"/>
                <w:sz w:val="17"/>
              </w:rPr>
              <w:t>other</w:t>
            </w:r>
            <w:r>
              <w:rPr>
                <w:spacing w:val="-2"/>
                <w:w w:val="105"/>
                <w:sz w:val="17"/>
              </w:rPr>
              <w:t xml:space="preserve"> </w:t>
            </w:r>
            <w:r>
              <w:rPr>
                <w:w w:val="105"/>
                <w:sz w:val="17"/>
              </w:rPr>
              <w:t>relevant</w:t>
            </w:r>
          </w:p>
          <w:p w:rsidR="00462339" w:rsidRDefault="00462339" w:rsidP="00462339">
            <w:pPr>
              <w:pStyle w:val="TableParagraph"/>
              <w:spacing w:line="199" w:lineRule="exact"/>
              <w:ind w:left="5"/>
              <w:rPr>
                <w:sz w:val="17"/>
              </w:rPr>
            </w:pPr>
            <w:r>
              <w:rPr>
                <w:w w:val="105"/>
                <w:sz w:val="17"/>
              </w:rPr>
              <w:t>assessments</w:t>
            </w:r>
            <w:r>
              <w:rPr>
                <w:spacing w:val="-4"/>
                <w:w w:val="105"/>
                <w:sz w:val="17"/>
              </w:rPr>
              <w:t xml:space="preserve"> </w:t>
            </w:r>
            <w:r>
              <w:rPr>
                <w:w w:val="105"/>
                <w:sz w:val="17"/>
              </w:rPr>
              <w:t>tools.</w:t>
            </w:r>
          </w:p>
        </w:tc>
      </w:tr>
      <w:tr w:rsidR="00462339" w:rsidTr="003A3D2D">
        <w:trPr>
          <w:trHeight w:val="876"/>
        </w:trPr>
        <w:tc>
          <w:tcPr>
            <w:tcW w:w="1574" w:type="dxa"/>
          </w:tcPr>
          <w:p w:rsidR="00462339" w:rsidRDefault="00462339" w:rsidP="00462339">
            <w:pPr>
              <w:pStyle w:val="TableParagraph"/>
              <w:spacing w:before="6" w:line="252" w:lineRule="auto"/>
              <w:ind w:right="726"/>
              <w:rPr>
                <w:sz w:val="17"/>
              </w:rPr>
            </w:pPr>
            <w:r>
              <w:rPr>
                <w:w w:val="105"/>
                <w:sz w:val="17"/>
              </w:rPr>
              <w:lastRenderedPageBreak/>
              <w:t>V‐2</w:t>
            </w:r>
            <w:r>
              <w:rPr>
                <w:spacing w:val="1"/>
                <w:w w:val="105"/>
                <w:sz w:val="17"/>
              </w:rPr>
              <w:t xml:space="preserve"> </w:t>
            </w:r>
            <w:r>
              <w:rPr>
                <w:w w:val="105"/>
                <w:sz w:val="17"/>
              </w:rPr>
              <w:t>Validity ‐</w:t>
            </w:r>
            <w:r>
              <w:rPr>
                <w:spacing w:val="1"/>
                <w:w w:val="105"/>
                <w:sz w:val="17"/>
              </w:rPr>
              <w:t xml:space="preserve"> </w:t>
            </w:r>
            <w:r>
              <w:rPr>
                <w:sz w:val="17"/>
              </w:rPr>
              <w:t>Reliability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2" w:lineRule="auto"/>
              <w:ind w:left="5" w:right="216" w:hanging="1"/>
              <w:jc w:val="both"/>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utilize</w:t>
            </w:r>
            <w:r>
              <w:rPr>
                <w:spacing w:val="-2"/>
                <w:w w:val="105"/>
                <w:sz w:val="17"/>
              </w:rPr>
              <w:t xml:space="preserve"> </w:t>
            </w:r>
            <w:r>
              <w:rPr>
                <w:w w:val="105"/>
                <w:sz w:val="17"/>
              </w:rPr>
              <w:t>only</w:t>
            </w:r>
            <w:r>
              <w:rPr>
                <w:spacing w:val="-3"/>
                <w:w w:val="105"/>
                <w:sz w:val="17"/>
              </w:rPr>
              <w:t xml:space="preserve"> </w:t>
            </w:r>
            <w:r>
              <w:rPr>
                <w:w w:val="105"/>
                <w:sz w:val="17"/>
              </w:rPr>
              <w:t>those</w:t>
            </w:r>
            <w:r>
              <w:rPr>
                <w:spacing w:val="-3"/>
                <w:w w:val="105"/>
                <w:sz w:val="17"/>
              </w:rPr>
              <w:t xml:space="preserve"> </w:t>
            </w:r>
            <w:r>
              <w:rPr>
                <w:w w:val="105"/>
                <w:sz w:val="17"/>
              </w:rPr>
              <w:t>assessment</w:t>
            </w:r>
            <w:r>
              <w:rPr>
                <w:spacing w:val="-3"/>
                <w:w w:val="105"/>
                <w:sz w:val="17"/>
              </w:rPr>
              <w:t xml:space="preserve"> </w:t>
            </w:r>
            <w:r>
              <w:rPr>
                <w:w w:val="105"/>
                <w:sz w:val="17"/>
              </w:rPr>
              <w:t>instruments</w:t>
            </w:r>
            <w:r>
              <w:rPr>
                <w:spacing w:val="-3"/>
                <w:w w:val="105"/>
                <w:sz w:val="17"/>
              </w:rPr>
              <w:t xml:space="preserve"> </w:t>
            </w:r>
            <w:r>
              <w:rPr>
                <w:w w:val="105"/>
                <w:sz w:val="17"/>
              </w:rPr>
              <w:t>whose</w:t>
            </w:r>
            <w:r>
              <w:rPr>
                <w:spacing w:val="-3"/>
                <w:w w:val="105"/>
                <w:sz w:val="17"/>
              </w:rPr>
              <w:t xml:space="preserve"> </w:t>
            </w:r>
            <w:r>
              <w:rPr>
                <w:w w:val="105"/>
                <w:sz w:val="17"/>
              </w:rPr>
              <w:t>validity</w:t>
            </w:r>
            <w:r>
              <w:rPr>
                <w:spacing w:val="-4"/>
                <w:w w:val="105"/>
                <w:sz w:val="17"/>
              </w:rPr>
              <w:t xml:space="preserve"> </w:t>
            </w:r>
            <w:r>
              <w:rPr>
                <w:w w:val="105"/>
                <w:sz w:val="17"/>
              </w:rPr>
              <w:t>and</w:t>
            </w:r>
            <w:r>
              <w:rPr>
                <w:spacing w:val="-3"/>
                <w:w w:val="105"/>
                <w:sz w:val="17"/>
              </w:rPr>
              <w:t xml:space="preserve"> </w:t>
            </w:r>
            <w:r>
              <w:rPr>
                <w:w w:val="105"/>
                <w:sz w:val="17"/>
              </w:rPr>
              <w:t>reliability</w:t>
            </w:r>
            <w:r>
              <w:rPr>
                <w:spacing w:val="-4"/>
                <w:w w:val="105"/>
                <w:sz w:val="17"/>
              </w:rPr>
              <w:t xml:space="preserve"> </w:t>
            </w:r>
            <w:r>
              <w:rPr>
                <w:w w:val="105"/>
                <w:sz w:val="17"/>
              </w:rPr>
              <w:t>have</w:t>
            </w:r>
            <w:r>
              <w:rPr>
                <w:spacing w:val="-2"/>
                <w:w w:val="105"/>
                <w:sz w:val="17"/>
              </w:rPr>
              <w:t xml:space="preserve"> </w:t>
            </w:r>
            <w:r>
              <w:rPr>
                <w:w w:val="105"/>
                <w:sz w:val="17"/>
              </w:rPr>
              <w:t>been</w:t>
            </w:r>
            <w:r>
              <w:rPr>
                <w:spacing w:val="-3"/>
                <w:w w:val="105"/>
                <w:sz w:val="17"/>
              </w:rPr>
              <w:t xml:space="preserve"> </w:t>
            </w:r>
            <w:r>
              <w:rPr>
                <w:w w:val="105"/>
                <w:sz w:val="17"/>
              </w:rPr>
              <w:t>established</w:t>
            </w:r>
            <w:r>
              <w:rPr>
                <w:spacing w:val="-3"/>
                <w:w w:val="105"/>
                <w:sz w:val="17"/>
              </w:rPr>
              <w:t xml:space="preserve"> </w:t>
            </w:r>
            <w:r>
              <w:rPr>
                <w:w w:val="105"/>
                <w:sz w:val="17"/>
              </w:rPr>
              <w:t>for</w:t>
            </w:r>
            <w:r>
              <w:rPr>
                <w:spacing w:val="-2"/>
                <w:w w:val="105"/>
                <w:sz w:val="17"/>
              </w:rPr>
              <w:t xml:space="preserve"> </w:t>
            </w:r>
            <w:r>
              <w:rPr>
                <w:w w:val="105"/>
                <w:sz w:val="17"/>
              </w:rPr>
              <w:t>the</w:t>
            </w:r>
            <w:r>
              <w:rPr>
                <w:spacing w:val="-4"/>
                <w:w w:val="105"/>
                <w:sz w:val="17"/>
              </w:rPr>
              <w:t xml:space="preserve"> </w:t>
            </w:r>
            <w:r>
              <w:rPr>
                <w:w w:val="105"/>
                <w:sz w:val="17"/>
              </w:rPr>
              <w:t>population</w:t>
            </w:r>
            <w:r>
              <w:rPr>
                <w:spacing w:val="-2"/>
                <w:w w:val="105"/>
                <w:sz w:val="17"/>
              </w:rPr>
              <w:t xml:space="preserve"> </w:t>
            </w:r>
            <w:r>
              <w:rPr>
                <w:w w:val="105"/>
                <w:sz w:val="17"/>
              </w:rPr>
              <w:t>being</w:t>
            </w:r>
            <w:r>
              <w:rPr>
                <w:spacing w:val="-2"/>
                <w:w w:val="105"/>
                <w:sz w:val="17"/>
              </w:rPr>
              <w:t xml:space="preserve"> </w:t>
            </w:r>
            <w:r>
              <w:rPr>
                <w:w w:val="105"/>
                <w:sz w:val="17"/>
              </w:rPr>
              <w:t>tested,</w:t>
            </w:r>
            <w:r>
              <w:rPr>
                <w:spacing w:val="1"/>
                <w:w w:val="105"/>
                <w:sz w:val="17"/>
              </w:rPr>
              <w:t xml:space="preserve"> </w:t>
            </w:r>
            <w:r>
              <w:rPr>
                <w:w w:val="105"/>
                <w:sz w:val="17"/>
              </w:rPr>
              <w:t>and for which they have received adequate training in administration and interpretation. Counselors who use technology‐assisted test interpretations shall</w:t>
            </w:r>
            <w:r>
              <w:rPr>
                <w:spacing w:val="-38"/>
                <w:w w:val="105"/>
                <w:sz w:val="17"/>
              </w:rPr>
              <w:t xml:space="preserve"> </w:t>
            </w:r>
            <w:r>
              <w:rPr>
                <w:w w:val="105"/>
                <w:sz w:val="17"/>
              </w:rPr>
              <w:t>be</w:t>
            </w:r>
            <w:r>
              <w:rPr>
                <w:spacing w:val="-2"/>
                <w:w w:val="105"/>
                <w:sz w:val="17"/>
              </w:rPr>
              <w:t xml:space="preserve"> </w:t>
            </w:r>
            <w:r>
              <w:rPr>
                <w:w w:val="105"/>
                <w:sz w:val="17"/>
              </w:rPr>
              <w:t>trained</w:t>
            </w:r>
            <w:r>
              <w:rPr>
                <w:spacing w:val="-1"/>
                <w:w w:val="105"/>
                <w:sz w:val="17"/>
              </w:rPr>
              <w:t xml:space="preserve"> </w:t>
            </w:r>
            <w:r>
              <w:rPr>
                <w:w w:val="105"/>
                <w:sz w:val="17"/>
              </w:rPr>
              <w:t>in</w:t>
            </w:r>
            <w:r>
              <w:rPr>
                <w:spacing w:val="-2"/>
                <w:w w:val="105"/>
                <w:sz w:val="17"/>
              </w:rPr>
              <w:t xml:space="preserve"> </w:t>
            </w:r>
            <w:r>
              <w:rPr>
                <w:w w:val="105"/>
                <w:sz w:val="17"/>
              </w:rPr>
              <w:t>the construct</w:t>
            </w:r>
            <w:r>
              <w:rPr>
                <w:spacing w:val="-2"/>
                <w:w w:val="105"/>
                <w:sz w:val="17"/>
              </w:rPr>
              <w:t xml:space="preserve"> </w:t>
            </w:r>
            <w:r>
              <w:rPr>
                <w:w w:val="105"/>
                <w:sz w:val="17"/>
              </w:rPr>
              <w:t>being</w:t>
            </w:r>
            <w:r>
              <w:rPr>
                <w:spacing w:val="1"/>
                <w:w w:val="105"/>
                <w:sz w:val="17"/>
              </w:rPr>
              <w:t xml:space="preserve"> </w:t>
            </w:r>
            <w:r>
              <w:rPr>
                <w:w w:val="105"/>
                <w:sz w:val="17"/>
              </w:rPr>
              <w:t>measured and</w:t>
            </w:r>
            <w:r>
              <w:rPr>
                <w:spacing w:val="-1"/>
                <w:w w:val="105"/>
                <w:sz w:val="17"/>
              </w:rPr>
              <w:t xml:space="preserve"> </w:t>
            </w:r>
            <w:r>
              <w:rPr>
                <w:w w:val="105"/>
                <w:sz w:val="17"/>
              </w:rPr>
              <w:t>the</w:t>
            </w:r>
            <w:r>
              <w:rPr>
                <w:spacing w:val="-2"/>
                <w:w w:val="105"/>
                <w:sz w:val="17"/>
              </w:rPr>
              <w:t xml:space="preserve"> </w:t>
            </w:r>
            <w:r>
              <w:rPr>
                <w:w w:val="105"/>
                <w:sz w:val="17"/>
              </w:rPr>
              <w:t>specific instrument</w:t>
            </w:r>
            <w:r>
              <w:rPr>
                <w:spacing w:val="-2"/>
                <w:w w:val="105"/>
                <w:sz w:val="17"/>
              </w:rPr>
              <w:t xml:space="preserve"> </w:t>
            </w:r>
            <w:r>
              <w:rPr>
                <w:w w:val="105"/>
                <w:sz w:val="17"/>
              </w:rPr>
              <w:t>being</w:t>
            </w:r>
            <w:r>
              <w:rPr>
                <w:spacing w:val="-2"/>
                <w:w w:val="105"/>
                <w:sz w:val="17"/>
              </w:rPr>
              <w:t xml:space="preserve"> </w:t>
            </w:r>
            <w:r>
              <w:rPr>
                <w:w w:val="105"/>
                <w:sz w:val="17"/>
              </w:rPr>
              <w:t>used prior</w:t>
            </w:r>
            <w:r>
              <w:rPr>
                <w:spacing w:val="-2"/>
                <w:w w:val="105"/>
                <w:sz w:val="17"/>
              </w:rPr>
              <w:t xml:space="preserve"> </w:t>
            </w:r>
            <w:r>
              <w:rPr>
                <w:w w:val="105"/>
                <w:sz w:val="17"/>
              </w:rPr>
              <w:t>to</w:t>
            </w:r>
            <w:r>
              <w:rPr>
                <w:spacing w:val="-2"/>
                <w:w w:val="105"/>
                <w:sz w:val="17"/>
              </w:rPr>
              <w:t xml:space="preserve"> </w:t>
            </w:r>
            <w:r>
              <w:rPr>
                <w:w w:val="105"/>
                <w:sz w:val="17"/>
              </w:rPr>
              <w:t>using</w:t>
            </w:r>
            <w:r>
              <w:rPr>
                <w:spacing w:val="1"/>
                <w:w w:val="105"/>
                <w:sz w:val="17"/>
              </w:rPr>
              <w:t xml:space="preserve"> </w:t>
            </w:r>
            <w:r>
              <w:rPr>
                <w:w w:val="105"/>
                <w:sz w:val="17"/>
              </w:rPr>
              <w:t>its</w:t>
            </w:r>
            <w:r>
              <w:rPr>
                <w:spacing w:val="-2"/>
                <w:w w:val="105"/>
                <w:sz w:val="17"/>
              </w:rPr>
              <w:t xml:space="preserve"> </w:t>
            </w:r>
            <w:r>
              <w:rPr>
                <w:w w:val="105"/>
                <w:sz w:val="17"/>
              </w:rPr>
              <w:t>technology‐based</w:t>
            </w:r>
            <w:r>
              <w:rPr>
                <w:spacing w:val="-2"/>
                <w:w w:val="105"/>
                <w:sz w:val="17"/>
              </w:rPr>
              <w:t xml:space="preserve"> </w:t>
            </w:r>
            <w:r>
              <w:rPr>
                <w:w w:val="105"/>
                <w:sz w:val="17"/>
              </w:rPr>
              <w:t>application.</w:t>
            </w:r>
          </w:p>
        </w:tc>
      </w:tr>
      <w:tr w:rsidR="00462339" w:rsidTr="003A3D2D">
        <w:trPr>
          <w:trHeight w:val="657"/>
        </w:trPr>
        <w:tc>
          <w:tcPr>
            <w:tcW w:w="1574" w:type="dxa"/>
          </w:tcPr>
          <w:p w:rsidR="00462339" w:rsidRDefault="00462339" w:rsidP="00462339">
            <w:pPr>
              <w:pStyle w:val="TableParagraph"/>
              <w:spacing w:before="6" w:line="254" w:lineRule="auto"/>
              <w:ind w:right="726"/>
              <w:rPr>
                <w:sz w:val="17"/>
              </w:rPr>
            </w:pPr>
            <w:r>
              <w:rPr>
                <w:noProof/>
              </w:rPr>
              <mc:AlternateContent>
                <mc:Choice Requires="wps">
                  <w:drawing>
                    <wp:anchor distT="0" distB="0" distL="114300" distR="114300" simplePos="0" relativeHeight="251667456" behindDoc="1" locked="0" layoutInCell="1" allowOverlap="1" wp14:anchorId="659E918B" wp14:editId="0F4261C8">
                      <wp:simplePos x="0" y="0"/>
                      <wp:positionH relativeFrom="page">
                        <wp:posOffset>6114415</wp:posOffset>
                      </wp:positionH>
                      <wp:positionV relativeFrom="page">
                        <wp:posOffset>1703705</wp:posOffset>
                      </wp:positionV>
                      <wp:extent cx="34290" cy="6985"/>
                      <wp:effectExtent l="0" t="0" r="4445" b="381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3E611" id="Rectangle 4" o:spid="_x0000_s1026" style="position:absolute;margin-left:481.45pt;margin-top:134.15pt;width:2.7pt;height:.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" fillcolor="black" stroked="f">
                      <w10:wrap anchorx="page" anchory="page"/>
                    </v:rect>
                  </w:pict>
                </mc:Fallback>
              </mc:AlternateContent>
            </w:r>
            <w:r>
              <w:rPr>
                <w:noProof/>
              </w:rPr>
              <mc:AlternateContent>
                <mc:Choice Requires="wps">
                  <w:drawing>
                    <wp:anchor distT="0" distB="0" distL="114300" distR="114300" simplePos="0" relativeHeight="251668480" behindDoc="1" locked="0" layoutInCell="1" allowOverlap="1" wp14:anchorId="00ADF8CC" wp14:editId="2D2E53FF">
                      <wp:simplePos x="0" y="0"/>
                      <wp:positionH relativeFrom="page">
                        <wp:posOffset>2545715</wp:posOffset>
                      </wp:positionH>
                      <wp:positionV relativeFrom="page">
                        <wp:posOffset>6499225</wp:posOffset>
                      </wp:positionV>
                      <wp:extent cx="44450" cy="6985"/>
                      <wp:effectExtent l="2540" t="3175" r="63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28014" id="Rectangle 3" o:spid="_x0000_s1026" style="position:absolute;margin-left:200.45pt;margin-top:511.75pt;width:3.5pt;height:.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" fillcolor="black" stroked="f">
                      <w10:wrap anchorx="page" anchory="page"/>
                    </v:rect>
                  </w:pict>
                </mc:Fallback>
              </mc:AlternateContent>
            </w:r>
            <w:r>
              <w:rPr>
                <w:w w:val="105"/>
                <w:sz w:val="17"/>
              </w:rPr>
              <w:t>V‐3</w:t>
            </w:r>
            <w:r>
              <w:rPr>
                <w:spacing w:val="1"/>
                <w:w w:val="105"/>
                <w:sz w:val="17"/>
              </w:rPr>
              <w:t xml:space="preserve"> </w:t>
            </w:r>
            <w:r>
              <w:rPr>
                <w:sz w:val="17"/>
              </w:rPr>
              <w:t>Validity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5" w:right="204" w:firstLine="80"/>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consider</w:t>
            </w:r>
            <w:r>
              <w:rPr>
                <w:spacing w:val="-4"/>
                <w:w w:val="105"/>
                <w:sz w:val="17"/>
              </w:rPr>
              <w:t xml:space="preserve"> </w:t>
            </w:r>
            <w:r>
              <w:rPr>
                <w:w w:val="105"/>
                <w:sz w:val="17"/>
              </w:rPr>
              <w:t>the</w:t>
            </w:r>
            <w:r>
              <w:rPr>
                <w:spacing w:val="-4"/>
                <w:w w:val="105"/>
                <w:sz w:val="17"/>
              </w:rPr>
              <w:t xml:space="preserve"> </w:t>
            </w:r>
            <w:r>
              <w:rPr>
                <w:w w:val="105"/>
                <w:sz w:val="17"/>
              </w:rPr>
              <w:t>validity,</w:t>
            </w:r>
            <w:r>
              <w:rPr>
                <w:spacing w:val="-5"/>
                <w:w w:val="105"/>
                <w:sz w:val="17"/>
              </w:rPr>
              <w:t xml:space="preserve"> </w:t>
            </w:r>
            <w:r>
              <w:rPr>
                <w:w w:val="105"/>
                <w:sz w:val="17"/>
              </w:rPr>
              <w:t>reliability,</w:t>
            </w:r>
            <w:r>
              <w:rPr>
                <w:spacing w:val="-4"/>
                <w:w w:val="105"/>
                <w:sz w:val="17"/>
              </w:rPr>
              <w:t xml:space="preserve"> </w:t>
            </w:r>
            <w:r>
              <w:rPr>
                <w:w w:val="105"/>
                <w:sz w:val="17"/>
              </w:rPr>
              <w:t>psychometric</w:t>
            </w:r>
            <w:r>
              <w:rPr>
                <w:spacing w:val="-5"/>
                <w:w w:val="105"/>
                <w:sz w:val="17"/>
              </w:rPr>
              <w:t xml:space="preserve"> </w:t>
            </w:r>
            <w:r>
              <w:rPr>
                <w:w w:val="105"/>
                <w:sz w:val="17"/>
              </w:rPr>
              <w:t>limitations,</w:t>
            </w:r>
            <w:r>
              <w:rPr>
                <w:spacing w:val="-3"/>
                <w:w w:val="105"/>
                <w:sz w:val="17"/>
              </w:rPr>
              <w:t xml:space="preserve"> </w:t>
            </w:r>
            <w:r>
              <w:rPr>
                <w:w w:val="105"/>
                <w:sz w:val="17"/>
              </w:rPr>
              <w:t>and</w:t>
            </w:r>
            <w:r>
              <w:rPr>
                <w:spacing w:val="-3"/>
                <w:w w:val="105"/>
                <w:sz w:val="17"/>
              </w:rPr>
              <w:t xml:space="preserve"> </w:t>
            </w:r>
            <w:r>
              <w:rPr>
                <w:w w:val="105"/>
                <w:sz w:val="17"/>
              </w:rPr>
              <w:t>appropriateness</w:t>
            </w:r>
            <w:r>
              <w:rPr>
                <w:spacing w:val="-4"/>
                <w:w w:val="105"/>
                <w:sz w:val="17"/>
              </w:rPr>
              <w:t xml:space="preserve"> </w:t>
            </w:r>
            <w:r>
              <w:rPr>
                <w:w w:val="105"/>
                <w:sz w:val="17"/>
              </w:rPr>
              <w:t>of</w:t>
            </w:r>
            <w:r>
              <w:rPr>
                <w:spacing w:val="-3"/>
                <w:w w:val="105"/>
                <w:sz w:val="17"/>
              </w:rPr>
              <w:t xml:space="preserve"> </w:t>
            </w:r>
            <w:r>
              <w:rPr>
                <w:w w:val="105"/>
                <w:sz w:val="17"/>
              </w:rPr>
              <w:t>instruments</w:t>
            </w:r>
            <w:r>
              <w:rPr>
                <w:spacing w:val="-4"/>
                <w:w w:val="105"/>
                <w:sz w:val="17"/>
              </w:rPr>
              <w:t xml:space="preserve"> </w:t>
            </w:r>
            <w:r>
              <w:rPr>
                <w:w w:val="105"/>
                <w:sz w:val="17"/>
              </w:rPr>
              <w:t>when</w:t>
            </w:r>
            <w:r>
              <w:rPr>
                <w:spacing w:val="-4"/>
                <w:w w:val="105"/>
                <w:sz w:val="17"/>
              </w:rPr>
              <w:t xml:space="preserve"> </w:t>
            </w:r>
            <w:r>
              <w:rPr>
                <w:w w:val="105"/>
                <w:sz w:val="17"/>
              </w:rPr>
              <w:t>selecting</w:t>
            </w:r>
            <w:r>
              <w:rPr>
                <w:spacing w:val="-3"/>
                <w:w w:val="105"/>
                <w:sz w:val="17"/>
              </w:rPr>
              <w:t xml:space="preserve"> </w:t>
            </w:r>
            <w:r>
              <w:rPr>
                <w:w w:val="105"/>
                <w:sz w:val="17"/>
              </w:rPr>
              <w:t>assessments.</w:t>
            </w:r>
            <w:r>
              <w:rPr>
                <w:spacing w:val="1"/>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use</w:t>
            </w:r>
            <w:r>
              <w:rPr>
                <w:spacing w:val="-2"/>
                <w:w w:val="105"/>
                <w:sz w:val="17"/>
              </w:rPr>
              <w:t xml:space="preserve"> </w:t>
            </w:r>
            <w:r>
              <w:rPr>
                <w:w w:val="105"/>
                <w:sz w:val="17"/>
              </w:rPr>
              <w:t>data</w:t>
            </w:r>
            <w:r>
              <w:rPr>
                <w:spacing w:val="-1"/>
                <w:w w:val="105"/>
                <w:sz w:val="17"/>
              </w:rPr>
              <w:t xml:space="preserve"> </w:t>
            </w:r>
            <w:r>
              <w:rPr>
                <w:w w:val="105"/>
                <w:sz w:val="17"/>
              </w:rPr>
              <w:t>from</w:t>
            </w:r>
            <w:r>
              <w:rPr>
                <w:spacing w:val="-1"/>
                <w:w w:val="105"/>
                <w:sz w:val="17"/>
              </w:rPr>
              <w:t xml:space="preserve"> </w:t>
            </w:r>
            <w:r>
              <w:rPr>
                <w:w w:val="105"/>
                <w:sz w:val="17"/>
              </w:rPr>
              <w:t>several</w:t>
            </w:r>
            <w:r>
              <w:rPr>
                <w:spacing w:val="-2"/>
                <w:w w:val="105"/>
                <w:sz w:val="17"/>
              </w:rPr>
              <w:t xml:space="preserve"> </w:t>
            </w:r>
            <w:r>
              <w:rPr>
                <w:w w:val="105"/>
                <w:sz w:val="17"/>
              </w:rPr>
              <w:t>relevant</w:t>
            </w:r>
            <w:r>
              <w:rPr>
                <w:spacing w:val="-2"/>
                <w:w w:val="105"/>
                <w:sz w:val="17"/>
              </w:rPr>
              <w:t xml:space="preserve"> </w:t>
            </w:r>
            <w:r>
              <w:rPr>
                <w:w w:val="105"/>
                <w:sz w:val="17"/>
              </w:rPr>
              <w:t>assessment tools</w:t>
            </w:r>
            <w:r>
              <w:rPr>
                <w:spacing w:val="-2"/>
                <w:w w:val="105"/>
                <w:sz w:val="17"/>
              </w:rPr>
              <w:t xml:space="preserve"> </w:t>
            </w:r>
            <w:r>
              <w:rPr>
                <w:w w:val="105"/>
                <w:sz w:val="17"/>
              </w:rPr>
              <w:t>and/or instruments</w:t>
            </w:r>
            <w:r>
              <w:rPr>
                <w:spacing w:val="-1"/>
                <w:w w:val="105"/>
                <w:sz w:val="17"/>
              </w:rPr>
              <w:t xml:space="preserve"> </w:t>
            </w:r>
            <w:r>
              <w:rPr>
                <w:w w:val="105"/>
                <w:sz w:val="17"/>
              </w:rPr>
              <w:t>to</w:t>
            </w:r>
            <w:r>
              <w:rPr>
                <w:spacing w:val="-2"/>
                <w:w w:val="105"/>
                <w:sz w:val="17"/>
              </w:rPr>
              <w:t xml:space="preserve"> </w:t>
            </w:r>
            <w:r>
              <w:rPr>
                <w:w w:val="105"/>
                <w:sz w:val="17"/>
              </w:rPr>
              <w:t>form</w:t>
            </w:r>
            <w:r>
              <w:rPr>
                <w:spacing w:val="-1"/>
                <w:w w:val="105"/>
                <w:sz w:val="17"/>
              </w:rPr>
              <w:t xml:space="preserve"> </w:t>
            </w:r>
            <w:r>
              <w:rPr>
                <w:w w:val="105"/>
                <w:sz w:val="17"/>
              </w:rPr>
              <w:t>conclusions,</w:t>
            </w:r>
            <w:r>
              <w:rPr>
                <w:spacing w:val="-2"/>
                <w:w w:val="105"/>
                <w:sz w:val="17"/>
              </w:rPr>
              <w:t xml:space="preserve"> </w:t>
            </w:r>
            <w:r>
              <w:rPr>
                <w:w w:val="105"/>
                <w:sz w:val="17"/>
              </w:rPr>
              <w:t>diagnoses,</w:t>
            </w:r>
            <w:r>
              <w:rPr>
                <w:spacing w:val="-2"/>
                <w:w w:val="105"/>
                <w:sz w:val="17"/>
              </w:rPr>
              <w:t xml:space="preserve"> </w:t>
            </w:r>
            <w:r>
              <w:rPr>
                <w:w w:val="105"/>
                <w:sz w:val="17"/>
              </w:rPr>
              <w:t>and</w:t>
            </w:r>
            <w:r>
              <w:rPr>
                <w:spacing w:val="-1"/>
                <w:w w:val="105"/>
                <w:sz w:val="17"/>
              </w:rPr>
              <w:t xml:space="preserve"> </w:t>
            </w:r>
            <w:r>
              <w:rPr>
                <w:w w:val="105"/>
                <w:sz w:val="17"/>
              </w:rPr>
              <w:t>recommendations.</w:t>
            </w:r>
          </w:p>
        </w:tc>
      </w:tr>
      <w:tr w:rsidR="00462339" w:rsidTr="003A3D2D">
        <w:trPr>
          <w:trHeight w:val="444"/>
        </w:trPr>
        <w:tc>
          <w:tcPr>
            <w:tcW w:w="1574" w:type="dxa"/>
          </w:tcPr>
          <w:p w:rsidR="00462339" w:rsidRDefault="00462339" w:rsidP="00462339">
            <w:pPr>
              <w:pStyle w:val="TableParagraph"/>
              <w:spacing w:before="6"/>
              <w:rPr>
                <w:sz w:val="17"/>
              </w:rPr>
            </w:pPr>
            <w:r>
              <w:rPr>
                <w:w w:val="105"/>
                <w:sz w:val="17"/>
              </w:rPr>
              <w:t>V‐4</w:t>
            </w:r>
          </w:p>
          <w:p w:rsidR="00462339" w:rsidRDefault="00462339" w:rsidP="00462339">
            <w:pPr>
              <w:pStyle w:val="TableParagraph"/>
              <w:spacing w:before="13" w:line="198" w:lineRule="exact"/>
              <w:rPr>
                <w:sz w:val="17"/>
              </w:rPr>
            </w:pPr>
            <w:r>
              <w:rPr>
                <w:w w:val="105"/>
                <w:sz w:val="17"/>
              </w:rPr>
              <w:t>Explanation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85"/>
              <w:rPr>
                <w:sz w:val="17"/>
              </w:rPr>
            </w:pPr>
            <w:r>
              <w:rPr>
                <w:w w:val="105"/>
                <w:sz w:val="17"/>
              </w:rPr>
              <w:t>Addiction</w:t>
            </w:r>
            <w:r>
              <w:rPr>
                <w:spacing w:val="-3"/>
                <w:w w:val="105"/>
                <w:sz w:val="17"/>
              </w:rPr>
              <w:t xml:space="preserve"> </w:t>
            </w:r>
            <w:r>
              <w:rPr>
                <w:w w:val="105"/>
                <w:sz w:val="17"/>
              </w:rPr>
              <w:t>professionals</w:t>
            </w:r>
            <w:r>
              <w:rPr>
                <w:spacing w:val="-1"/>
                <w:w w:val="105"/>
                <w:sz w:val="17"/>
              </w:rPr>
              <w:t xml:space="preserve"> </w:t>
            </w:r>
            <w:r>
              <w:rPr>
                <w:w w:val="105"/>
                <w:sz w:val="17"/>
              </w:rPr>
              <w:t>shall</w:t>
            </w:r>
            <w:r>
              <w:rPr>
                <w:spacing w:val="-3"/>
                <w:w w:val="105"/>
                <w:sz w:val="17"/>
              </w:rPr>
              <w:t xml:space="preserve"> </w:t>
            </w:r>
            <w:r>
              <w:rPr>
                <w:w w:val="105"/>
                <w:sz w:val="17"/>
              </w:rPr>
              <w:t>explain</w:t>
            </w:r>
            <w:r>
              <w:rPr>
                <w:spacing w:val="-3"/>
                <w:w w:val="105"/>
                <w:sz w:val="17"/>
              </w:rPr>
              <w:t xml:space="preserve"> </w:t>
            </w:r>
            <w:r>
              <w:rPr>
                <w:w w:val="105"/>
                <w:sz w:val="17"/>
              </w:rPr>
              <w:t>to</w:t>
            </w:r>
            <w:r>
              <w:rPr>
                <w:spacing w:val="-1"/>
                <w:w w:val="105"/>
                <w:sz w:val="17"/>
              </w:rPr>
              <w:t xml:space="preserve"> </w:t>
            </w:r>
            <w:r>
              <w:rPr>
                <w:w w:val="105"/>
                <w:sz w:val="17"/>
              </w:rPr>
              <w:t>clients</w:t>
            </w:r>
            <w:r>
              <w:rPr>
                <w:spacing w:val="-2"/>
                <w:w w:val="105"/>
                <w:sz w:val="17"/>
              </w:rPr>
              <w:t xml:space="preserve"> </w:t>
            </w:r>
            <w:r>
              <w:rPr>
                <w:w w:val="105"/>
                <w:sz w:val="17"/>
              </w:rPr>
              <w:t>the</w:t>
            </w:r>
            <w:r>
              <w:rPr>
                <w:spacing w:val="-4"/>
                <w:w w:val="105"/>
                <w:sz w:val="17"/>
              </w:rPr>
              <w:t xml:space="preserve"> </w:t>
            </w:r>
            <w:r>
              <w:rPr>
                <w:w w:val="105"/>
                <w:sz w:val="17"/>
              </w:rPr>
              <w:t>nature</w:t>
            </w:r>
            <w:r>
              <w:rPr>
                <w:spacing w:val="-1"/>
                <w:w w:val="105"/>
                <w:sz w:val="17"/>
              </w:rPr>
              <w:t xml:space="preserve"> </w:t>
            </w:r>
            <w:r>
              <w:rPr>
                <w:w w:val="105"/>
                <w:sz w:val="17"/>
              </w:rPr>
              <w:t>and</w:t>
            </w:r>
            <w:r>
              <w:rPr>
                <w:spacing w:val="-2"/>
                <w:w w:val="105"/>
                <w:sz w:val="17"/>
              </w:rPr>
              <w:t xml:space="preserve"> </w:t>
            </w:r>
            <w:r>
              <w:rPr>
                <w:w w:val="105"/>
                <w:sz w:val="17"/>
              </w:rPr>
              <w:t>purposes</w:t>
            </w:r>
            <w:r>
              <w:rPr>
                <w:spacing w:val="-2"/>
                <w:w w:val="105"/>
                <w:sz w:val="17"/>
              </w:rPr>
              <w:t xml:space="preserve"> </w:t>
            </w:r>
            <w:r>
              <w:rPr>
                <w:w w:val="105"/>
                <w:sz w:val="17"/>
              </w:rPr>
              <w:t>of</w:t>
            </w:r>
            <w:r>
              <w:rPr>
                <w:spacing w:val="-2"/>
                <w:w w:val="105"/>
                <w:sz w:val="17"/>
              </w:rPr>
              <w:t xml:space="preserve"> </w:t>
            </w:r>
            <w:r>
              <w:rPr>
                <w:w w:val="105"/>
                <w:sz w:val="17"/>
              </w:rPr>
              <w:t>each</w:t>
            </w:r>
            <w:r>
              <w:rPr>
                <w:spacing w:val="-1"/>
                <w:w w:val="105"/>
                <w:sz w:val="17"/>
              </w:rPr>
              <w:t xml:space="preserve"> </w:t>
            </w:r>
            <w:r>
              <w:rPr>
                <w:w w:val="105"/>
                <w:sz w:val="17"/>
              </w:rPr>
              <w:t>assessment</w:t>
            </w:r>
            <w:r>
              <w:rPr>
                <w:spacing w:val="-4"/>
                <w:w w:val="105"/>
                <w:sz w:val="17"/>
              </w:rPr>
              <w:t xml:space="preserve"> </w:t>
            </w:r>
            <w:r>
              <w:rPr>
                <w:w w:val="105"/>
                <w:sz w:val="17"/>
              </w:rPr>
              <w:t>and</w:t>
            </w:r>
            <w:r>
              <w:rPr>
                <w:spacing w:val="-2"/>
                <w:w w:val="105"/>
                <w:sz w:val="17"/>
              </w:rPr>
              <w:t xml:space="preserve"> </w:t>
            </w:r>
            <w:r>
              <w:rPr>
                <w:w w:val="105"/>
                <w:sz w:val="17"/>
              </w:rPr>
              <w:t>the</w:t>
            </w:r>
            <w:r>
              <w:rPr>
                <w:spacing w:val="-3"/>
                <w:w w:val="105"/>
                <w:sz w:val="17"/>
              </w:rPr>
              <w:t xml:space="preserve"> </w:t>
            </w:r>
            <w:r>
              <w:rPr>
                <w:w w:val="105"/>
                <w:sz w:val="17"/>
              </w:rPr>
              <w:t>intended</w:t>
            </w:r>
            <w:r>
              <w:rPr>
                <w:spacing w:val="-1"/>
                <w:w w:val="105"/>
                <w:sz w:val="17"/>
              </w:rPr>
              <w:t xml:space="preserve"> </w:t>
            </w:r>
            <w:r>
              <w:rPr>
                <w:w w:val="105"/>
                <w:sz w:val="17"/>
              </w:rPr>
              <w:t>use</w:t>
            </w:r>
            <w:r>
              <w:rPr>
                <w:spacing w:val="-3"/>
                <w:w w:val="105"/>
                <w:sz w:val="17"/>
              </w:rPr>
              <w:t xml:space="preserve"> </w:t>
            </w:r>
            <w:r>
              <w:rPr>
                <w:w w:val="105"/>
                <w:sz w:val="17"/>
              </w:rPr>
              <w:t>of</w:t>
            </w:r>
            <w:r>
              <w:rPr>
                <w:spacing w:val="-2"/>
                <w:w w:val="105"/>
                <w:sz w:val="17"/>
              </w:rPr>
              <w:t xml:space="preserve"> </w:t>
            </w:r>
            <w:r>
              <w:rPr>
                <w:w w:val="105"/>
                <w:sz w:val="17"/>
              </w:rPr>
              <w:t>results,</w:t>
            </w:r>
            <w:r>
              <w:rPr>
                <w:spacing w:val="-4"/>
                <w:w w:val="105"/>
                <w:sz w:val="17"/>
              </w:rPr>
              <w:t xml:space="preserve"> </w:t>
            </w:r>
            <w:r>
              <w:rPr>
                <w:w w:val="105"/>
                <w:sz w:val="17"/>
              </w:rPr>
              <w:t>prior</w:t>
            </w:r>
            <w:r>
              <w:rPr>
                <w:spacing w:val="-4"/>
                <w:w w:val="105"/>
                <w:sz w:val="17"/>
              </w:rPr>
              <w:t xml:space="preserve"> </w:t>
            </w:r>
            <w:r>
              <w:rPr>
                <w:w w:val="105"/>
                <w:sz w:val="17"/>
              </w:rPr>
              <w:t>to</w:t>
            </w:r>
            <w:r>
              <w:rPr>
                <w:spacing w:val="-2"/>
                <w:w w:val="105"/>
                <w:sz w:val="17"/>
              </w:rPr>
              <w:t xml:space="preserve"> </w:t>
            </w:r>
            <w:r>
              <w:rPr>
                <w:w w:val="105"/>
                <w:sz w:val="17"/>
              </w:rPr>
              <w:t>administration</w:t>
            </w:r>
            <w:r>
              <w:rPr>
                <w:spacing w:val="-1"/>
                <w:w w:val="105"/>
                <w:sz w:val="17"/>
              </w:rPr>
              <w:t xml:space="preserve"> </w:t>
            </w:r>
            <w:r>
              <w:rPr>
                <w:w w:val="105"/>
                <w:sz w:val="17"/>
              </w:rPr>
              <w:t>of</w:t>
            </w:r>
            <w:r>
              <w:rPr>
                <w:spacing w:val="-2"/>
                <w:w w:val="105"/>
                <w:sz w:val="17"/>
              </w:rPr>
              <w:t xml:space="preserve"> </w:t>
            </w:r>
            <w:r>
              <w:rPr>
                <w:w w:val="105"/>
                <w:sz w:val="17"/>
              </w:rPr>
              <w:t>the</w:t>
            </w:r>
          </w:p>
          <w:p w:rsidR="00462339" w:rsidRDefault="00462339" w:rsidP="00462339">
            <w:pPr>
              <w:pStyle w:val="TableParagraph"/>
              <w:spacing w:before="12" w:line="199" w:lineRule="exact"/>
              <w:ind w:left="5"/>
              <w:rPr>
                <w:sz w:val="17"/>
              </w:rPr>
            </w:pPr>
            <w:r>
              <w:rPr>
                <w:w w:val="105"/>
                <w:sz w:val="17"/>
              </w:rPr>
              <w:t>assessment.</w:t>
            </w:r>
            <w:r>
              <w:rPr>
                <w:spacing w:val="-2"/>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offer</w:t>
            </w:r>
            <w:r>
              <w:rPr>
                <w:spacing w:val="-3"/>
                <w:w w:val="105"/>
                <w:sz w:val="17"/>
              </w:rPr>
              <w:t xml:space="preserve"> </w:t>
            </w:r>
            <w:r>
              <w:rPr>
                <w:w w:val="105"/>
                <w:sz w:val="17"/>
              </w:rPr>
              <w:t>explanations</w:t>
            </w:r>
            <w:r>
              <w:rPr>
                <w:spacing w:val="-3"/>
                <w:w w:val="105"/>
                <w:sz w:val="17"/>
              </w:rPr>
              <w:t xml:space="preserve"> </w:t>
            </w:r>
            <w:r>
              <w:rPr>
                <w:w w:val="105"/>
                <w:sz w:val="17"/>
              </w:rPr>
              <w:t>in</w:t>
            </w:r>
            <w:r>
              <w:rPr>
                <w:spacing w:val="-1"/>
                <w:w w:val="105"/>
                <w:sz w:val="17"/>
              </w:rPr>
              <w:t xml:space="preserve"> </w:t>
            </w:r>
            <w:r>
              <w:rPr>
                <w:w w:val="105"/>
                <w:sz w:val="17"/>
              </w:rPr>
              <w:t>terms</w:t>
            </w:r>
            <w:r>
              <w:rPr>
                <w:spacing w:val="-3"/>
                <w:w w:val="105"/>
                <w:sz w:val="17"/>
              </w:rPr>
              <w:t xml:space="preserve"> </w:t>
            </w:r>
            <w:r>
              <w:rPr>
                <w:w w:val="105"/>
                <w:sz w:val="17"/>
              </w:rPr>
              <w:t>and</w:t>
            </w:r>
            <w:r>
              <w:rPr>
                <w:spacing w:val="-4"/>
                <w:w w:val="105"/>
                <w:sz w:val="17"/>
              </w:rPr>
              <w:t xml:space="preserve"> </w:t>
            </w:r>
            <w:r>
              <w:rPr>
                <w:w w:val="105"/>
                <w:sz w:val="17"/>
              </w:rPr>
              <w:t>language</w:t>
            </w:r>
            <w:r>
              <w:rPr>
                <w:spacing w:val="-3"/>
                <w:w w:val="105"/>
                <w:sz w:val="17"/>
              </w:rPr>
              <w:t xml:space="preserve"> </w:t>
            </w:r>
            <w:r>
              <w:rPr>
                <w:w w:val="105"/>
                <w:sz w:val="17"/>
              </w:rPr>
              <w:t>that</w:t>
            </w:r>
            <w:r>
              <w:rPr>
                <w:spacing w:val="-3"/>
                <w:w w:val="105"/>
                <w:sz w:val="17"/>
              </w:rPr>
              <w:t xml:space="preserve"> </w:t>
            </w:r>
            <w:r>
              <w:rPr>
                <w:w w:val="105"/>
                <w:sz w:val="17"/>
              </w:rPr>
              <w:t>the</w:t>
            </w:r>
            <w:r>
              <w:rPr>
                <w:spacing w:val="-1"/>
                <w:w w:val="105"/>
                <w:sz w:val="17"/>
              </w:rPr>
              <w:t xml:space="preserve"> </w:t>
            </w:r>
            <w:r>
              <w:rPr>
                <w:w w:val="105"/>
                <w:sz w:val="17"/>
              </w:rPr>
              <w:t>client</w:t>
            </w:r>
            <w:r>
              <w:rPr>
                <w:spacing w:val="-4"/>
                <w:w w:val="105"/>
                <w:sz w:val="17"/>
              </w:rPr>
              <w:t xml:space="preserve"> </w:t>
            </w:r>
            <w:r>
              <w:rPr>
                <w:w w:val="105"/>
                <w:sz w:val="17"/>
              </w:rPr>
              <w:t>or</w:t>
            </w:r>
            <w:r>
              <w:rPr>
                <w:spacing w:val="-1"/>
                <w:w w:val="105"/>
                <w:sz w:val="17"/>
              </w:rPr>
              <w:t xml:space="preserve"> </w:t>
            </w:r>
            <w:r>
              <w:rPr>
                <w:w w:val="105"/>
                <w:sz w:val="17"/>
              </w:rPr>
              <w:t>other</w:t>
            </w:r>
            <w:r>
              <w:rPr>
                <w:spacing w:val="-3"/>
                <w:w w:val="105"/>
                <w:sz w:val="17"/>
              </w:rPr>
              <w:t xml:space="preserve"> </w:t>
            </w:r>
            <w:r>
              <w:rPr>
                <w:w w:val="105"/>
                <w:sz w:val="17"/>
              </w:rPr>
              <w:t>legally</w:t>
            </w:r>
            <w:r>
              <w:rPr>
                <w:spacing w:val="-3"/>
                <w:w w:val="105"/>
                <w:sz w:val="17"/>
              </w:rPr>
              <w:t xml:space="preserve"> </w:t>
            </w:r>
            <w:r>
              <w:rPr>
                <w:w w:val="105"/>
                <w:sz w:val="17"/>
              </w:rPr>
              <w:t>authorized</w:t>
            </w:r>
            <w:r>
              <w:rPr>
                <w:spacing w:val="-3"/>
                <w:w w:val="105"/>
                <w:sz w:val="17"/>
              </w:rPr>
              <w:t xml:space="preserve"> </w:t>
            </w:r>
            <w:r>
              <w:rPr>
                <w:w w:val="105"/>
                <w:sz w:val="17"/>
              </w:rPr>
              <w:t>person</w:t>
            </w:r>
            <w:r>
              <w:rPr>
                <w:spacing w:val="-1"/>
                <w:w w:val="105"/>
                <w:sz w:val="17"/>
              </w:rPr>
              <w:t xml:space="preserve"> </w:t>
            </w:r>
            <w:r>
              <w:rPr>
                <w:w w:val="105"/>
                <w:sz w:val="17"/>
              </w:rPr>
              <w:t>can</w:t>
            </w:r>
            <w:r>
              <w:rPr>
                <w:spacing w:val="-4"/>
                <w:w w:val="105"/>
                <w:sz w:val="17"/>
              </w:rPr>
              <w:t xml:space="preserve"> </w:t>
            </w:r>
            <w:r>
              <w:rPr>
                <w:w w:val="105"/>
                <w:sz w:val="17"/>
              </w:rPr>
              <w:t>understand.</w:t>
            </w:r>
          </w:p>
        </w:tc>
      </w:tr>
      <w:tr w:rsidR="00462339" w:rsidTr="003A3D2D">
        <w:trPr>
          <w:trHeight w:val="436"/>
        </w:trPr>
        <w:tc>
          <w:tcPr>
            <w:tcW w:w="1574" w:type="dxa"/>
          </w:tcPr>
          <w:p w:rsidR="00462339" w:rsidRDefault="00462339" w:rsidP="00462339">
            <w:pPr>
              <w:pStyle w:val="TableParagraph"/>
              <w:spacing w:line="210" w:lineRule="atLeast"/>
              <w:ind w:right="360"/>
              <w:rPr>
                <w:sz w:val="17"/>
              </w:rPr>
            </w:pPr>
            <w:r>
              <w:rPr>
                <w:w w:val="105"/>
                <w:sz w:val="17"/>
              </w:rPr>
              <w:t>V‐5</w:t>
            </w:r>
            <w:r>
              <w:rPr>
                <w:spacing w:val="1"/>
                <w:w w:val="105"/>
                <w:sz w:val="17"/>
              </w:rPr>
              <w:t xml:space="preserve"> </w:t>
            </w:r>
            <w:r>
              <w:rPr>
                <w:spacing w:val="-1"/>
                <w:w w:val="105"/>
                <w:sz w:val="17"/>
              </w:rPr>
              <w:t>Administration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5" w:firstLine="80"/>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provide</w:t>
            </w:r>
            <w:r>
              <w:rPr>
                <w:spacing w:val="-3"/>
                <w:w w:val="105"/>
                <w:sz w:val="17"/>
              </w:rPr>
              <w:t xml:space="preserve"> </w:t>
            </w:r>
            <w:r>
              <w:rPr>
                <w:w w:val="105"/>
                <w:sz w:val="17"/>
              </w:rPr>
              <w:t>an</w:t>
            </w:r>
            <w:r>
              <w:rPr>
                <w:spacing w:val="-3"/>
                <w:w w:val="105"/>
                <w:sz w:val="17"/>
              </w:rPr>
              <w:t xml:space="preserve"> </w:t>
            </w:r>
            <w:r>
              <w:rPr>
                <w:w w:val="105"/>
                <w:sz w:val="17"/>
              </w:rPr>
              <w:t>appropriate</w:t>
            </w:r>
            <w:r>
              <w:rPr>
                <w:spacing w:val="-3"/>
                <w:w w:val="105"/>
                <w:sz w:val="17"/>
              </w:rPr>
              <w:t xml:space="preserve"> </w:t>
            </w:r>
            <w:r>
              <w:rPr>
                <w:w w:val="105"/>
                <w:sz w:val="17"/>
              </w:rPr>
              <w:t>environment,</w:t>
            </w:r>
            <w:r>
              <w:rPr>
                <w:spacing w:val="-5"/>
                <w:w w:val="105"/>
                <w:sz w:val="17"/>
              </w:rPr>
              <w:t xml:space="preserve"> </w:t>
            </w:r>
            <w:r>
              <w:rPr>
                <w:w w:val="105"/>
                <w:sz w:val="17"/>
              </w:rPr>
              <w:t>free</w:t>
            </w:r>
            <w:r>
              <w:rPr>
                <w:spacing w:val="-4"/>
                <w:w w:val="105"/>
                <w:sz w:val="17"/>
              </w:rPr>
              <w:t xml:space="preserve"> </w:t>
            </w:r>
            <w:r>
              <w:rPr>
                <w:w w:val="105"/>
                <w:sz w:val="17"/>
              </w:rPr>
              <w:t>from</w:t>
            </w:r>
            <w:r>
              <w:rPr>
                <w:spacing w:val="-3"/>
                <w:w w:val="105"/>
                <w:sz w:val="17"/>
              </w:rPr>
              <w:t xml:space="preserve"> </w:t>
            </w:r>
            <w:r>
              <w:rPr>
                <w:w w:val="105"/>
                <w:sz w:val="17"/>
              </w:rPr>
              <w:t>distractions,</w:t>
            </w:r>
            <w:r>
              <w:rPr>
                <w:spacing w:val="-3"/>
                <w:w w:val="105"/>
                <w:sz w:val="17"/>
              </w:rPr>
              <w:t xml:space="preserve"> </w:t>
            </w:r>
            <w:r>
              <w:rPr>
                <w:w w:val="105"/>
                <w:sz w:val="17"/>
              </w:rPr>
              <w:t>for</w:t>
            </w:r>
            <w:r>
              <w:rPr>
                <w:spacing w:val="-4"/>
                <w:w w:val="105"/>
                <w:sz w:val="17"/>
              </w:rPr>
              <w:t xml:space="preserve"> </w:t>
            </w:r>
            <w:r>
              <w:rPr>
                <w:w w:val="105"/>
                <w:sz w:val="17"/>
              </w:rPr>
              <w:t>the</w:t>
            </w:r>
            <w:r>
              <w:rPr>
                <w:spacing w:val="-3"/>
                <w:w w:val="105"/>
                <w:sz w:val="17"/>
              </w:rPr>
              <w:t xml:space="preserve"> </w:t>
            </w:r>
            <w:r>
              <w:rPr>
                <w:w w:val="105"/>
                <w:sz w:val="17"/>
              </w:rPr>
              <w:t>administration</w:t>
            </w:r>
            <w:r>
              <w:rPr>
                <w:spacing w:val="-3"/>
                <w:w w:val="105"/>
                <w:sz w:val="17"/>
              </w:rPr>
              <w:t xml:space="preserve"> </w:t>
            </w:r>
            <w:r>
              <w:rPr>
                <w:w w:val="105"/>
                <w:sz w:val="17"/>
              </w:rPr>
              <w:t>of</w:t>
            </w:r>
            <w:r>
              <w:rPr>
                <w:spacing w:val="-2"/>
                <w:w w:val="105"/>
                <w:sz w:val="17"/>
              </w:rPr>
              <w:t xml:space="preserve"> </w:t>
            </w:r>
            <w:r>
              <w:rPr>
                <w:w w:val="105"/>
                <w:sz w:val="17"/>
              </w:rPr>
              <w:t>assessments.</w:t>
            </w:r>
            <w:r>
              <w:rPr>
                <w:spacing w:val="-3"/>
                <w:w w:val="105"/>
                <w:sz w:val="17"/>
              </w:rPr>
              <w:t xml:space="preserve"> </w:t>
            </w:r>
            <w:r>
              <w:rPr>
                <w:w w:val="105"/>
                <w:sz w:val="17"/>
              </w:rPr>
              <w:t>Providers</w:t>
            </w:r>
            <w:r>
              <w:rPr>
                <w:spacing w:val="-2"/>
                <w:w w:val="105"/>
                <w:sz w:val="17"/>
              </w:rPr>
              <w:t xml:space="preserve"> </w:t>
            </w:r>
            <w:r>
              <w:rPr>
                <w:w w:val="105"/>
                <w:sz w:val="17"/>
              </w:rPr>
              <w:t>shall</w:t>
            </w:r>
            <w:r>
              <w:rPr>
                <w:spacing w:val="-3"/>
                <w:w w:val="105"/>
                <w:sz w:val="17"/>
              </w:rPr>
              <w:t xml:space="preserve"> </w:t>
            </w:r>
            <w:r>
              <w:rPr>
                <w:w w:val="105"/>
                <w:sz w:val="17"/>
              </w:rPr>
              <w:t>ensure</w:t>
            </w:r>
            <w:r>
              <w:rPr>
                <w:spacing w:val="-4"/>
                <w:w w:val="105"/>
                <w:sz w:val="17"/>
              </w:rPr>
              <w:t xml:space="preserve"> </w:t>
            </w:r>
            <w:r>
              <w:rPr>
                <w:w w:val="105"/>
                <w:sz w:val="17"/>
              </w:rPr>
              <w:t>that</w:t>
            </w:r>
            <w:r>
              <w:rPr>
                <w:spacing w:val="1"/>
                <w:w w:val="105"/>
                <w:sz w:val="17"/>
              </w:rPr>
              <w:t xml:space="preserve"> </w:t>
            </w:r>
            <w:r>
              <w:rPr>
                <w:w w:val="105"/>
                <w:sz w:val="17"/>
              </w:rPr>
              <w:t>technologically‐administered</w:t>
            </w:r>
            <w:r>
              <w:rPr>
                <w:spacing w:val="-2"/>
                <w:w w:val="105"/>
                <w:sz w:val="17"/>
              </w:rPr>
              <w:t xml:space="preserve"> </w:t>
            </w:r>
            <w:r>
              <w:rPr>
                <w:w w:val="105"/>
                <w:sz w:val="17"/>
              </w:rPr>
              <w:t>assessments</w:t>
            </w:r>
            <w:r>
              <w:rPr>
                <w:spacing w:val="1"/>
                <w:w w:val="105"/>
                <w:sz w:val="17"/>
              </w:rPr>
              <w:t xml:space="preserve"> </w:t>
            </w:r>
            <w:r>
              <w:rPr>
                <w:w w:val="105"/>
                <w:sz w:val="17"/>
              </w:rPr>
              <w:t>are</w:t>
            </w:r>
            <w:r>
              <w:rPr>
                <w:spacing w:val="-1"/>
                <w:w w:val="105"/>
                <w:sz w:val="17"/>
              </w:rPr>
              <w:t xml:space="preserve"> </w:t>
            </w:r>
            <w:r>
              <w:rPr>
                <w:w w:val="105"/>
                <w:sz w:val="17"/>
              </w:rPr>
              <w:t>functioning appropriately and</w:t>
            </w:r>
            <w:r>
              <w:rPr>
                <w:spacing w:val="-2"/>
                <w:w w:val="105"/>
                <w:sz w:val="17"/>
              </w:rPr>
              <w:t xml:space="preserve"> </w:t>
            </w:r>
            <w:r>
              <w:rPr>
                <w:w w:val="105"/>
                <w:sz w:val="17"/>
              </w:rPr>
              <w:t>providing accurate</w:t>
            </w:r>
            <w:r>
              <w:rPr>
                <w:spacing w:val="1"/>
                <w:w w:val="105"/>
                <w:sz w:val="17"/>
              </w:rPr>
              <w:t xml:space="preserve"> </w:t>
            </w:r>
            <w:r>
              <w:rPr>
                <w:w w:val="105"/>
                <w:sz w:val="17"/>
              </w:rPr>
              <w:t>results.</w:t>
            </w:r>
          </w:p>
        </w:tc>
      </w:tr>
      <w:tr w:rsidR="00462339" w:rsidTr="003A3D2D">
        <w:trPr>
          <w:trHeight w:val="881"/>
        </w:trPr>
        <w:tc>
          <w:tcPr>
            <w:tcW w:w="1574" w:type="dxa"/>
          </w:tcPr>
          <w:p w:rsidR="00462339" w:rsidRDefault="00462339" w:rsidP="00462339">
            <w:pPr>
              <w:pStyle w:val="TableParagraph"/>
              <w:spacing w:before="9" w:line="252" w:lineRule="auto"/>
              <w:ind w:right="649"/>
              <w:rPr>
                <w:sz w:val="17"/>
              </w:rPr>
            </w:pPr>
            <w:r>
              <w:rPr>
                <w:w w:val="105"/>
                <w:sz w:val="17"/>
              </w:rPr>
              <w:t>V‐6</w:t>
            </w:r>
            <w:r>
              <w:rPr>
                <w:spacing w:val="1"/>
                <w:w w:val="105"/>
                <w:sz w:val="17"/>
              </w:rPr>
              <w:t xml:space="preserve"> </w:t>
            </w:r>
            <w:r>
              <w:rPr>
                <w:w w:val="105"/>
                <w:sz w:val="17"/>
              </w:rPr>
              <w:t>Cultural</w:t>
            </w:r>
            <w:r>
              <w:rPr>
                <w:spacing w:val="1"/>
                <w:w w:val="105"/>
                <w:sz w:val="17"/>
              </w:rPr>
              <w:t xml:space="preserve"> </w:t>
            </w:r>
            <w:r>
              <w:rPr>
                <w:sz w:val="17"/>
              </w:rPr>
              <w:t>Influences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9" w:line="252" w:lineRule="auto"/>
              <w:ind w:left="5" w:right="204" w:firstLine="80"/>
              <w:rPr>
                <w:sz w:val="17"/>
              </w:rPr>
            </w:pPr>
            <w:r>
              <w:rPr>
                <w:w w:val="105"/>
                <w:sz w:val="17"/>
              </w:rPr>
              <w:t>Addiction professionals shall recognize and understand that culture influences the manner in which clients’ concerns are defined and experienced.</w:t>
            </w:r>
            <w:r>
              <w:rPr>
                <w:spacing w:val="1"/>
                <w:w w:val="105"/>
                <w:sz w:val="17"/>
              </w:rPr>
              <w:t xml:space="preserve"> </w:t>
            </w: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be</w:t>
            </w:r>
            <w:r>
              <w:rPr>
                <w:spacing w:val="-4"/>
                <w:w w:val="105"/>
                <w:sz w:val="17"/>
              </w:rPr>
              <w:t xml:space="preserve"> </w:t>
            </w:r>
            <w:r>
              <w:rPr>
                <w:w w:val="105"/>
                <w:sz w:val="17"/>
              </w:rPr>
              <w:t>aware</w:t>
            </w:r>
            <w:r>
              <w:rPr>
                <w:spacing w:val="-2"/>
                <w:w w:val="105"/>
                <w:sz w:val="17"/>
              </w:rPr>
              <w:t xml:space="preserve"> </w:t>
            </w:r>
            <w:r>
              <w:rPr>
                <w:w w:val="105"/>
                <w:sz w:val="17"/>
              </w:rPr>
              <w:t>of</w:t>
            </w:r>
            <w:r>
              <w:rPr>
                <w:spacing w:val="-4"/>
                <w:w w:val="105"/>
                <w:sz w:val="17"/>
              </w:rPr>
              <w:t xml:space="preserve"> </w:t>
            </w:r>
            <w:r>
              <w:rPr>
                <w:w w:val="105"/>
                <w:sz w:val="17"/>
              </w:rPr>
              <w:t>historical</w:t>
            </w:r>
            <w:r>
              <w:rPr>
                <w:spacing w:val="-2"/>
                <w:w w:val="105"/>
                <w:sz w:val="17"/>
              </w:rPr>
              <w:t xml:space="preserve"> </w:t>
            </w:r>
            <w:r>
              <w:rPr>
                <w:w w:val="105"/>
                <w:sz w:val="17"/>
              </w:rPr>
              <w:t>traumas</w:t>
            </w:r>
            <w:r>
              <w:rPr>
                <w:spacing w:val="-2"/>
                <w:w w:val="105"/>
                <w:sz w:val="17"/>
              </w:rPr>
              <w:t xml:space="preserve"> </w:t>
            </w:r>
            <w:r>
              <w:rPr>
                <w:w w:val="105"/>
                <w:sz w:val="17"/>
              </w:rPr>
              <w:t>and</w:t>
            </w:r>
            <w:r>
              <w:rPr>
                <w:spacing w:val="-4"/>
                <w:w w:val="105"/>
                <w:sz w:val="17"/>
              </w:rPr>
              <w:t xml:space="preserve"> </w:t>
            </w:r>
            <w:r>
              <w:rPr>
                <w:w w:val="105"/>
                <w:sz w:val="17"/>
              </w:rPr>
              <w:t>social</w:t>
            </w:r>
            <w:r>
              <w:rPr>
                <w:spacing w:val="-4"/>
                <w:w w:val="105"/>
                <w:sz w:val="17"/>
              </w:rPr>
              <w:t xml:space="preserve"> </w:t>
            </w:r>
            <w:r>
              <w:rPr>
                <w:w w:val="105"/>
                <w:sz w:val="17"/>
              </w:rPr>
              <w:t>prejudices</w:t>
            </w:r>
            <w:r>
              <w:rPr>
                <w:spacing w:val="-3"/>
                <w:w w:val="105"/>
                <w:sz w:val="17"/>
              </w:rPr>
              <w:t xml:space="preserve"> </w:t>
            </w:r>
            <w:r>
              <w:rPr>
                <w:w w:val="105"/>
                <w:sz w:val="17"/>
              </w:rPr>
              <w:t>in</w:t>
            </w:r>
            <w:r>
              <w:rPr>
                <w:spacing w:val="-3"/>
                <w:w w:val="105"/>
                <w:sz w:val="17"/>
              </w:rPr>
              <w:t xml:space="preserve"> </w:t>
            </w:r>
            <w:r>
              <w:rPr>
                <w:w w:val="105"/>
                <w:sz w:val="17"/>
              </w:rPr>
              <w:t>the</w:t>
            </w:r>
            <w:r>
              <w:rPr>
                <w:spacing w:val="-3"/>
                <w:w w:val="105"/>
                <w:sz w:val="17"/>
              </w:rPr>
              <w:t xml:space="preserve"> </w:t>
            </w:r>
            <w:r>
              <w:rPr>
                <w:w w:val="105"/>
                <w:sz w:val="17"/>
              </w:rPr>
              <w:t>misdiagnosis</w:t>
            </w:r>
            <w:r>
              <w:rPr>
                <w:spacing w:val="-2"/>
                <w:w w:val="105"/>
                <w:sz w:val="17"/>
              </w:rPr>
              <w:t xml:space="preserve"> </w:t>
            </w:r>
            <w:r>
              <w:rPr>
                <w:w w:val="105"/>
                <w:sz w:val="17"/>
              </w:rPr>
              <w:t>and</w:t>
            </w:r>
            <w:r>
              <w:rPr>
                <w:spacing w:val="-3"/>
                <w:w w:val="105"/>
                <w:sz w:val="17"/>
              </w:rPr>
              <w:t xml:space="preserve"> </w:t>
            </w:r>
            <w:r>
              <w:rPr>
                <w:w w:val="105"/>
                <w:sz w:val="17"/>
              </w:rPr>
              <w:t>pathologizing of</w:t>
            </w:r>
            <w:r>
              <w:rPr>
                <w:spacing w:val="-3"/>
                <w:w w:val="105"/>
                <w:sz w:val="17"/>
              </w:rPr>
              <w:t xml:space="preserve"> </w:t>
            </w:r>
            <w:r>
              <w:rPr>
                <w:w w:val="105"/>
                <w:sz w:val="17"/>
              </w:rPr>
              <w:t>specific</w:t>
            </w:r>
            <w:r>
              <w:rPr>
                <w:spacing w:val="-2"/>
                <w:w w:val="105"/>
                <w:sz w:val="17"/>
              </w:rPr>
              <w:t xml:space="preserve"> </w:t>
            </w:r>
            <w:r>
              <w:rPr>
                <w:w w:val="105"/>
                <w:sz w:val="17"/>
              </w:rPr>
              <w:t>individuals</w:t>
            </w:r>
            <w:r>
              <w:rPr>
                <w:spacing w:val="-2"/>
                <w:w w:val="105"/>
                <w:sz w:val="17"/>
              </w:rPr>
              <w:t xml:space="preserve"> </w:t>
            </w:r>
            <w:r>
              <w:rPr>
                <w:w w:val="105"/>
                <w:sz w:val="17"/>
              </w:rPr>
              <w:t>and</w:t>
            </w:r>
            <w:r>
              <w:rPr>
                <w:spacing w:val="-3"/>
                <w:w w:val="105"/>
                <w:sz w:val="17"/>
              </w:rPr>
              <w:t xml:space="preserve"> </w:t>
            </w:r>
            <w:r>
              <w:rPr>
                <w:w w:val="105"/>
                <w:sz w:val="17"/>
              </w:rPr>
              <w:t>groups.</w:t>
            </w:r>
            <w:r>
              <w:rPr>
                <w:spacing w:val="-4"/>
                <w:w w:val="105"/>
                <w:sz w:val="17"/>
              </w:rPr>
              <w:t xml:space="preserve"> </w:t>
            </w:r>
            <w:r>
              <w:rPr>
                <w:w w:val="105"/>
                <w:sz w:val="17"/>
              </w:rPr>
              <w:t>Providers</w:t>
            </w:r>
            <w:r>
              <w:rPr>
                <w:spacing w:val="-3"/>
                <w:w w:val="105"/>
                <w:sz w:val="17"/>
              </w:rPr>
              <w:t xml:space="preserve"> </w:t>
            </w:r>
            <w:r>
              <w:rPr>
                <w:w w:val="105"/>
                <w:sz w:val="17"/>
              </w:rPr>
              <w:t>shall</w:t>
            </w:r>
            <w:r>
              <w:rPr>
                <w:spacing w:val="1"/>
                <w:w w:val="105"/>
                <w:sz w:val="17"/>
              </w:rPr>
              <w:t xml:space="preserve"> </w:t>
            </w:r>
            <w:r>
              <w:rPr>
                <w:w w:val="105"/>
                <w:sz w:val="17"/>
              </w:rPr>
              <w:t>develop</w:t>
            </w:r>
            <w:r>
              <w:rPr>
                <w:spacing w:val="-1"/>
                <w:w w:val="105"/>
                <w:sz w:val="17"/>
              </w:rPr>
              <w:t xml:space="preserve"> </w:t>
            </w:r>
            <w:r>
              <w:rPr>
                <w:w w:val="105"/>
                <w:sz w:val="17"/>
              </w:rPr>
              <w:t>awareness</w:t>
            </w:r>
            <w:r>
              <w:rPr>
                <w:spacing w:val="-3"/>
                <w:w w:val="105"/>
                <w:sz w:val="17"/>
              </w:rPr>
              <w:t xml:space="preserve"> </w:t>
            </w:r>
            <w:r>
              <w:rPr>
                <w:w w:val="105"/>
                <w:sz w:val="17"/>
              </w:rPr>
              <w:t>of</w:t>
            </w:r>
            <w:r>
              <w:rPr>
                <w:spacing w:val="-3"/>
                <w:w w:val="105"/>
                <w:sz w:val="17"/>
              </w:rPr>
              <w:t xml:space="preserve"> </w:t>
            </w:r>
            <w:r>
              <w:rPr>
                <w:w w:val="105"/>
                <w:sz w:val="17"/>
              </w:rPr>
              <w:t>prejudices</w:t>
            </w:r>
            <w:r>
              <w:rPr>
                <w:spacing w:val="-1"/>
                <w:w w:val="105"/>
                <w:sz w:val="17"/>
              </w:rPr>
              <w:t xml:space="preserve"> </w:t>
            </w:r>
            <w:r>
              <w:rPr>
                <w:w w:val="105"/>
                <w:sz w:val="17"/>
              </w:rPr>
              <w:t>and</w:t>
            </w:r>
            <w:r>
              <w:rPr>
                <w:spacing w:val="-1"/>
                <w:w w:val="105"/>
                <w:sz w:val="17"/>
              </w:rPr>
              <w:t xml:space="preserve"> </w:t>
            </w:r>
            <w:r>
              <w:rPr>
                <w:w w:val="105"/>
                <w:sz w:val="17"/>
              </w:rPr>
              <w:t>biases</w:t>
            </w:r>
            <w:r>
              <w:rPr>
                <w:spacing w:val="-2"/>
                <w:w w:val="105"/>
                <w:sz w:val="17"/>
              </w:rPr>
              <w:t xml:space="preserve"> </w:t>
            </w:r>
            <w:r>
              <w:rPr>
                <w:w w:val="105"/>
                <w:sz w:val="17"/>
              </w:rPr>
              <w:t>within</w:t>
            </w:r>
            <w:r>
              <w:rPr>
                <w:spacing w:val="-4"/>
                <w:w w:val="105"/>
                <w:sz w:val="17"/>
              </w:rPr>
              <w:t xml:space="preserve"> </w:t>
            </w:r>
            <w:r>
              <w:rPr>
                <w:w w:val="105"/>
                <w:sz w:val="17"/>
              </w:rPr>
              <w:t>self</w:t>
            </w:r>
            <w:r>
              <w:rPr>
                <w:spacing w:val="-2"/>
                <w:w w:val="105"/>
                <w:sz w:val="17"/>
              </w:rPr>
              <w:t xml:space="preserve"> </w:t>
            </w:r>
            <w:r>
              <w:rPr>
                <w:w w:val="105"/>
                <w:sz w:val="17"/>
              </w:rPr>
              <w:t>and</w:t>
            </w:r>
            <w:r>
              <w:rPr>
                <w:spacing w:val="-1"/>
                <w:w w:val="105"/>
                <w:sz w:val="17"/>
              </w:rPr>
              <w:t xml:space="preserve"> </w:t>
            </w:r>
            <w:r>
              <w:rPr>
                <w:w w:val="105"/>
                <w:sz w:val="17"/>
              </w:rPr>
              <w:t>others</w:t>
            </w:r>
            <w:r>
              <w:rPr>
                <w:spacing w:val="-2"/>
                <w:w w:val="105"/>
                <w:sz w:val="17"/>
              </w:rPr>
              <w:t xml:space="preserve"> </w:t>
            </w:r>
            <w:r>
              <w:rPr>
                <w:w w:val="105"/>
                <w:sz w:val="17"/>
              </w:rPr>
              <w:t>and</w:t>
            </w:r>
            <w:r>
              <w:rPr>
                <w:spacing w:val="-2"/>
                <w:w w:val="105"/>
                <w:sz w:val="17"/>
              </w:rPr>
              <w:t xml:space="preserve"> </w:t>
            </w:r>
            <w:r>
              <w:rPr>
                <w:w w:val="105"/>
                <w:sz w:val="17"/>
              </w:rPr>
              <w:t>shall</w:t>
            </w:r>
            <w:r>
              <w:rPr>
                <w:spacing w:val="-2"/>
                <w:w w:val="105"/>
                <w:sz w:val="17"/>
              </w:rPr>
              <w:t xml:space="preserve"> </w:t>
            </w:r>
            <w:r>
              <w:rPr>
                <w:w w:val="105"/>
                <w:sz w:val="17"/>
              </w:rPr>
              <w:t>address</w:t>
            </w:r>
            <w:r>
              <w:rPr>
                <w:spacing w:val="-2"/>
                <w:w w:val="105"/>
                <w:sz w:val="17"/>
              </w:rPr>
              <w:t xml:space="preserve"> </w:t>
            </w:r>
            <w:r>
              <w:rPr>
                <w:w w:val="105"/>
                <w:sz w:val="17"/>
              </w:rPr>
              <w:t>such</w:t>
            </w:r>
            <w:r>
              <w:rPr>
                <w:spacing w:val="-2"/>
                <w:w w:val="105"/>
                <w:sz w:val="17"/>
              </w:rPr>
              <w:t xml:space="preserve"> </w:t>
            </w:r>
            <w:r>
              <w:rPr>
                <w:w w:val="105"/>
                <w:sz w:val="17"/>
              </w:rPr>
              <w:t>biases</w:t>
            </w:r>
            <w:r>
              <w:rPr>
                <w:spacing w:val="-2"/>
                <w:w w:val="105"/>
                <w:sz w:val="17"/>
              </w:rPr>
              <w:t xml:space="preserve"> </w:t>
            </w:r>
            <w:r>
              <w:rPr>
                <w:w w:val="105"/>
                <w:sz w:val="17"/>
              </w:rPr>
              <w:t>in</w:t>
            </w:r>
            <w:r>
              <w:rPr>
                <w:spacing w:val="-2"/>
                <w:w w:val="105"/>
                <w:sz w:val="17"/>
              </w:rPr>
              <w:t xml:space="preserve"> </w:t>
            </w:r>
            <w:r>
              <w:rPr>
                <w:w w:val="105"/>
                <w:sz w:val="17"/>
              </w:rPr>
              <w:t>themselves</w:t>
            </w:r>
            <w:r>
              <w:rPr>
                <w:spacing w:val="-2"/>
                <w:w w:val="105"/>
                <w:sz w:val="17"/>
              </w:rPr>
              <w:t xml:space="preserve"> </w:t>
            </w:r>
            <w:r>
              <w:rPr>
                <w:w w:val="105"/>
                <w:sz w:val="17"/>
              </w:rPr>
              <w:t>or</w:t>
            </w:r>
            <w:r>
              <w:rPr>
                <w:spacing w:val="-2"/>
                <w:w w:val="105"/>
                <w:sz w:val="17"/>
              </w:rPr>
              <w:t xml:space="preserve"> </w:t>
            </w:r>
            <w:r>
              <w:rPr>
                <w:w w:val="105"/>
                <w:sz w:val="17"/>
              </w:rPr>
              <w:t>others.</w:t>
            </w:r>
            <w:r>
              <w:rPr>
                <w:spacing w:val="-2"/>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consider</w:t>
            </w:r>
            <w:r>
              <w:rPr>
                <w:spacing w:val="-2"/>
                <w:w w:val="105"/>
                <w:sz w:val="17"/>
              </w:rPr>
              <w:t xml:space="preserve"> </w:t>
            </w:r>
            <w:r>
              <w:rPr>
                <w:w w:val="105"/>
                <w:sz w:val="17"/>
              </w:rPr>
              <w:t>the</w:t>
            </w:r>
          </w:p>
          <w:p w:rsidR="00462339" w:rsidRDefault="00462339" w:rsidP="00462339">
            <w:pPr>
              <w:pStyle w:val="TableParagraph"/>
              <w:spacing w:before="1" w:line="198" w:lineRule="exact"/>
              <w:ind w:left="5"/>
              <w:rPr>
                <w:sz w:val="17"/>
              </w:rPr>
            </w:pPr>
            <w:r>
              <w:rPr>
                <w:w w:val="105"/>
                <w:sz w:val="17"/>
              </w:rPr>
              <w:t>client’s</w:t>
            </w:r>
            <w:r>
              <w:rPr>
                <w:spacing w:val="-3"/>
                <w:w w:val="105"/>
                <w:sz w:val="17"/>
              </w:rPr>
              <w:t xml:space="preserve"> </w:t>
            </w:r>
            <w:r>
              <w:rPr>
                <w:w w:val="105"/>
                <w:sz w:val="17"/>
              </w:rPr>
              <w:t>cultural</w:t>
            </w:r>
            <w:r>
              <w:rPr>
                <w:spacing w:val="-2"/>
                <w:w w:val="105"/>
                <w:sz w:val="17"/>
              </w:rPr>
              <w:t xml:space="preserve"> </w:t>
            </w:r>
            <w:r>
              <w:rPr>
                <w:w w:val="105"/>
                <w:sz w:val="17"/>
              </w:rPr>
              <w:t>experiences</w:t>
            </w:r>
            <w:r>
              <w:rPr>
                <w:spacing w:val="-4"/>
                <w:w w:val="105"/>
                <w:sz w:val="17"/>
              </w:rPr>
              <w:t xml:space="preserve"> </w:t>
            </w:r>
            <w:r>
              <w:rPr>
                <w:w w:val="105"/>
                <w:sz w:val="17"/>
              </w:rPr>
              <w:t>when</w:t>
            </w:r>
            <w:r>
              <w:rPr>
                <w:spacing w:val="-4"/>
                <w:w w:val="105"/>
                <w:sz w:val="17"/>
              </w:rPr>
              <w:t xml:space="preserve"> </w:t>
            </w:r>
            <w:r>
              <w:rPr>
                <w:w w:val="105"/>
                <w:sz w:val="17"/>
              </w:rPr>
              <w:t>diagnosing</w:t>
            </w:r>
            <w:r>
              <w:rPr>
                <w:spacing w:val="-2"/>
                <w:w w:val="105"/>
                <w:sz w:val="17"/>
              </w:rPr>
              <w:t xml:space="preserve"> </w:t>
            </w:r>
            <w:r>
              <w:rPr>
                <w:w w:val="105"/>
                <w:sz w:val="17"/>
              </w:rPr>
              <w:t>and</w:t>
            </w:r>
            <w:r>
              <w:rPr>
                <w:spacing w:val="-3"/>
                <w:w w:val="105"/>
                <w:sz w:val="17"/>
              </w:rPr>
              <w:t xml:space="preserve"> </w:t>
            </w:r>
            <w:r>
              <w:rPr>
                <w:w w:val="105"/>
                <w:sz w:val="17"/>
              </w:rPr>
              <w:t>planning</w:t>
            </w:r>
            <w:r>
              <w:rPr>
                <w:spacing w:val="-2"/>
                <w:w w:val="105"/>
                <w:sz w:val="17"/>
              </w:rPr>
              <w:t xml:space="preserve"> </w:t>
            </w:r>
            <w:r>
              <w:rPr>
                <w:w w:val="105"/>
                <w:sz w:val="17"/>
              </w:rPr>
              <w:t>for</w:t>
            </w:r>
            <w:r>
              <w:rPr>
                <w:spacing w:val="-2"/>
                <w:w w:val="105"/>
                <w:sz w:val="17"/>
              </w:rPr>
              <w:t xml:space="preserve"> </w:t>
            </w:r>
            <w:r>
              <w:rPr>
                <w:w w:val="105"/>
                <w:sz w:val="17"/>
              </w:rPr>
              <w:t>mental</w:t>
            </w:r>
            <w:r>
              <w:rPr>
                <w:spacing w:val="-4"/>
                <w:w w:val="105"/>
                <w:sz w:val="17"/>
              </w:rPr>
              <w:t xml:space="preserve"> </w:t>
            </w:r>
            <w:r>
              <w:rPr>
                <w:w w:val="105"/>
                <w:sz w:val="17"/>
              </w:rPr>
              <w:t>health</w:t>
            </w:r>
            <w:r>
              <w:rPr>
                <w:spacing w:val="-3"/>
                <w:w w:val="105"/>
                <w:sz w:val="17"/>
              </w:rPr>
              <w:t xml:space="preserve"> </w:t>
            </w:r>
            <w:r>
              <w:rPr>
                <w:w w:val="105"/>
                <w:sz w:val="17"/>
              </w:rPr>
              <w:t>and</w:t>
            </w:r>
            <w:r>
              <w:rPr>
                <w:spacing w:val="-3"/>
                <w:w w:val="105"/>
                <w:sz w:val="17"/>
              </w:rPr>
              <w:t xml:space="preserve"> </w:t>
            </w:r>
            <w:r>
              <w:rPr>
                <w:w w:val="105"/>
                <w:sz w:val="17"/>
              </w:rPr>
              <w:t>substance</w:t>
            </w:r>
            <w:r>
              <w:rPr>
                <w:spacing w:val="-2"/>
                <w:w w:val="105"/>
                <w:sz w:val="17"/>
              </w:rPr>
              <w:t xml:space="preserve"> </w:t>
            </w:r>
            <w:r>
              <w:rPr>
                <w:w w:val="105"/>
                <w:sz w:val="17"/>
              </w:rPr>
              <w:t>use</w:t>
            </w:r>
            <w:r>
              <w:rPr>
                <w:spacing w:val="-3"/>
                <w:w w:val="105"/>
                <w:sz w:val="17"/>
              </w:rPr>
              <w:t xml:space="preserve"> </w:t>
            </w:r>
            <w:r>
              <w:rPr>
                <w:w w:val="105"/>
                <w:sz w:val="17"/>
              </w:rPr>
              <w:t>disorder</w:t>
            </w:r>
            <w:r>
              <w:rPr>
                <w:spacing w:val="-3"/>
                <w:w w:val="105"/>
                <w:sz w:val="17"/>
              </w:rPr>
              <w:t xml:space="preserve"> </w:t>
            </w:r>
            <w:r>
              <w:rPr>
                <w:w w:val="105"/>
                <w:sz w:val="17"/>
              </w:rPr>
              <w:t>treatment.</w:t>
            </w:r>
          </w:p>
        </w:tc>
      </w:tr>
      <w:tr w:rsidR="00462339" w:rsidTr="003A3D2D">
        <w:trPr>
          <w:trHeight w:val="436"/>
        </w:trPr>
        <w:tc>
          <w:tcPr>
            <w:tcW w:w="1574" w:type="dxa"/>
          </w:tcPr>
          <w:p w:rsidR="00462339" w:rsidRDefault="00462339" w:rsidP="00462339">
            <w:pPr>
              <w:pStyle w:val="TableParagraph"/>
              <w:spacing w:line="210" w:lineRule="atLeast"/>
              <w:ind w:right="508"/>
              <w:rPr>
                <w:sz w:val="17"/>
              </w:rPr>
            </w:pPr>
            <w:r>
              <w:rPr>
                <w:w w:val="105"/>
                <w:sz w:val="17"/>
              </w:rPr>
              <w:t>V‐7</w:t>
            </w:r>
            <w:r>
              <w:rPr>
                <w:spacing w:val="1"/>
                <w:w w:val="105"/>
                <w:sz w:val="17"/>
              </w:rPr>
              <w:t xml:space="preserve"> </w:t>
            </w:r>
            <w:r>
              <w:rPr>
                <w:sz w:val="17"/>
              </w:rPr>
              <w:t>Diagnosing</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5" w:right="204" w:firstLine="80"/>
              <w:rPr>
                <w:sz w:val="17"/>
              </w:rPr>
            </w:pPr>
            <w:r>
              <w:rPr>
                <w:w w:val="105"/>
                <w:sz w:val="17"/>
              </w:rPr>
              <w:t>Addiction professionals shall provide proper diagnosis of mental health and substance use disorders, within their scope and licensure. Assessment</w:t>
            </w:r>
            <w:r>
              <w:rPr>
                <w:spacing w:val="-38"/>
                <w:w w:val="105"/>
                <w:sz w:val="17"/>
              </w:rPr>
              <w:t xml:space="preserve"> </w:t>
            </w:r>
            <w:r>
              <w:rPr>
                <w:w w:val="105"/>
                <w:sz w:val="17"/>
              </w:rPr>
              <w:t>techniques</w:t>
            </w:r>
            <w:r>
              <w:rPr>
                <w:spacing w:val="-1"/>
                <w:w w:val="105"/>
                <w:sz w:val="17"/>
              </w:rPr>
              <w:t xml:space="preserve"> </w:t>
            </w:r>
            <w:r>
              <w:rPr>
                <w:w w:val="105"/>
                <w:sz w:val="17"/>
              </w:rPr>
              <w:t>used</w:t>
            </w:r>
            <w:r>
              <w:rPr>
                <w:spacing w:val="2"/>
                <w:w w:val="105"/>
                <w:sz w:val="17"/>
              </w:rPr>
              <w:t xml:space="preserve"> </w:t>
            </w:r>
            <w:r>
              <w:rPr>
                <w:w w:val="105"/>
                <w:sz w:val="17"/>
              </w:rPr>
              <w:t>to</w:t>
            </w:r>
            <w:r>
              <w:rPr>
                <w:spacing w:val="-2"/>
                <w:w w:val="105"/>
                <w:sz w:val="17"/>
              </w:rPr>
              <w:t xml:space="preserve"> </w:t>
            </w:r>
            <w:r>
              <w:rPr>
                <w:w w:val="105"/>
                <w:sz w:val="17"/>
              </w:rPr>
              <w:t>determine</w:t>
            </w:r>
            <w:r>
              <w:rPr>
                <w:spacing w:val="1"/>
                <w:w w:val="105"/>
                <w:sz w:val="17"/>
              </w:rPr>
              <w:t xml:space="preserve"> </w:t>
            </w:r>
            <w:r>
              <w:rPr>
                <w:w w:val="105"/>
                <w:sz w:val="17"/>
              </w:rPr>
              <w:t>client</w:t>
            </w:r>
            <w:r>
              <w:rPr>
                <w:spacing w:val="-2"/>
                <w:w w:val="105"/>
                <w:sz w:val="17"/>
              </w:rPr>
              <w:t xml:space="preserve"> </w:t>
            </w:r>
            <w:r>
              <w:rPr>
                <w:w w:val="105"/>
                <w:sz w:val="17"/>
              </w:rPr>
              <w:t>placement for care shall</w:t>
            </w:r>
            <w:r>
              <w:rPr>
                <w:spacing w:val="-1"/>
                <w:w w:val="105"/>
                <w:sz w:val="17"/>
              </w:rPr>
              <w:t xml:space="preserve"> </w:t>
            </w:r>
            <w:r>
              <w:rPr>
                <w:w w:val="105"/>
                <w:sz w:val="17"/>
              </w:rPr>
              <w:t>be</w:t>
            </w:r>
            <w:r>
              <w:rPr>
                <w:spacing w:val="1"/>
                <w:w w:val="105"/>
                <w:sz w:val="17"/>
              </w:rPr>
              <w:t xml:space="preserve"> </w:t>
            </w:r>
            <w:r>
              <w:rPr>
                <w:w w:val="105"/>
                <w:sz w:val="17"/>
              </w:rPr>
              <w:t>carefully selected</w:t>
            </w:r>
            <w:r>
              <w:rPr>
                <w:spacing w:val="-1"/>
                <w:w w:val="105"/>
                <w:sz w:val="17"/>
              </w:rPr>
              <w:t xml:space="preserve"> </w:t>
            </w:r>
            <w:r>
              <w:rPr>
                <w:w w:val="105"/>
                <w:sz w:val="17"/>
              </w:rPr>
              <w:t>and appropriately</w:t>
            </w:r>
            <w:r>
              <w:rPr>
                <w:spacing w:val="-2"/>
                <w:w w:val="105"/>
                <w:sz w:val="17"/>
              </w:rPr>
              <w:t xml:space="preserve"> </w:t>
            </w:r>
            <w:r>
              <w:rPr>
                <w:w w:val="105"/>
                <w:sz w:val="17"/>
              </w:rPr>
              <w:t>used.</w:t>
            </w:r>
          </w:p>
        </w:tc>
      </w:tr>
      <w:tr w:rsidR="00462339" w:rsidTr="003A3D2D">
        <w:trPr>
          <w:trHeight w:val="662"/>
        </w:trPr>
        <w:tc>
          <w:tcPr>
            <w:tcW w:w="1574" w:type="dxa"/>
          </w:tcPr>
          <w:p w:rsidR="00462339" w:rsidRDefault="00462339" w:rsidP="00462339">
            <w:pPr>
              <w:pStyle w:val="TableParagraph"/>
              <w:spacing w:before="6" w:line="254" w:lineRule="auto"/>
              <w:ind w:right="726"/>
              <w:rPr>
                <w:sz w:val="17"/>
              </w:rPr>
            </w:pPr>
            <w:r>
              <w:rPr>
                <w:w w:val="105"/>
                <w:sz w:val="17"/>
              </w:rPr>
              <w:t>V‐8</w:t>
            </w:r>
            <w:r>
              <w:rPr>
                <w:spacing w:val="1"/>
                <w:w w:val="105"/>
                <w:sz w:val="17"/>
              </w:rPr>
              <w:t xml:space="preserve"> </w:t>
            </w:r>
            <w:r>
              <w:rPr>
                <w:sz w:val="17"/>
              </w:rPr>
              <w:t>Results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5" w:right="204"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consider</w:t>
            </w:r>
            <w:r>
              <w:rPr>
                <w:spacing w:val="-4"/>
                <w:w w:val="105"/>
                <w:sz w:val="17"/>
              </w:rPr>
              <w:t xml:space="preserve"> </w:t>
            </w:r>
            <w:r>
              <w:rPr>
                <w:w w:val="105"/>
                <w:sz w:val="17"/>
              </w:rPr>
              <w:t>the</w:t>
            </w:r>
            <w:r>
              <w:rPr>
                <w:spacing w:val="-2"/>
                <w:w w:val="105"/>
                <w:sz w:val="17"/>
              </w:rPr>
              <w:t xml:space="preserve"> </w:t>
            </w:r>
            <w:r>
              <w:rPr>
                <w:w w:val="105"/>
                <w:sz w:val="17"/>
              </w:rPr>
              <w:t>client’s</w:t>
            </w:r>
            <w:r>
              <w:rPr>
                <w:spacing w:val="-4"/>
                <w:w w:val="105"/>
                <w:sz w:val="17"/>
              </w:rPr>
              <w:t xml:space="preserve"> </w:t>
            </w:r>
            <w:r>
              <w:rPr>
                <w:w w:val="105"/>
                <w:sz w:val="17"/>
              </w:rPr>
              <w:t>welfare,</w:t>
            </w:r>
            <w:r>
              <w:rPr>
                <w:spacing w:val="-6"/>
                <w:w w:val="105"/>
                <w:sz w:val="17"/>
              </w:rPr>
              <w:t xml:space="preserve"> </w:t>
            </w:r>
            <w:r>
              <w:rPr>
                <w:w w:val="105"/>
                <w:sz w:val="17"/>
              </w:rPr>
              <w:t>explicit</w:t>
            </w:r>
            <w:r>
              <w:rPr>
                <w:spacing w:val="-3"/>
                <w:w w:val="105"/>
                <w:sz w:val="17"/>
              </w:rPr>
              <w:t xml:space="preserve"> </w:t>
            </w:r>
            <w:r>
              <w:rPr>
                <w:w w:val="105"/>
                <w:sz w:val="17"/>
              </w:rPr>
              <w:t>understandings,</w:t>
            </w:r>
            <w:r>
              <w:rPr>
                <w:spacing w:val="-3"/>
                <w:w w:val="105"/>
                <w:sz w:val="17"/>
              </w:rPr>
              <w:t xml:space="preserve"> </w:t>
            </w:r>
            <w:r>
              <w:rPr>
                <w:w w:val="105"/>
                <w:sz w:val="17"/>
              </w:rPr>
              <w:t>and</w:t>
            </w:r>
            <w:r>
              <w:rPr>
                <w:spacing w:val="-3"/>
                <w:w w:val="105"/>
                <w:sz w:val="17"/>
              </w:rPr>
              <w:t xml:space="preserve"> </w:t>
            </w:r>
            <w:r>
              <w:rPr>
                <w:w w:val="105"/>
                <w:sz w:val="17"/>
              </w:rPr>
              <w:t>previous</w:t>
            </w:r>
            <w:r>
              <w:rPr>
                <w:spacing w:val="-4"/>
                <w:w w:val="105"/>
                <w:sz w:val="17"/>
              </w:rPr>
              <w:t xml:space="preserve"> </w:t>
            </w:r>
            <w:r>
              <w:rPr>
                <w:w w:val="105"/>
                <w:sz w:val="17"/>
              </w:rPr>
              <w:t>agreements</w:t>
            </w:r>
            <w:r>
              <w:rPr>
                <w:spacing w:val="-4"/>
                <w:w w:val="105"/>
                <w:sz w:val="17"/>
              </w:rPr>
              <w:t xml:space="preserve"> </w:t>
            </w:r>
            <w:r>
              <w:rPr>
                <w:w w:val="105"/>
                <w:sz w:val="17"/>
              </w:rPr>
              <w:t>in</w:t>
            </w:r>
            <w:r>
              <w:rPr>
                <w:spacing w:val="-3"/>
                <w:w w:val="105"/>
                <w:sz w:val="17"/>
              </w:rPr>
              <w:t xml:space="preserve"> </w:t>
            </w:r>
            <w:r>
              <w:rPr>
                <w:w w:val="105"/>
                <w:sz w:val="17"/>
              </w:rPr>
              <w:t>determining</w:t>
            </w:r>
            <w:r>
              <w:rPr>
                <w:spacing w:val="-3"/>
                <w:w w:val="105"/>
                <w:sz w:val="17"/>
              </w:rPr>
              <w:t xml:space="preserve"> </w:t>
            </w:r>
            <w:r>
              <w:rPr>
                <w:w w:val="105"/>
                <w:sz w:val="17"/>
              </w:rPr>
              <w:t>when</w:t>
            </w:r>
            <w:r>
              <w:rPr>
                <w:spacing w:val="-2"/>
                <w:w w:val="105"/>
                <w:sz w:val="17"/>
              </w:rPr>
              <w:t xml:space="preserve"> </w:t>
            </w:r>
            <w:r>
              <w:rPr>
                <w:w w:val="105"/>
                <w:sz w:val="17"/>
              </w:rPr>
              <w:t>and</w:t>
            </w:r>
            <w:r>
              <w:rPr>
                <w:spacing w:val="-4"/>
                <w:w w:val="105"/>
                <w:sz w:val="17"/>
              </w:rPr>
              <w:t xml:space="preserve"> </w:t>
            </w:r>
            <w:r>
              <w:rPr>
                <w:w w:val="105"/>
                <w:sz w:val="17"/>
              </w:rPr>
              <w:t>how</w:t>
            </w:r>
            <w:r>
              <w:rPr>
                <w:spacing w:val="-2"/>
                <w:w w:val="105"/>
                <w:sz w:val="17"/>
              </w:rPr>
              <w:t xml:space="preserve"> </w:t>
            </w:r>
            <w:r>
              <w:rPr>
                <w:w w:val="105"/>
                <w:sz w:val="17"/>
              </w:rPr>
              <w:t>to</w:t>
            </w:r>
            <w:r>
              <w:rPr>
                <w:spacing w:val="-4"/>
                <w:w w:val="105"/>
                <w:sz w:val="17"/>
              </w:rPr>
              <w:t xml:space="preserve"> </w:t>
            </w:r>
            <w:r>
              <w:rPr>
                <w:w w:val="105"/>
                <w:sz w:val="17"/>
              </w:rPr>
              <w:t>provide</w:t>
            </w:r>
            <w:r>
              <w:rPr>
                <w:spacing w:val="1"/>
                <w:w w:val="105"/>
                <w:sz w:val="17"/>
              </w:rPr>
              <w:t xml:space="preserve"> </w:t>
            </w:r>
            <w:r>
              <w:rPr>
                <w:w w:val="105"/>
                <w:sz w:val="17"/>
              </w:rPr>
              <w:t>assessment</w:t>
            </w:r>
            <w:r>
              <w:rPr>
                <w:spacing w:val="-1"/>
                <w:w w:val="105"/>
                <w:sz w:val="17"/>
              </w:rPr>
              <w:t xml:space="preserve"> </w:t>
            </w:r>
            <w:r>
              <w:rPr>
                <w:w w:val="105"/>
                <w:sz w:val="17"/>
              </w:rPr>
              <w:t>results.</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V‐9</w:t>
            </w:r>
          </w:p>
          <w:p w:rsidR="00462339" w:rsidRDefault="00462339" w:rsidP="00462339">
            <w:pPr>
              <w:pStyle w:val="TableParagraph"/>
              <w:spacing w:before="13"/>
              <w:rPr>
                <w:sz w:val="17"/>
              </w:rPr>
            </w:pPr>
            <w:r>
              <w:rPr>
                <w:w w:val="105"/>
                <w:sz w:val="17"/>
              </w:rPr>
              <w:t>Misusing</w:t>
            </w:r>
            <w:r>
              <w:rPr>
                <w:spacing w:val="-3"/>
                <w:w w:val="105"/>
                <w:sz w:val="17"/>
              </w:rPr>
              <w:t xml:space="preserve"> </w:t>
            </w:r>
            <w:r>
              <w:rPr>
                <w:w w:val="105"/>
                <w:sz w:val="17"/>
              </w:rPr>
              <w:t>Results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5"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misuse</w:t>
            </w:r>
            <w:r>
              <w:rPr>
                <w:spacing w:val="-2"/>
                <w:w w:val="105"/>
                <w:sz w:val="17"/>
              </w:rPr>
              <w:t xml:space="preserve"> </w:t>
            </w:r>
            <w:r>
              <w:rPr>
                <w:w w:val="105"/>
                <w:sz w:val="17"/>
              </w:rPr>
              <w:t>assessment</w:t>
            </w:r>
            <w:r>
              <w:rPr>
                <w:spacing w:val="-4"/>
                <w:w w:val="105"/>
                <w:sz w:val="17"/>
              </w:rPr>
              <w:t xml:space="preserve"> </w:t>
            </w:r>
            <w:r>
              <w:rPr>
                <w:w w:val="105"/>
                <w:sz w:val="17"/>
              </w:rPr>
              <w:t>results</w:t>
            </w:r>
            <w:r>
              <w:rPr>
                <w:spacing w:val="-3"/>
                <w:w w:val="105"/>
                <w:sz w:val="17"/>
              </w:rPr>
              <w:t xml:space="preserve"> </w:t>
            </w:r>
            <w:r>
              <w:rPr>
                <w:w w:val="105"/>
                <w:sz w:val="17"/>
              </w:rPr>
              <w:t>and</w:t>
            </w:r>
            <w:r>
              <w:rPr>
                <w:spacing w:val="-4"/>
                <w:w w:val="105"/>
                <w:sz w:val="17"/>
              </w:rPr>
              <w:t xml:space="preserve"> </w:t>
            </w:r>
            <w:r>
              <w:rPr>
                <w:w w:val="105"/>
                <w:sz w:val="17"/>
              </w:rPr>
              <w:t>interpretations.</w:t>
            </w:r>
            <w:r>
              <w:rPr>
                <w:spacing w:val="-2"/>
                <w:w w:val="105"/>
                <w:sz w:val="17"/>
              </w:rPr>
              <w:t xml:space="preserve"> </w:t>
            </w: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respect</w:t>
            </w:r>
            <w:r>
              <w:rPr>
                <w:spacing w:val="-3"/>
                <w:w w:val="105"/>
                <w:sz w:val="17"/>
              </w:rPr>
              <w:t xml:space="preserve"> </w:t>
            </w:r>
            <w:r>
              <w:rPr>
                <w:w w:val="105"/>
                <w:sz w:val="17"/>
              </w:rPr>
              <w:t>the</w:t>
            </w:r>
            <w:r>
              <w:rPr>
                <w:spacing w:val="-2"/>
                <w:w w:val="105"/>
                <w:sz w:val="17"/>
              </w:rPr>
              <w:t xml:space="preserve"> </w:t>
            </w:r>
            <w:r>
              <w:rPr>
                <w:w w:val="105"/>
                <w:sz w:val="17"/>
              </w:rPr>
              <w:t>client’s</w:t>
            </w:r>
            <w:r>
              <w:rPr>
                <w:spacing w:val="-3"/>
                <w:w w:val="105"/>
                <w:sz w:val="17"/>
              </w:rPr>
              <w:t xml:space="preserve"> </w:t>
            </w:r>
            <w:r>
              <w:rPr>
                <w:w w:val="105"/>
                <w:sz w:val="17"/>
              </w:rPr>
              <w:t>right</w:t>
            </w:r>
            <w:r>
              <w:rPr>
                <w:spacing w:val="-4"/>
                <w:w w:val="105"/>
                <w:sz w:val="17"/>
              </w:rPr>
              <w:t xml:space="preserve"> </w:t>
            </w:r>
            <w:r>
              <w:rPr>
                <w:w w:val="105"/>
                <w:sz w:val="17"/>
              </w:rPr>
              <w:t>to</w:t>
            </w:r>
            <w:r>
              <w:rPr>
                <w:spacing w:val="-4"/>
                <w:w w:val="105"/>
                <w:sz w:val="17"/>
              </w:rPr>
              <w:t xml:space="preserve"> </w:t>
            </w:r>
            <w:r>
              <w:rPr>
                <w:w w:val="105"/>
                <w:sz w:val="17"/>
              </w:rPr>
              <w:t>know</w:t>
            </w:r>
            <w:r>
              <w:rPr>
                <w:spacing w:val="-4"/>
                <w:w w:val="105"/>
                <w:sz w:val="17"/>
              </w:rPr>
              <w:t xml:space="preserve"> </w:t>
            </w:r>
            <w:r>
              <w:rPr>
                <w:w w:val="105"/>
                <w:sz w:val="17"/>
              </w:rPr>
              <w:t>the</w:t>
            </w:r>
            <w:r>
              <w:rPr>
                <w:spacing w:val="-4"/>
                <w:w w:val="105"/>
                <w:sz w:val="17"/>
              </w:rPr>
              <w:t xml:space="preserve"> </w:t>
            </w:r>
            <w:r>
              <w:rPr>
                <w:w w:val="105"/>
                <w:sz w:val="17"/>
              </w:rPr>
              <w:t>results,</w:t>
            </w:r>
            <w:r>
              <w:rPr>
                <w:spacing w:val="-4"/>
                <w:w w:val="105"/>
                <w:sz w:val="17"/>
              </w:rPr>
              <w:t xml:space="preserve"> </w:t>
            </w:r>
            <w:r>
              <w:rPr>
                <w:w w:val="105"/>
                <w:sz w:val="17"/>
              </w:rPr>
              <w:t>interpretations</w:t>
            </w:r>
            <w:r>
              <w:rPr>
                <w:spacing w:val="1"/>
                <w:w w:val="105"/>
                <w:sz w:val="17"/>
              </w:rPr>
              <w:t xml:space="preserve"> </w:t>
            </w:r>
            <w:r>
              <w:rPr>
                <w:w w:val="105"/>
                <w:sz w:val="17"/>
              </w:rPr>
              <w:t>and diagnoses made and shall provide results, interpretations, and diagnoses in a manner that is understandable and does not cause harm. Providers shall</w:t>
            </w:r>
            <w:r>
              <w:rPr>
                <w:spacing w:val="1"/>
                <w:w w:val="105"/>
                <w:sz w:val="17"/>
              </w:rPr>
              <w:t xml:space="preserve"> </w:t>
            </w:r>
            <w:r>
              <w:rPr>
                <w:w w:val="105"/>
                <w:sz w:val="17"/>
              </w:rPr>
              <w:t>adopt</w:t>
            </w:r>
            <w:r>
              <w:rPr>
                <w:spacing w:val="-2"/>
                <w:w w:val="105"/>
                <w:sz w:val="17"/>
              </w:rPr>
              <w:t xml:space="preserve"> </w:t>
            </w:r>
            <w:r>
              <w:rPr>
                <w:w w:val="105"/>
                <w:sz w:val="17"/>
              </w:rPr>
              <w:t>practices that</w:t>
            </w:r>
            <w:r>
              <w:rPr>
                <w:spacing w:val="-1"/>
                <w:w w:val="105"/>
                <w:sz w:val="17"/>
              </w:rPr>
              <w:t xml:space="preserve"> </w:t>
            </w:r>
            <w:r>
              <w:rPr>
                <w:w w:val="105"/>
                <w:sz w:val="17"/>
              </w:rPr>
              <w:t>prevent</w:t>
            </w:r>
            <w:r>
              <w:rPr>
                <w:spacing w:val="1"/>
                <w:w w:val="105"/>
                <w:sz w:val="17"/>
              </w:rPr>
              <w:t xml:space="preserve"> </w:t>
            </w:r>
            <w:r>
              <w:rPr>
                <w:w w:val="105"/>
                <w:sz w:val="17"/>
              </w:rPr>
              <w:t>others</w:t>
            </w:r>
            <w:r>
              <w:rPr>
                <w:spacing w:val="-1"/>
                <w:w w:val="105"/>
                <w:sz w:val="17"/>
              </w:rPr>
              <w:t xml:space="preserve"> </w:t>
            </w:r>
            <w:r>
              <w:rPr>
                <w:w w:val="105"/>
                <w:sz w:val="17"/>
              </w:rPr>
              <w:t>from</w:t>
            </w:r>
            <w:r>
              <w:rPr>
                <w:spacing w:val="-1"/>
                <w:w w:val="105"/>
                <w:sz w:val="17"/>
              </w:rPr>
              <w:t xml:space="preserve"> </w:t>
            </w:r>
            <w:r>
              <w:rPr>
                <w:w w:val="105"/>
                <w:sz w:val="17"/>
              </w:rPr>
              <w:t>misusing assessment results</w:t>
            </w:r>
            <w:r>
              <w:rPr>
                <w:spacing w:val="-2"/>
                <w:w w:val="105"/>
                <w:sz w:val="17"/>
              </w:rPr>
              <w:t xml:space="preserve"> </w:t>
            </w:r>
            <w:r>
              <w:rPr>
                <w:w w:val="105"/>
                <w:sz w:val="17"/>
              </w:rPr>
              <w:t>and interpretations.</w:t>
            </w:r>
          </w:p>
        </w:tc>
      </w:tr>
      <w:tr w:rsidR="00462339" w:rsidTr="003A3D2D">
        <w:trPr>
          <w:trHeight w:val="628"/>
        </w:trPr>
        <w:tc>
          <w:tcPr>
            <w:tcW w:w="1574" w:type="dxa"/>
          </w:tcPr>
          <w:p w:rsidR="00462339" w:rsidRDefault="00462339" w:rsidP="00462339">
            <w:pPr>
              <w:pStyle w:val="TableParagraph"/>
              <w:spacing w:before="6"/>
              <w:rPr>
                <w:sz w:val="17"/>
              </w:rPr>
            </w:pPr>
            <w:r>
              <w:rPr>
                <w:w w:val="105"/>
                <w:sz w:val="17"/>
              </w:rPr>
              <w:t>V‐10</w:t>
            </w:r>
          </w:p>
          <w:p w:rsidR="00462339" w:rsidRDefault="00462339" w:rsidP="00462339">
            <w:pPr>
              <w:pStyle w:val="TableParagraph"/>
              <w:spacing w:before="6"/>
              <w:rPr>
                <w:sz w:val="17"/>
              </w:rPr>
            </w:pPr>
            <w:r>
              <w:rPr>
                <w:w w:val="105"/>
                <w:sz w:val="17"/>
              </w:rPr>
              <w:t>Normed</w:t>
            </w:r>
            <w:r>
              <w:rPr>
                <w:spacing w:val="-5"/>
                <w:w w:val="105"/>
                <w:sz w:val="17"/>
              </w:rPr>
              <w:t xml:space="preserve"> </w:t>
            </w:r>
            <w:r>
              <w:rPr>
                <w:w w:val="105"/>
                <w:sz w:val="17"/>
              </w:rPr>
              <w:t>Population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line="200" w:lineRule="atLeast"/>
              <w:ind w:left="5" w:right="204"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select</w:t>
            </w:r>
            <w:r>
              <w:rPr>
                <w:spacing w:val="-1"/>
                <w:w w:val="105"/>
                <w:sz w:val="17"/>
              </w:rPr>
              <w:t xml:space="preserve"> </w:t>
            </w:r>
            <w:r>
              <w:rPr>
                <w:w w:val="105"/>
                <w:sz w:val="17"/>
              </w:rPr>
              <w:t>and</w:t>
            </w:r>
            <w:r>
              <w:rPr>
                <w:spacing w:val="-4"/>
                <w:w w:val="105"/>
                <w:sz w:val="17"/>
              </w:rPr>
              <w:t xml:space="preserve"> </w:t>
            </w:r>
            <w:r>
              <w:rPr>
                <w:w w:val="105"/>
                <w:sz w:val="17"/>
              </w:rPr>
              <w:t>use,</w:t>
            </w:r>
            <w:r>
              <w:rPr>
                <w:spacing w:val="-3"/>
                <w:w w:val="105"/>
                <w:sz w:val="17"/>
              </w:rPr>
              <w:t xml:space="preserve"> </w:t>
            </w:r>
            <w:r>
              <w:rPr>
                <w:w w:val="105"/>
                <w:sz w:val="17"/>
              </w:rPr>
              <w:t>with</w:t>
            </w:r>
            <w:r>
              <w:rPr>
                <w:spacing w:val="-3"/>
                <w:w w:val="105"/>
                <w:sz w:val="17"/>
              </w:rPr>
              <w:t xml:space="preserve"> </w:t>
            </w:r>
            <w:r>
              <w:rPr>
                <w:w w:val="105"/>
                <w:sz w:val="17"/>
              </w:rPr>
              <w:t>caution,</w:t>
            </w:r>
            <w:r>
              <w:rPr>
                <w:spacing w:val="-4"/>
                <w:w w:val="105"/>
                <w:sz w:val="17"/>
              </w:rPr>
              <w:t xml:space="preserve"> </w:t>
            </w:r>
            <w:r>
              <w:rPr>
                <w:w w:val="105"/>
                <w:sz w:val="17"/>
              </w:rPr>
              <w:t>assessment</w:t>
            </w:r>
            <w:r>
              <w:rPr>
                <w:spacing w:val="-3"/>
                <w:w w:val="105"/>
                <w:sz w:val="17"/>
              </w:rPr>
              <w:t xml:space="preserve"> </w:t>
            </w:r>
            <w:r>
              <w:rPr>
                <w:w w:val="105"/>
                <w:sz w:val="17"/>
              </w:rPr>
              <w:t>tools</w:t>
            </w:r>
            <w:r>
              <w:rPr>
                <w:spacing w:val="-3"/>
                <w:w w:val="105"/>
                <w:sz w:val="17"/>
              </w:rPr>
              <w:t xml:space="preserve"> </w:t>
            </w:r>
            <w:r>
              <w:rPr>
                <w:w w:val="105"/>
                <w:sz w:val="17"/>
              </w:rPr>
              <w:t>and</w:t>
            </w:r>
            <w:r>
              <w:rPr>
                <w:spacing w:val="-3"/>
                <w:w w:val="105"/>
                <w:sz w:val="17"/>
              </w:rPr>
              <w:t xml:space="preserve"> </w:t>
            </w:r>
            <w:r>
              <w:rPr>
                <w:w w:val="105"/>
                <w:sz w:val="17"/>
              </w:rPr>
              <w:t>techniques</w:t>
            </w:r>
            <w:r>
              <w:rPr>
                <w:spacing w:val="-3"/>
                <w:w w:val="105"/>
                <w:sz w:val="17"/>
              </w:rPr>
              <w:t xml:space="preserve"> </w:t>
            </w:r>
            <w:r>
              <w:rPr>
                <w:w w:val="105"/>
                <w:sz w:val="17"/>
              </w:rPr>
              <w:t>normed</w:t>
            </w:r>
            <w:r>
              <w:rPr>
                <w:spacing w:val="-4"/>
                <w:w w:val="105"/>
                <w:sz w:val="17"/>
              </w:rPr>
              <w:t xml:space="preserve"> </w:t>
            </w:r>
            <w:r>
              <w:rPr>
                <w:w w:val="105"/>
                <w:sz w:val="17"/>
              </w:rPr>
              <w:t>on</w:t>
            </w:r>
            <w:r>
              <w:rPr>
                <w:spacing w:val="-3"/>
                <w:w w:val="105"/>
                <w:sz w:val="17"/>
              </w:rPr>
              <w:t xml:space="preserve"> </w:t>
            </w:r>
            <w:r>
              <w:rPr>
                <w:w w:val="105"/>
                <w:sz w:val="17"/>
              </w:rPr>
              <w:t>populations</w:t>
            </w:r>
            <w:r>
              <w:rPr>
                <w:spacing w:val="-2"/>
                <w:w w:val="105"/>
                <w:sz w:val="17"/>
              </w:rPr>
              <w:t xml:space="preserve"> </w:t>
            </w:r>
            <w:r>
              <w:rPr>
                <w:w w:val="105"/>
                <w:sz w:val="17"/>
              </w:rPr>
              <w:t>other</w:t>
            </w:r>
            <w:r>
              <w:rPr>
                <w:spacing w:val="-2"/>
                <w:w w:val="105"/>
                <w:sz w:val="17"/>
              </w:rPr>
              <w:t xml:space="preserve"> </w:t>
            </w:r>
            <w:r>
              <w:rPr>
                <w:w w:val="105"/>
                <w:sz w:val="17"/>
              </w:rPr>
              <w:t>than</w:t>
            </w:r>
            <w:r>
              <w:rPr>
                <w:spacing w:val="-3"/>
                <w:w w:val="105"/>
                <w:sz w:val="17"/>
              </w:rPr>
              <w:t xml:space="preserve"> </w:t>
            </w:r>
            <w:r>
              <w:rPr>
                <w:w w:val="105"/>
                <w:sz w:val="17"/>
              </w:rPr>
              <w:t>that</w:t>
            </w:r>
            <w:r>
              <w:rPr>
                <w:spacing w:val="-3"/>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r>
              <w:rPr>
                <w:w w:val="105"/>
                <w:sz w:val="17"/>
              </w:rPr>
              <w:t>client.</w:t>
            </w:r>
            <w:r>
              <w:rPr>
                <w:spacing w:val="-1"/>
                <w:w w:val="105"/>
                <w:sz w:val="17"/>
              </w:rPr>
              <w:t xml:space="preserve"> </w:t>
            </w:r>
            <w:r>
              <w:rPr>
                <w:w w:val="105"/>
                <w:sz w:val="17"/>
              </w:rPr>
              <w:t>Providers</w:t>
            </w:r>
            <w:r>
              <w:rPr>
                <w:spacing w:val="1"/>
                <w:w w:val="105"/>
                <w:sz w:val="17"/>
              </w:rPr>
              <w:t xml:space="preserve"> </w:t>
            </w:r>
            <w:r>
              <w:rPr>
                <w:w w:val="105"/>
                <w:sz w:val="17"/>
              </w:rPr>
              <w:t>shall obtain supervision or consultation when using assessment tools that are not normed to the client’s cultural identities, and shall document the</w:t>
            </w:r>
            <w:r>
              <w:rPr>
                <w:spacing w:val="1"/>
                <w:w w:val="105"/>
                <w:sz w:val="17"/>
              </w:rPr>
              <w:t xml:space="preserve"> </w:t>
            </w:r>
            <w:r>
              <w:rPr>
                <w:w w:val="105"/>
                <w:sz w:val="17"/>
              </w:rPr>
              <w:t>recommendations.</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V‐11</w:t>
            </w:r>
          </w:p>
          <w:p w:rsidR="00462339" w:rsidRDefault="00462339" w:rsidP="00462339">
            <w:pPr>
              <w:pStyle w:val="TableParagraph"/>
              <w:spacing w:before="2" w:line="200" w:lineRule="exact"/>
              <w:rPr>
                <w:sz w:val="17"/>
              </w:rPr>
            </w:pPr>
            <w:r>
              <w:rPr>
                <w:w w:val="105"/>
                <w:sz w:val="17"/>
              </w:rPr>
              <w:t>Referral</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5" w:right="204" w:firstLine="80"/>
              <w:rPr>
                <w:sz w:val="17"/>
              </w:rPr>
            </w:pPr>
            <w:r>
              <w:rPr>
                <w:w w:val="105"/>
                <w:sz w:val="17"/>
              </w:rPr>
              <w:t>Addiction</w:t>
            </w:r>
            <w:r>
              <w:rPr>
                <w:spacing w:val="-3"/>
                <w:w w:val="105"/>
                <w:sz w:val="17"/>
              </w:rPr>
              <w:t xml:space="preserve"> </w:t>
            </w:r>
            <w:r>
              <w:rPr>
                <w:w w:val="105"/>
                <w:sz w:val="17"/>
              </w:rPr>
              <w:t>professionals</w:t>
            </w:r>
            <w:r>
              <w:rPr>
                <w:spacing w:val="-1"/>
                <w:w w:val="105"/>
                <w:sz w:val="17"/>
              </w:rPr>
              <w:t xml:space="preserve"> </w:t>
            </w:r>
            <w:r>
              <w:rPr>
                <w:w w:val="105"/>
                <w:sz w:val="17"/>
              </w:rPr>
              <w:t>shall</w:t>
            </w:r>
            <w:r>
              <w:rPr>
                <w:spacing w:val="-2"/>
                <w:w w:val="105"/>
                <w:sz w:val="17"/>
              </w:rPr>
              <w:t xml:space="preserve"> </w:t>
            </w:r>
            <w:r>
              <w:rPr>
                <w:w w:val="105"/>
                <w:sz w:val="17"/>
              </w:rPr>
              <w:t>provide</w:t>
            </w:r>
            <w:r>
              <w:rPr>
                <w:spacing w:val="-2"/>
                <w:w w:val="105"/>
                <w:sz w:val="17"/>
              </w:rPr>
              <w:t xml:space="preserve"> </w:t>
            </w:r>
            <w:r>
              <w:rPr>
                <w:w w:val="105"/>
                <w:sz w:val="17"/>
              </w:rPr>
              <w:t>specific</w:t>
            </w:r>
            <w:r>
              <w:rPr>
                <w:spacing w:val="-4"/>
                <w:w w:val="105"/>
                <w:sz w:val="17"/>
              </w:rPr>
              <w:t xml:space="preserve"> </w:t>
            </w:r>
            <w:r>
              <w:rPr>
                <w:w w:val="105"/>
                <w:sz w:val="17"/>
              </w:rPr>
              <w:t>and</w:t>
            </w:r>
            <w:r>
              <w:rPr>
                <w:spacing w:val="-2"/>
                <w:w w:val="105"/>
                <w:sz w:val="17"/>
              </w:rPr>
              <w:t xml:space="preserve"> </w:t>
            </w:r>
            <w:r>
              <w:rPr>
                <w:w w:val="105"/>
                <w:sz w:val="17"/>
              </w:rPr>
              <w:t>relevant</w:t>
            </w:r>
            <w:r>
              <w:rPr>
                <w:spacing w:val="-2"/>
                <w:w w:val="105"/>
                <w:sz w:val="17"/>
              </w:rPr>
              <w:t xml:space="preserve"> </w:t>
            </w:r>
            <w:r>
              <w:rPr>
                <w:w w:val="105"/>
                <w:sz w:val="17"/>
              </w:rPr>
              <w:t>data</w:t>
            </w:r>
            <w:r>
              <w:rPr>
                <w:spacing w:val="-2"/>
                <w:w w:val="105"/>
                <w:sz w:val="17"/>
              </w:rPr>
              <w:t xml:space="preserve"> </w:t>
            </w:r>
            <w:r>
              <w:rPr>
                <w:w w:val="105"/>
                <w:sz w:val="17"/>
              </w:rPr>
              <w:t>about</w:t>
            </w:r>
            <w:r>
              <w:rPr>
                <w:spacing w:val="-3"/>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when</w:t>
            </w:r>
            <w:r>
              <w:rPr>
                <w:spacing w:val="-3"/>
                <w:w w:val="105"/>
                <w:sz w:val="17"/>
              </w:rPr>
              <w:t xml:space="preserve"> </w:t>
            </w:r>
            <w:r>
              <w:rPr>
                <w:w w:val="105"/>
                <w:sz w:val="17"/>
              </w:rPr>
              <w:t>referring</w:t>
            </w:r>
            <w:r>
              <w:rPr>
                <w:spacing w:val="-2"/>
                <w:w w:val="105"/>
                <w:sz w:val="17"/>
              </w:rPr>
              <w:t xml:space="preserve"> </w:t>
            </w:r>
            <w:r>
              <w:rPr>
                <w:w w:val="105"/>
                <w:sz w:val="17"/>
              </w:rPr>
              <w:t>a</w:t>
            </w:r>
            <w:r>
              <w:rPr>
                <w:spacing w:val="-2"/>
                <w:w w:val="105"/>
                <w:sz w:val="17"/>
              </w:rPr>
              <w:t xml:space="preserve"> </w:t>
            </w:r>
            <w:r>
              <w:rPr>
                <w:w w:val="105"/>
                <w:sz w:val="17"/>
              </w:rPr>
              <w:t>client</w:t>
            </w:r>
            <w:r>
              <w:rPr>
                <w:spacing w:val="-3"/>
                <w:w w:val="105"/>
                <w:sz w:val="17"/>
              </w:rPr>
              <w:t xml:space="preserve"> </w:t>
            </w:r>
            <w:r>
              <w:rPr>
                <w:w w:val="105"/>
                <w:sz w:val="17"/>
              </w:rPr>
              <w:t>to</w:t>
            </w:r>
            <w:r>
              <w:rPr>
                <w:spacing w:val="-2"/>
                <w:w w:val="105"/>
                <w:sz w:val="17"/>
              </w:rPr>
              <w:t xml:space="preserve"> </w:t>
            </w:r>
            <w:r>
              <w:rPr>
                <w:w w:val="105"/>
                <w:sz w:val="17"/>
              </w:rPr>
              <w:t>a</w:t>
            </w:r>
            <w:r>
              <w:rPr>
                <w:spacing w:val="-3"/>
                <w:w w:val="105"/>
                <w:sz w:val="17"/>
              </w:rPr>
              <w:t xml:space="preserve"> </w:t>
            </w:r>
            <w:r>
              <w:rPr>
                <w:w w:val="105"/>
                <w:sz w:val="17"/>
              </w:rPr>
              <w:t>third</w:t>
            </w:r>
            <w:r>
              <w:rPr>
                <w:spacing w:val="-2"/>
                <w:w w:val="105"/>
                <w:sz w:val="17"/>
              </w:rPr>
              <w:t xml:space="preserve"> </w:t>
            </w:r>
            <w:r>
              <w:rPr>
                <w:w w:val="105"/>
                <w:sz w:val="17"/>
              </w:rPr>
              <w:t>party</w:t>
            </w:r>
            <w:r>
              <w:rPr>
                <w:spacing w:val="-3"/>
                <w:w w:val="105"/>
                <w:sz w:val="17"/>
              </w:rPr>
              <w:t xml:space="preserve"> </w:t>
            </w:r>
            <w:r>
              <w:rPr>
                <w:w w:val="105"/>
                <w:sz w:val="17"/>
              </w:rPr>
              <w:t>for</w:t>
            </w:r>
            <w:r>
              <w:rPr>
                <w:spacing w:val="-3"/>
                <w:w w:val="105"/>
                <w:sz w:val="17"/>
              </w:rPr>
              <w:t xml:space="preserve"> </w:t>
            </w:r>
            <w:r>
              <w:rPr>
                <w:w w:val="105"/>
                <w:sz w:val="17"/>
              </w:rPr>
              <w:t>assessment</w:t>
            </w:r>
            <w:r>
              <w:rPr>
                <w:spacing w:val="-3"/>
                <w:w w:val="105"/>
                <w:sz w:val="17"/>
              </w:rPr>
              <w:t xml:space="preserve"> </w:t>
            </w:r>
            <w:r>
              <w:rPr>
                <w:w w:val="105"/>
                <w:sz w:val="17"/>
              </w:rPr>
              <w:t>or</w:t>
            </w:r>
            <w:r>
              <w:rPr>
                <w:spacing w:val="-3"/>
                <w:w w:val="105"/>
                <w:sz w:val="17"/>
              </w:rPr>
              <w:t xml:space="preserve"> </w:t>
            </w:r>
            <w:r>
              <w:rPr>
                <w:w w:val="105"/>
                <w:sz w:val="17"/>
              </w:rPr>
              <w:t>evaluation,</w:t>
            </w:r>
            <w:r>
              <w:rPr>
                <w:spacing w:val="-3"/>
                <w:w w:val="105"/>
                <w:sz w:val="17"/>
              </w:rPr>
              <w:t xml:space="preserve"> </w:t>
            </w:r>
            <w:r>
              <w:rPr>
                <w:w w:val="105"/>
                <w:sz w:val="17"/>
              </w:rPr>
              <w:t>to</w:t>
            </w:r>
            <w:r>
              <w:rPr>
                <w:spacing w:val="1"/>
                <w:w w:val="105"/>
                <w:sz w:val="17"/>
              </w:rPr>
              <w:t xml:space="preserve"> </w:t>
            </w:r>
            <w:r>
              <w:rPr>
                <w:w w:val="105"/>
                <w:sz w:val="17"/>
              </w:rPr>
              <w:t>ensure</w:t>
            </w:r>
            <w:r>
              <w:rPr>
                <w:spacing w:val="-1"/>
                <w:w w:val="105"/>
                <w:sz w:val="17"/>
              </w:rPr>
              <w:t xml:space="preserve"> </w:t>
            </w:r>
            <w:r>
              <w:rPr>
                <w:w w:val="105"/>
                <w:sz w:val="17"/>
              </w:rPr>
              <w:t>that</w:t>
            </w:r>
            <w:r>
              <w:rPr>
                <w:spacing w:val="1"/>
                <w:w w:val="105"/>
                <w:sz w:val="17"/>
              </w:rPr>
              <w:t xml:space="preserve"> </w:t>
            </w:r>
            <w:r>
              <w:rPr>
                <w:w w:val="105"/>
                <w:sz w:val="17"/>
              </w:rPr>
              <w:t>appropriate</w:t>
            </w:r>
            <w:r>
              <w:rPr>
                <w:spacing w:val="-1"/>
                <w:w w:val="105"/>
                <w:sz w:val="17"/>
              </w:rPr>
              <w:t xml:space="preserve"> </w:t>
            </w:r>
            <w:r>
              <w:rPr>
                <w:w w:val="105"/>
                <w:sz w:val="17"/>
              </w:rPr>
              <w:t>instruments are</w:t>
            </w:r>
            <w:r>
              <w:rPr>
                <w:spacing w:val="-1"/>
                <w:w w:val="105"/>
                <w:sz w:val="17"/>
              </w:rPr>
              <w:t xml:space="preserve"> </w:t>
            </w:r>
            <w:r>
              <w:rPr>
                <w:w w:val="105"/>
                <w:sz w:val="17"/>
              </w:rPr>
              <w:t>used.</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V‐12</w:t>
            </w:r>
          </w:p>
          <w:p w:rsidR="00462339" w:rsidRDefault="00462339" w:rsidP="00462339">
            <w:pPr>
              <w:pStyle w:val="TableParagraph"/>
              <w:spacing w:before="13"/>
              <w:rPr>
                <w:sz w:val="17"/>
              </w:rPr>
            </w:pPr>
            <w:r>
              <w:rPr>
                <w:w w:val="105"/>
                <w:sz w:val="17"/>
              </w:rPr>
              <w:t>Security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85"/>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maintain</w:t>
            </w:r>
            <w:r>
              <w:rPr>
                <w:spacing w:val="-2"/>
                <w:w w:val="105"/>
                <w:sz w:val="17"/>
              </w:rPr>
              <w:t xml:space="preserve"> </w:t>
            </w:r>
            <w:r>
              <w:rPr>
                <w:w w:val="105"/>
                <w:sz w:val="17"/>
              </w:rPr>
              <w:t>the</w:t>
            </w:r>
            <w:r>
              <w:rPr>
                <w:spacing w:val="-3"/>
                <w:w w:val="105"/>
                <w:sz w:val="17"/>
              </w:rPr>
              <w:t xml:space="preserve"> </w:t>
            </w:r>
            <w:r>
              <w:rPr>
                <w:w w:val="105"/>
                <w:sz w:val="17"/>
              </w:rPr>
              <w:t>integrity</w:t>
            </w:r>
            <w:r>
              <w:rPr>
                <w:spacing w:val="-3"/>
                <w:w w:val="105"/>
                <w:sz w:val="17"/>
              </w:rPr>
              <w:t xml:space="preserve"> </w:t>
            </w:r>
            <w:r>
              <w:rPr>
                <w:w w:val="105"/>
                <w:sz w:val="17"/>
              </w:rPr>
              <w:t>and</w:t>
            </w:r>
            <w:r>
              <w:rPr>
                <w:spacing w:val="-3"/>
                <w:w w:val="105"/>
                <w:sz w:val="17"/>
              </w:rPr>
              <w:t xml:space="preserve"> </w:t>
            </w:r>
            <w:r>
              <w:rPr>
                <w:w w:val="105"/>
                <w:sz w:val="17"/>
              </w:rPr>
              <w:t>security</w:t>
            </w:r>
            <w:r>
              <w:rPr>
                <w:spacing w:val="-2"/>
                <w:w w:val="105"/>
                <w:sz w:val="17"/>
              </w:rPr>
              <w:t xml:space="preserve"> </w:t>
            </w:r>
            <w:r>
              <w:rPr>
                <w:w w:val="105"/>
                <w:sz w:val="17"/>
              </w:rPr>
              <w:t>of</w:t>
            </w:r>
            <w:r>
              <w:rPr>
                <w:spacing w:val="-4"/>
                <w:w w:val="105"/>
                <w:sz w:val="17"/>
              </w:rPr>
              <w:t xml:space="preserve"> </w:t>
            </w:r>
            <w:r>
              <w:rPr>
                <w:w w:val="105"/>
                <w:sz w:val="17"/>
              </w:rPr>
              <w:t>tests</w:t>
            </w:r>
            <w:r>
              <w:rPr>
                <w:spacing w:val="-3"/>
                <w:w w:val="105"/>
                <w:sz w:val="17"/>
              </w:rPr>
              <w:t xml:space="preserve"> </w:t>
            </w:r>
            <w:r>
              <w:rPr>
                <w:w w:val="105"/>
                <w:sz w:val="17"/>
              </w:rPr>
              <w:t>and</w:t>
            </w:r>
            <w:r>
              <w:rPr>
                <w:spacing w:val="-2"/>
                <w:w w:val="105"/>
                <w:sz w:val="17"/>
              </w:rPr>
              <w:t xml:space="preserve"> </w:t>
            </w:r>
            <w:r>
              <w:rPr>
                <w:w w:val="105"/>
                <w:sz w:val="17"/>
              </w:rPr>
              <w:t>assessment</w:t>
            </w:r>
            <w:r>
              <w:rPr>
                <w:spacing w:val="-3"/>
                <w:w w:val="105"/>
                <w:sz w:val="17"/>
              </w:rPr>
              <w:t xml:space="preserve"> </w:t>
            </w:r>
            <w:r>
              <w:rPr>
                <w:w w:val="105"/>
                <w:sz w:val="17"/>
              </w:rPr>
              <w:t>data,</w:t>
            </w:r>
            <w:r>
              <w:rPr>
                <w:spacing w:val="-4"/>
                <w:w w:val="105"/>
                <w:sz w:val="17"/>
              </w:rPr>
              <w:t xml:space="preserve"> </w:t>
            </w:r>
            <w:r>
              <w:rPr>
                <w:w w:val="105"/>
                <w:sz w:val="17"/>
              </w:rPr>
              <w:t>thereby</w:t>
            </w:r>
            <w:r>
              <w:rPr>
                <w:spacing w:val="-3"/>
                <w:w w:val="105"/>
                <w:sz w:val="17"/>
              </w:rPr>
              <w:t xml:space="preserve"> </w:t>
            </w:r>
            <w:r>
              <w:rPr>
                <w:w w:val="105"/>
                <w:sz w:val="17"/>
              </w:rPr>
              <w:t>addressing</w:t>
            </w:r>
            <w:r>
              <w:rPr>
                <w:spacing w:val="-3"/>
                <w:w w:val="105"/>
                <w:sz w:val="17"/>
              </w:rPr>
              <w:t xml:space="preserve"> </w:t>
            </w:r>
            <w:r>
              <w:rPr>
                <w:w w:val="105"/>
                <w:sz w:val="17"/>
              </w:rPr>
              <w:t>legal</w:t>
            </w:r>
            <w:r>
              <w:rPr>
                <w:spacing w:val="-4"/>
                <w:w w:val="105"/>
                <w:sz w:val="17"/>
              </w:rPr>
              <w:t xml:space="preserve"> </w:t>
            </w:r>
            <w:r>
              <w:rPr>
                <w:w w:val="105"/>
                <w:sz w:val="17"/>
              </w:rPr>
              <w:t>and</w:t>
            </w:r>
            <w:r>
              <w:rPr>
                <w:spacing w:val="-1"/>
                <w:w w:val="105"/>
                <w:sz w:val="17"/>
              </w:rPr>
              <w:t xml:space="preserve"> </w:t>
            </w:r>
            <w:r>
              <w:rPr>
                <w:w w:val="105"/>
                <w:sz w:val="17"/>
              </w:rPr>
              <w:t>contractual</w:t>
            </w:r>
            <w:r>
              <w:rPr>
                <w:spacing w:val="-4"/>
                <w:w w:val="105"/>
                <w:sz w:val="17"/>
              </w:rPr>
              <w:t xml:space="preserve"> </w:t>
            </w:r>
            <w:r>
              <w:rPr>
                <w:w w:val="105"/>
                <w:sz w:val="17"/>
              </w:rPr>
              <w:t>obligations.</w:t>
            </w:r>
          </w:p>
          <w:p w:rsidR="00462339" w:rsidRDefault="00462339" w:rsidP="00462339">
            <w:pPr>
              <w:pStyle w:val="TableParagraph"/>
              <w:spacing w:line="220" w:lineRule="atLeast"/>
              <w:ind w:left="5" w:right="204" w:hanging="1"/>
              <w:rPr>
                <w:sz w:val="17"/>
              </w:rPr>
            </w:pP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not</w:t>
            </w:r>
            <w:r>
              <w:rPr>
                <w:spacing w:val="-4"/>
                <w:w w:val="105"/>
                <w:sz w:val="17"/>
              </w:rPr>
              <w:t xml:space="preserve"> </w:t>
            </w:r>
            <w:r>
              <w:rPr>
                <w:w w:val="105"/>
                <w:sz w:val="17"/>
              </w:rPr>
              <w:t>reproduce</w:t>
            </w:r>
            <w:r>
              <w:rPr>
                <w:spacing w:val="-3"/>
                <w:w w:val="105"/>
                <w:sz w:val="17"/>
              </w:rPr>
              <w:t xml:space="preserve"> </w:t>
            </w:r>
            <w:r>
              <w:rPr>
                <w:w w:val="105"/>
                <w:sz w:val="17"/>
              </w:rPr>
              <w:t>or</w:t>
            </w:r>
            <w:r>
              <w:rPr>
                <w:spacing w:val="-1"/>
                <w:w w:val="105"/>
                <w:sz w:val="17"/>
              </w:rPr>
              <w:t xml:space="preserve"> </w:t>
            </w:r>
            <w:r>
              <w:rPr>
                <w:w w:val="105"/>
                <w:sz w:val="17"/>
              </w:rPr>
              <w:t>modify</w:t>
            </w:r>
            <w:r>
              <w:rPr>
                <w:spacing w:val="-2"/>
                <w:w w:val="105"/>
                <w:sz w:val="17"/>
              </w:rPr>
              <w:t xml:space="preserve"> </w:t>
            </w:r>
            <w:r>
              <w:rPr>
                <w:w w:val="105"/>
                <w:sz w:val="17"/>
              </w:rPr>
              <w:t>published</w:t>
            </w:r>
            <w:r>
              <w:rPr>
                <w:spacing w:val="-3"/>
                <w:w w:val="105"/>
                <w:sz w:val="17"/>
              </w:rPr>
              <w:t xml:space="preserve"> </w:t>
            </w:r>
            <w:r>
              <w:rPr>
                <w:w w:val="105"/>
                <w:sz w:val="17"/>
              </w:rPr>
              <w:t>assessments,</w:t>
            </w:r>
            <w:r>
              <w:rPr>
                <w:spacing w:val="-4"/>
                <w:w w:val="105"/>
                <w:sz w:val="17"/>
              </w:rPr>
              <w:t xml:space="preserve"> </w:t>
            </w:r>
            <w:r>
              <w:rPr>
                <w:w w:val="105"/>
                <w:sz w:val="17"/>
              </w:rPr>
              <w:t>or</w:t>
            </w:r>
            <w:r>
              <w:rPr>
                <w:spacing w:val="-4"/>
                <w:w w:val="105"/>
                <w:sz w:val="17"/>
              </w:rPr>
              <w:t xml:space="preserve"> </w:t>
            </w:r>
            <w:r>
              <w:rPr>
                <w:w w:val="105"/>
                <w:sz w:val="17"/>
              </w:rPr>
              <w:t>parts</w:t>
            </w:r>
            <w:r>
              <w:rPr>
                <w:spacing w:val="-3"/>
                <w:w w:val="105"/>
                <w:sz w:val="17"/>
              </w:rPr>
              <w:t xml:space="preserve"> </w:t>
            </w:r>
            <w:r>
              <w:rPr>
                <w:w w:val="105"/>
                <w:sz w:val="17"/>
              </w:rPr>
              <w:t>thereof,</w:t>
            </w:r>
            <w:r>
              <w:rPr>
                <w:spacing w:val="-5"/>
                <w:w w:val="105"/>
                <w:sz w:val="17"/>
              </w:rPr>
              <w:t xml:space="preserve"> </w:t>
            </w:r>
            <w:r>
              <w:rPr>
                <w:w w:val="105"/>
                <w:sz w:val="17"/>
              </w:rPr>
              <w:t>without</w:t>
            </w:r>
            <w:r>
              <w:rPr>
                <w:spacing w:val="-3"/>
                <w:w w:val="105"/>
                <w:sz w:val="17"/>
              </w:rPr>
              <w:t xml:space="preserve"> </w:t>
            </w:r>
            <w:r>
              <w:rPr>
                <w:w w:val="105"/>
                <w:sz w:val="17"/>
              </w:rPr>
              <w:t>written</w:t>
            </w:r>
            <w:r>
              <w:rPr>
                <w:spacing w:val="-3"/>
                <w:w w:val="105"/>
                <w:sz w:val="17"/>
              </w:rPr>
              <w:t xml:space="preserve"> </w:t>
            </w:r>
            <w:r>
              <w:rPr>
                <w:w w:val="105"/>
                <w:sz w:val="17"/>
              </w:rPr>
              <w:t>permission</w:t>
            </w:r>
            <w:r>
              <w:rPr>
                <w:spacing w:val="-2"/>
                <w:w w:val="105"/>
                <w:sz w:val="17"/>
              </w:rPr>
              <w:t xml:space="preserve"> </w:t>
            </w:r>
            <w:r>
              <w:rPr>
                <w:w w:val="105"/>
                <w:sz w:val="17"/>
              </w:rPr>
              <w:t>from</w:t>
            </w:r>
            <w:r>
              <w:rPr>
                <w:spacing w:val="-2"/>
                <w:w w:val="105"/>
                <w:sz w:val="17"/>
              </w:rPr>
              <w:t xml:space="preserve"> </w:t>
            </w:r>
            <w:r>
              <w:rPr>
                <w:w w:val="105"/>
                <w:sz w:val="17"/>
              </w:rPr>
              <w:t>the</w:t>
            </w:r>
            <w:r>
              <w:rPr>
                <w:spacing w:val="-4"/>
                <w:w w:val="105"/>
                <w:sz w:val="17"/>
              </w:rPr>
              <w:t xml:space="preserve"> </w:t>
            </w:r>
            <w:r>
              <w:rPr>
                <w:w w:val="105"/>
                <w:sz w:val="17"/>
              </w:rPr>
              <w:t>publisher.</w:t>
            </w:r>
            <w:r>
              <w:rPr>
                <w:spacing w:val="-2"/>
                <w:w w:val="105"/>
                <w:sz w:val="17"/>
              </w:rPr>
              <w:t xml:space="preserve"> </w:t>
            </w:r>
            <w:r>
              <w:rPr>
                <w:w w:val="105"/>
                <w:sz w:val="17"/>
              </w:rPr>
              <w:t>Providers</w:t>
            </w:r>
            <w:r>
              <w:rPr>
                <w:spacing w:val="-5"/>
                <w:w w:val="105"/>
                <w:sz w:val="17"/>
              </w:rPr>
              <w:t xml:space="preserve"> </w:t>
            </w:r>
            <w:r>
              <w:rPr>
                <w:w w:val="105"/>
                <w:sz w:val="17"/>
              </w:rPr>
              <w:t>shall</w:t>
            </w:r>
            <w:r>
              <w:rPr>
                <w:spacing w:val="-2"/>
                <w:w w:val="105"/>
                <w:sz w:val="17"/>
              </w:rPr>
              <w:t xml:space="preserve"> </w:t>
            </w:r>
            <w:r>
              <w:rPr>
                <w:w w:val="105"/>
                <w:sz w:val="17"/>
              </w:rPr>
              <w:t>give</w:t>
            </w:r>
            <w:r>
              <w:rPr>
                <w:spacing w:val="-3"/>
                <w:w w:val="105"/>
                <w:sz w:val="17"/>
              </w:rPr>
              <w:t xml:space="preserve"> </w:t>
            </w:r>
            <w:r>
              <w:rPr>
                <w:w w:val="105"/>
                <w:sz w:val="17"/>
              </w:rPr>
              <w:t>credit</w:t>
            </w:r>
            <w:r>
              <w:rPr>
                <w:spacing w:val="1"/>
                <w:w w:val="105"/>
                <w:sz w:val="17"/>
              </w:rPr>
              <w:t xml:space="preserve"> </w:t>
            </w:r>
            <w:r>
              <w:rPr>
                <w:w w:val="105"/>
                <w:sz w:val="17"/>
              </w:rPr>
              <w:t>to</w:t>
            </w:r>
            <w:r>
              <w:rPr>
                <w:spacing w:val="-2"/>
                <w:w w:val="105"/>
                <w:sz w:val="17"/>
              </w:rPr>
              <w:t xml:space="preserve"> </w:t>
            </w:r>
            <w:r>
              <w:rPr>
                <w:w w:val="105"/>
                <w:sz w:val="17"/>
              </w:rPr>
              <w:t>the</w:t>
            </w:r>
            <w:r>
              <w:rPr>
                <w:spacing w:val="-1"/>
                <w:w w:val="105"/>
                <w:sz w:val="17"/>
              </w:rPr>
              <w:t xml:space="preserve"> </w:t>
            </w:r>
            <w:r>
              <w:rPr>
                <w:w w:val="105"/>
                <w:sz w:val="17"/>
              </w:rPr>
              <w:t>developer and/or publisher of the</w:t>
            </w:r>
            <w:r>
              <w:rPr>
                <w:spacing w:val="-1"/>
                <w:w w:val="105"/>
                <w:sz w:val="17"/>
              </w:rPr>
              <w:t xml:space="preserve"> </w:t>
            </w:r>
            <w:r>
              <w:rPr>
                <w:w w:val="105"/>
                <w:sz w:val="17"/>
              </w:rPr>
              <w:t>test</w:t>
            </w:r>
            <w:r>
              <w:rPr>
                <w:spacing w:val="1"/>
                <w:w w:val="105"/>
                <w:sz w:val="17"/>
              </w:rPr>
              <w:t xml:space="preserve"> </w:t>
            </w:r>
            <w:r>
              <w:rPr>
                <w:w w:val="105"/>
                <w:sz w:val="17"/>
              </w:rPr>
              <w:t>or</w:t>
            </w:r>
            <w:r>
              <w:rPr>
                <w:spacing w:val="1"/>
                <w:w w:val="105"/>
                <w:sz w:val="17"/>
              </w:rPr>
              <w:t xml:space="preserve"> </w:t>
            </w:r>
            <w:r>
              <w:rPr>
                <w:w w:val="105"/>
                <w:sz w:val="17"/>
              </w:rPr>
              <w:t>assessment.</w:t>
            </w:r>
          </w:p>
        </w:tc>
      </w:tr>
      <w:tr w:rsidR="00462339" w:rsidTr="003A3D2D">
        <w:trPr>
          <w:trHeight w:val="1318"/>
        </w:trPr>
        <w:tc>
          <w:tcPr>
            <w:tcW w:w="1574" w:type="dxa"/>
          </w:tcPr>
          <w:p w:rsidR="00462339" w:rsidRDefault="00462339" w:rsidP="00462339">
            <w:pPr>
              <w:pStyle w:val="TableParagraph"/>
              <w:spacing w:before="6"/>
              <w:rPr>
                <w:sz w:val="17"/>
              </w:rPr>
            </w:pPr>
            <w:r>
              <w:rPr>
                <w:w w:val="105"/>
                <w:sz w:val="17"/>
              </w:rPr>
              <w:t>V‐13</w:t>
            </w:r>
          </w:p>
          <w:p w:rsidR="00462339" w:rsidRDefault="00462339" w:rsidP="00462339">
            <w:pPr>
              <w:pStyle w:val="TableParagraph"/>
              <w:spacing w:before="13"/>
              <w:rPr>
                <w:sz w:val="17"/>
              </w:rPr>
            </w:pPr>
            <w:r>
              <w:rPr>
                <w:w w:val="105"/>
                <w:sz w:val="17"/>
              </w:rPr>
              <w:t>Forensic</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5" w:right="204" w:firstLine="80"/>
              <w:rPr>
                <w:sz w:val="17"/>
              </w:rPr>
            </w:pPr>
            <w:r>
              <w:rPr>
                <w:w w:val="105"/>
                <w:sz w:val="17"/>
              </w:rPr>
              <w:t>Addiction professionals who conduct a forensic evaluation shall inform the client, verbally and in writing, that the current relationship is for the specific</w:t>
            </w:r>
            <w:r>
              <w:rPr>
                <w:spacing w:val="-38"/>
                <w:w w:val="105"/>
                <w:sz w:val="17"/>
              </w:rPr>
              <w:t xml:space="preserve"> </w:t>
            </w:r>
            <w:r>
              <w:rPr>
                <w:w w:val="105"/>
                <w:sz w:val="17"/>
              </w:rPr>
              <w:t>purpose of forensic evaluation, and that the evaluation shall not be therapeutic. Entities or individuals who shall receive the evaluation report shall be</w:t>
            </w:r>
            <w:r>
              <w:rPr>
                <w:spacing w:val="1"/>
                <w:w w:val="105"/>
                <w:sz w:val="17"/>
              </w:rPr>
              <w:t xml:space="preserve"> </w:t>
            </w:r>
            <w:r>
              <w:rPr>
                <w:w w:val="105"/>
                <w:sz w:val="17"/>
              </w:rPr>
              <w:t>identified</w:t>
            </w:r>
            <w:r>
              <w:rPr>
                <w:spacing w:val="-3"/>
                <w:w w:val="105"/>
                <w:sz w:val="17"/>
              </w:rPr>
              <w:t xml:space="preserve"> </w:t>
            </w:r>
            <w:r>
              <w:rPr>
                <w:w w:val="105"/>
                <w:sz w:val="17"/>
              </w:rPr>
              <w:t>prior</w:t>
            </w:r>
            <w:r>
              <w:rPr>
                <w:spacing w:val="-3"/>
                <w:w w:val="105"/>
                <w:sz w:val="17"/>
              </w:rPr>
              <w:t xml:space="preserve"> </w:t>
            </w:r>
            <w:r>
              <w:rPr>
                <w:w w:val="105"/>
                <w:sz w:val="17"/>
              </w:rPr>
              <w:t>to</w:t>
            </w:r>
            <w:r>
              <w:rPr>
                <w:spacing w:val="-3"/>
                <w:w w:val="105"/>
                <w:sz w:val="17"/>
              </w:rPr>
              <w:t xml:space="preserve"> </w:t>
            </w:r>
            <w:r>
              <w:rPr>
                <w:w w:val="105"/>
                <w:sz w:val="17"/>
              </w:rPr>
              <w:t>conducting</w:t>
            </w:r>
            <w:r>
              <w:rPr>
                <w:spacing w:val="-3"/>
                <w:w w:val="105"/>
                <w:sz w:val="17"/>
              </w:rPr>
              <w:t xml:space="preserve"> </w:t>
            </w:r>
            <w:r>
              <w:rPr>
                <w:w w:val="105"/>
                <w:sz w:val="17"/>
              </w:rPr>
              <w:t>the</w:t>
            </w:r>
            <w:r>
              <w:rPr>
                <w:spacing w:val="-3"/>
                <w:w w:val="105"/>
                <w:sz w:val="17"/>
              </w:rPr>
              <w:t xml:space="preserve"> </w:t>
            </w:r>
            <w:r>
              <w:rPr>
                <w:w w:val="105"/>
                <w:sz w:val="17"/>
              </w:rPr>
              <w:t>evaluation.</w:t>
            </w:r>
            <w:r>
              <w:rPr>
                <w:spacing w:val="-3"/>
                <w:w w:val="105"/>
                <w:sz w:val="17"/>
              </w:rPr>
              <w:t xml:space="preserve"> </w:t>
            </w:r>
            <w:r>
              <w:rPr>
                <w:w w:val="105"/>
                <w:sz w:val="17"/>
              </w:rPr>
              <w:t>Providers</w:t>
            </w:r>
            <w:r>
              <w:rPr>
                <w:spacing w:val="-4"/>
                <w:w w:val="105"/>
                <w:sz w:val="17"/>
              </w:rPr>
              <w:t xml:space="preserve"> </w:t>
            </w:r>
            <w:r>
              <w:rPr>
                <w:w w:val="105"/>
                <w:sz w:val="17"/>
              </w:rPr>
              <w:t>performing</w:t>
            </w:r>
            <w:r>
              <w:rPr>
                <w:spacing w:val="-2"/>
                <w:w w:val="105"/>
                <w:sz w:val="17"/>
              </w:rPr>
              <w:t xml:space="preserve"> </w:t>
            </w:r>
            <w:r>
              <w:rPr>
                <w:w w:val="105"/>
                <w:sz w:val="17"/>
              </w:rPr>
              <w:t>forensic</w:t>
            </w:r>
            <w:r>
              <w:rPr>
                <w:spacing w:val="-3"/>
                <w:w w:val="105"/>
                <w:sz w:val="17"/>
              </w:rPr>
              <w:t xml:space="preserve"> </w:t>
            </w:r>
            <w:r>
              <w:rPr>
                <w:w w:val="105"/>
                <w:sz w:val="17"/>
              </w:rPr>
              <w:t>evaluations</w:t>
            </w:r>
            <w:r>
              <w:rPr>
                <w:spacing w:val="-3"/>
                <w:w w:val="105"/>
                <w:sz w:val="17"/>
              </w:rPr>
              <w:t xml:space="preserve"> </w:t>
            </w:r>
            <w:r>
              <w:rPr>
                <w:w w:val="105"/>
                <w:sz w:val="17"/>
              </w:rPr>
              <w:t>shall</w:t>
            </w:r>
            <w:r>
              <w:rPr>
                <w:spacing w:val="-3"/>
                <w:w w:val="105"/>
                <w:sz w:val="17"/>
              </w:rPr>
              <w:t xml:space="preserve"> </w:t>
            </w:r>
            <w:r>
              <w:rPr>
                <w:w w:val="105"/>
                <w:sz w:val="17"/>
              </w:rPr>
              <w:t>obtain</w:t>
            </w:r>
            <w:r>
              <w:rPr>
                <w:spacing w:val="-2"/>
                <w:w w:val="105"/>
                <w:sz w:val="17"/>
              </w:rPr>
              <w:t xml:space="preserve"> </w:t>
            </w:r>
            <w:r>
              <w:rPr>
                <w:w w:val="105"/>
                <w:sz w:val="17"/>
              </w:rPr>
              <w:t>written</w:t>
            </w:r>
            <w:r>
              <w:rPr>
                <w:spacing w:val="-4"/>
                <w:w w:val="105"/>
                <w:sz w:val="17"/>
              </w:rPr>
              <w:t xml:space="preserve"> </w:t>
            </w:r>
            <w:r>
              <w:rPr>
                <w:w w:val="105"/>
                <w:sz w:val="17"/>
              </w:rPr>
              <w:t>consent</w:t>
            </w:r>
            <w:r>
              <w:rPr>
                <w:spacing w:val="-2"/>
                <w:w w:val="105"/>
                <w:sz w:val="17"/>
              </w:rPr>
              <w:t xml:space="preserve"> </w:t>
            </w:r>
            <w:r>
              <w:rPr>
                <w:w w:val="105"/>
                <w:sz w:val="17"/>
              </w:rPr>
              <w:t>from</w:t>
            </w:r>
            <w:r>
              <w:rPr>
                <w:spacing w:val="-3"/>
                <w:w w:val="105"/>
                <w:sz w:val="17"/>
              </w:rPr>
              <w:t xml:space="preserve"> </w:t>
            </w:r>
            <w:r>
              <w:rPr>
                <w:w w:val="105"/>
                <w:sz w:val="17"/>
              </w:rPr>
              <w:t>those</w:t>
            </w:r>
            <w:r>
              <w:rPr>
                <w:spacing w:val="-3"/>
                <w:w w:val="105"/>
                <w:sz w:val="17"/>
              </w:rPr>
              <w:t xml:space="preserve"> </w:t>
            </w:r>
            <w:r>
              <w:rPr>
                <w:w w:val="105"/>
                <w:sz w:val="17"/>
              </w:rPr>
              <w:t>being</w:t>
            </w:r>
            <w:r>
              <w:rPr>
                <w:spacing w:val="-3"/>
                <w:w w:val="105"/>
                <w:sz w:val="17"/>
              </w:rPr>
              <w:t xml:space="preserve"> </w:t>
            </w:r>
            <w:r>
              <w:rPr>
                <w:w w:val="105"/>
                <w:sz w:val="17"/>
              </w:rPr>
              <w:t>evaluated,</w:t>
            </w:r>
            <w:r>
              <w:rPr>
                <w:spacing w:val="-4"/>
                <w:w w:val="105"/>
                <w:sz w:val="17"/>
              </w:rPr>
              <w:t xml:space="preserve"> </w:t>
            </w:r>
            <w:r>
              <w:rPr>
                <w:w w:val="105"/>
                <w:sz w:val="17"/>
              </w:rPr>
              <w:t>or</w:t>
            </w:r>
            <w:r>
              <w:rPr>
                <w:spacing w:val="-4"/>
                <w:w w:val="105"/>
                <w:sz w:val="17"/>
              </w:rPr>
              <w:t xml:space="preserve"> </w:t>
            </w:r>
            <w:r>
              <w:rPr>
                <w:w w:val="105"/>
                <w:sz w:val="17"/>
              </w:rPr>
              <w:t>from</w:t>
            </w:r>
            <w:r>
              <w:rPr>
                <w:spacing w:val="1"/>
                <w:w w:val="105"/>
                <w:sz w:val="17"/>
              </w:rPr>
              <w:t xml:space="preserve"> </w:t>
            </w:r>
            <w:r>
              <w:rPr>
                <w:w w:val="105"/>
                <w:sz w:val="17"/>
              </w:rPr>
              <w:t>their legal representative, unless a court orders the evaluation to be conducted without the written consent of the individual being evaluated. Informed</w:t>
            </w:r>
            <w:r>
              <w:rPr>
                <w:spacing w:val="1"/>
                <w:w w:val="105"/>
                <w:sz w:val="17"/>
              </w:rPr>
              <w:t xml:space="preserve"> </w:t>
            </w:r>
            <w:r>
              <w:rPr>
                <w:w w:val="105"/>
                <w:sz w:val="17"/>
              </w:rPr>
              <w:t>written</w:t>
            </w:r>
            <w:r>
              <w:rPr>
                <w:spacing w:val="-3"/>
                <w:w w:val="105"/>
                <w:sz w:val="17"/>
              </w:rPr>
              <w:t xml:space="preserve"> </w:t>
            </w:r>
            <w:r>
              <w:rPr>
                <w:w w:val="105"/>
                <w:sz w:val="17"/>
              </w:rPr>
              <w:t>consent</w:t>
            </w:r>
            <w:r>
              <w:rPr>
                <w:spacing w:val="-1"/>
                <w:w w:val="105"/>
                <w:sz w:val="17"/>
              </w:rPr>
              <w:t xml:space="preserve"> </w:t>
            </w:r>
            <w:r>
              <w:rPr>
                <w:w w:val="105"/>
                <w:sz w:val="17"/>
              </w:rPr>
              <w:t>shall</w:t>
            </w:r>
            <w:r>
              <w:rPr>
                <w:spacing w:val="-2"/>
                <w:w w:val="105"/>
                <w:sz w:val="17"/>
              </w:rPr>
              <w:t xml:space="preserve"> </w:t>
            </w:r>
            <w:r>
              <w:rPr>
                <w:w w:val="105"/>
                <w:sz w:val="17"/>
              </w:rPr>
              <w:t>be</w:t>
            </w:r>
            <w:r>
              <w:rPr>
                <w:spacing w:val="-2"/>
                <w:w w:val="105"/>
                <w:sz w:val="17"/>
              </w:rPr>
              <w:t xml:space="preserve"> </w:t>
            </w:r>
            <w:r>
              <w:rPr>
                <w:w w:val="105"/>
                <w:sz w:val="17"/>
              </w:rPr>
              <w:t>obtained</w:t>
            </w:r>
            <w:r>
              <w:rPr>
                <w:spacing w:val="-2"/>
                <w:w w:val="105"/>
                <w:sz w:val="17"/>
              </w:rPr>
              <w:t xml:space="preserve"> </w:t>
            </w:r>
            <w:r>
              <w:rPr>
                <w:w w:val="105"/>
                <w:sz w:val="17"/>
              </w:rPr>
              <w:t>from</w:t>
            </w:r>
            <w:r>
              <w:rPr>
                <w:spacing w:val="-2"/>
                <w:w w:val="105"/>
                <w:sz w:val="17"/>
              </w:rPr>
              <w:t xml:space="preserve"> </w:t>
            </w:r>
            <w:r>
              <w:rPr>
                <w:w w:val="105"/>
                <w:sz w:val="17"/>
              </w:rPr>
              <w:t>a</w:t>
            </w:r>
            <w:r>
              <w:rPr>
                <w:spacing w:val="-1"/>
                <w:w w:val="105"/>
                <w:sz w:val="17"/>
              </w:rPr>
              <w:t xml:space="preserve"> </w:t>
            </w:r>
            <w:r>
              <w:rPr>
                <w:w w:val="105"/>
                <w:sz w:val="17"/>
              </w:rPr>
              <w:t>parent</w:t>
            </w:r>
            <w:r>
              <w:rPr>
                <w:spacing w:val="-1"/>
                <w:w w:val="105"/>
                <w:sz w:val="17"/>
              </w:rPr>
              <w:t xml:space="preserve"> </w:t>
            </w:r>
            <w:r>
              <w:rPr>
                <w:w w:val="105"/>
                <w:sz w:val="17"/>
              </w:rPr>
              <w:t>or</w:t>
            </w:r>
            <w:r>
              <w:rPr>
                <w:spacing w:val="-2"/>
                <w:w w:val="105"/>
                <w:sz w:val="17"/>
              </w:rPr>
              <w:t xml:space="preserve"> </w:t>
            </w:r>
            <w:r>
              <w:rPr>
                <w:w w:val="105"/>
                <w:sz w:val="17"/>
              </w:rPr>
              <w:t>guardian</w:t>
            </w:r>
            <w:r>
              <w:rPr>
                <w:spacing w:val="-3"/>
                <w:w w:val="105"/>
                <w:sz w:val="17"/>
              </w:rPr>
              <w:t xml:space="preserve"> </w:t>
            </w:r>
            <w:r>
              <w:rPr>
                <w:w w:val="105"/>
                <w:sz w:val="17"/>
              </w:rPr>
              <w:t>prior</w:t>
            </w:r>
            <w:r>
              <w:rPr>
                <w:spacing w:val="-2"/>
                <w:w w:val="105"/>
                <w:sz w:val="17"/>
              </w:rPr>
              <w:t xml:space="preserve"> </w:t>
            </w:r>
            <w:r>
              <w:rPr>
                <w:w w:val="105"/>
                <w:sz w:val="17"/>
              </w:rPr>
              <w:t>to</w:t>
            </w:r>
            <w:r>
              <w:rPr>
                <w:spacing w:val="-2"/>
                <w:w w:val="105"/>
                <w:sz w:val="17"/>
              </w:rPr>
              <w:t xml:space="preserve"> </w:t>
            </w:r>
            <w:r>
              <w:rPr>
                <w:w w:val="105"/>
                <w:sz w:val="17"/>
              </w:rPr>
              <w:t>evaluation,</w:t>
            </w:r>
            <w:r>
              <w:rPr>
                <w:spacing w:val="-4"/>
                <w:w w:val="105"/>
                <w:sz w:val="17"/>
              </w:rPr>
              <w:t xml:space="preserve"> </w:t>
            </w:r>
            <w:r>
              <w:rPr>
                <w:w w:val="105"/>
                <w:sz w:val="17"/>
              </w:rPr>
              <w:t>when</w:t>
            </w:r>
            <w:r>
              <w:rPr>
                <w:spacing w:val="-2"/>
                <w:w w:val="105"/>
                <w:sz w:val="17"/>
              </w:rPr>
              <w:t xml:space="preserve"> </w:t>
            </w:r>
            <w:r>
              <w:rPr>
                <w:w w:val="105"/>
                <w:sz w:val="17"/>
              </w:rPr>
              <w:t>the child</w:t>
            </w:r>
            <w:r>
              <w:rPr>
                <w:spacing w:val="-1"/>
                <w:w w:val="105"/>
                <w:sz w:val="17"/>
              </w:rPr>
              <w:t xml:space="preserve"> </w:t>
            </w:r>
            <w:r>
              <w:rPr>
                <w:w w:val="105"/>
                <w:sz w:val="17"/>
              </w:rPr>
              <w:t>or</w:t>
            </w:r>
            <w:r>
              <w:rPr>
                <w:spacing w:val="-3"/>
                <w:w w:val="105"/>
                <w:sz w:val="17"/>
              </w:rPr>
              <w:t xml:space="preserve"> </w:t>
            </w:r>
            <w:r>
              <w:rPr>
                <w:w w:val="105"/>
                <w:sz w:val="17"/>
              </w:rPr>
              <w:t>adult</w:t>
            </w:r>
            <w:r>
              <w:rPr>
                <w:spacing w:val="-2"/>
                <w:w w:val="105"/>
                <w:sz w:val="17"/>
              </w:rPr>
              <w:t xml:space="preserve"> </w:t>
            </w:r>
            <w:r>
              <w:rPr>
                <w:w w:val="105"/>
                <w:sz w:val="17"/>
              </w:rPr>
              <w:t>lacks</w:t>
            </w:r>
            <w:r>
              <w:rPr>
                <w:spacing w:val="-3"/>
                <w:w w:val="105"/>
                <w:sz w:val="17"/>
              </w:rPr>
              <w:t xml:space="preserve"> </w:t>
            </w:r>
            <w:r>
              <w:rPr>
                <w:w w:val="105"/>
                <w:sz w:val="17"/>
              </w:rPr>
              <w:t>the</w:t>
            </w:r>
            <w:r>
              <w:rPr>
                <w:spacing w:val="-1"/>
                <w:w w:val="105"/>
                <w:sz w:val="17"/>
              </w:rPr>
              <w:t xml:space="preserve"> </w:t>
            </w:r>
            <w:r>
              <w:rPr>
                <w:w w:val="105"/>
                <w:sz w:val="17"/>
              </w:rPr>
              <w:t>capacity</w:t>
            </w:r>
            <w:r>
              <w:rPr>
                <w:spacing w:val="-3"/>
                <w:w w:val="105"/>
                <w:sz w:val="17"/>
              </w:rPr>
              <w:t xml:space="preserve"> </w:t>
            </w:r>
            <w:r>
              <w:rPr>
                <w:w w:val="105"/>
                <w:sz w:val="17"/>
              </w:rPr>
              <w:t>to</w:t>
            </w:r>
            <w:r>
              <w:rPr>
                <w:spacing w:val="-2"/>
                <w:w w:val="105"/>
                <w:sz w:val="17"/>
              </w:rPr>
              <w:t xml:space="preserve"> </w:t>
            </w:r>
            <w:r>
              <w:rPr>
                <w:w w:val="105"/>
                <w:sz w:val="17"/>
              </w:rPr>
              <w:t>give voluntary</w:t>
            </w:r>
            <w:r>
              <w:rPr>
                <w:spacing w:val="-1"/>
                <w:w w:val="105"/>
                <w:sz w:val="17"/>
              </w:rPr>
              <w:t xml:space="preserve"> </w:t>
            </w:r>
            <w:r>
              <w:rPr>
                <w:w w:val="105"/>
                <w:sz w:val="17"/>
              </w:rPr>
              <w:t>consent.</w:t>
            </w:r>
          </w:p>
        </w:tc>
      </w:tr>
      <w:tr w:rsidR="00462339" w:rsidTr="003A3D2D">
        <w:trPr>
          <w:trHeight w:val="657"/>
        </w:trPr>
        <w:tc>
          <w:tcPr>
            <w:tcW w:w="1574" w:type="dxa"/>
          </w:tcPr>
          <w:p w:rsidR="00462339" w:rsidRDefault="00462339" w:rsidP="00462339">
            <w:pPr>
              <w:pStyle w:val="TableParagraph"/>
              <w:spacing w:before="7"/>
              <w:rPr>
                <w:sz w:val="17"/>
              </w:rPr>
            </w:pPr>
            <w:r>
              <w:rPr>
                <w:w w:val="105"/>
                <w:sz w:val="17"/>
              </w:rPr>
              <w:t>V‐14</w:t>
            </w:r>
          </w:p>
          <w:p w:rsidR="00462339" w:rsidRDefault="00462339" w:rsidP="00462339">
            <w:pPr>
              <w:pStyle w:val="TableParagraph"/>
              <w:spacing w:before="7"/>
              <w:rPr>
                <w:sz w:val="17"/>
              </w:rPr>
            </w:pPr>
            <w:r>
              <w:rPr>
                <w:w w:val="105"/>
                <w:sz w:val="17"/>
              </w:rPr>
              <w:t>Forensic</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49" w:lineRule="auto"/>
              <w:ind w:left="5" w:right="204" w:firstLine="80"/>
              <w:rPr>
                <w:sz w:val="17"/>
              </w:rPr>
            </w:pPr>
            <w:r>
              <w:rPr>
                <w:w w:val="105"/>
                <w:sz w:val="17"/>
              </w:rPr>
              <w:t>Addiction</w:t>
            </w:r>
            <w:r>
              <w:rPr>
                <w:spacing w:val="-4"/>
                <w:w w:val="105"/>
                <w:sz w:val="17"/>
              </w:rPr>
              <w:t xml:space="preserve"> </w:t>
            </w:r>
            <w:r>
              <w:rPr>
                <w:w w:val="105"/>
                <w:sz w:val="17"/>
              </w:rPr>
              <w:t>professionals</w:t>
            </w:r>
            <w:r>
              <w:rPr>
                <w:spacing w:val="-1"/>
                <w:w w:val="105"/>
                <w:sz w:val="17"/>
              </w:rPr>
              <w:t xml:space="preserve"> </w:t>
            </w:r>
            <w:r>
              <w:rPr>
                <w:w w:val="105"/>
                <w:sz w:val="17"/>
              </w:rPr>
              <w:t>conducting</w:t>
            </w:r>
            <w:r>
              <w:rPr>
                <w:spacing w:val="-4"/>
                <w:w w:val="105"/>
                <w:sz w:val="17"/>
              </w:rPr>
              <w:t xml:space="preserve"> </w:t>
            </w:r>
            <w:r>
              <w:rPr>
                <w:w w:val="105"/>
                <w:sz w:val="17"/>
              </w:rPr>
              <w:t>forensic</w:t>
            </w:r>
            <w:r>
              <w:rPr>
                <w:spacing w:val="-6"/>
                <w:w w:val="105"/>
                <w:sz w:val="17"/>
              </w:rPr>
              <w:t xml:space="preserve"> </w:t>
            </w:r>
            <w:r>
              <w:rPr>
                <w:w w:val="105"/>
                <w:sz w:val="17"/>
              </w:rPr>
              <w:t>evaluations</w:t>
            </w:r>
            <w:r>
              <w:rPr>
                <w:spacing w:val="-3"/>
                <w:w w:val="105"/>
                <w:sz w:val="17"/>
              </w:rPr>
              <w:t xml:space="preserve"> </w:t>
            </w:r>
            <w:r>
              <w:rPr>
                <w:w w:val="105"/>
                <w:sz w:val="17"/>
              </w:rPr>
              <w:t>shall</w:t>
            </w:r>
            <w:r>
              <w:rPr>
                <w:spacing w:val="-3"/>
                <w:w w:val="105"/>
                <w:sz w:val="17"/>
              </w:rPr>
              <w:t xml:space="preserve"> </w:t>
            </w:r>
            <w:r>
              <w:rPr>
                <w:w w:val="105"/>
                <w:sz w:val="17"/>
              </w:rPr>
              <w:t>provide</w:t>
            </w:r>
            <w:r>
              <w:rPr>
                <w:spacing w:val="-4"/>
                <w:w w:val="105"/>
                <w:sz w:val="17"/>
              </w:rPr>
              <w:t xml:space="preserve"> </w:t>
            </w:r>
            <w:r>
              <w:rPr>
                <w:w w:val="105"/>
                <w:sz w:val="17"/>
              </w:rPr>
              <w:t>verifiable</w:t>
            </w:r>
            <w:r>
              <w:rPr>
                <w:spacing w:val="-3"/>
                <w:w w:val="105"/>
                <w:sz w:val="17"/>
              </w:rPr>
              <w:t xml:space="preserve"> </w:t>
            </w:r>
            <w:r>
              <w:rPr>
                <w:w w:val="105"/>
                <w:sz w:val="17"/>
              </w:rPr>
              <w:t>objective</w:t>
            </w:r>
            <w:r>
              <w:rPr>
                <w:spacing w:val="-2"/>
                <w:w w:val="105"/>
                <w:sz w:val="17"/>
              </w:rPr>
              <w:t xml:space="preserve"> </w:t>
            </w:r>
            <w:r>
              <w:rPr>
                <w:w w:val="105"/>
                <w:sz w:val="17"/>
              </w:rPr>
              <w:t>findings</w:t>
            </w:r>
            <w:r>
              <w:rPr>
                <w:spacing w:val="-1"/>
                <w:w w:val="105"/>
                <w:sz w:val="17"/>
              </w:rPr>
              <w:t xml:space="preserve"> </w:t>
            </w:r>
            <w:r>
              <w:rPr>
                <w:w w:val="105"/>
                <w:sz w:val="17"/>
              </w:rPr>
              <w:t>based</w:t>
            </w:r>
            <w:r>
              <w:rPr>
                <w:spacing w:val="-3"/>
                <w:w w:val="105"/>
                <w:sz w:val="17"/>
              </w:rPr>
              <w:t xml:space="preserve"> </w:t>
            </w:r>
            <w:r>
              <w:rPr>
                <w:w w:val="105"/>
                <w:sz w:val="17"/>
              </w:rPr>
              <w:t>on</w:t>
            </w:r>
            <w:r>
              <w:rPr>
                <w:spacing w:val="-4"/>
                <w:w w:val="105"/>
                <w:sz w:val="17"/>
              </w:rPr>
              <w:t xml:space="preserve"> </w:t>
            </w:r>
            <w:r>
              <w:rPr>
                <w:w w:val="105"/>
                <w:sz w:val="17"/>
              </w:rPr>
              <w:t>the</w:t>
            </w:r>
            <w:r>
              <w:rPr>
                <w:spacing w:val="-3"/>
                <w:w w:val="105"/>
                <w:sz w:val="17"/>
              </w:rPr>
              <w:t xml:space="preserve"> </w:t>
            </w:r>
            <w:r>
              <w:rPr>
                <w:w w:val="105"/>
                <w:sz w:val="17"/>
              </w:rPr>
              <w:t>data</w:t>
            </w:r>
            <w:r>
              <w:rPr>
                <w:spacing w:val="-4"/>
                <w:w w:val="105"/>
                <w:sz w:val="17"/>
              </w:rPr>
              <w:t xml:space="preserve"> </w:t>
            </w:r>
            <w:r>
              <w:rPr>
                <w:w w:val="105"/>
                <w:sz w:val="17"/>
              </w:rPr>
              <w:t>gathered</w:t>
            </w:r>
            <w:r>
              <w:rPr>
                <w:spacing w:val="-3"/>
                <w:w w:val="105"/>
                <w:sz w:val="17"/>
              </w:rPr>
              <w:t xml:space="preserve"> </w:t>
            </w:r>
            <w:r>
              <w:rPr>
                <w:w w:val="105"/>
                <w:sz w:val="17"/>
              </w:rPr>
              <w:t>during</w:t>
            </w:r>
            <w:r>
              <w:rPr>
                <w:spacing w:val="-3"/>
                <w:w w:val="105"/>
                <w:sz w:val="17"/>
              </w:rPr>
              <w:t xml:space="preserve"> </w:t>
            </w:r>
            <w:r>
              <w:rPr>
                <w:w w:val="105"/>
                <w:sz w:val="17"/>
              </w:rPr>
              <w:t>the</w:t>
            </w:r>
            <w:r>
              <w:rPr>
                <w:spacing w:val="-5"/>
                <w:w w:val="105"/>
                <w:sz w:val="17"/>
              </w:rPr>
              <w:t xml:space="preserve"> </w:t>
            </w:r>
            <w:r>
              <w:rPr>
                <w:w w:val="105"/>
                <w:sz w:val="17"/>
              </w:rPr>
              <w:t>assessment/</w:t>
            </w:r>
            <w:r>
              <w:rPr>
                <w:spacing w:val="1"/>
                <w:w w:val="105"/>
                <w:sz w:val="17"/>
              </w:rPr>
              <w:t xml:space="preserve"> </w:t>
            </w:r>
            <w:r>
              <w:rPr>
                <w:w w:val="105"/>
                <w:sz w:val="17"/>
              </w:rPr>
              <w:t>evaluation</w:t>
            </w:r>
            <w:r>
              <w:rPr>
                <w:spacing w:val="-2"/>
                <w:w w:val="105"/>
                <w:sz w:val="17"/>
              </w:rPr>
              <w:t xml:space="preserve"> </w:t>
            </w:r>
            <w:r>
              <w:rPr>
                <w:w w:val="105"/>
                <w:sz w:val="17"/>
              </w:rPr>
              <w:t>process</w:t>
            </w:r>
            <w:r>
              <w:rPr>
                <w:spacing w:val="-3"/>
                <w:w w:val="105"/>
                <w:sz w:val="17"/>
              </w:rPr>
              <w:t xml:space="preserve"> </w:t>
            </w:r>
            <w:r>
              <w:rPr>
                <w:w w:val="105"/>
                <w:sz w:val="17"/>
              </w:rPr>
              <w:t>and</w:t>
            </w:r>
            <w:r>
              <w:rPr>
                <w:spacing w:val="-2"/>
                <w:w w:val="105"/>
                <w:sz w:val="17"/>
              </w:rPr>
              <w:t xml:space="preserve"> </w:t>
            </w:r>
            <w:r>
              <w:rPr>
                <w:w w:val="105"/>
                <w:sz w:val="17"/>
              </w:rPr>
              <w:t>review</w:t>
            </w:r>
            <w:r>
              <w:rPr>
                <w:spacing w:val="-2"/>
                <w:w w:val="105"/>
                <w:sz w:val="17"/>
              </w:rPr>
              <w:t xml:space="preserve"> </w:t>
            </w:r>
            <w:r>
              <w:rPr>
                <w:w w:val="105"/>
                <w:sz w:val="17"/>
              </w:rPr>
              <w:t>of</w:t>
            </w:r>
            <w:r>
              <w:rPr>
                <w:spacing w:val="-2"/>
                <w:w w:val="105"/>
                <w:sz w:val="17"/>
              </w:rPr>
              <w:t xml:space="preserve"> </w:t>
            </w:r>
            <w:r>
              <w:rPr>
                <w:w w:val="105"/>
                <w:sz w:val="17"/>
              </w:rPr>
              <w:t>records.</w:t>
            </w:r>
            <w:r>
              <w:rPr>
                <w:spacing w:val="-2"/>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offer</w:t>
            </w:r>
            <w:r>
              <w:rPr>
                <w:spacing w:val="-1"/>
                <w:w w:val="105"/>
                <w:sz w:val="17"/>
              </w:rPr>
              <w:t xml:space="preserve"> </w:t>
            </w:r>
            <w:r>
              <w:rPr>
                <w:w w:val="105"/>
                <w:sz w:val="17"/>
              </w:rPr>
              <w:t>unbiased</w:t>
            </w:r>
            <w:r>
              <w:rPr>
                <w:spacing w:val="-2"/>
                <w:w w:val="105"/>
                <w:sz w:val="17"/>
              </w:rPr>
              <w:t xml:space="preserve"> </w:t>
            </w:r>
            <w:r>
              <w:rPr>
                <w:w w:val="105"/>
                <w:sz w:val="17"/>
              </w:rPr>
              <w:t>professional</w:t>
            </w:r>
            <w:r>
              <w:rPr>
                <w:spacing w:val="-3"/>
                <w:w w:val="105"/>
                <w:sz w:val="17"/>
              </w:rPr>
              <w:t xml:space="preserve"> </w:t>
            </w:r>
            <w:r>
              <w:rPr>
                <w:w w:val="105"/>
                <w:sz w:val="17"/>
              </w:rPr>
              <w:t>opinions</w:t>
            </w:r>
            <w:r>
              <w:rPr>
                <w:spacing w:val="-1"/>
                <w:w w:val="105"/>
                <w:sz w:val="17"/>
              </w:rPr>
              <w:t xml:space="preserve"> </w:t>
            </w:r>
            <w:r>
              <w:rPr>
                <w:w w:val="105"/>
                <w:sz w:val="17"/>
              </w:rPr>
              <w:t>based</w:t>
            </w:r>
            <w:r>
              <w:rPr>
                <w:spacing w:val="-2"/>
                <w:w w:val="105"/>
                <w:sz w:val="17"/>
              </w:rPr>
              <w:t xml:space="preserve"> </w:t>
            </w:r>
            <w:r>
              <w:rPr>
                <w:w w:val="105"/>
                <w:sz w:val="17"/>
              </w:rPr>
              <w:t>on</w:t>
            </w:r>
            <w:r>
              <w:rPr>
                <w:spacing w:val="-2"/>
                <w:w w:val="105"/>
                <w:sz w:val="17"/>
              </w:rPr>
              <w:t xml:space="preserve"> </w:t>
            </w:r>
            <w:r>
              <w:rPr>
                <w:w w:val="105"/>
                <w:sz w:val="17"/>
              </w:rPr>
              <w:t>the</w:t>
            </w:r>
            <w:r>
              <w:rPr>
                <w:spacing w:val="-3"/>
                <w:w w:val="105"/>
                <w:sz w:val="17"/>
              </w:rPr>
              <w:t xml:space="preserve"> </w:t>
            </w:r>
            <w:r>
              <w:rPr>
                <w:w w:val="105"/>
                <w:sz w:val="17"/>
              </w:rPr>
              <w:t>data</w:t>
            </w:r>
            <w:r>
              <w:rPr>
                <w:spacing w:val="-3"/>
                <w:w w:val="105"/>
                <w:sz w:val="17"/>
              </w:rPr>
              <w:t xml:space="preserve"> </w:t>
            </w:r>
            <w:r>
              <w:rPr>
                <w:w w:val="105"/>
                <w:sz w:val="17"/>
              </w:rPr>
              <w:t>gathered</w:t>
            </w:r>
            <w:r>
              <w:rPr>
                <w:spacing w:val="-3"/>
                <w:w w:val="105"/>
                <w:sz w:val="17"/>
              </w:rPr>
              <w:t xml:space="preserve"> </w:t>
            </w:r>
            <w:r>
              <w:rPr>
                <w:w w:val="105"/>
                <w:sz w:val="17"/>
              </w:rPr>
              <w:t>and</w:t>
            </w:r>
            <w:r>
              <w:rPr>
                <w:spacing w:val="-1"/>
                <w:w w:val="105"/>
                <w:sz w:val="17"/>
              </w:rPr>
              <w:t xml:space="preserve"> </w:t>
            </w:r>
            <w:r>
              <w:rPr>
                <w:w w:val="105"/>
                <w:sz w:val="17"/>
              </w:rPr>
              <w:t>analysis</w:t>
            </w:r>
            <w:r>
              <w:rPr>
                <w:spacing w:val="-3"/>
                <w:w w:val="105"/>
                <w:sz w:val="17"/>
              </w:rPr>
              <w:t xml:space="preserve"> </w:t>
            </w:r>
            <w:r>
              <w:rPr>
                <w:w w:val="105"/>
                <w:sz w:val="17"/>
              </w:rPr>
              <w:t>performed.</w:t>
            </w:r>
          </w:p>
        </w:tc>
      </w:tr>
      <w:tr w:rsidR="00462339" w:rsidTr="003A3D2D">
        <w:trPr>
          <w:trHeight w:val="665"/>
        </w:trPr>
        <w:tc>
          <w:tcPr>
            <w:tcW w:w="1574" w:type="dxa"/>
            <w:tcBorders>
              <w:bottom w:val="single" w:sz="48" w:space="0" w:color="8496B0"/>
            </w:tcBorders>
          </w:tcPr>
          <w:p w:rsidR="00462339" w:rsidRDefault="00462339" w:rsidP="00462339">
            <w:pPr>
              <w:pStyle w:val="TableParagraph"/>
              <w:spacing w:before="7"/>
              <w:rPr>
                <w:sz w:val="17"/>
              </w:rPr>
            </w:pPr>
            <w:r>
              <w:rPr>
                <w:w w:val="105"/>
                <w:sz w:val="17"/>
              </w:rPr>
              <w:t>V‐15</w:t>
            </w:r>
          </w:p>
          <w:p w:rsidR="00462339" w:rsidRDefault="00462339" w:rsidP="00462339">
            <w:pPr>
              <w:pStyle w:val="TableParagraph"/>
              <w:spacing w:before="12"/>
              <w:rPr>
                <w:sz w:val="17"/>
              </w:rPr>
            </w:pPr>
            <w:r>
              <w:rPr>
                <w:w w:val="105"/>
                <w:sz w:val="17"/>
              </w:rPr>
              <w:t>Dual</w:t>
            </w:r>
            <w:r>
              <w:rPr>
                <w:spacing w:val="-4"/>
                <w:w w:val="105"/>
                <w:sz w:val="17"/>
              </w:rPr>
              <w:t xml:space="preserve"> </w:t>
            </w:r>
            <w:r>
              <w:rPr>
                <w:w w:val="105"/>
                <w:sz w:val="17"/>
              </w:rPr>
              <w:t>Relationships</w:t>
            </w:r>
          </w:p>
        </w:tc>
        <w:tc>
          <w:tcPr>
            <w:tcW w:w="235" w:type="dxa"/>
            <w:tcBorders>
              <w:bottom w:val="single" w:sz="48" w:space="0" w:color="8496B0"/>
            </w:tcBorders>
          </w:tcPr>
          <w:p w:rsidR="00462339" w:rsidRDefault="00462339" w:rsidP="00462339">
            <w:pPr>
              <w:pStyle w:val="TableParagraph"/>
              <w:rPr>
                <w:rFonts w:ascii="Times New Roman"/>
                <w:sz w:val="16"/>
              </w:rPr>
            </w:pPr>
          </w:p>
        </w:tc>
        <w:tc>
          <w:tcPr>
            <w:tcW w:w="7605" w:type="dxa"/>
            <w:tcBorders>
              <w:bottom w:val="single" w:sz="48" w:space="0" w:color="8496B0"/>
            </w:tcBorders>
          </w:tcPr>
          <w:p w:rsidR="00462339" w:rsidRDefault="00462339" w:rsidP="00462339">
            <w:pPr>
              <w:pStyle w:val="TableParagraph"/>
              <w:spacing w:before="7" w:line="254" w:lineRule="auto"/>
              <w:ind w:left="5" w:firstLine="80"/>
              <w:rPr>
                <w:sz w:val="17"/>
              </w:rPr>
            </w:pPr>
            <w:r>
              <w:rPr>
                <w:w w:val="105"/>
                <w:sz w:val="17"/>
              </w:rPr>
              <w:t>Addiction</w:t>
            </w:r>
            <w:r>
              <w:rPr>
                <w:spacing w:val="-3"/>
                <w:w w:val="105"/>
                <w:sz w:val="17"/>
              </w:rPr>
              <w:t xml:space="preserve"> </w:t>
            </w:r>
            <w:r>
              <w:rPr>
                <w:w w:val="105"/>
                <w:sz w:val="17"/>
              </w:rPr>
              <w:t>professionals</w:t>
            </w:r>
            <w:r>
              <w:rPr>
                <w:spacing w:val="-1"/>
                <w:w w:val="105"/>
                <w:sz w:val="17"/>
              </w:rPr>
              <w:t xml:space="preserve"> </w:t>
            </w:r>
            <w:r>
              <w:rPr>
                <w:w w:val="105"/>
                <w:sz w:val="17"/>
              </w:rPr>
              <w:t>shall</w:t>
            </w:r>
            <w:r>
              <w:rPr>
                <w:spacing w:val="-2"/>
                <w:w w:val="105"/>
                <w:sz w:val="17"/>
              </w:rPr>
              <w:t xml:space="preserve"> </w:t>
            </w:r>
            <w:r>
              <w:rPr>
                <w:w w:val="105"/>
                <w:sz w:val="17"/>
              </w:rPr>
              <w:t>not</w:t>
            </w:r>
            <w:r>
              <w:rPr>
                <w:spacing w:val="-1"/>
                <w:w w:val="105"/>
                <w:sz w:val="17"/>
              </w:rPr>
              <w:t xml:space="preserve"> </w:t>
            </w:r>
            <w:r>
              <w:rPr>
                <w:w w:val="105"/>
                <w:sz w:val="17"/>
              </w:rPr>
              <w:t>perform</w:t>
            </w:r>
            <w:r>
              <w:rPr>
                <w:spacing w:val="-2"/>
                <w:w w:val="105"/>
                <w:sz w:val="17"/>
              </w:rPr>
              <w:t xml:space="preserve"> </w:t>
            </w:r>
            <w:r>
              <w:rPr>
                <w:w w:val="105"/>
                <w:sz w:val="17"/>
              </w:rPr>
              <w:t>a</w:t>
            </w:r>
            <w:r>
              <w:rPr>
                <w:spacing w:val="-2"/>
                <w:w w:val="105"/>
                <w:sz w:val="17"/>
              </w:rPr>
              <w:t xml:space="preserve"> </w:t>
            </w:r>
            <w:r>
              <w:rPr>
                <w:w w:val="105"/>
                <w:sz w:val="17"/>
              </w:rPr>
              <w:t>forensic</w:t>
            </w:r>
            <w:r>
              <w:rPr>
                <w:spacing w:val="-2"/>
                <w:w w:val="105"/>
                <w:sz w:val="17"/>
              </w:rPr>
              <w:t xml:space="preserve"> </w:t>
            </w:r>
            <w:r>
              <w:rPr>
                <w:w w:val="105"/>
                <w:sz w:val="17"/>
              </w:rPr>
              <w:t>evaluation</w:t>
            </w:r>
            <w:r>
              <w:rPr>
                <w:spacing w:val="-3"/>
                <w:w w:val="105"/>
                <w:sz w:val="17"/>
              </w:rPr>
              <w:t xml:space="preserve"> </w:t>
            </w:r>
            <w:r>
              <w:rPr>
                <w:w w:val="105"/>
                <w:sz w:val="17"/>
              </w:rPr>
              <w:t>on</w:t>
            </w:r>
            <w:r>
              <w:rPr>
                <w:spacing w:val="-2"/>
                <w:w w:val="105"/>
                <w:sz w:val="17"/>
              </w:rPr>
              <w:t xml:space="preserve"> </w:t>
            </w:r>
            <w:r>
              <w:rPr>
                <w:w w:val="105"/>
                <w:sz w:val="17"/>
              </w:rPr>
              <w:t>current</w:t>
            </w:r>
            <w:r>
              <w:rPr>
                <w:spacing w:val="-3"/>
                <w:w w:val="105"/>
                <w:sz w:val="17"/>
              </w:rPr>
              <w:t xml:space="preserve"> </w:t>
            </w:r>
            <w:r>
              <w:rPr>
                <w:w w:val="105"/>
                <w:sz w:val="17"/>
              </w:rPr>
              <w:t>or</w:t>
            </w:r>
            <w:r>
              <w:rPr>
                <w:spacing w:val="-1"/>
                <w:w w:val="105"/>
                <w:sz w:val="17"/>
              </w:rPr>
              <w:t xml:space="preserve"> </w:t>
            </w:r>
            <w:r>
              <w:rPr>
                <w:w w:val="105"/>
                <w:sz w:val="17"/>
              </w:rPr>
              <w:t>former</w:t>
            </w:r>
            <w:r>
              <w:rPr>
                <w:spacing w:val="-3"/>
                <w:w w:val="105"/>
                <w:sz w:val="17"/>
              </w:rPr>
              <w:t xml:space="preserve"> </w:t>
            </w:r>
            <w:r>
              <w:rPr>
                <w:w w:val="105"/>
                <w:sz w:val="17"/>
              </w:rPr>
              <w:t>clients,</w:t>
            </w:r>
            <w:r>
              <w:rPr>
                <w:spacing w:val="-4"/>
                <w:w w:val="105"/>
                <w:sz w:val="17"/>
              </w:rPr>
              <w:t xml:space="preserve"> </w:t>
            </w:r>
            <w:r>
              <w:rPr>
                <w:w w:val="105"/>
                <w:sz w:val="17"/>
              </w:rPr>
              <w:t>spouses</w:t>
            </w:r>
            <w:r>
              <w:rPr>
                <w:spacing w:val="-3"/>
                <w:w w:val="105"/>
                <w:sz w:val="17"/>
              </w:rPr>
              <w:t xml:space="preserve"> </w:t>
            </w:r>
            <w:r>
              <w:rPr>
                <w:w w:val="105"/>
                <w:sz w:val="17"/>
              </w:rPr>
              <w:t>or</w:t>
            </w:r>
            <w:r>
              <w:rPr>
                <w:spacing w:val="-1"/>
                <w:w w:val="105"/>
                <w:sz w:val="17"/>
              </w:rPr>
              <w:t xml:space="preserve"> </w:t>
            </w:r>
            <w:r>
              <w:rPr>
                <w:w w:val="105"/>
                <w:sz w:val="17"/>
              </w:rPr>
              <w:t>partners</w:t>
            </w:r>
            <w:r>
              <w:rPr>
                <w:spacing w:val="-2"/>
                <w:w w:val="105"/>
                <w:sz w:val="17"/>
              </w:rPr>
              <w:t xml:space="preserve"> </w:t>
            </w:r>
            <w:r>
              <w:rPr>
                <w:w w:val="105"/>
                <w:sz w:val="17"/>
              </w:rPr>
              <w:t>of</w:t>
            </w:r>
            <w:r>
              <w:rPr>
                <w:spacing w:val="-2"/>
                <w:w w:val="105"/>
                <w:sz w:val="17"/>
              </w:rPr>
              <w:t xml:space="preserve"> </w:t>
            </w:r>
            <w:r>
              <w:rPr>
                <w:w w:val="105"/>
                <w:sz w:val="17"/>
              </w:rPr>
              <w:t>current</w:t>
            </w:r>
            <w:r>
              <w:rPr>
                <w:spacing w:val="-3"/>
                <w:w w:val="105"/>
                <w:sz w:val="17"/>
              </w:rPr>
              <w:t xml:space="preserve"> </w:t>
            </w:r>
            <w:r>
              <w:rPr>
                <w:w w:val="105"/>
                <w:sz w:val="17"/>
              </w:rPr>
              <w:t>or</w:t>
            </w:r>
            <w:r>
              <w:rPr>
                <w:spacing w:val="-2"/>
                <w:w w:val="105"/>
                <w:sz w:val="17"/>
              </w:rPr>
              <w:t xml:space="preserve"> </w:t>
            </w:r>
            <w:r>
              <w:rPr>
                <w:w w:val="105"/>
                <w:sz w:val="17"/>
              </w:rPr>
              <w:t>former</w:t>
            </w:r>
            <w:r>
              <w:rPr>
                <w:spacing w:val="-3"/>
                <w:w w:val="105"/>
                <w:sz w:val="17"/>
              </w:rPr>
              <w:t xml:space="preserve"> </w:t>
            </w:r>
            <w:r>
              <w:rPr>
                <w:w w:val="105"/>
                <w:sz w:val="17"/>
              </w:rPr>
              <w:t>clients,</w:t>
            </w:r>
            <w:r>
              <w:rPr>
                <w:spacing w:val="-3"/>
                <w:w w:val="105"/>
                <w:sz w:val="17"/>
              </w:rPr>
              <w:t xml:space="preserve"> </w:t>
            </w:r>
            <w:r>
              <w:rPr>
                <w:w w:val="105"/>
                <w:sz w:val="17"/>
              </w:rPr>
              <w:t>or</w:t>
            </w:r>
            <w:r>
              <w:rPr>
                <w:spacing w:val="-3"/>
                <w:w w:val="105"/>
                <w:sz w:val="17"/>
              </w:rPr>
              <w:t xml:space="preserve"> </w:t>
            </w:r>
            <w:r>
              <w:rPr>
                <w:w w:val="105"/>
                <w:sz w:val="17"/>
              </w:rPr>
              <w:t>the clients’</w:t>
            </w:r>
            <w:r>
              <w:rPr>
                <w:spacing w:val="1"/>
                <w:w w:val="105"/>
                <w:sz w:val="17"/>
              </w:rPr>
              <w:t xml:space="preserve"> </w:t>
            </w:r>
            <w:r>
              <w:rPr>
                <w:w w:val="105"/>
                <w:sz w:val="17"/>
              </w:rPr>
              <w:t>family</w:t>
            </w:r>
            <w:r>
              <w:rPr>
                <w:spacing w:val="-2"/>
                <w:w w:val="105"/>
                <w:sz w:val="17"/>
              </w:rPr>
              <w:t xml:space="preserve"> </w:t>
            </w:r>
            <w:r>
              <w:rPr>
                <w:w w:val="105"/>
                <w:sz w:val="17"/>
              </w:rPr>
              <w:t>members.</w:t>
            </w:r>
            <w:r>
              <w:rPr>
                <w:spacing w:val="-2"/>
                <w:w w:val="105"/>
                <w:sz w:val="17"/>
              </w:rPr>
              <w:t xml:space="preserve"> </w:t>
            </w:r>
            <w:r>
              <w:rPr>
                <w:w w:val="105"/>
                <w:sz w:val="17"/>
              </w:rPr>
              <w:t>Providers</w:t>
            </w:r>
            <w:r>
              <w:rPr>
                <w:spacing w:val="-1"/>
                <w:w w:val="105"/>
                <w:sz w:val="17"/>
              </w:rPr>
              <w:t xml:space="preserve"> </w:t>
            </w:r>
            <w:r>
              <w:rPr>
                <w:w w:val="105"/>
                <w:sz w:val="17"/>
              </w:rPr>
              <w:t>shall</w:t>
            </w:r>
            <w:r>
              <w:rPr>
                <w:spacing w:val="-1"/>
                <w:w w:val="105"/>
                <w:sz w:val="17"/>
              </w:rPr>
              <w:t xml:space="preserve"> </w:t>
            </w:r>
            <w:r>
              <w:rPr>
                <w:w w:val="105"/>
                <w:sz w:val="17"/>
              </w:rPr>
              <w:t>not</w:t>
            </w:r>
            <w:r>
              <w:rPr>
                <w:spacing w:val="-3"/>
                <w:w w:val="105"/>
                <w:sz w:val="17"/>
              </w:rPr>
              <w:t xml:space="preserve"> </w:t>
            </w:r>
            <w:r>
              <w:rPr>
                <w:w w:val="105"/>
                <w:sz w:val="17"/>
              </w:rPr>
              <w:t>provide</w:t>
            </w:r>
            <w:r>
              <w:rPr>
                <w:spacing w:val="-1"/>
                <w:w w:val="105"/>
                <w:sz w:val="17"/>
              </w:rPr>
              <w:t xml:space="preserve"> </w:t>
            </w:r>
            <w:r>
              <w:rPr>
                <w:w w:val="105"/>
                <w:sz w:val="17"/>
              </w:rPr>
              <w:t>counseling</w:t>
            </w:r>
            <w:r>
              <w:rPr>
                <w:spacing w:val="-3"/>
                <w:w w:val="105"/>
                <w:sz w:val="17"/>
              </w:rPr>
              <w:t xml:space="preserve"> </w:t>
            </w:r>
            <w:r>
              <w:rPr>
                <w:w w:val="105"/>
                <w:sz w:val="17"/>
              </w:rPr>
              <w:t>to</w:t>
            </w:r>
            <w:r>
              <w:rPr>
                <w:spacing w:val="-2"/>
                <w:w w:val="105"/>
                <w:sz w:val="17"/>
              </w:rPr>
              <w:t xml:space="preserve"> </w:t>
            </w:r>
            <w:r>
              <w:rPr>
                <w:w w:val="105"/>
                <w:sz w:val="17"/>
              </w:rPr>
              <w:t>the</w:t>
            </w:r>
            <w:r>
              <w:rPr>
                <w:spacing w:val="-2"/>
                <w:w w:val="105"/>
                <w:sz w:val="17"/>
              </w:rPr>
              <w:t xml:space="preserve"> </w:t>
            </w:r>
            <w:r>
              <w:rPr>
                <w:w w:val="105"/>
                <w:sz w:val="17"/>
              </w:rPr>
              <w:t>individuals</w:t>
            </w:r>
            <w:r>
              <w:rPr>
                <w:spacing w:val="-1"/>
                <w:w w:val="105"/>
                <w:sz w:val="17"/>
              </w:rPr>
              <w:t xml:space="preserve"> </w:t>
            </w:r>
            <w:r>
              <w:rPr>
                <w:w w:val="105"/>
                <w:sz w:val="17"/>
              </w:rPr>
              <w:t>who</w:t>
            </w:r>
            <w:r>
              <w:rPr>
                <w:spacing w:val="-2"/>
                <w:w w:val="105"/>
                <w:sz w:val="17"/>
              </w:rPr>
              <w:t xml:space="preserve"> </w:t>
            </w:r>
            <w:r>
              <w:rPr>
                <w:w w:val="105"/>
                <w:sz w:val="17"/>
              </w:rPr>
              <w:t>they</w:t>
            </w:r>
            <w:r>
              <w:rPr>
                <w:spacing w:val="-3"/>
                <w:w w:val="105"/>
                <w:sz w:val="17"/>
              </w:rPr>
              <w:t xml:space="preserve"> </w:t>
            </w:r>
            <w:r>
              <w:rPr>
                <w:w w:val="105"/>
                <w:sz w:val="17"/>
              </w:rPr>
              <w:t>forensically</w:t>
            </w:r>
            <w:r>
              <w:rPr>
                <w:spacing w:val="-3"/>
                <w:w w:val="105"/>
                <w:sz w:val="17"/>
              </w:rPr>
              <w:t xml:space="preserve"> </w:t>
            </w:r>
            <w:r>
              <w:rPr>
                <w:w w:val="105"/>
                <w:sz w:val="17"/>
              </w:rPr>
              <w:t>evaluate.</w:t>
            </w:r>
            <w:r>
              <w:rPr>
                <w:spacing w:val="-1"/>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avoid</w:t>
            </w:r>
            <w:r>
              <w:rPr>
                <w:spacing w:val="-2"/>
                <w:w w:val="105"/>
                <w:sz w:val="17"/>
              </w:rPr>
              <w:t xml:space="preserve"> </w:t>
            </w:r>
            <w:r>
              <w:rPr>
                <w:w w:val="105"/>
                <w:sz w:val="17"/>
              </w:rPr>
              <w:t>potentially</w:t>
            </w:r>
            <w:r>
              <w:rPr>
                <w:spacing w:val="-3"/>
                <w:w w:val="105"/>
                <w:sz w:val="17"/>
              </w:rPr>
              <w:t xml:space="preserve"> </w:t>
            </w:r>
            <w:r>
              <w:rPr>
                <w:w w:val="105"/>
                <w:sz w:val="17"/>
              </w:rPr>
              <w:t>harmful</w:t>
            </w:r>
            <w:r>
              <w:rPr>
                <w:spacing w:val="-1"/>
                <w:w w:val="105"/>
                <w:sz w:val="17"/>
              </w:rPr>
              <w:t xml:space="preserve"> </w:t>
            </w:r>
            <w:r>
              <w:rPr>
                <w:w w:val="105"/>
                <w:sz w:val="17"/>
              </w:rPr>
              <w:lastRenderedPageBreak/>
              <w:t>dual</w:t>
            </w:r>
          </w:p>
          <w:p w:rsidR="00462339" w:rsidRDefault="00462339" w:rsidP="00462339">
            <w:pPr>
              <w:pStyle w:val="TableParagraph"/>
              <w:spacing w:line="199" w:lineRule="exact"/>
              <w:ind w:left="5"/>
              <w:rPr>
                <w:sz w:val="17"/>
              </w:rPr>
            </w:pPr>
            <w:r>
              <w:rPr>
                <w:w w:val="105"/>
                <w:sz w:val="17"/>
              </w:rPr>
              <w:t>relationships</w:t>
            </w:r>
            <w:r>
              <w:rPr>
                <w:spacing w:val="-4"/>
                <w:w w:val="105"/>
                <w:sz w:val="17"/>
              </w:rPr>
              <w:t xml:space="preserve"> </w:t>
            </w:r>
            <w:r>
              <w:rPr>
                <w:w w:val="105"/>
                <w:sz w:val="17"/>
              </w:rPr>
              <w:t>with</w:t>
            </w:r>
            <w:r>
              <w:rPr>
                <w:spacing w:val="-4"/>
                <w:w w:val="105"/>
                <w:sz w:val="17"/>
              </w:rPr>
              <w:t xml:space="preserve"> </w:t>
            </w:r>
            <w:r>
              <w:rPr>
                <w:w w:val="105"/>
                <w:sz w:val="17"/>
              </w:rPr>
              <w:t>the</w:t>
            </w:r>
            <w:r>
              <w:rPr>
                <w:spacing w:val="-3"/>
                <w:w w:val="105"/>
                <w:sz w:val="17"/>
              </w:rPr>
              <w:t xml:space="preserve"> </w:t>
            </w:r>
            <w:r>
              <w:rPr>
                <w:w w:val="105"/>
                <w:sz w:val="17"/>
              </w:rPr>
              <w:t>family</w:t>
            </w:r>
            <w:r>
              <w:rPr>
                <w:spacing w:val="-2"/>
                <w:w w:val="105"/>
                <w:sz w:val="17"/>
              </w:rPr>
              <w:t xml:space="preserve"> </w:t>
            </w:r>
            <w:r>
              <w:rPr>
                <w:w w:val="105"/>
                <w:sz w:val="17"/>
              </w:rPr>
              <w:t>members,</w:t>
            </w:r>
            <w:r>
              <w:rPr>
                <w:spacing w:val="-3"/>
                <w:w w:val="105"/>
                <w:sz w:val="17"/>
              </w:rPr>
              <w:t xml:space="preserve"> </w:t>
            </w:r>
            <w:r>
              <w:rPr>
                <w:w w:val="105"/>
                <w:sz w:val="17"/>
              </w:rPr>
              <w:t>romantic</w:t>
            </w:r>
            <w:r>
              <w:rPr>
                <w:spacing w:val="-5"/>
                <w:w w:val="105"/>
                <w:sz w:val="17"/>
              </w:rPr>
              <w:t xml:space="preserve"> </w:t>
            </w:r>
            <w:r>
              <w:rPr>
                <w:w w:val="105"/>
                <w:sz w:val="17"/>
              </w:rPr>
              <w:t>partners,</w:t>
            </w:r>
            <w:r>
              <w:rPr>
                <w:spacing w:val="-4"/>
                <w:w w:val="105"/>
                <w:sz w:val="17"/>
              </w:rPr>
              <w:t xml:space="preserve"> </w:t>
            </w:r>
            <w:r>
              <w:rPr>
                <w:w w:val="105"/>
                <w:sz w:val="17"/>
              </w:rPr>
              <w:t>and</w:t>
            </w:r>
            <w:r>
              <w:rPr>
                <w:spacing w:val="-2"/>
                <w:w w:val="105"/>
                <w:sz w:val="17"/>
              </w:rPr>
              <w:t xml:space="preserve"> </w:t>
            </w:r>
            <w:r>
              <w:rPr>
                <w:w w:val="105"/>
                <w:sz w:val="17"/>
              </w:rPr>
              <w:t>close</w:t>
            </w:r>
            <w:r>
              <w:rPr>
                <w:spacing w:val="-2"/>
                <w:w w:val="105"/>
                <w:sz w:val="17"/>
              </w:rPr>
              <w:t xml:space="preserve"> </w:t>
            </w:r>
            <w:r>
              <w:rPr>
                <w:w w:val="105"/>
                <w:sz w:val="17"/>
              </w:rPr>
              <w:t>friends</w:t>
            </w:r>
            <w:r>
              <w:rPr>
                <w:spacing w:val="-3"/>
                <w:w w:val="105"/>
                <w:sz w:val="17"/>
              </w:rPr>
              <w:t xml:space="preserve"> </w:t>
            </w:r>
            <w:r>
              <w:rPr>
                <w:w w:val="105"/>
                <w:sz w:val="17"/>
              </w:rPr>
              <w:t>of</w:t>
            </w:r>
            <w:r>
              <w:rPr>
                <w:spacing w:val="-3"/>
                <w:w w:val="105"/>
                <w:sz w:val="17"/>
              </w:rPr>
              <w:t xml:space="preserve"> </w:t>
            </w:r>
            <w:r>
              <w:rPr>
                <w:w w:val="105"/>
                <w:sz w:val="17"/>
              </w:rPr>
              <w:t>individuals</w:t>
            </w:r>
            <w:r>
              <w:rPr>
                <w:spacing w:val="-2"/>
                <w:w w:val="105"/>
                <w:sz w:val="17"/>
              </w:rPr>
              <w:t xml:space="preserve"> </w:t>
            </w:r>
            <w:r>
              <w:rPr>
                <w:w w:val="105"/>
                <w:sz w:val="17"/>
              </w:rPr>
              <w:t>they</w:t>
            </w:r>
            <w:r>
              <w:rPr>
                <w:spacing w:val="-2"/>
                <w:w w:val="105"/>
                <w:sz w:val="17"/>
              </w:rPr>
              <w:t xml:space="preserve"> </w:t>
            </w:r>
            <w:r>
              <w:rPr>
                <w:w w:val="105"/>
                <w:sz w:val="17"/>
              </w:rPr>
              <w:t>forensically</w:t>
            </w:r>
            <w:r>
              <w:rPr>
                <w:spacing w:val="-4"/>
                <w:w w:val="105"/>
                <w:sz w:val="17"/>
              </w:rPr>
              <w:t xml:space="preserve"> </w:t>
            </w:r>
            <w:r>
              <w:rPr>
                <w:w w:val="105"/>
                <w:sz w:val="17"/>
              </w:rPr>
              <w:t>evaluate.</w:t>
            </w:r>
          </w:p>
        </w:tc>
      </w:tr>
      <w:tr w:rsidR="00462339" w:rsidTr="003A3D2D">
        <w:trPr>
          <w:trHeight w:val="279"/>
        </w:trPr>
        <w:tc>
          <w:tcPr>
            <w:tcW w:w="9414" w:type="dxa"/>
            <w:gridSpan w:val="3"/>
            <w:tcBorders>
              <w:top w:val="single" w:sz="48" w:space="0" w:color="8496B0"/>
            </w:tcBorders>
          </w:tcPr>
          <w:p w:rsidR="00462339" w:rsidRDefault="00462339" w:rsidP="00462339">
            <w:pPr>
              <w:pStyle w:val="TableParagraph"/>
              <w:spacing w:line="259" w:lineRule="exact"/>
              <w:rPr>
                <w:b/>
                <w:sz w:val="24"/>
              </w:rPr>
            </w:pPr>
            <w:r>
              <w:rPr>
                <w:b/>
                <w:color w:val="001F5F"/>
                <w:sz w:val="24"/>
              </w:rPr>
              <w:lastRenderedPageBreak/>
              <w:t>PRINCIPLE</w:t>
            </w:r>
            <w:r>
              <w:rPr>
                <w:b/>
                <w:color w:val="001F5F"/>
                <w:spacing w:val="-4"/>
                <w:sz w:val="24"/>
              </w:rPr>
              <w:t xml:space="preserve"> </w:t>
            </w:r>
            <w:r>
              <w:rPr>
                <w:b/>
                <w:color w:val="001F5F"/>
                <w:sz w:val="24"/>
              </w:rPr>
              <w:t>VI:</w:t>
            </w:r>
            <w:r>
              <w:rPr>
                <w:b/>
                <w:color w:val="001F5F"/>
                <w:spacing w:val="-5"/>
                <w:sz w:val="24"/>
              </w:rPr>
              <w:t xml:space="preserve"> </w:t>
            </w:r>
            <w:r>
              <w:rPr>
                <w:b/>
                <w:color w:val="001F5F"/>
                <w:sz w:val="24"/>
              </w:rPr>
              <w:t>E‐THERAPY,</w:t>
            </w:r>
            <w:r>
              <w:rPr>
                <w:b/>
                <w:color w:val="001F5F"/>
                <w:spacing w:val="-4"/>
                <w:sz w:val="24"/>
              </w:rPr>
              <w:t xml:space="preserve"> </w:t>
            </w:r>
            <w:r>
              <w:rPr>
                <w:b/>
                <w:color w:val="001F5F"/>
                <w:sz w:val="24"/>
              </w:rPr>
              <w:t>E‐SUPERVISION,</w:t>
            </w:r>
            <w:r>
              <w:rPr>
                <w:b/>
                <w:color w:val="001F5F"/>
                <w:spacing w:val="-4"/>
                <w:sz w:val="24"/>
              </w:rPr>
              <w:t xml:space="preserve"> </w:t>
            </w:r>
            <w:r>
              <w:rPr>
                <w:b/>
                <w:color w:val="001F5F"/>
                <w:sz w:val="24"/>
              </w:rPr>
              <w:t>AND</w:t>
            </w:r>
            <w:r>
              <w:rPr>
                <w:b/>
                <w:color w:val="001F5F"/>
                <w:spacing w:val="-5"/>
                <w:sz w:val="24"/>
              </w:rPr>
              <w:t xml:space="preserve"> </w:t>
            </w:r>
            <w:r>
              <w:rPr>
                <w:b/>
                <w:color w:val="001F5F"/>
                <w:sz w:val="24"/>
              </w:rPr>
              <w:t>SOCIAL</w:t>
            </w:r>
            <w:r>
              <w:rPr>
                <w:b/>
                <w:color w:val="001F5F"/>
                <w:spacing w:val="-4"/>
                <w:sz w:val="24"/>
              </w:rPr>
              <w:t xml:space="preserve"> </w:t>
            </w:r>
            <w:r>
              <w:rPr>
                <w:b/>
                <w:color w:val="001F5F"/>
                <w:sz w:val="24"/>
              </w:rPr>
              <w:t>MEDIA</w:t>
            </w:r>
          </w:p>
        </w:tc>
      </w:tr>
      <w:tr w:rsidR="00462339" w:rsidTr="003A3D2D">
        <w:trPr>
          <w:trHeight w:val="1983"/>
        </w:trPr>
        <w:tc>
          <w:tcPr>
            <w:tcW w:w="1574" w:type="dxa"/>
          </w:tcPr>
          <w:p w:rsidR="00462339" w:rsidRDefault="00462339" w:rsidP="00462339">
            <w:pPr>
              <w:pStyle w:val="TableParagraph"/>
              <w:spacing w:before="6" w:line="247" w:lineRule="auto"/>
              <w:ind w:right="508"/>
              <w:rPr>
                <w:sz w:val="17"/>
              </w:rPr>
            </w:pPr>
            <w:r>
              <w:rPr>
                <w:w w:val="105"/>
                <w:sz w:val="17"/>
              </w:rPr>
              <w:t>VI‐</w:t>
            </w:r>
            <w:proofErr w:type="spellStart"/>
            <w:r>
              <w:rPr>
                <w:w w:val="105"/>
                <w:sz w:val="17"/>
              </w:rPr>
              <w:t>i</w:t>
            </w:r>
            <w:proofErr w:type="spellEnd"/>
            <w:r>
              <w:rPr>
                <w:spacing w:val="1"/>
                <w:w w:val="105"/>
                <w:sz w:val="17"/>
              </w:rPr>
              <w:t xml:space="preserve"> </w:t>
            </w:r>
            <w:r>
              <w:rPr>
                <w:sz w:val="17"/>
              </w:rPr>
              <w:t>Introduction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Addictions</w:t>
            </w:r>
            <w:r>
              <w:rPr>
                <w:spacing w:val="-2"/>
                <w:w w:val="105"/>
                <w:sz w:val="17"/>
              </w:rPr>
              <w:t xml:space="preserve"> </w:t>
            </w:r>
            <w:r>
              <w:rPr>
                <w:w w:val="105"/>
                <w:sz w:val="17"/>
              </w:rPr>
              <w:t>professionals</w:t>
            </w:r>
            <w:r>
              <w:rPr>
                <w:spacing w:val="-2"/>
                <w:w w:val="105"/>
                <w:sz w:val="17"/>
              </w:rPr>
              <w:t xml:space="preserve"> </w:t>
            </w:r>
            <w:r>
              <w:rPr>
                <w:w w:val="105"/>
                <w:sz w:val="17"/>
              </w:rPr>
              <w:t>are</w:t>
            </w:r>
            <w:r>
              <w:rPr>
                <w:spacing w:val="-3"/>
                <w:w w:val="105"/>
                <w:sz w:val="17"/>
              </w:rPr>
              <w:t xml:space="preserve"> </w:t>
            </w:r>
            <w:r>
              <w:rPr>
                <w:w w:val="105"/>
                <w:sz w:val="17"/>
              </w:rPr>
              <w:t>witnessing</w:t>
            </w:r>
            <w:r>
              <w:rPr>
                <w:spacing w:val="-5"/>
                <w:w w:val="105"/>
                <w:sz w:val="17"/>
              </w:rPr>
              <w:t xml:space="preserve"> </w:t>
            </w:r>
            <w:r>
              <w:rPr>
                <w:w w:val="105"/>
                <w:sz w:val="17"/>
              </w:rPr>
              <w:t>an</w:t>
            </w:r>
            <w:r>
              <w:rPr>
                <w:spacing w:val="-3"/>
                <w:w w:val="105"/>
                <w:sz w:val="17"/>
              </w:rPr>
              <w:t xml:space="preserve"> </w:t>
            </w:r>
            <w:r>
              <w:rPr>
                <w:w w:val="105"/>
                <w:sz w:val="17"/>
              </w:rPr>
              <w:t>expansion</w:t>
            </w:r>
            <w:r>
              <w:rPr>
                <w:spacing w:val="-3"/>
                <w:w w:val="105"/>
                <w:sz w:val="17"/>
              </w:rPr>
              <w:t xml:space="preserve"> </w:t>
            </w:r>
            <w:r>
              <w:rPr>
                <w:w w:val="105"/>
                <w:sz w:val="17"/>
              </w:rPr>
              <w:t>of</w:t>
            </w:r>
            <w:r>
              <w:rPr>
                <w:spacing w:val="-3"/>
                <w:w w:val="105"/>
                <w:sz w:val="17"/>
              </w:rPr>
              <w:t xml:space="preserve"> </w:t>
            </w:r>
            <w:r>
              <w:rPr>
                <w:w w:val="105"/>
                <w:sz w:val="17"/>
              </w:rPr>
              <w:t>available</w:t>
            </w:r>
            <w:r>
              <w:rPr>
                <w:spacing w:val="-2"/>
                <w:w w:val="105"/>
                <w:sz w:val="17"/>
              </w:rPr>
              <w:t xml:space="preserve"> </w:t>
            </w:r>
            <w:r>
              <w:rPr>
                <w:w w:val="105"/>
                <w:sz w:val="17"/>
              </w:rPr>
              <w:t>technologies</w:t>
            </w:r>
            <w:r>
              <w:rPr>
                <w:spacing w:val="-2"/>
                <w:w w:val="105"/>
                <w:sz w:val="17"/>
              </w:rPr>
              <w:t xml:space="preserve"> </w:t>
            </w:r>
            <w:r>
              <w:rPr>
                <w:w w:val="105"/>
                <w:sz w:val="17"/>
              </w:rPr>
              <w:t>that</w:t>
            </w:r>
            <w:r>
              <w:rPr>
                <w:spacing w:val="-2"/>
                <w:w w:val="105"/>
                <w:sz w:val="17"/>
              </w:rPr>
              <w:t xml:space="preserve"> </w:t>
            </w:r>
            <w:r>
              <w:rPr>
                <w:w w:val="105"/>
                <w:sz w:val="17"/>
              </w:rPr>
              <w:t>offer</w:t>
            </w:r>
            <w:r>
              <w:rPr>
                <w:spacing w:val="-1"/>
                <w:w w:val="105"/>
                <w:sz w:val="17"/>
              </w:rPr>
              <w:t xml:space="preserve"> </w:t>
            </w:r>
            <w:r>
              <w:rPr>
                <w:w w:val="105"/>
                <w:sz w:val="17"/>
              </w:rPr>
              <w:t>opportunities</w:t>
            </w:r>
            <w:r>
              <w:rPr>
                <w:spacing w:val="-4"/>
                <w:w w:val="105"/>
                <w:sz w:val="17"/>
              </w:rPr>
              <w:t xml:space="preserve"> </w:t>
            </w:r>
            <w:r>
              <w:rPr>
                <w:w w:val="105"/>
                <w:sz w:val="17"/>
              </w:rPr>
              <w:t>for</w:t>
            </w:r>
            <w:r>
              <w:rPr>
                <w:spacing w:val="-4"/>
                <w:w w:val="105"/>
                <w:sz w:val="17"/>
              </w:rPr>
              <w:t xml:space="preserve"> </w:t>
            </w:r>
            <w:r>
              <w:rPr>
                <w:w w:val="105"/>
                <w:sz w:val="17"/>
              </w:rPr>
              <w:t>electronic</w:t>
            </w:r>
            <w:r>
              <w:rPr>
                <w:spacing w:val="-5"/>
                <w:w w:val="105"/>
                <w:sz w:val="17"/>
              </w:rPr>
              <w:t xml:space="preserve"> </w:t>
            </w:r>
            <w:r>
              <w:rPr>
                <w:w w:val="105"/>
                <w:sz w:val="17"/>
              </w:rPr>
              <w:t>and</w:t>
            </w:r>
            <w:r>
              <w:rPr>
                <w:spacing w:val="-2"/>
                <w:w w:val="105"/>
                <w:sz w:val="17"/>
              </w:rPr>
              <w:t xml:space="preserve"> </w:t>
            </w:r>
            <w:r>
              <w:rPr>
                <w:w w:val="105"/>
                <w:sz w:val="17"/>
              </w:rPr>
              <w:t>distance</w:t>
            </w:r>
            <w:r>
              <w:rPr>
                <w:spacing w:val="-2"/>
                <w:w w:val="105"/>
                <w:sz w:val="17"/>
              </w:rPr>
              <w:t xml:space="preserve"> </w:t>
            </w:r>
            <w:r>
              <w:rPr>
                <w:w w:val="105"/>
                <w:sz w:val="17"/>
              </w:rPr>
              <w:t>delivery</w:t>
            </w:r>
            <w:r>
              <w:rPr>
                <w:spacing w:val="-4"/>
                <w:w w:val="105"/>
                <w:sz w:val="17"/>
              </w:rPr>
              <w:t xml:space="preserve"> </w:t>
            </w:r>
            <w:r>
              <w:rPr>
                <w:w w:val="105"/>
                <w:sz w:val="17"/>
              </w:rPr>
              <w:t>of</w:t>
            </w:r>
            <w:r>
              <w:rPr>
                <w:spacing w:val="-3"/>
                <w:w w:val="105"/>
                <w:sz w:val="17"/>
              </w:rPr>
              <w:t xml:space="preserve"> </w:t>
            </w:r>
            <w:r>
              <w:rPr>
                <w:w w:val="105"/>
                <w:sz w:val="17"/>
              </w:rPr>
              <w:t>care,</w:t>
            </w:r>
            <w:r>
              <w:rPr>
                <w:spacing w:val="-3"/>
                <w:w w:val="105"/>
                <w:sz w:val="17"/>
              </w:rPr>
              <w:t xml:space="preserve"> </w:t>
            </w:r>
            <w:r>
              <w:rPr>
                <w:w w:val="105"/>
                <w:sz w:val="17"/>
              </w:rPr>
              <w:t>billing</w:t>
            </w:r>
            <w:r>
              <w:rPr>
                <w:spacing w:val="1"/>
                <w:w w:val="105"/>
                <w:sz w:val="17"/>
              </w:rPr>
              <w:t xml:space="preserve"> </w:t>
            </w:r>
            <w:r>
              <w:rPr>
                <w:w w:val="105"/>
                <w:sz w:val="17"/>
              </w:rPr>
              <w:t>services</w:t>
            </w:r>
            <w:r>
              <w:rPr>
                <w:spacing w:val="-2"/>
                <w:w w:val="105"/>
                <w:sz w:val="17"/>
              </w:rPr>
              <w:t xml:space="preserve"> </w:t>
            </w:r>
            <w:r>
              <w:rPr>
                <w:w w:val="105"/>
                <w:sz w:val="17"/>
              </w:rPr>
              <w:t>and client</w:t>
            </w:r>
            <w:r>
              <w:rPr>
                <w:spacing w:val="-3"/>
                <w:w w:val="105"/>
                <w:sz w:val="17"/>
              </w:rPr>
              <w:t xml:space="preserve"> </w:t>
            </w:r>
            <w:r>
              <w:rPr>
                <w:w w:val="105"/>
                <w:sz w:val="17"/>
              </w:rPr>
              <w:t>record</w:t>
            </w:r>
            <w:r>
              <w:rPr>
                <w:spacing w:val="-2"/>
                <w:w w:val="105"/>
                <w:sz w:val="17"/>
              </w:rPr>
              <w:t xml:space="preserve"> </w:t>
            </w:r>
            <w:r>
              <w:rPr>
                <w:w w:val="105"/>
                <w:sz w:val="17"/>
              </w:rPr>
              <w:t>storage,</w:t>
            </w:r>
            <w:r>
              <w:rPr>
                <w:spacing w:val="-3"/>
                <w:w w:val="105"/>
                <w:sz w:val="17"/>
              </w:rPr>
              <w:t xml:space="preserve"> </w:t>
            </w:r>
            <w:r>
              <w:rPr>
                <w:w w:val="105"/>
                <w:sz w:val="17"/>
              </w:rPr>
              <w:t>transfer</w:t>
            </w:r>
            <w:r>
              <w:rPr>
                <w:spacing w:val="-1"/>
                <w:w w:val="105"/>
                <w:sz w:val="17"/>
              </w:rPr>
              <w:t xml:space="preserve"> </w:t>
            </w:r>
            <w:r>
              <w:rPr>
                <w:w w:val="105"/>
                <w:sz w:val="17"/>
              </w:rPr>
              <w:t>and</w:t>
            </w:r>
            <w:r>
              <w:rPr>
                <w:spacing w:val="-1"/>
                <w:w w:val="105"/>
                <w:sz w:val="17"/>
              </w:rPr>
              <w:t xml:space="preserve"> </w:t>
            </w:r>
            <w:r>
              <w:rPr>
                <w:w w:val="105"/>
                <w:sz w:val="17"/>
              </w:rPr>
              <w:t>maintenance.</w:t>
            </w:r>
            <w:r>
              <w:rPr>
                <w:spacing w:val="-3"/>
                <w:w w:val="105"/>
                <w:sz w:val="17"/>
              </w:rPr>
              <w:t xml:space="preserve"> </w:t>
            </w:r>
            <w:r>
              <w:rPr>
                <w:w w:val="105"/>
                <w:sz w:val="17"/>
              </w:rPr>
              <w:t>Providers</w:t>
            </w:r>
            <w:r>
              <w:rPr>
                <w:spacing w:val="-1"/>
                <w:w w:val="105"/>
                <w:sz w:val="17"/>
              </w:rPr>
              <w:t xml:space="preserve"> </w:t>
            </w:r>
            <w:r>
              <w:rPr>
                <w:w w:val="105"/>
                <w:sz w:val="17"/>
              </w:rPr>
              <w:t>shall</w:t>
            </w:r>
            <w:r>
              <w:rPr>
                <w:spacing w:val="-1"/>
                <w:w w:val="105"/>
                <w:sz w:val="17"/>
              </w:rPr>
              <w:t xml:space="preserve"> </w:t>
            </w:r>
            <w:r>
              <w:rPr>
                <w:w w:val="105"/>
                <w:sz w:val="17"/>
              </w:rPr>
              <w:t>be</w:t>
            </w:r>
            <w:r>
              <w:rPr>
                <w:spacing w:val="-2"/>
                <w:w w:val="105"/>
                <w:sz w:val="17"/>
              </w:rPr>
              <w:t xml:space="preserve"> </w:t>
            </w:r>
            <w:r>
              <w:rPr>
                <w:w w:val="105"/>
                <w:sz w:val="17"/>
              </w:rPr>
              <w:t>current</w:t>
            </w:r>
            <w:r>
              <w:rPr>
                <w:spacing w:val="-2"/>
                <w:w w:val="105"/>
                <w:sz w:val="17"/>
              </w:rPr>
              <w:t xml:space="preserve"> </w:t>
            </w:r>
            <w:r>
              <w:rPr>
                <w:w w:val="105"/>
                <w:sz w:val="17"/>
              </w:rPr>
              <w:t>on</w:t>
            </w:r>
            <w:r>
              <w:rPr>
                <w:spacing w:val="-2"/>
                <w:w w:val="105"/>
                <w:sz w:val="17"/>
              </w:rPr>
              <w:t xml:space="preserve"> </w:t>
            </w:r>
            <w:r>
              <w:rPr>
                <w:w w:val="105"/>
                <w:sz w:val="17"/>
              </w:rPr>
              <w:t>related</w:t>
            </w:r>
            <w:r>
              <w:rPr>
                <w:spacing w:val="-3"/>
                <w:w w:val="105"/>
                <w:sz w:val="17"/>
              </w:rPr>
              <w:t xml:space="preserve"> </w:t>
            </w:r>
            <w:r>
              <w:rPr>
                <w:w w:val="105"/>
                <w:sz w:val="17"/>
              </w:rPr>
              <w:t>technologies</w:t>
            </w:r>
            <w:r>
              <w:rPr>
                <w:spacing w:val="-1"/>
                <w:w w:val="105"/>
                <w:sz w:val="17"/>
              </w:rPr>
              <w:t xml:space="preserve"> </w:t>
            </w:r>
            <w:r>
              <w:rPr>
                <w:w w:val="105"/>
                <w:sz w:val="17"/>
              </w:rPr>
              <w:t>and</w:t>
            </w:r>
            <w:r>
              <w:rPr>
                <w:spacing w:val="-3"/>
                <w:w w:val="105"/>
                <w:sz w:val="17"/>
              </w:rPr>
              <w:t xml:space="preserve"> </w:t>
            </w:r>
            <w:r>
              <w:rPr>
                <w:w w:val="105"/>
                <w:sz w:val="17"/>
              </w:rPr>
              <w:t>understand</w:t>
            </w:r>
            <w:r>
              <w:rPr>
                <w:spacing w:val="-1"/>
                <w:w w:val="105"/>
                <w:sz w:val="17"/>
              </w:rPr>
              <w:t xml:space="preserve"> </w:t>
            </w:r>
            <w:r>
              <w:rPr>
                <w:w w:val="105"/>
                <w:sz w:val="17"/>
              </w:rPr>
              <w:t>their</w:t>
            </w:r>
            <w:r>
              <w:rPr>
                <w:spacing w:val="-2"/>
                <w:w w:val="105"/>
                <w:sz w:val="17"/>
              </w:rPr>
              <w:t xml:space="preserve"> </w:t>
            </w:r>
            <w:r>
              <w:rPr>
                <w:w w:val="105"/>
                <w:sz w:val="17"/>
              </w:rPr>
              <w:t>application.</w:t>
            </w:r>
          </w:p>
          <w:p w:rsidR="00462339" w:rsidRDefault="00462339" w:rsidP="00462339">
            <w:pPr>
              <w:pStyle w:val="TableParagraph"/>
              <w:spacing w:line="254" w:lineRule="auto"/>
              <w:ind w:left="115" w:right="234"/>
              <w:rPr>
                <w:sz w:val="17"/>
              </w:rPr>
            </w:pPr>
            <w:r>
              <w:rPr>
                <w:w w:val="105"/>
                <w:sz w:val="17"/>
              </w:rPr>
              <w:t>Providers shall consider the potential benefits and risks for harm to clients in exposure to specific technologies or in having confidential information</w:t>
            </w:r>
            <w:r>
              <w:rPr>
                <w:spacing w:val="1"/>
                <w:w w:val="105"/>
                <w:sz w:val="17"/>
              </w:rPr>
              <w:t xml:space="preserve"> </w:t>
            </w:r>
            <w:r>
              <w:rPr>
                <w:w w:val="105"/>
                <w:sz w:val="17"/>
              </w:rPr>
              <w:t>stored and/or transmitted electronically. Examples of potential benefits of using e‐delivery for counseling services shall include, but shall not be limited</w:t>
            </w:r>
            <w:r>
              <w:rPr>
                <w:spacing w:val="1"/>
                <w:w w:val="105"/>
                <w:sz w:val="17"/>
              </w:rPr>
              <w:t xml:space="preserve"> </w:t>
            </w:r>
            <w:r>
              <w:rPr>
                <w:w w:val="105"/>
                <w:sz w:val="17"/>
              </w:rPr>
              <w:t>to: (a) reducing geographical barriers, (b) provision of services to those with physical or psychological disorders, and (c) working with individuals and</w:t>
            </w:r>
            <w:r>
              <w:rPr>
                <w:spacing w:val="1"/>
                <w:w w:val="105"/>
                <w:sz w:val="17"/>
              </w:rPr>
              <w:t xml:space="preserve"> </w:t>
            </w:r>
            <w:r>
              <w:rPr>
                <w:w w:val="105"/>
                <w:sz w:val="17"/>
              </w:rPr>
              <w:t>families who would not take advantage of traditional services. Examples of potential limitations of using e‐delivery for counseling services shall include,</w:t>
            </w:r>
            <w:r>
              <w:rPr>
                <w:spacing w:val="1"/>
                <w:w w:val="105"/>
                <w:sz w:val="17"/>
              </w:rPr>
              <w:t xml:space="preserve"> </w:t>
            </w:r>
            <w:r>
              <w:rPr>
                <w:w w:val="105"/>
                <w:sz w:val="17"/>
              </w:rPr>
              <w:t>but</w:t>
            </w:r>
            <w:r>
              <w:rPr>
                <w:spacing w:val="-4"/>
                <w:w w:val="105"/>
                <w:sz w:val="17"/>
              </w:rPr>
              <w:t xml:space="preserve"> </w:t>
            </w:r>
            <w:r>
              <w:rPr>
                <w:w w:val="105"/>
                <w:sz w:val="17"/>
              </w:rPr>
              <w:t>shall</w:t>
            </w:r>
            <w:r>
              <w:rPr>
                <w:spacing w:val="-2"/>
                <w:w w:val="105"/>
                <w:sz w:val="17"/>
              </w:rPr>
              <w:t xml:space="preserve"> </w:t>
            </w:r>
            <w:r>
              <w:rPr>
                <w:w w:val="105"/>
                <w:sz w:val="17"/>
              </w:rPr>
              <w:t>not</w:t>
            </w:r>
            <w:r>
              <w:rPr>
                <w:spacing w:val="-1"/>
                <w:w w:val="105"/>
                <w:sz w:val="17"/>
              </w:rPr>
              <w:t xml:space="preserve"> </w:t>
            </w:r>
            <w:r>
              <w:rPr>
                <w:w w:val="105"/>
                <w:sz w:val="17"/>
              </w:rPr>
              <w:t>be</w:t>
            </w:r>
            <w:r>
              <w:rPr>
                <w:spacing w:val="-3"/>
                <w:w w:val="105"/>
                <w:sz w:val="17"/>
              </w:rPr>
              <w:t xml:space="preserve"> </w:t>
            </w:r>
            <w:r>
              <w:rPr>
                <w:w w:val="105"/>
                <w:sz w:val="17"/>
              </w:rPr>
              <w:t>limited</w:t>
            </w:r>
            <w:r>
              <w:rPr>
                <w:spacing w:val="-3"/>
                <w:w w:val="105"/>
                <w:sz w:val="17"/>
              </w:rPr>
              <w:t xml:space="preserve"> </w:t>
            </w:r>
            <w:r>
              <w:rPr>
                <w:w w:val="105"/>
                <w:sz w:val="17"/>
              </w:rPr>
              <w:t>to:</w:t>
            </w:r>
            <w:r>
              <w:rPr>
                <w:spacing w:val="-3"/>
                <w:w w:val="105"/>
                <w:sz w:val="17"/>
              </w:rPr>
              <w:t xml:space="preserve"> </w:t>
            </w:r>
            <w:r>
              <w:rPr>
                <w:w w:val="105"/>
                <w:sz w:val="17"/>
              </w:rPr>
              <w:t>(a)</w:t>
            </w:r>
            <w:r>
              <w:rPr>
                <w:spacing w:val="-3"/>
                <w:w w:val="105"/>
                <w:sz w:val="17"/>
              </w:rPr>
              <w:t xml:space="preserve"> </w:t>
            </w:r>
            <w:r>
              <w:rPr>
                <w:w w:val="105"/>
                <w:sz w:val="17"/>
              </w:rPr>
              <w:t>concerns</w:t>
            </w:r>
            <w:r>
              <w:rPr>
                <w:spacing w:val="-2"/>
                <w:w w:val="105"/>
                <w:sz w:val="17"/>
              </w:rPr>
              <w:t xml:space="preserve"> </w:t>
            </w:r>
            <w:r>
              <w:rPr>
                <w:w w:val="105"/>
                <w:sz w:val="17"/>
              </w:rPr>
              <w:t>about</w:t>
            </w:r>
            <w:r>
              <w:rPr>
                <w:spacing w:val="-1"/>
                <w:w w:val="105"/>
                <w:sz w:val="17"/>
              </w:rPr>
              <w:t xml:space="preserve"> </w:t>
            </w:r>
            <w:r>
              <w:rPr>
                <w:w w:val="105"/>
                <w:sz w:val="17"/>
              </w:rPr>
              <w:t>maintaining</w:t>
            </w:r>
            <w:r>
              <w:rPr>
                <w:spacing w:val="-2"/>
                <w:w w:val="105"/>
                <w:sz w:val="17"/>
              </w:rPr>
              <w:t xml:space="preserve"> </w:t>
            </w:r>
            <w:r>
              <w:rPr>
                <w:w w:val="105"/>
                <w:sz w:val="17"/>
              </w:rPr>
              <w:t>confidentiality,</w:t>
            </w:r>
            <w:r>
              <w:rPr>
                <w:spacing w:val="-5"/>
                <w:w w:val="105"/>
                <w:sz w:val="17"/>
              </w:rPr>
              <w:t xml:space="preserve"> </w:t>
            </w:r>
            <w:r>
              <w:rPr>
                <w:w w:val="105"/>
                <w:sz w:val="17"/>
              </w:rPr>
              <w:t>(b)</w:t>
            </w:r>
            <w:r>
              <w:rPr>
                <w:spacing w:val="-2"/>
                <w:w w:val="105"/>
                <w:sz w:val="17"/>
              </w:rPr>
              <w:t xml:space="preserve"> </w:t>
            </w:r>
            <w:r>
              <w:rPr>
                <w:w w:val="105"/>
                <w:sz w:val="17"/>
              </w:rPr>
              <w:t>challenges</w:t>
            </w:r>
            <w:r>
              <w:rPr>
                <w:spacing w:val="-3"/>
                <w:w w:val="105"/>
                <w:sz w:val="17"/>
              </w:rPr>
              <w:t xml:space="preserve"> </w:t>
            </w:r>
            <w:r>
              <w:rPr>
                <w:w w:val="105"/>
                <w:sz w:val="17"/>
              </w:rPr>
              <w:t>associated</w:t>
            </w:r>
            <w:r>
              <w:rPr>
                <w:spacing w:val="-3"/>
                <w:w w:val="105"/>
                <w:sz w:val="17"/>
              </w:rPr>
              <w:t xml:space="preserve"> </w:t>
            </w:r>
            <w:r>
              <w:rPr>
                <w:w w:val="105"/>
                <w:sz w:val="17"/>
              </w:rPr>
              <w:t>with</w:t>
            </w:r>
            <w:r>
              <w:rPr>
                <w:spacing w:val="-2"/>
                <w:w w:val="105"/>
                <w:sz w:val="17"/>
              </w:rPr>
              <w:t xml:space="preserve"> </w:t>
            </w:r>
            <w:r>
              <w:rPr>
                <w:w w:val="105"/>
                <w:sz w:val="17"/>
              </w:rPr>
              <w:t>developing</w:t>
            </w:r>
            <w:r>
              <w:rPr>
                <w:spacing w:val="-3"/>
                <w:w w:val="105"/>
                <w:sz w:val="17"/>
              </w:rPr>
              <w:t xml:space="preserve"> </w:t>
            </w:r>
            <w:r>
              <w:rPr>
                <w:w w:val="105"/>
                <w:sz w:val="17"/>
              </w:rPr>
              <w:t>a</w:t>
            </w:r>
            <w:r>
              <w:rPr>
                <w:spacing w:val="-3"/>
                <w:w w:val="105"/>
                <w:sz w:val="17"/>
              </w:rPr>
              <w:t xml:space="preserve"> </w:t>
            </w:r>
            <w:r>
              <w:rPr>
                <w:w w:val="105"/>
                <w:sz w:val="17"/>
              </w:rPr>
              <w:t>therapeutic</w:t>
            </w:r>
            <w:r>
              <w:rPr>
                <w:spacing w:val="-3"/>
                <w:w w:val="105"/>
                <w:sz w:val="17"/>
              </w:rPr>
              <w:t xml:space="preserve"> </w:t>
            </w:r>
            <w:r>
              <w:rPr>
                <w:w w:val="105"/>
                <w:sz w:val="17"/>
              </w:rPr>
              <w:t>alliance,</w:t>
            </w:r>
            <w:r>
              <w:rPr>
                <w:spacing w:val="-4"/>
                <w:w w:val="105"/>
                <w:sz w:val="17"/>
              </w:rPr>
              <w:t xml:space="preserve"> </w:t>
            </w:r>
            <w:r>
              <w:rPr>
                <w:w w:val="105"/>
                <w:sz w:val="17"/>
              </w:rPr>
              <w:t>(c)</w:t>
            </w:r>
            <w:r>
              <w:rPr>
                <w:spacing w:val="-3"/>
                <w:w w:val="105"/>
                <w:sz w:val="17"/>
              </w:rPr>
              <w:t xml:space="preserve"> </w:t>
            </w:r>
            <w:r>
              <w:rPr>
                <w:w w:val="105"/>
                <w:sz w:val="17"/>
              </w:rPr>
              <w:t>inability</w:t>
            </w:r>
            <w:r>
              <w:rPr>
                <w:spacing w:val="-3"/>
                <w:w w:val="105"/>
                <w:sz w:val="17"/>
              </w:rPr>
              <w:t xml:space="preserve"> </w:t>
            </w:r>
            <w:r>
              <w:rPr>
                <w:w w:val="105"/>
                <w:sz w:val="17"/>
              </w:rPr>
              <w:t>to</w:t>
            </w:r>
            <w:r>
              <w:rPr>
                <w:spacing w:val="1"/>
                <w:w w:val="105"/>
                <w:sz w:val="17"/>
              </w:rPr>
              <w:t xml:space="preserve"> </w:t>
            </w:r>
            <w:r>
              <w:rPr>
                <w:w w:val="105"/>
                <w:sz w:val="17"/>
              </w:rPr>
              <w:t>assess</w:t>
            </w:r>
            <w:r>
              <w:rPr>
                <w:spacing w:val="-2"/>
                <w:w w:val="105"/>
                <w:sz w:val="17"/>
              </w:rPr>
              <w:t xml:space="preserve"> </w:t>
            </w:r>
            <w:r>
              <w:rPr>
                <w:w w:val="105"/>
                <w:sz w:val="17"/>
              </w:rPr>
              <w:t>nonverbal</w:t>
            </w:r>
            <w:r>
              <w:rPr>
                <w:spacing w:val="-2"/>
                <w:w w:val="105"/>
                <w:sz w:val="17"/>
              </w:rPr>
              <w:t xml:space="preserve"> </w:t>
            </w:r>
            <w:r>
              <w:rPr>
                <w:w w:val="105"/>
                <w:sz w:val="17"/>
              </w:rPr>
              <w:t>communication,</w:t>
            </w:r>
            <w:r>
              <w:rPr>
                <w:spacing w:val="-2"/>
                <w:w w:val="105"/>
                <w:sz w:val="17"/>
              </w:rPr>
              <w:t xml:space="preserve"> </w:t>
            </w:r>
            <w:r>
              <w:rPr>
                <w:w w:val="105"/>
                <w:sz w:val="17"/>
              </w:rPr>
              <w:t>(d)</w:t>
            </w:r>
            <w:r>
              <w:rPr>
                <w:spacing w:val="-2"/>
                <w:w w:val="105"/>
                <w:sz w:val="17"/>
              </w:rPr>
              <w:t xml:space="preserve"> </w:t>
            </w:r>
            <w:r>
              <w:rPr>
                <w:w w:val="105"/>
                <w:sz w:val="17"/>
              </w:rPr>
              <w:t>determining and</w:t>
            </w:r>
            <w:r>
              <w:rPr>
                <w:spacing w:val="-2"/>
                <w:w w:val="105"/>
                <w:sz w:val="17"/>
              </w:rPr>
              <w:t xml:space="preserve"> </w:t>
            </w:r>
            <w:r>
              <w:rPr>
                <w:w w:val="105"/>
                <w:sz w:val="17"/>
              </w:rPr>
              <w:t>resolving</w:t>
            </w:r>
            <w:r>
              <w:rPr>
                <w:spacing w:val="-1"/>
                <w:w w:val="105"/>
                <w:sz w:val="17"/>
              </w:rPr>
              <w:t xml:space="preserve"> </w:t>
            </w:r>
            <w:r>
              <w:rPr>
                <w:w w:val="105"/>
                <w:sz w:val="17"/>
              </w:rPr>
              <w:t>practice</w:t>
            </w:r>
            <w:r>
              <w:rPr>
                <w:spacing w:val="-1"/>
                <w:w w:val="105"/>
                <w:sz w:val="17"/>
              </w:rPr>
              <w:t xml:space="preserve"> </w:t>
            </w:r>
            <w:r>
              <w:rPr>
                <w:w w:val="105"/>
                <w:sz w:val="17"/>
              </w:rPr>
              <w:t>and</w:t>
            </w:r>
            <w:r>
              <w:rPr>
                <w:spacing w:val="-1"/>
                <w:w w:val="105"/>
                <w:sz w:val="17"/>
              </w:rPr>
              <w:t xml:space="preserve"> </w:t>
            </w:r>
            <w:r>
              <w:rPr>
                <w:w w:val="105"/>
                <w:sz w:val="17"/>
              </w:rPr>
              <w:t>licensure</w:t>
            </w:r>
            <w:r>
              <w:rPr>
                <w:spacing w:val="-2"/>
                <w:w w:val="105"/>
                <w:sz w:val="17"/>
              </w:rPr>
              <w:t xml:space="preserve"> </w:t>
            </w:r>
            <w:r>
              <w:rPr>
                <w:w w:val="105"/>
                <w:sz w:val="17"/>
              </w:rPr>
              <w:t>jurisdiction</w:t>
            </w:r>
            <w:r>
              <w:rPr>
                <w:spacing w:val="-1"/>
                <w:w w:val="105"/>
                <w:sz w:val="17"/>
              </w:rPr>
              <w:t xml:space="preserve"> </w:t>
            </w:r>
            <w:r>
              <w:rPr>
                <w:w w:val="105"/>
                <w:sz w:val="17"/>
              </w:rPr>
              <w:t>concerns,</w:t>
            </w:r>
            <w:r>
              <w:rPr>
                <w:spacing w:val="-3"/>
                <w:w w:val="105"/>
                <w:sz w:val="17"/>
              </w:rPr>
              <w:t xml:space="preserve"> </w:t>
            </w:r>
            <w:r>
              <w:rPr>
                <w:w w:val="105"/>
                <w:sz w:val="17"/>
              </w:rPr>
              <w:t>and</w:t>
            </w:r>
            <w:r>
              <w:rPr>
                <w:spacing w:val="-3"/>
                <w:w w:val="105"/>
                <w:sz w:val="17"/>
              </w:rPr>
              <w:t xml:space="preserve"> </w:t>
            </w:r>
            <w:r>
              <w:rPr>
                <w:w w:val="105"/>
                <w:sz w:val="17"/>
              </w:rPr>
              <w:t>(e)</w:t>
            </w:r>
            <w:r>
              <w:rPr>
                <w:spacing w:val="-1"/>
                <w:w w:val="105"/>
                <w:sz w:val="17"/>
              </w:rPr>
              <w:t xml:space="preserve"> </w:t>
            </w:r>
            <w:r>
              <w:rPr>
                <w:w w:val="105"/>
                <w:sz w:val="17"/>
              </w:rPr>
              <w:t>assessment</w:t>
            </w:r>
            <w:r>
              <w:rPr>
                <w:spacing w:val="-2"/>
                <w:w w:val="105"/>
                <w:sz w:val="17"/>
              </w:rPr>
              <w:t xml:space="preserve"> </w:t>
            </w:r>
            <w:r>
              <w:rPr>
                <w:w w:val="105"/>
                <w:sz w:val="17"/>
              </w:rPr>
              <w:t>and</w:t>
            </w:r>
            <w:r>
              <w:rPr>
                <w:spacing w:val="-2"/>
                <w:w w:val="105"/>
                <w:sz w:val="17"/>
              </w:rPr>
              <w:t xml:space="preserve"> </w:t>
            </w:r>
            <w:r>
              <w:rPr>
                <w:w w:val="105"/>
                <w:sz w:val="17"/>
              </w:rPr>
              <w:t>provision</w:t>
            </w:r>
            <w:r>
              <w:rPr>
                <w:spacing w:val="-1"/>
                <w:w w:val="105"/>
                <w:sz w:val="17"/>
              </w:rPr>
              <w:t xml:space="preserve"> </w:t>
            </w:r>
            <w:r>
              <w:rPr>
                <w:w w:val="105"/>
                <w:sz w:val="17"/>
              </w:rPr>
              <w:t>of</w:t>
            </w:r>
          </w:p>
          <w:p w:rsidR="00462339" w:rsidRDefault="00462339" w:rsidP="00462339">
            <w:pPr>
              <w:pStyle w:val="TableParagraph"/>
              <w:spacing w:line="198" w:lineRule="exact"/>
              <w:ind w:left="115"/>
              <w:rPr>
                <w:sz w:val="17"/>
              </w:rPr>
            </w:pPr>
            <w:r>
              <w:rPr>
                <w:w w:val="105"/>
                <w:sz w:val="17"/>
              </w:rPr>
              <w:t>emergency</w:t>
            </w:r>
            <w:r>
              <w:rPr>
                <w:spacing w:val="-5"/>
                <w:w w:val="105"/>
                <w:sz w:val="17"/>
              </w:rPr>
              <w:t xml:space="preserve"> </w:t>
            </w:r>
            <w:r>
              <w:rPr>
                <w:w w:val="105"/>
                <w:sz w:val="17"/>
              </w:rPr>
              <w:t>services.</w:t>
            </w:r>
          </w:p>
        </w:tc>
      </w:tr>
      <w:tr w:rsidR="00462339" w:rsidTr="003A3D2D">
        <w:trPr>
          <w:trHeight w:val="1323"/>
        </w:trPr>
        <w:tc>
          <w:tcPr>
            <w:tcW w:w="1574" w:type="dxa"/>
          </w:tcPr>
          <w:p w:rsidR="00462339" w:rsidRDefault="00462339" w:rsidP="00462339">
            <w:pPr>
              <w:pStyle w:val="TableParagraph"/>
              <w:spacing w:before="6"/>
              <w:rPr>
                <w:sz w:val="17"/>
              </w:rPr>
            </w:pPr>
            <w:r>
              <w:rPr>
                <w:w w:val="105"/>
                <w:sz w:val="17"/>
              </w:rPr>
              <w:t>VI‐1</w:t>
            </w:r>
          </w:p>
          <w:p w:rsidR="00462339" w:rsidRDefault="00462339" w:rsidP="00462339">
            <w:pPr>
              <w:pStyle w:val="TableParagraph"/>
              <w:spacing w:before="13"/>
              <w:rPr>
                <w:sz w:val="17"/>
              </w:rPr>
            </w:pPr>
            <w:r>
              <w:rPr>
                <w:w w:val="105"/>
                <w:sz w:val="17"/>
              </w:rPr>
              <w:t>Definition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rPr>
                <w:sz w:val="17"/>
              </w:rPr>
            </w:pPr>
            <w:r>
              <w:rPr>
                <w:w w:val="105"/>
                <w:sz w:val="17"/>
              </w:rPr>
              <w:t>“E‐Therapy” and “E‐Supervision” shall refer to the provision of services by an addiction professional using technology, electronic devices, and HIPAA‐</w:t>
            </w:r>
            <w:r>
              <w:rPr>
                <w:spacing w:val="-38"/>
                <w:w w:val="105"/>
                <w:sz w:val="17"/>
              </w:rPr>
              <w:t xml:space="preserve"> </w:t>
            </w:r>
            <w:r>
              <w:rPr>
                <w:w w:val="105"/>
                <w:sz w:val="17"/>
              </w:rPr>
              <w:t>compliant resources. Electronic platforms shall include, but shall not be limited to: land‐based and mobile communication devices, fax machines,</w:t>
            </w:r>
            <w:r>
              <w:rPr>
                <w:spacing w:val="1"/>
                <w:w w:val="105"/>
                <w:sz w:val="17"/>
              </w:rPr>
              <w:t xml:space="preserve"> </w:t>
            </w:r>
            <w:r>
              <w:rPr>
                <w:w w:val="105"/>
                <w:sz w:val="17"/>
              </w:rPr>
              <w:t>webcams,</w:t>
            </w:r>
            <w:r>
              <w:rPr>
                <w:spacing w:val="-3"/>
                <w:w w:val="105"/>
                <w:sz w:val="17"/>
              </w:rPr>
              <w:t xml:space="preserve"> </w:t>
            </w:r>
            <w:r>
              <w:rPr>
                <w:w w:val="105"/>
                <w:sz w:val="17"/>
              </w:rPr>
              <w:t>computers,</w:t>
            </w:r>
            <w:r>
              <w:rPr>
                <w:spacing w:val="-4"/>
                <w:w w:val="105"/>
                <w:sz w:val="17"/>
              </w:rPr>
              <w:t xml:space="preserve"> </w:t>
            </w:r>
            <w:r>
              <w:rPr>
                <w:w w:val="105"/>
                <w:sz w:val="17"/>
              </w:rPr>
              <w:t>laptops,</w:t>
            </w:r>
            <w:r>
              <w:rPr>
                <w:spacing w:val="-4"/>
                <w:w w:val="105"/>
                <w:sz w:val="17"/>
              </w:rPr>
              <w:t xml:space="preserve"> </w:t>
            </w:r>
            <w:r>
              <w:rPr>
                <w:w w:val="105"/>
                <w:sz w:val="17"/>
              </w:rPr>
              <w:t>tablets,</w:t>
            </w:r>
            <w:r>
              <w:rPr>
                <w:spacing w:val="-4"/>
                <w:w w:val="105"/>
                <w:sz w:val="17"/>
              </w:rPr>
              <w:t xml:space="preserve"> </w:t>
            </w:r>
            <w:r>
              <w:rPr>
                <w:w w:val="105"/>
                <w:sz w:val="17"/>
              </w:rPr>
              <w:t>flash</w:t>
            </w:r>
            <w:r>
              <w:rPr>
                <w:spacing w:val="-2"/>
                <w:w w:val="105"/>
                <w:sz w:val="17"/>
              </w:rPr>
              <w:t xml:space="preserve"> </w:t>
            </w:r>
            <w:r>
              <w:rPr>
                <w:w w:val="105"/>
                <w:sz w:val="17"/>
              </w:rPr>
              <w:t>drives,</w:t>
            </w:r>
            <w:r>
              <w:rPr>
                <w:spacing w:val="-4"/>
                <w:w w:val="105"/>
                <w:sz w:val="17"/>
              </w:rPr>
              <w:t xml:space="preserve"> </w:t>
            </w:r>
            <w:r>
              <w:rPr>
                <w:w w:val="105"/>
                <w:sz w:val="17"/>
              </w:rPr>
              <w:t>external</w:t>
            </w:r>
            <w:r>
              <w:rPr>
                <w:spacing w:val="-3"/>
                <w:w w:val="105"/>
                <w:sz w:val="17"/>
              </w:rPr>
              <w:t xml:space="preserve"> </w:t>
            </w:r>
            <w:r>
              <w:rPr>
                <w:w w:val="105"/>
                <w:sz w:val="17"/>
              </w:rPr>
              <w:t>hard</w:t>
            </w:r>
            <w:r>
              <w:rPr>
                <w:spacing w:val="-1"/>
                <w:w w:val="105"/>
                <w:sz w:val="17"/>
              </w:rPr>
              <w:t xml:space="preserve"> </w:t>
            </w:r>
            <w:r>
              <w:rPr>
                <w:w w:val="105"/>
                <w:sz w:val="17"/>
              </w:rPr>
              <w:t>drives,</w:t>
            </w:r>
            <w:r>
              <w:rPr>
                <w:spacing w:val="-4"/>
                <w:w w:val="105"/>
                <w:sz w:val="17"/>
              </w:rPr>
              <w:t xml:space="preserve"> </w:t>
            </w:r>
            <w:r>
              <w:rPr>
                <w:w w:val="105"/>
                <w:sz w:val="17"/>
              </w:rPr>
              <w:t>and</w:t>
            </w:r>
            <w:r>
              <w:rPr>
                <w:spacing w:val="-2"/>
                <w:w w:val="105"/>
                <w:sz w:val="17"/>
              </w:rPr>
              <w:t xml:space="preserve"> </w:t>
            </w:r>
            <w:r>
              <w:rPr>
                <w:w w:val="105"/>
                <w:sz w:val="17"/>
              </w:rPr>
              <w:t>cloud</w:t>
            </w:r>
            <w:r>
              <w:rPr>
                <w:spacing w:val="-3"/>
                <w:w w:val="105"/>
                <w:sz w:val="17"/>
              </w:rPr>
              <w:t xml:space="preserve"> </w:t>
            </w:r>
            <w:r>
              <w:rPr>
                <w:w w:val="105"/>
                <w:sz w:val="17"/>
              </w:rPr>
              <w:t>storage.</w:t>
            </w:r>
            <w:r>
              <w:rPr>
                <w:spacing w:val="-3"/>
                <w:w w:val="105"/>
                <w:sz w:val="17"/>
              </w:rPr>
              <w:t xml:space="preserve"> </w:t>
            </w:r>
            <w:r>
              <w:rPr>
                <w:w w:val="105"/>
                <w:sz w:val="17"/>
              </w:rPr>
              <w:t>E‐therapy</w:t>
            </w:r>
            <w:r>
              <w:rPr>
                <w:spacing w:val="-3"/>
                <w:w w:val="105"/>
                <w:sz w:val="17"/>
              </w:rPr>
              <w:t xml:space="preserve"> </w:t>
            </w:r>
            <w:r>
              <w:rPr>
                <w:w w:val="105"/>
                <w:sz w:val="17"/>
              </w:rPr>
              <w:t>and</w:t>
            </w:r>
            <w:r>
              <w:rPr>
                <w:spacing w:val="-3"/>
                <w:w w:val="105"/>
                <w:sz w:val="17"/>
              </w:rPr>
              <w:t xml:space="preserve"> </w:t>
            </w:r>
            <w:r>
              <w:rPr>
                <w:w w:val="105"/>
                <w:sz w:val="17"/>
              </w:rPr>
              <w:t>e‐supervision</w:t>
            </w:r>
            <w:r>
              <w:rPr>
                <w:spacing w:val="-2"/>
                <w:w w:val="105"/>
                <w:sz w:val="17"/>
              </w:rPr>
              <w:t xml:space="preserve"> </w:t>
            </w:r>
            <w:r>
              <w:rPr>
                <w:w w:val="105"/>
                <w:sz w:val="17"/>
              </w:rPr>
              <w:t>shall</w:t>
            </w:r>
            <w:r>
              <w:rPr>
                <w:spacing w:val="-3"/>
                <w:w w:val="105"/>
                <w:sz w:val="17"/>
              </w:rPr>
              <w:t xml:space="preserve"> </w:t>
            </w:r>
            <w:r>
              <w:rPr>
                <w:w w:val="105"/>
                <w:sz w:val="17"/>
              </w:rPr>
              <w:t>include</w:t>
            </w:r>
            <w:r>
              <w:rPr>
                <w:spacing w:val="-4"/>
                <w:w w:val="105"/>
                <w:sz w:val="17"/>
              </w:rPr>
              <w:t xml:space="preserve"> </w:t>
            </w:r>
            <w:r>
              <w:rPr>
                <w:w w:val="105"/>
                <w:sz w:val="17"/>
              </w:rPr>
              <w:t>but</w:t>
            </w:r>
            <w:r>
              <w:rPr>
                <w:spacing w:val="-1"/>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be</w:t>
            </w:r>
            <w:r>
              <w:rPr>
                <w:spacing w:val="1"/>
                <w:w w:val="105"/>
                <w:sz w:val="17"/>
              </w:rPr>
              <w:t xml:space="preserve"> </w:t>
            </w:r>
            <w:r>
              <w:rPr>
                <w:w w:val="105"/>
                <w:sz w:val="17"/>
              </w:rPr>
              <w:t>limited to the following delivery platforms: tele‐therapy, real‐time video‐based therapy and services, emails, texting, chatting and instant messaging.</w:t>
            </w:r>
            <w:r>
              <w:rPr>
                <w:spacing w:val="-38"/>
                <w:w w:val="105"/>
                <w:sz w:val="17"/>
              </w:rPr>
              <w:t xml:space="preserve"> </w:t>
            </w:r>
            <w:r>
              <w:rPr>
                <w:w w:val="105"/>
                <w:sz w:val="17"/>
              </w:rPr>
              <w:t>Providers</w:t>
            </w:r>
            <w:r>
              <w:rPr>
                <w:spacing w:val="-2"/>
                <w:w w:val="105"/>
                <w:sz w:val="17"/>
              </w:rPr>
              <w:t xml:space="preserve"> </w:t>
            </w:r>
            <w:r>
              <w:rPr>
                <w:w w:val="105"/>
                <w:sz w:val="17"/>
              </w:rPr>
              <w:t>and clinical</w:t>
            </w:r>
            <w:r>
              <w:rPr>
                <w:spacing w:val="-2"/>
                <w:w w:val="105"/>
                <w:sz w:val="17"/>
              </w:rPr>
              <w:t xml:space="preserve"> </w:t>
            </w:r>
            <w:r>
              <w:rPr>
                <w:w w:val="105"/>
                <w:sz w:val="17"/>
              </w:rPr>
              <w:t>supervisors</w:t>
            </w:r>
            <w:r>
              <w:rPr>
                <w:spacing w:val="-2"/>
                <w:w w:val="105"/>
                <w:sz w:val="17"/>
              </w:rPr>
              <w:t xml:space="preserve"> </w:t>
            </w:r>
            <w:r>
              <w:rPr>
                <w:w w:val="105"/>
                <w:sz w:val="17"/>
              </w:rPr>
              <w:t>shall</w:t>
            </w:r>
            <w:r>
              <w:rPr>
                <w:spacing w:val="-2"/>
                <w:w w:val="105"/>
                <w:sz w:val="17"/>
              </w:rPr>
              <w:t xml:space="preserve"> </w:t>
            </w:r>
            <w:r>
              <w:rPr>
                <w:w w:val="105"/>
                <w:sz w:val="17"/>
              </w:rPr>
              <w:t>be</w:t>
            </w:r>
            <w:r>
              <w:rPr>
                <w:spacing w:val="-2"/>
                <w:w w:val="105"/>
                <w:sz w:val="17"/>
              </w:rPr>
              <w:t xml:space="preserve"> </w:t>
            </w:r>
            <w:r>
              <w:rPr>
                <w:w w:val="105"/>
                <w:sz w:val="17"/>
              </w:rPr>
              <w:t>aware</w:t>
            </w:r>
            <w:r>
              <w:rPr>
                <w:spacing w:val="-3"/>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unique</w:t>
            </w:r>
            <w:r>
              <w:rPr>
                <w:spacing w:val="-1"/>
                <w:w w:val="105"/>
                <w:sz w:val="17"/>
              </w:rPr>
              <w:t xml:space="preserve"> </w:t>
            </w:r>
            <w:r>
              <w:rPr>
                <w:w w:val="105"/>
                <w:sz w:val="17"/>
              </w:rPr>
              <w:t>challenges</w:t>
            </w:r>
            <w:r>
              <w:rPr>
                <w:spacing w:val="-2"/>
                <w:w w:val="105"/>
                <w:sz w:val="17"/>
              </w:rPr>
              <w:t xml:space="preserve"> </w:t>
            </w:r>
            <w:r>
              <w:rPr>
                <w:w w:val="105"/>
                <w:sz w:val="17"/>
              </w:rPr>
              <w:t>created</w:t>
            </w:r>
            <w:r>
              <w:rPr>
                <w:spacing w:val="-2"/>
                <w:w w:val="105"/>
                <w:sz w:val="17"/>
              </w:rPr>
              <w:t xml:space="preserve"> </w:t>
            </w:r>
            <w:r>
              <w:rPr>
                <w:w w:val="105"/>
                <w:sz w:val="17"/>
              </w:rPr>
              <w:t>by</w:t>
            </w:r>
            <w:r>
              <w:rPr>
                <w:spacing w:val="-3"/>
                <w:w w:val="105"/>
                <w:sz w:val="17"/>
              </w:rPr>
              <w:t xml:space="preserve"> </w:t>
            </w:r>
            <w:r>
              <w:rPr>
                <w:w w:val="105"/>
                <w:sz w:val="17"/>
              </w:rPr>
              <w:t>electronic</w:t>
            </w:r>
            <w:r>
              <w:rPr>
                <w:spacing w:val="-4"/>
                <w:w w:val="105"/>
                <w:sz w:val="17"/>
              </w:rPr>
              <w:t xml:space="preserve"> </w:t>
            </w:r>
            <w:r>
              <w:rPr>
                <w:w w:val="105"/>
                <w:sz w:val="17"/>
              </w:rPr>
              <w:t>forms</w:t>
            </w:r>
            <w:r>
              <w:rPr>
                <w:spacing w:val="-2"/>
                <w:w w:val="105"/>
                <w:sz w:val="17"/>
              </w:rPr>
              <w:t xml:space="preserve"> </w:t>
            </w:r>
            <w:r>
              <w:rPr>
                <w:w w:val="105"/>
                <w:sz w:val="17"/>
              </w:rPr>
              <w:t>of</w:t>
            </w:r>
            <w:r>
              <w:rPr>
                <w:spacing w:val="-2"/>
                <w:w w:val="105"/>
                <w:sz w:val="17"/>
              </w:rPr>
              <w:t xml:space="preserve"> </w:t>
            </w:r>
            <w:r>
              <w:rPr>
                <w:w w:val="105"/>
                <w:sz w:val="17"/>
              </w:rPr>
              <w:t>communication</w:t>
            </w:r>
            <w:r>
              <w:rPr>
                <w:spacing w:val="-2"/>
                <w:w w:val="105"/>
                <w:sz w:val="17"/>
              </w:rPr>
              <w:t xml:space="preserve"> </w:t>
            </w:r>
            <w:r>
              <w:rPr>
                <w:w w:val="105"/>
                <w:sz w:val="17"/>
              </w:rPr>
              <w:t>and</w:t>
            </w:r>
            <w:r>
              <w:rPr>
                <w:spacing w:val="-3"/>
                <w:w w:val="105"/>
                <w:sz w:val="17"/>
              </w:rPr>
              <w:t xml:space="preserve"> </w:t>
            </w:r>
            <w:r>
              <w:rPr>
                <w:w w:val="105"/>
                <w:sz w:val="17"/>
              </w:rPr>
              <w:t>the</w:t>
            </w:r>
            <w:r>
              <w:rPr>
                <w:spacing w:val="-2"/>
                <w:w w:val="105"/>
                <w:sz w:val="17"/>
              </w:rPr>
              <w:t xml:space="preserve"> </w:t>
            </w:r>
            <w:r>
              <w:rPr>
                <w:w w:val="105"/>
                <w:sz w:val="17"/>
              </w:rPr>
              <w:t>use</w:t>
            </w:r>
            <w:r>
              <w:rPr>
                <w:spacing w:val="-3"/>
                <w:w w:val="105"/>
                <w:sz w:val="17"/>
              </w:rPr>
              <w:t xml:space="preserve"> </w:t>
            </w:r>
            <w:r>
              <w:rPr>
                <w:w w:val="105"/>
                <w:sz w:val="17"/>
              </w:rPr>
              <w:t>of</w:t>
            </w:r>
            <w:r>
              <w:rPr>
                <w:spacing w:val="-2"/>
                <w:w w:val="105"/>
                <w:sz w:val="17"/>
              </w:rPr>
              <w:t xml:space="preserve"> </w:t>
            </w:r>
            <w:r>
              <w:rPr>
                <w:w w:val="105"/>
                <w:sz w:val="17"/>
              </w:rPr>
              <w:t>available</w:t>
            </w:r>
          </w:p>
          <w:p w:rsidR="00462339" w:rsidRDefault="00462339" w:rsidP="00462339">
            <w:pPr>
              <w:pStyle w:val="TableParagraph"/>
              <w:spacing w:line="197" w:lineRule="exact"/>
              <w:ind w:left="115"/>
              <w:rPr>
                <w:sz w:val="17"/>
              </w:rPr>
            </w:pPr>
            <w:r>
              <w:rPr>
                <w:w w:val="105"/>
                <w:sz w:val="17"/>
              </w:rPr>
              <w:t>technology,</w:t>
            </w:r>
            <w:r>
              <w:rPr>
                <w:spacing w:val="-4"/>
                <w:w w:val="105"/>
                <w:sz w:val="17"/>
              </w:rPr>
              <w:t xml:space="preserve"> </w:t>
            </w:r>
            <w:r>
              <w:rPr>
                <w:w w:val="105"/>
                <w:sz w:val="17"/>
              </w:rPr>
              <w:t>and shall</w:t>
            </w:r>
            <w:r>
              <w:rPr>
                <w:spacing w:val="-3"/>
                <w:w w:val="105"/>
                <w:sz w:val="17"/>
              </w:rPr>
              <w:t xml:space="preserve"> </w:t>
            </w:r>
            <w:r>
              <w:rPr>
                <w:w w:val="105"/>
                <w:sz w:val="17"/>
              </w:rPr>
              <w:t>take</w:t>
            </w:r>
            <w:r>
              <w:rPr>
                <w:spacing w:val="-2"/>
                <w:w w:val="105"/>
                <w:sz w:val="17"/>
              </w:rPr>
              <w:t xml:space="preserve"> </w:t>
            </w:r>
            <w:r>
              <w:rPr>
                <w:w w:val="105"/>
                <w:sz w:val="17"/>
              </w:rPr>
              <w:t>steps</w:t>
            </w:r>
            <w:r>
              <w:rPr>
                <w:spacing w:val="-3"/>
                <w:w w:val="105"/>
                <w:sz w:val="17"/>
              </w:rPr>
              <w:t xml:space="preserve"> </w:t>
            </w:r>
            <w:r>
              <w:rPr>
                <w:w w:val="105"/>
                <w:sz w:val="17"/>
              </w:rPr>
              <w:t>to</w:t>
            </w:r>
            <w:r>
              <w:rPr>
                <w:spacing w:val="-3"/>
                <w:w w:val="105"/>
                <w:sz w:val="17"/>
              </w:rPr>
              <w:t xml:space="preserve"> </w:t>
            </w:r>
            <w:r>
              <w:rPr>
                <w:w w:val="105"/>
                <w:sz w:val="17"/>
              </w:rPr>
              <w:t>ensure</w:t>
            </w:r>
            <w:r>
              <w:rPr>
                <w:spacing w:val="-2"/>
                <w:w w:val="105"/>
                <w:sz w:val="17"/>
              </w:rPr>
              <w:t xml:space="preserve"> </w:t>
            </w:r>
            <w:r>
              <w:rPr>
                <w:w w:val="105"/>
                <w:sz w:val="17"/>
              </w:rPr>
              <w:t>that</w:t>
            </w:r>
            <w:r>
              <w:rPr>
                <w:spacing w:val="-3"/>
                <w:w w:val="105"/>
                <w:sz w:val="17"/>
              </w:rPr>
              <w:t xml:space="preserve"> </w:t>
            </w:r>
            <w:r>
              <w:rPr>
                <w:w w:val="105"/>
                <w:sz w:val="17"/>
              </w:rPr>
              <w:t>the</w:t>
            </w:r>
            <w:r>
              <w:rPr>
                <w:spacing w:val="-3"/>
                <w:w w:val="105"/>
                <w:sz w:val="17"/>
              </w:rPr>
              <w:t xml:space="preserve"> </w:t>
            </w:r>
            <w:r>
              <w:rPr>
                <w:w w:val="105"/>
                <w:sz w:val="17"/>
              </w:rPr>
              <w:t>provision</w:t>
            </w:r>
            <w:r>
              <w:rPr>
                <w:spacing w:val="-1"/>
                <w:w w:val="105"/>
                <w:sz w:val="17"/>
              </w:rPr>
              <w:t xml:space="preserve"> </w:t>
            </w:r>
            <w:r>
              <w:rPr>
                <w:w w:val="105"/>
                <w:sz w:val="17"/>
              </w:rPr>
              <w:t>of</w:t>
            </w:r>
            <w:r>
              <w:rPr>
                <w:spacing w:val="-2"/>
                <w:w w:val="105"/>
                <w:sz w:val="17"/>
              </w:rPr>
              <w:t xml:space="preserve"> </w:t>
            </w:r>
            <w:r>
              <w:rPr>
                <w:w w:val="105"/>
                <w:sz w:val="17"/>
              </w:rPr>
              <w:t>e‐therapy</w:t>
            </w:r>
            <w:r>
              <w:rPr>
                <w:spacing w:val="-3"/>
                <w:w w:val="105"/>
                <w:sz w:val="17"/>
              </w:rPr>
              <w:t xml:space="preserve"> </w:t>
            </w:r>
            <w:r>
              <w:rPr>
                <w:w w:val="105"/>
                <w:sz w:val="17"/>
              </w:rPr>
              <w:t>and</w:t>
            </w:r>
            <w:r>
              <w:rPr>
                <w:spacing w:val="-3"/>
                <w:w w:val="105"/>
                <w:sz w:val="17"/>
              </w:rPr>
              <w:t xml:space="preserve"> </w:t>
            </w:r>
            <w:r>
              <w:rPr>
                <w:w w:val="105"/>
                <w:sz w:val="17"/>
              </w:rPr>
              <w:t>e‐supervision</w:t>
            </w:r>
            <w:r>
              <w:rPr>
                <w:spacing w:val="-1"/>
                <w:w w:val="105"/>
                <w:sz w:val="17"/>
              </w:rPr>
              <w:t xml:space="preserve"> </w:t>
            </w:r>
            <w:r>
              <w:rPr>
                <w:w w:val="105"/>
                <w:sz w:val="17"/>
              </w:rPr>
              <w:t>is</w:t>
            </w:r>
            <w:r>
              <w:rPr>
                <w:spacing w:val="-2"/>
                <w:w w:val="105"/>
                <w:sz w:val="17"/>
              </w:rPr>
              <w:t xml:space="preserve"> </w:t>
            </w:r>
            <w:r>
              <w:rPr>
                <w:w w:val="105"/>
                <w:sz w:val="17"/>
              </w:rPr>
              <w:t>as</w:t>
            </w:r>
            <w:r>
              <w:rPr>
                <w:spacing w:val="-2"/>
                <w:w w:val="105"/>
                <w:sz w:val="17"/>
              </w:rPr>
              <w:t xml:space="preserve"> </w:t>
            </w:r>
            <w:r>
              <w:rPr>
                <w:w w:val="105"/>
                <w:sz w:val="17"/>
              </w:rPr>
              <w:t>safe</w:t>
            </w:r>
            <w:r>
              <w:rPr>
                <w:spacing w:val="-3"/>
                <w:w w:val="105"/>
                <w:sz w:val="17"/>
              </w:rPr>
              <w:t xml:space="preserve"> </w:t>
            </w:r>
            <w:r>
              <w:rPr>
                <w:w w:val="105"/>
                <w:sz w:val="17"/>
              </w:rPr>
              <w:t>and confidential</w:t>
            </w:r>
            <w:r>
              <w:rPr>
                <w:spacing w:val="-3"/>
                <w:w w:val="105"/>
                <w:sz w:val="17"/>
              </w:rPr>
              <w:t xml:space="preserve"> </w:t>
            </w:r>
            <w:r>
              <w:rPr>
                <w:w w:val="105"/>
                <w:sz w:val="17"/>
              </w:rPr>
              <w:t>as</w:t>
            </w:r>
            <w:r>
              <w:rPr>
                <w:spacing w:val="-2"/>
                <w:w w:val="105"/>
                <w:sz w:val="17"/>
              </w:rPr>
              <w:t xml:space="preserve"> </w:t>
            </w:r>
            <w:r>
              <w:rPr>
                <w:w w:val="105"/>
                <w:sz w:val="17"/>
              </w:rPr>
              <w:t>possible.</w:t>
            </w:r>
          </w:p>
        </w:tc>
      </w:tr>
      <w:tr w:rsidR="00462339" w:rsidTr="003A3D2D">
        <w:trPr>
          <w:trHeight w:val="878"/>
        </w:trPr>
        <w:tc>
          <w:tcPr>
            <w:tcW w:w="1574" w:type="dxa"/>
          </w:tcPr>
          <w:p w:rsidR="00462339" w:rsidRDefault="00462339" w:rsidP="00462339">
            <w:pPr>
              <w:pStyle w:val="TableParagraph"/>
              <w:spacing w:before="6"/>
              <w:rPr>
                <w:sz w:val="17"/>
              </w:rPr>
            </w:pPr>
            <w:r>
              <w:rPr>
                <w:w w:val="105"/>
                <w:sz w:val="17"/>
              </w:rPr>
              <w:t>VI‐2</w:t>
            </w:r>
          </w:p>
          <w:p w:rsidR="00462339" w:rsidRDefault="00462339" w:rsidP="00462339">
            <w:pPr>
              <w:pStyle w:val="TableParagraph"/>
              <w:spacing w:before="13"/>
              <w:rPr>
                <w:sz w:val="17"/>
              </w:rPr>
            </w:pPr>
            <w:r>
              <w:rPr>
                <w:w w:val="105"/>
                <w:sz w:val="17"/>
              </w:rPr>
              <w:t>Competency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2"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who</w:t>
            </w:r>
            <w:r>
              <w:rPr>
                <w:spacing w:val="-2"/>
                <w:w w:val="105"/>
                <w:sz w:val="17"/>
              </w:rPr>
              <w:t xml:space="preserve"> </w:t>
            </w:r>
            <w:r>
              <w:rPr>
                <w:w w:val="105"/>
                <w:sz w:val="17"/>
              </w:rPr>
              <w:t>choose</w:t>
            </w:r>
            <w:r>
              <w:rPr>
                <w:spacing w:val="-4"/>
                <w:w w:val="105"/>
                <w:sz w:val="17"/>
              </w:rPr>
              <w:t xml:space="preserve"> </w:t>
            </w:r>
            <w:r>
              <w:rPr>
                <w:w w:val="105"/>
                <w:sz w:val="17"/>
              </w:rPr>
              <w:t>to</w:t>
            </w:r>
            <w:r>
              <w:rPr>
                <w:spacing w:val="-3"/>
                <w:w w:val="105"/>
                <w:sz w:val="17"/>
              </w:rPr>
              <w:t xml:space="preserve"> </w:t>
            </w:r>
            <w:r>
              <w:rPr>
                <w:w w:val="105"/>
                <w:sz w:val="17"/>
              </w:rPr>
              <w:t>engage</w:t>
            </w:r>
            <w:r>
              <w:rPr>
                <w:spacing w:val="-3"/>
                <w:w w:val="105"/>
                <w:sz w:val="17"/>
              </w:rPr>
              <w:t xml:space="preserve"> </w:t>
            </w:r>
            <w:r>
              <w:rPr>
                <w:w w:val="105"/>
                <w:sz w:val="17"/>
              </w:rPr>
              <w:t>in the</w:t>
            </w:r>
            <w:r>
              <w:rPr>
                <w:spacing w:val="-4"/>
                <w:w w:val="105"/>
                <w:sz w:val="17"/>
              </w:rPr>
              <w:t xml:space="preserve"> </w:t>
            </w:r>
            <w:r>
              <w:rPr>
                <w:w w:val="105"/>
                <w:sz w:val="17"/>
              </w:rPr>
              <w:t>use</w:t>
            </w:r>
            <w:r>
              <w:rPr>
                <w:spacing w:val="-2"/>
                <w:w w:val="105"/>
                <w:sz w:val="17"/>
              </w:rPr>
              <w:t xml:space="preserve"> </w:t>
            </w:r>
            <w:r>
              <w:rPr>
                <w:w w:val="105"/>
                <w:sz w:val="17"/>
              </w:rPr>
              <w:t>of</w:t>
            </w:r>
            <w:r>
              <w:rPr>
                <w:spacing w:val="-2"/>
                <w:w w:val="105"/>
                <w:sz w:val="17"/>
              </w:rPr>
              <w:t xml:space="preserve"> </w:t>
            </w:r>
            <w:r>
              <w:rPr>
                <w:w w:val="105"/>
                <w:sz w:val="17"/>
              </w:rPr>
              <w:t>technology</w:t>
            </w:r>
            <w:r>
              <w:rPr>
                <w:spacing w:val="-3"/>
                <w:w w:val="105"/>
                <w:sz w:val="17"/>
              </w:rPr>
              <w:t xml:space="preserve"> </w:t>
            </w:r>
            <w:r>
              <w:rPr>
                <w:w w:val="105"/>
                <w:sz w:val="17"/>
              </w:rPr>
              <w:t>for</w:t>
            </w:r>
            <w:r>
              <w:rPr>
                <w:spacing w:val="-4"/>
                <w:w w:val="105"/>
                <w:sz w:val="17"/>
              </w:rPr>
              <w:t xml:space="preserve"> </w:t>
            </w:r>
            <w:r>
              <w:rPr>
                <w:w w:val="105"/>
                <w:sz w:val="17"/>
              </w:rPr>
              <w:t>e‐therapy,</w:t>
            </w:r>
            <w:r>
              <w:rPr>
                <w:spacing w:val="-3"/>
                <w:w w:val="105"/>
                <w:sz w:val="17"/>
              </w:rPr>
              <w:t xml:space="preserve"> </w:t>
            </w:r>
            <w:r>
              <w:rPr>
                <w:w w:val="105"/>
                <w:sz w:val="17"/>
              </w:rPr>
              <w:t>distance</w:t>
            </w:r>
            <w:r>
              <w:rPr>
                <w:spacing w:val="-1"/>
                <w:w w:val="105"/>
                <w:sz w:val="17"/>
              </w:rPr>
              <w:t xml:space="preserve"> </w:t>
            </w:r>
            <w:r>
              <w:rPr>
                <w:w w:val="105"/>
                <w:sz w:val="17"/>
              </w:rPr>
              <w:t>counseling,</w:t>
            </w:r>
            <w:r>
              <w:rPr>
                <w:spacing w:val="-3"/>
                <w:w w:val="105"/>
                <w:sz w:val="17"/>
              </w:rPr>
              <w:t xml:space="preserve"> </w:t>
            </w:r>
            <w:r>
              <w:rPr>
                <w:w w:val="105"/>
                <w:sz w:val="17"/>
              </w:rPr>
              <w:t>and</w:t>
            </w:r>
            <w:r>
              <w:rPr>
                <w:spacing w:val="-3"/>
                <w:w w:val="105"/>
                <w:sz w:val="17"/>
              </w:rPr>
              <w:t xml:space="preserve"> </w:t>
            </w:r>
            <w:r>
              <w:rPr>
                <w:w w:val="105"/>
                <w:sz w:val="17"/>
              </w:rPr>
              <w:t>e‐supervision</w:t>
            </w:r>
            <w:r>
              <w:rPr>
                <w:spacing w:val="-2"/>
                <w:w w:val="105"/>
                <w:sz w:val="17"/>
              </w:rPr>
              <w:t xml:space="preserve"> </w:t>
            </w:r>
            <w:r>
              <w:rPr>
                <w:w w:val="105"/>
                <w:sz w:val="17"/>
              </w:rPr>
              <w:t>shall</w:t>
            </w:r>
            <w:r>
              <w:rPr>
                <w:spacing w:val="-3"/>
                <w:w w:val="105"/>
                <w:sz w:val="17"/>
              </w:rPr>
              <w:t xml:space="preserve"> </w:t>
            </w:r>
            <w:r>
              <w:rPr>
                <w:w w:val="105"/>
                <w:sz w:val="17"/>
              </w:rPr>
              <w:t>pursue</w:t>
            </w:r>
            <w:r>
              <w:rPr>
                <w:spacing w:val="-4"/>
                <w:w w:val="105"/>
                <w:sz w:val="17"/>
              </w:rPr>
              <w:t xml:space="preserve"> </w:t>
            </w:r>
            <w:r>
              <w:rPr>
                <w:w w:val="105"/>
                <w:sz w:val="17"/>
              </w:rPr>
              <w:t>specialized</w:t>
            </w:r>
            <w:r>
              <w:rPr>
                <w:spacing w:val="1"/>
                <w:w w:val="105"/>
                <w:sz w:val="17"/>
              </w:rPr>
              <w:t xml:space="preserve"> </w:t>
            </w:r>
            <w:r>
              <w:rPr>
                <w:w w:val="105"/>
                <w:sz w:val="17"/>
              </w:rPr>
              <w:t>knowledge and competency regarding the technical, ethical, and legal considerations specific to technology, social media, and distance counseling.</w:t>
            </w:r>
            <w:r>
              <w:rPr>
                <w:spacing w:val="1"/>
                <w:w w:val="105"/>
                <w:sz w:val="17"/>
              </w:rPr>
              <w:t xml:space="preserve"> </w:t>
            </w:r>
            <w:r>
              <w:rPr>
                <w:w w:val="105"/>
                <w:sz w:val="17"/>
              </w:rPr>
              <w:t>Providers shall</w:t>
            </w:r>
            <w:r>
              <w:rPr>
                <w:spacing w:val="-1"/>
                <w:w w:val="105"/>
                <w:sz w:val="17"/>
              </w:rPr>
              <w:t xml:space="preserve"> </w:t>
            </w:r>
            <w:r>
              <w:rPr>
                <w:w w:val="105"/>
                <w:sz w:val="17"/>
              </w:rPr>
              <w:t>be</w:t>
            </w:r>
            <w:r>
              <w:rPr>
                <w:spacing w:val="-2"/>
                <w:w w:val="105"/>
                <w:sz w:val="17"/>
              </w:rPr>
              <w:t xml:space="preserve"> </w:t>
            </w:r>
            <w:r>
              <w:rPr>
                <w:w w:val="105"/>
                <w:sz w:val="17"/>
              </w:rPr>
              <w:t>trained and current</w:t>
            </w:r>
            <w:r>
              <w:rPr>
                <w:spacing w:val="-2"/>
                <w:w w:val="105"/>
                <w:sz w:val="17"/>
              </w:rPr>
              <w:t xml:space="preserve"> </w:t>
            </w:r>
            <w:r>
              <w:rPr>
                <w:w w:val="105"/>
                <w:sz w:val="17"/>
              </w:rPr>
              <w:t>in</w:t>
            </w:r>
            <w:r>
              <w:rPr>
                <w:spacing w:val="-1"/>
                <w:w w:val="105"/>
                <w:sz w:val="17"/>
              </w:rPr>
              <w:t xml:space="preserve"> </w:t>
            </w:r>
            <w:r>
              <w:rPr>
                <w:w w:val="105"/>
                <w:sz w:val="17"/>
              </w:rPr>
              <w:t>their</w:t>
            </w:r>
            <w:r>
              <w:rPr>
                <w:spacing w:val="-1"/>
                <w:w w:val="105"/>
                <w:sz w:val="17"/>
              </w:rPr>
              <w:t xml:space="preserve"> </w:t>
            </w:r>
            <w:r>
              <w:rPr>
                <w:w w:val="105"/>
                <w:sz w:val="17"/>
              </w:rPr>
              <w:t>knowledge of e‐therapy</w:t>
            </w:r>
            <w:r>
              <w:rPr>
                <w:spacing w:val="-1"/>
                <w:w w:val="105"/>
                <w:sz w:val="17"/>
              </w:rPr>
              <w:t xml:space="preserve"> </w:t>
            </w:r>
            <w:r>
              <w:rPr>
                <w:w w:val="105"/>
                <w:sz w:val="17"/>
              </w:rPr>
              <w:t>technologies</w:t>
            </w:r>
            <w:r>
              <w:rPr>
                <w:spacing w:val="-2"/>
                <w:w w:val="105"/>
                <w:sz w:val="17"/>
              </w:rPr>
              <w:t xml:space="preserve"> </w:t>
            </w:r>
            <w:r>
              <w:rPr>
                <w:w w:val="105"/>
                <w:sz w:val="17"/>
              </w:rPr>
              <w:t>and techniques.</w:t>
            </w:r>
          </w:p>
        </w:tc>
      </w:tr>
      <w:tr w:rsidR="00462339" w:rsidTr="003A3D2D">
        <w:trPr>
          <w:trHeight w:val="1762"/>
        </w:trPr>
        <w:tc>
          <w:tcPr>
            <w:tcW w:w="1574" w:type="dxa"/>
          </w:tcPr>
          <w:p w:rsidR="00462339" w:rsidRDefault="00462339" w:rsidP="00462339">
            <w:pPr>
              <w:pStyle w:val="TableParagraph"/>
              <w:spacing w:before="6"/>
              <w:rPr>
                <w:sz w:val="17"/>
              </w:rPr>
            </w:pPr>
            <w:r>
              <w:rPr>
                <w:w w:val="105"/>
                <w:sz w:val="17"/>
              </w:rPr>
              <w:t>VI‐3</w:t>
            </w:r>
          </w:p>
          <w:p w:rsidR="00462339" w:rsidRDefault="00462339" w:rsidP="00462339">
            <w:pPr>
              <w:pStyle w:val="TableParagraph"/>
              <w:spacing w:before="13"/>
              <w:rPr>
                <w:sz w:val="17"/>
              </w:rPr>
            </w:pPr>
            <w:r>
              <w:rPr>
                <w:w w:val="105"/>
                <w:sz w:val="17"/>
              </w:rPr>
              <w:t>Informed</w:t>
            </w:r>
            <w:r>
              <w:rPr>
                <w:spacing w:val="-3"/>
                <w:w w:val="105"/>
                <w:sz w:val="17"/>
              </w:rPr>
              <w:t xml:space="preserve"> </w:t>
            </w:r>
            <w:r>
              <w:rPr>
                <w:w w:val="105"/>
                <w:sz w:val="17"/>
              </w:rPr>
              <w:t>Consent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34"/>
              <w:rPr>
                <w:sz w:val="17"/>
              </w:rPr>
            </w:pPr>
            <w:r>
              <w:rPr>
                <w:w w:val="105"/>
                <w:sz w:val="17"/>
              </w:rPr>
              <w:t>Addiction professionals, who are offering an electronic platform for e‐therapy, distance counseling/case management, and/or e‐supervision shall provide</w:t>
            </w:r>
            <w:r>
              <w:rPr>
                <w:spacing w:val="-38"/>
                <w:w w:val="105"/>
                <w:sz w:val="17"/>
              </w:rPr>
              <w:t xml:space="preserve"> </w:t>
            </w:r>
            <w:r>
              <w:rPr>
                <w:w w:val="105"/>
                <w:sz w:val="17"/>
              </w:rPr>
              <w:t>an Electronic/Technology Informed Consent, which shall explain the right of each client and supervisee to be fully informed about services delivered</w:t>
            </w:r>
            <w:r>
              <w:rPr>
                <w:spacing w:val="1"/>
                <w:w w:val="105"/>
                <w:sz w:val="17"/>
              </w:rPr>
              <w:t xml:space="preserve"> </w:t>
            </w:r>
            <w:r>
              <w:rPr>
                <w:w w:val="105"/>
                <w:sz w:val="17"/>
              </w:rPr>
              <w:t>through technological mediums, and shall provide each client/supervisee with information in clear and understandable language regarding the purposes,</w:t>
            </w:r>
            <w:r>
              <w:rPr>
                <w:spacing w:val="-38"/>
                <w:w w:val="105"/>
                <w:sz w:val="17"/>
              </w:rPr>
              <w:t xml:space="preserve"> </w:t>
            </w:r>
            <w:r>
              <w:rPr>
                <w:w w:val="105"/>
                <w:sz w:val="17"/>
              </w:rPr>
              <w:t>risks, limitations, and costs of treatment services, reasonable alternatives, their right to refuse service delivery through electronic means, and their right</w:t>
            </w:r>
            <w:r>
              <w:rPr>
                <w:spacing w:val="1"/>
                <w:w w:val="105"/>
                <w:sz w:val="17"/>
              </w:rPr>
              <w:t xml:space="preserve"> </w:t>
            </w:r>
            <w:r>
              <w:rPr>
                <w:w w:val="105"/>
                <w:sz w:val="17"/>
              </w:rPr>
              <w:t>to withdraw consent at any time. Providers shall review with the client/supervisee, both verbally and in writing, the rights and responsibilities of both</w:t>
            </w:r>
            <w:r>
              <w:rPr>
                <w:spacing w:val="1"/>
                <w:w w:val="105"/>
                <w:sz w:val="17"/>
              </w:rPr>
              <w:t xml:space="preserve"> </w:t>
            </w:r>
            <w:r>
              <w:rPr>
                <w:w w:val="105"/>
                <w:sz w:val="17"/>
              </w:rPr>
              <w:t>providers and clients/supervisees. Providers shall have the client/supervisee attest to their understanding of the parameters covered by the Electronic/</w:t>
            </w:r>
            <w:r>
              <w:rPr>
                <w:spacing w:val="1"/>
                <w:w w:val="105"/>
                <w:sz w:val="17"/>
              </w:rPr>
              <w:t xml:space="preserve"> </w:t>
            </w:r>
            <w:r>
              <w:rPr>
                <w:w w:val="105"/>
                <w:sz w:val="17"/>
              </w:rPr>
              <w:t>Technology</w:t>
            </w:r>
            <w:r>
              <w:rPr>
                <w:spacing w:val="-2"/>
                <w:w w:val="105"/>
                <w:sz w:val="17"/>
              </w:rPr>
              <w:t xml:space="preserve"> </w:t>
            </w:r>
            <w:r>
              <w:rPr>
                <w:w w:val="105"/>
                <w:sz w:val="17"/>
              </w:rPr>
              <w:t>Informed</w:t>
            </w:r>
            <w:r>
              <w:rPr>
                <w:spacing w:val="-2"/>
                <w:w w:val="105"/>
                <w:sz w:val="17"/>
              </w:rPr>
              <w:t xml:space="preserve"> </w:t>
            </w:r>
            <w:r>
              <w:rPr>
                <w:w w:val="105"/>
                <w:sz w:val="17"/>
              </w:rPr>
              <w:t>Consent</w:t>
            </w:r>
            <w:r>
              <w:rPr>
                <w:spacing w:val="-3"/>
                <w:w w:val="105"/>
                <w:sz w:val="17"/>
              </w:rPr>
              <w:t xml:space="preserve"> </w:t>
            </w:r>
            <w:r>
              <w:rPr>
                <w:w w:val="105"/>
                <w:sz w:val="17"/>
              </w:rPr>
              <w:t>by</w:t>
            </w:r>
            <w:r>
              <w:rPr>
                <w:spacing w:val="-1"/>
                <w:w w:val="105"/>
                <w:sz w:val="17"/>
              </w:rPr>
              <w:t xml:space="preserve"> </w:t>
            </w:r>
            <w:r>
              <w:rPr>
                <w:w w:val="105"/>
                <w:sz w:val="17"/>
              </w:rPr>
              <w:t>signing</w:t>
            </w:r>
            <w:r>
              <w:rPr>
                <w:spacing w:val="-3"/>
                <w:w w:val="105"/>
                <w:sz w:val="17"/>
              </w:rPr>
              <w:t xml:space="preserve"> </w:t>
            </w:r>
            <w:r>
              <w:rPr>
                <w:w w:val="105"/>
                <w:sz w:val="17"/>
              </w:rPr>
              <w:t>the</w:t>
            </w:r>
            <w:r>
              <w:rPr>
                <w:spacing w:val="-2"/>
                <w:w w:val="105"/>
                <w:sz w:val="17"/>
              </w:rPr>
              <w:t xml:space="preserve"> </w:t>
            </w:r>
            <w:r>
              <w:rPr>
                <w:w w:val="105"/>
                <w:sz w:val="17"/>
              </w:rPr>
              <w:t>Electronic/Technology</w:t>
            </w:r>
            <w:r>
              <w:rPr>
                <w:spacing w:val="-4"/>
                <w:w w:val="105"/>
                <w:sz w:val="17"/>
              </w:rPr>
              <w:t xml:space="preserve"> </w:t>
            </w:r>
            <w:r>
              <w:rPr>
                <w:w w:val="105"/>
                <w:sz w:val="17"/>
              </w:rPr>
              <w:t>Informed</w:t>
            </w:r>
            <w:r>
              <w:rPr>
                <w:spacing w:val="-2"/>
                <w:w w:val="105"/>
                <w:sz w:val="17"/>
              </w:rPr>
              <w:t xml:space="preserve"> </w:t>
            </w:r>
            <w:r>
              <w:rPr>
                <w:w w:val="105"/>
                <w:sz w:val="17"/>
              </w:rPr>
              <w:t>Consent.</w:t>
            </w:r>
            <w:r>
              <w:rPr>
                <w:spacing w:val="36"/>
                <w:w w:val="105"/>
                <w:sz w:val="17"/>
              </w:rPr>
              <w:t xml:space="preserve"> </w:t>
            </w:r>
            <w:r>
              <w:rPr>
                <w:w w:val="105"/>
                <w:sz w:val="17"/>
              </w:rPr>
              <w:t>Providers</w:t>
            </w:r>
            <w:r>
              <w:rPr>
                <w:spacing w:val="-1"/>
                <w:w w:val="105"/>
                <w:sz w:val="17"/>
              </w:rPr>
              <w:t xml:space="preserve"> </w:t>
            </w:r>
            <w:r>
              <w:rPr>
                <w:w w:val="105"/>
                <w:sz w:val="17"/>
              </w:rPr>
              <w:t>who</w:t>
            </w:r>
            <w:r>
              <w:rPr>
                <w:spacing w:val="-2"/>
                <w:w w:val="105"/>
                <w:sz w:val="17"/>
              </w:rPr>
              <w:t xml:space="preserve"> </w:t>
            </w:r>
            <w:r>
              <w:rPr>
                <w:w w:val="105"/>
                <w:sz w:val="17"/>
              </w:rPr>
              <w:t>obtain</w:t>
            </w:r>
            <w:r>
              <w:rPr>
                <w:spacing w:val="-1"/>
                <w:w w:val="105"/>
                <w:sz w:val="17"/>
              </w:rPr>
              <w:t xml:space="preserve"> </w:t>
            </w:r>
            <w:r>
              <w:rPr>
                <w:w w:val="105"/>
                <w:sz w:val="17"/>
              </w:rPr>
              <w:t>initial</w:t>
            </w:r>
            <w:r>
              <w:rPr>
                <w:spacing w:val="-1"/>
                <w:w w:val="105"/>
                <w:sz w:val="17"/>
              </w:rPr>
              <w:t xml:space="preserve"> </w:t>
            </w:r>
            <w:r>
              <w:rPr>
                <w:w w:val="105"/>
                <w:sz w:val="17"/>
              </w:rPr>
              <w:t>Consent</w:t>
            </w:r>
            <w:r>
              <w:rPr>
                <w:spacing w:val="-1"/>
                <w:w w:val="105"/>
                <w:sz w:val="17"/>
              </w:rPr>
              <w:t xml:space="preserve"> </w:t>
            </w:r>
            <w:r>
              <w:rPr>
                <w:w w:val="105"/>
                <w:sz w:val="17"/>
              </w:rPr>
              <w:t>by</w:t>
            </w:r>
            <w:r>
              <w:rPr>
                <w:spacing w:val="-2"/>
                <w:w w:val="105"/>
                <w:sz w:val="17"/>
              </w:rPr>
              <w:t xml:space="preserve"> </w:t>
            </w:r>
            <w:r>
              <w:rPr>
                <w:w w:val="105"/>
                <w:sz w:val="17"/>
              </w:rPr>
              <w:t>verbal</w:t>
            </w:r>
            <w:r>
              <w:rPr>
                <w:spacing w:val="-3"/>
                <w:w w:val="105"/>
                <w:sz w:val="17"/>
              </w:rPr>
              <w:t xml:space="preserve"> </w:t>
            </w:r>
            <w:r>
              <w:rPr>
                <w:w w:val="105"/>
                <w:sz w:val="17"/>
              </w:rPr>
              <w:t>attestation</w:t>
            </w:r>
            <w:r>
              <w:rPr>
                <w:spacing w:val="-2"/>
                <w:w w:val="105"/>
                <w:sz w:val="17"/>
              </w:rPr>
              <w:t xml:space="preserve"> </w:t>
            </w:r>
            <w:r>
              <w:rPr>
                <w:w w:val="105"/>
                <w:sz w:val="17"/>
              </w:rPr>
              <w:t>shall</w:t>
            </w:r>
          </w:p>
          <w:p w:rsidR="00462339" w:rsidRDefault="00462339" w:rsidP="00462339">
            <w:pPr>
              <w:pStyle w:val="TableParagraph"/>
              <w:spacing w:line="197" w:lineRule="exact"/>
              <w:ind w:left="115"/>
              <w:rPr>
                <w:sz w:val="17"/>
              </w:rPr>
            </w:pPr>
            <w:r>
              <w:rPr>
                <w:w w:val="105"/>
                <w:sz w:val="17"/>
              </w:rPr>
              <w:t>follow</w:t>
            </w:r>
            <w:r>
              <w:rPr>
                <w:spacing w:val="-3"/>
                <w:w w:val="105"/>
                <w:sz w:val="17"/>
              </w:rPr>
              <w:t xml:space="preserve"> </w:t>
            </w:r>
            <w:r>
              <w:rPr>
                <w:w w:val="105"/>
                <w:sz w:val="17"/>
              </w:rPr>
              <w:t>up</w:t>
            </w:r>
            <w:r>
              <w:rPr>
                <w:spacing w:val="-3"/>
                <w:w w:val="105"/>
                <w:sz w:val="17"/>
              </w:rPr>
              <w:t xml:space="preserve"> </w:t>
            </w:r>
            <w:r>
              <w:rPr>
                <w:w w:val="105"/>
                <w:sz w:val="17"/>
              </w:rPr>
              <w:t>in</w:t>
            </w:r>
            <w:r>
              <w:rPr>
                <w:spacing w:val="-2"/>
                <w:w w:val="105"/>
                <w:sz w:val="17"/>
              </w:rPr>
              <w:t xml:space="preserve"> </w:t>
            </w:r>
            <w:r>
              <w:rPr>
                <w:w w:val="105"/>
                <w:sz w:val="17"/>
              </w:rPr>
              <w:t>a</w:t>
            </w:r>
            <w:r>
              <w:rPr>
                <w:spacing w:val="-2"/>
                <w:w w:val="105"/>
                <w:sz w:val="17"/>
              </w:rPr>
              <w:t xml:space="preserve"> </w:t>
            </w:r>
            <w:r>
              <w:rPr>
                <w:w w:val="105"/>
                <w:sz w:val="17"/>
              </w:rPr>
              <w:t>timely manner</w:t>
            </w:r>
            <w:r>
              <w:rPr>
                <w:spacing w:val="-2"/>
                <w:w w:val="105"/>
                <w:sz w:val="17"/>
              </w:rPr>
              <w:t xml:space="preserve"> </w:t>
            </w:r>
            <w:r>
              <w:rPr>
                <w:w w:val="105"/>
                <w:sz w:val="17"/>
              </w:rPr>
              <w:t>with</w:t>
            </w:r>
            <w:r>
              <w:rPr>
                <w:spacing w:val="-3"/>
                <w:w w:val="105"/>
                <w:sz w:val="17"/>
              </w:rPr>
              <w:t xml:space="preserve"> </w:t>
            </w:r>
            <w:r>
              <w:rPr>
                <w:w w:val="105"/>
                <w:sz w:val="17"/>
              </w:rPr>
              <w:t>a</w:t>
            </w:r>
            <w:r>
              <w:rPr>
                <w:spacing w:val="-2"/>
                <w:w w:val="105"/>
                <w:sz w:val="17"/>
              </w:rPr>
              <w:t xml:space="preserve"> </w:t>
            </w:r>
            <w:r>
              <w:rPr>
                <w:w w:val="105"/>
                <w:sz w:val="17"/>
              </w:rPr>
              <w:t>written,</w:t>
            </w:r>
            <w:r>
              <w:rPr>
                <w:spacing w:val="-3"/>
                <w:w w:val="105"/>
                <w:sz w:val="17"/>
              </w:rPr>
              <w:t xml:space="preserve"> </w:t>
            </w:r>
            <w:r>
              <w:rPr>
                <w:w w:val="105"/>
                <w:sz w:val="17"/>
              </w:rPr>
              <w:t>signed,</w:t>
            </w:r>
            <w:r>
              <w:rPr>
                <w:spacing w:val="-3"/>
                <w:w w:val="105"/>
                <w:sz w:val="17"/>
              </w:rPr>
              <w:t xml:space="preserve"> </w:t>
            </w:r>
            <w:r>
              <w:rPr>
                <w:w w:val="105"/>
                <w:sz w:val="17"/>
              </w:rPr>
              <w:t>and</w:t>
            </w:r>
            <w:r>
              <w:rPr>
                <w:spacing w:val="-1"/>
                <w:w w:val="105"/>
                <w:sz w:val="17"/>
              </w:rPr>
              <w:t xml:space="preserve"> </w:t>
            </w:r>
            <w:r>
              <w:rPr>
                <w:w w:val="105"/>
                <w:sz w:val="17"/>
              </w:rPr>
              <w:t>dated,</w:t>
            </w:r>
            <w:r>
              <w:rPr>
                <w:spacing w:val="-3"/>
                <w:w w:val="105"/>
                <w:sz w:val="17"/>
              </w:rPr>
              <w:t xml:space="preserve"> </w:t>
            </w:r>
            <w:r>
              <w:rPr>
                <w:w w:val="105"/>
                <w:sz w:val="17"/>
              </w:rPr>
              <w:t>document.</w:t>
            </w:r>
          </w:p>
        </w:tc>
      </w:tr>
      <w:tr w:rsidR="00462339" w:rsidTr="003A3D2D">
        <w:trPr>
          <w:trHeight w:val="4569"/>
        </w:trPr>
        <w:tc>
          <w:tcPr>
            <w:tcW w:w="1574" w:type="dxa"/>
          </w:tcPr>
          <w:p w:rsidR="00462339" w:rsidRDefault="00462339" w:rsidP="00462339">
            <w:pPr>
              <w:pStyle w:val="TableParagraph"/>
              <w:spacing w:before="10"/>
              <w:rPr>
                <w:sz w:val="17"/>
              </w:rPr>
            </w:pPr>
            <w:r>
              <w:rPr>
                <w:w w:val="105"/>
                <w:sz w:val="17"/>
              </w:rPr>
              <w:lastRenderedPageBreak/>
              <w:t>VI‐4</w:t>
            </w:r>
          </w:p>
          <w:p w:rsidR="00462339" w:rsidRDefault="00462339" w:rsidP="00462339">
            <w:pPr>
              <w:pStyle w:val="TableParagraph"/>
              <w:spacing w:before="9"/>
              <w:rPr>
                <w:sz w:val="17"/>
              </w:rPr>
            </w:pPr>
            <w:r>
              <w:rPr>
                <w:w w:val="105"/>
                <w:sz w:val="17"/>
              </w:rPr>
              <w:t>Informed</w:t>
            </w:r>
            <w:r>
              <w:rPr>
                <w:spacing w:val="-3"/>
                <w:w w:val="105"/>
                <w:sz w:val="17"/>
              </w:rPr>
              <w:t xml:space="preserve"> </w:t>
            </w:r>
            <w:r>
              <w:rPr>
                <w:w w:val="105"/>
                <w:sz w:val="17"/>
              </w:rPr>
              <w:t>Consent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0"/>
              <w:ind w:left="115" w:right="204"/>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5"/>
                <w:w w:val="105"/>
                <w:sz w:val="17"/>
              </w:rPr>
              <w:t xml:space="preserve"> </w:t>
            </w:r>
            <w:r>
              <w:rPr>
                <w:w w:val="105"/>
                <w:sz w:val="17"/>
              </w:rPr>
              <w:t>execute</w:t>
            </w:r>
            <w:r>
              <w:rPr>
                <w:spacing w:val="-4"/>
                <w:w w:val="105"/>
                <w:sz w:val="17"/>
              </w:rPr>
              <w:t xml:space="preserve"> </w:t>
            </w:r>
            <w:r>
              <w:rPr>
                <w:w w:val="105"/>
                <w:sz w:val="17"/>
              </w:rPr>
              <w:t>thorough</w:t>
            </w:r>
            <w:r>
              <w:rPr>
                <w:spacing w:val="-4"/>
                <w:w w:val="105"/>
                <w:sz w:val="17"/>
              </w:rPr>
              <w:t xml:space="preserve"> </w:t>
            </w:r>
            <w:r>
              <w:rPr>
                <w:w w:val="105"/>
                <w:sz w:val="17"/>
              </w:rPr>
              <w:t>e‐therapy</w:t>
            </w:r>
            <w:r>
              <w:rPr>
                <w:spacing w:val="-4"/>
                <w:w w:val="105"/>
                <w:sz w:val="17"/>
              </w:rPr>
              <w:t xml:space="preserve"> </w:t>
            </w:r>
            <w:r>
              <w:rPr>
                <w:w w:val="105"/>
                <w:sz w:val="17"/>
              </w:rPr>
              <w:t>informed</w:t>
            </w:r>
            <w:r>
              <w:rPr>
                <w:spacing w:val="-4"/>
                <w:w w:val="105"/>
                <w:sz w:val="17"/>
              </w:rPr>
              <w:t xml:space="preserve"> </w:t>
            </w:r>
            <w:r>
              <w:rPr>
                <w:w w:val="105"/>
                <w:sz w:val="17"/>
              </w:rPr>
              <w:t>consent</w:t>
            </w:r>
            <w:r>
              <w:rPr>
                <w:spacing w:val="-3"/>
                <w:w w:val="105"/>
                <w:sz w:val="17"/>
              </w:rPr>
              <w:t xml:space="preserve"> </w:t>
            </w:r>
            <w:r>
              <w:rPr>
                <w:w w:val="105"/>
                <w:sz w:val="17"/>
              </w:rPr>
              <w:t>prior</w:t>
            </w:r>
            <w:r>
              <w:rPr>
                <w:spacing w:val="-3"/>
                <w:w w:val="105"/>
                <w:sz w:val="17"/>
              </w:rPr>
              <w:t xml:space="preserve"> </w:t>
            </w:r>
            <w:r>
              <w:rPr>
                <w:w w:val="105"/>
                <w:sz w:val="17"/>
              </w:rPr>
              <w:t>to</w:t>
            </w:r>
            <w:r>
              <w:rPr>
                <w:spacing w:val="-4"/>
                <w:w w:val="105"/>
                <w:sz w:val="17"/>
              </w:rPr>
              <w:t xml:space="preserve"> </w:t>
            </w:r>
            <w:r>
              <w:rPr>
                <w:w w:val="105"/>
                <w:sz w:val="17"/>
              </w:rPr>
              <w:t>starting</w:t>
            </w:r>
            <w:r>
              <w:rPr>
                <w:spacing w:val="-4"/>
                <w:w w:val="105"/>
                <w:sz w:val="17"/>
              </w:rPr>
              <w:t xml:space="preserve"> </w:t>
            </w:r>
            <w:r>
              <w:rPr>
                <w:w w:val="105"/>
                <w:sz w:val="17"/>
              </w:rPr>
              <w:t>technology‐based</w:t>
            </w:r>
            <w:r>
              <w:rPr>
                <w:spacing w:val="-2"/>
                <w:w w:val="105"/>
                <w:sz w:val="17"/>
              </w:rPr>
              <w:t xml:space="preserve"> </w:t>
            </w:r>
            <w:r>
              <w:rPr>
                <w:w w:val="105"/>
                <w:sz w:val="17"/>
              </w:rPr>
              <w:t>services.</w:t>
            </w:r>
            <w:r>
              <w:rPr>
                <w:spacing w:val="-5"/>
                <w:w w:val="105"/>
                <w:sz w:val="17"/>
              </w:rPr>
              <w:t xml:space="preserve"> </w:t>
            </w:r>
            <w:r>
              <w:rPr>
                <w:w w:val="105"/>
                <w:sz w:val="17"/>
              </w:rPr>
              <w:t>A</w:t>
            </w:r>
            <w:r>
              <w:rPr>
                <w:spacing w:val="-4"/>
                <w:w w:val="105"/>
                <w:sz w:val="17"/>
              </w:rPr>
              <w:t xml:space="preserve"> </w:t>
            </w:r>
            <w:r>
              <w:rPr>
                <w:w w:val="105"/>
                <w:sz w:val="17"/>
              </w:rPr>
              <w:t>technology‐based</w:t>
            </w:r>
            <w:r>
              <w:rPr>
                <w:spacing w:val="-5"/>
                <w:w w:val="105"/>
                <w:sz w:val="17"/>
              </w:rPr>
              <w:t xml:space="preserve"> </w:t>
            </w:r>
            <w:r>
              <w:rPr>
                <w:w w:val="105"/>
                <w:sz w:val="17"/>
              </w:rPr>
              <w:t>informed</w:t>
            </w:r>
            <w:r>
              <w:rPr>
                <w:spacing w:val="1"/>
                <w:w w:val="105"/>
                <w:sz w:val="17"/>
              </w:rPr>
              <w:t xml:space="preserve"> </w:t>
            </w:r>
            <w:r>
              <w:rPr>
                <w:w w:val="105"/>
                <w:sz w:val="17"/>
              </w:rPr>
              <w:t>consent</w:t>
            </w:r>
            <w:r>
              <w:rPr>
                <w:spacing w:val="-2"/>
                <w:w w:val="105"/>
                <w:sz w:val="17"/>
              </w:rPr>
              <w:t xml:space="preserve"> </w:t>
            </w:r>
            <w:r>
              <w:rPr>
                <w:w w:val="105"/>
                <w:sz w:val="17"/>
              </w:rPr>
              <w:t>discussion shall include,</w:t>
            </w:r>
            <w:r>
              <w:rPr>
                <w:spacing w:val="1"/>
                <w:w w:val="105"/>
                <w:sz w:val="17"/>
              </w:rPr>
              <w:t xml:space="preserve"> </w:t>
            </w:r>
            <w:r>
              <w:rPr>
                <w:w w:val="105"/>
                <w:sz w:val="17"/>
              </w:rPr>
              <w:t>but</w:t>
            </w:r>
            <w:r>
              <w:rPr>
                <w:spacing w:val="-1"/>
                <w:w w:val="105"/>
                <w:sz w:val="17"/>
              </w:rPr>
              <w:t xml:space="preserve"> </w:t>
            </w:r>
            <w:r>
              <w:rPr>
                <w:w w:val="105"/>
                <w:sz w:val="17"/>
              </w:rPr>
              <w:t>shall not</w:t>
            </w:r>
            <w:r>
              <w:rPr>
                <w:spacing w:val="1"/>
                <w:w w:val="105"/>
                <w:sz w:val="17"/>
              </w:rPr>
              <w:t xml:space="preserve"> </w:t>
            </w:r>
            <w:r>
              <w:rPr>
                <w:w w:val="105"/>
                <w:sz w:val="17"/>
              </w:rPr>
              <w:t>be limited</w:t>
            </w:r>
            <w:r>
              <w:rPr>
                <w:spacing w:val="-1"/>
                <w:w w:val="105"/>
                <w:sz w:val="17"/>
              </w:rPr>
              <w:t xml:space="preserve"> </w:t>
            </w:r>
            <w:r>
              <w:rPr>
                <w:w w:val="105"/>
                <w:sz w:val="17"/>
              </w:rPr>
              <w:t>to:</w:t>
            </w:r>
          </w:p>
          <w:p w:rsidR="00462339" w:rsidRDefault="00462339" w:rsidP="00BF46C2">
            <w:pPr>
              <w:pStyle w:val="TableParagraph"/>
              <w:numPr>
                <w:ilvl w:val="0"/>
                <w:numId w:val="57"/>
              </w:numPr>
              <w:tabs>
                <w:tab w:val="left" w:pos="372"/>
              </w:tabs>
              <w:spacing w:before="9"/>
              <w:ind w:hanging="271"/>
              <w:rPr>
                <w:sz w:val="17"/>
              </w:rPr>
            </w:pPr>
            <w:r>
              <w:rPr>
                <w:w w:val="105"/>
                <w:sz w:val="17"/>
              </w:rPr>
              <w:t>contact</w:t>
            </w:r>
            <w:r>
              <w:rPr>
                <w:spacing w:val="4"/>
                <w:w w:val="105"/>
                <w:sz w:val="17"/>
              </w:rPr>
              <w:t xml:space="preserve"> </w:t>
            </w:r>
            <w:r>
              <w:rPr>
                <w:w w:val="105"/>
                <w:sz w:val="17"/>
              </w:rPr>
              <w:t>information</w:t>
            </w:r>
            <w:r>
              <w:rPr>
                <w:spacing w:val="-3"/>
                <w:w w:val="105"/>
                <w:sz w:val="17"/>
              </w:rPr>
              <w:t xml:space="preserve"> </w:t>
            </w:r>
            <w:r>
              <w:rPr>
                <w:w w:val="105"/>
                <w:sz w:val="17"/>
              </w:rPr>
              <w:t>of</w:t>
            </w:r>
            <w:r>
              <w:rPr>
                <w:spacing w:val="-3"/>
                <w:w w:val="105"/>
                <w:sz w:val="17"/>
              </w:rPr>
              <w:t xml:space="preserve"> </w:t>
            </w:r>
            <w:r>
              <w:rPr>
                <w:w w:val="105"/>
                <w:sz w:val="17"/>
              </w:rPr>
              <w:t>the</w:t>
            </w:r>
            <w:r>
              <w:rPr>
                <w:spacing w:val="-4"/>
                <w:w w:val="105"/>
                <w:sz w:val="17"/>
              </w:rPr>
              <w:t xml:space="preserve"> </w:t>
            </w:r>
            <w:r>
              <w:rPr>
                <w:w w:val="105"/>
                <w:sz w:val="17"/>
              </w:rPr>
              <w:t>client,</w:t>
            </w:r>
            <w:r>
              <w:rPr>
                <w:spacing w:val="-3"/>
                <w:w w:val="105"/>
                <w:sz w:val="17"/>
              </w:rPr>
              <w:t xml:space="preserve"> </w:t>
            </w:r>
            <w:r>
              <w:rPr>
                <w:w w:val="105"/>
                <w:sz w:val="17"/>
              </w:rPr>
              <w:t>counselor/provider</w:t>
            </w:r>
            <w:r>
              <w:rPr>
                <w:spacing w:val="-3"/>
                <w:w w:val="105"/>
                <w:sz w:val="17"/>
              </w:rPr>
              <w:t xml:space="preserve"> </w:t>
            </w:r>
            <w:r>
              <w:rPr>
                <w:w w:val="105"/>
                <w:sz w:val="17"/>
              </w:rPr>
              <w:t>and</w:t>
            </w:r>
            <w:r>
              <w:rPr>
                <w:spacing w:val="-3"/>
                <w:w w:val="105"/>
                <w:sz w:val="17"/>
              </w:rPr>
              <w:t xml:space="preserve"> </w:t>
            </w:r>
            <w:r>
              <w:rPr>
                <w:w w:val="105"/>
                <w:sz w:val="17"/>
              </w:rPr>
              <w:t>supervisor;</w:t>
            </w:r>
          </w:p>
          <w:p w:rsidR="00462339" w:rsidRDefault="00462339" w:rsidP="00BF46C2">
            <w:pPr>
              <w:pStyle w:val="TableParagraph"/>
              <w:numPr>
                <w:ilvl w:val="0"/>
                <w:numId w:val="57"/>
              </w:numPr>
              <w:tabs>
                <w:tab w:val="left" w:pos="372"/>
              </w:tabs>
              <w:spacing w:before="13"/>
              <w:ind w:hanging="271"/>
              <w:rPr>
                <w:sz w:val="17"/>
              </w:rPr>
            </w:pPr>
            <w:r>
              <w:rPr>
                <w:w w:val="105"/>
                <w:sz w:val="17"/>
              </w:rPr>
              <w:t>e‐therapy</w:t>
            </w:r>
            <w:r>
              <w:rPr>
                <w:spacing w:val="-5"/>
                <w:w w:val="105"/>
                <w:sz w:val="17"/>
              </w:rPr>
              <w:t xml:space="preserve"> </w:t>
            </w:r>
            <w:r>
              <w:rPr>
                <w:w w:val="105"/>
                <w:sz w:val="17"/>
              </w:rPr>
              <w:t>is</w:t>
            </w:r>
            <w:r>
              <w:rPr>
                <w:spacing w:val="-4"/>
                <w:w w:val="105"/>
                <w:sz w:val="17"/>
              </w:rPr>
              <w:t xml:space="preserve"> </w:t>
            </w:r>
            <w:r>
              <w:rPr>
                <w:w w:val="105"/>
                <w:sz w:val="17"/>
              </w:rPr>
              <w:t>not</w:t>
            </w:r>
            <w:r>
              <w:rPr>
                <w:spacing w:val="-2"/>
                <w:w w:val="105"/>
                <w:sz w:val="17"/>
              </w:rPr>
              <w:t xml:space="preserve"> </w:t>
            </w:r>
            <w:r>
              <w:rPr>
                <w:w w:val="105"/>
                <w:sz w:val="17"/>
              </w:rPr>
              <w:t>always</w:t>
            </w:r>
            <w:r>
              <w:rPr>
                <w:spacing w:val="-4"/>
                <w:w w:val="105"/>
                <w:sz w:val="17"/>
              </w:rPr>
              <w:t xml:space="preserve"> </w:t>
            </w:r>
            <w:r>
              <w:rPr>
                <w:w w:val="105"/>
                <w:sz w:val="17"/>
              </w:rPr>
              <w:t>an</w:t>
            </w:r>
            <w:r>
              <w:rPr>
                <w:spacing w:val="-3"/>
                <w:w w:val="105"/>
                <w:sz w:val="17"/>
              </w:rPr>
              <w:t xml:space="preserve"> </w:t>
            </w:r>
            <w:r>
              <w:rPr>
                <w:w w:val="105"/>
                <w:sz w:val="17"/>
              </w:rPr>
              <w:t>appropriate</w:t>
            </w:r>
            <w:r>
              <w:rPr>
                <w:spacing w:val="-3"/>
                <w:w w:val="105"/>
                <w:sz w:val="17"/>
              </w:rPr>
              <w:t xml:space="preserve"> </w:t>
            </w:r>
            <w:r>
              <w:rPr>
                <w:w w:val="105"/>
                <w:sz w:val="17"/>
              </w:rPr>
              <w:t>substitute</w:t>
            </w:r>
            <w:r>
              <w:rPr>
                <w:spacing w:val="-3"/>
                <w:w w:val="105"/>
                <w:sz w:val="17"/>
              </w:rPr>
              <w:t xml:space="preserve"> </w:t>
            </w:r>
            <w:r>
              <w:rPr>
                <w:w w:val="105"/>
                <w:sz w:val="17"/>
              </w:rPr>
              <w:t>or</w:t>
            </w:r>
            <w:r>
              <w:rPr>
                <w:spacing w:val="-5"/>
                <w:w w:val="105"/>
                <w:sz w:val="17"/>
              </w:rPr>
              <w:t xml:space="preserve"> </w:t>
            </w:r>
            <w:r>
              <w:rPr>
                <w:w w:val="105"/>
                <w:sz w:val="17"/>
              </w:rPr>
              <w:t>replacement</w:t>
            </w:r>
            <w:r>
              <w:rPr>
                <w:spacing w:val="-4"/>
                <w:w w:val="105"/>
                <w:sz w:val="17"/>
              </w:rPr>
              <w:t xml:space="preserve"> </w:t>
            </w:r>
            <w:r>
              <w:rPr>
                <w:w w:val="105"/>
                <w:sz w:val="17"/>
              </w:rPr>
              <w:t>for</w:t>
            </w:r>
            <w:r>
              <w:rPr>
                <w:spacing w:val="-2"/>
                <w:w w:val="105"/>
                <w:sz w:val="17"/>
              </w:rPr>
              <w:t xml:space="preserve"> </w:t>
            </w:r>
            <w:r>
              <w:rPr>
                <w:w w:val="105"/>
                <w:sz w:val="17"/>
              </w:rPr>
              <w:t>face‐to‐face</w:t>
            </w:r>
            <w:r>
              <w:rPr>
                <w:spacing w:val="-3"/>
                <w:w w:val="105"/>
                <w:sz w:val="17"/>
              </w:rPr>
              <w:t xml:space="preserve"> </w:t>
            </w:r>
            <w:r>
              <w:rPr>
                <w:w w:val="105"/>
                <w:sz w:val="17"/>
              </w:rPr>
              <w:t>counseling;</w:t>
            </w:r>
          </w:p>
          <w:p w:rsidR="00462339" w:rsidRDefault="00462339" w:rsidP="00BF46C2">
            <w:pPr>
              <w:pStyle w:val="TableParagraph"/>
              <w:numPr>
                <w:ilvl w:val="0"/>
                <w:numId w:val="57"/>
              </w:numPr>
              <w:tabs>
                <w:tab w:val="left" w:pos="372"/>
              </w:tabs>
              <w:spacing w:before="14"/>
              <w:ind w:hanging="271"/>
              <w:rPr>
                <w:sz w:val="17"/>
              </w:rPr>
            </w:pPr>
            <w:r>
              <w:rPr>
                <w:w w:val="105"/>
                <w:sz w:val="17"/>
              </w:rPr>
              <w:t>all</w:t>
            </w:r>
            <w:r>
              <w:rPr>
                <w:spacing w:val="-2"/>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procedures</w:t>
            </w:r>
            <w:r>
              <w:rPr>
                <w:spacing w:val="-3"/>
                <w:w w:val="105"/>
                <w:sz w:val="17"/>
              </w:rPr>
              <w:t xml:space="preserve"> </w:t>
            </w:r>
            <w:r>
              <w:rPr>
                <w:w w:val="105"/>
                <w:sz w:val="17"/>
              </w:rPr>
              <w:t>that</w:t>
            </w:r>
            <w:r>
              <w:rPr>
                <w:spacing w:val="-1"/>
                <w:w w:val="105"/>
                <w:sz w:val="17"/>
              </w:rPr>
              <w:t xml:space="preserve"> </w:t>
            </w:r>
            <w:r>
              <w:rPr>
                <w:w w:val="105"/>
                <w:sz w:val="17"/>
              </w:rPr>
              <w:t>apply</w:t>
            </w:r>
            <w:r>
              <w:rPr>
                <w:spacing w:val="-2"/>
                <w:w w:val="105"/>
                <w:sz w:val="17"/>
              </w:rPr>
              <w:t xml:space="preserve"> </w:t>
            </w:r>
            <w:r>
              <w:rPr>
                <w:w w:val="105"/>
                <w:sz w:val="17"/>
              </w:rPr>
              <w:t>to</w:t>
            </w:r>
            <w:r>
              <w:rPr>
                <w:spacing w:val="-3"/>
                <w:w w:val="105"/>
                <w:sz w:val="17"/>
              </w:rPr>
              <w:t xml:space="preserve"> </w:t>
            </w:r>
            <w:r>
              <w:rPr>
                <w:w w:val="105"/>
                <w:sz w:val="17"/>
              </w:rPr>
              <w:t>delivery</w:t>
            </w:r>
            <w:r>
              <w:rPr>
                <w:spacing w:val="-2"/>
                <w:w w:val="105"/>
                <w:sz w:val="17"/>
              </w:rPr>
              <w:t xml:space="preserve"> </w:t>
            </w:r>
            <w:r>
              <w:rPr>
                <w:w w:val="105"/>
                <w:sz w:val="17"/>
              </w:rPr>
              <w:t>of</w:t>
            </w:r>
            <w:r>
              <w:rPr>
                <w:spacing w:val="-2"/>
                <w:w w:val="105"/>
                <w:sz w:val="17"/>
              </w:rPr>
              <w:t xml:space="preserve"> </w:t>
            </w:r>
            <w:r>
              <w:rPr>
                <w:w w:val="105"/>
                <w:sz w:val="17"/>
              </w:rPr>
              <w:t>in‐person</w:t>
            </w:r>
            <w:r>
              <w:rPr>
                <w:spacing w:val="-3"/>
                <w:w w:val="105"/>
                <w:sz w:val="17"/>
              </w:rPr>
              <w:t xml:space="preserve"> </w:t>
            </w:r>
            <w:r>
              <w:rPr>
                <w:w w:val="105"/>
                <w:sz w:val="17"/>
              </w:rPr>
              <w:t>services</w:t>
            </w:r>
            <w:r>
              <w:rPr>
                <w:spacing w:val="-2"/>
                <w:w w:val="105"/>
                <w:sz w:val="17"/>
              </w:rPr>
              <w:t xml:space="preserve"> </w:t>
            </w:r>
            <w:r>
              <w:rPr>
                <w:w w:val="105"/>
                <w:sz w:val="17"/>
              </w:rPr>
              <w:t>shall</w:t>
            </w:r>
            <w:r>
              <w:rPr>
                <w:spacing w:val="-3"/>
                <w:w w:val="105"/>
                <w:sz w:val="17"/>
              </w:rPr>
              <w:t xml:space="preserve"> </w:t>
            </w:r>
            <w:r>
              <w:rPr>
                <w:w w:val="105"/>
                <w:sz w:val="17"/>
              </w:rPr>
              <w:t>apply</w:t>
            </w:r>
            <w:r>
              <w:rPr>
                <w:spacing w:val="-2"/>
                <w:w w:val="105"/>
                <w:sz w:val="17"/>
              </w:rPr>
              <w:t xml:space="preserve"> </w:t>
            </w:r>
            <w:r>
              <w:rPr>
                <w:w w:val="105"/>
                <w:sz w:val="17"/>
              </w:rPr>
              <w:t>to</w:t>
            </w:r>
            <w:r>
              <w:rPr>
                <w:spacing w:val="-3"/>
                <w:w w:val="105"/>
                <w:sz w:val="17"/>
              </w:rPr>
              <w:t xml:space="preserve"> </w:t>
            </w:r>
            <w:r>
              <w:rPr>
                <w:w w:val="105"/>
                <w:sz w:val="17"/>
              </w:rPr>
              <w:t>the e‐delivery</w:t>
            </w:r>
            <w:r>
              <w:rPr>
                <w:spacing w:val="-3"/>
                <w:w w:val="105"/>
                <w:sz w:val="17"/>
              </w:rPr>
              <w:t xml:space="preserve"> </w:t>
            </w:r>
            <w:r>
              <w:rPr>
                <w:w w:val="105"/>
                <w:sz w:val="17"/>
              </w:rPr>
              <w:t>of</w:t>
            </w:r>
            <w:r>
              <w:rPr>
                <w:spacing w:val="-3"/>
                <w:w w:val="105"/>
                <w:sz w:val="17"/>
              </w:rPr>
              <w:t xml:space="preserve"> </w:t>
            </w:r>
            <w:r>
              <w:rPr>
                <w:w w:val="105"/>
                <w:sz w:val="17"/>
              </w:rPr>
              <w:t>services;</w:t>
            </w:r>
          </w:p>
          <w:p w:rsidR="00462339" w:rsidRDefault="00462339" w:rsidP="00BF46C2">
            <w:pPr>
              <w:pStyle w:val="TableParagraph"/>
              <w:numPr>
                <w:ilvl w:val="0"/>
                <w:numId w:val="57"/>
              </w:numPr>
              <w:tabs>
                <w:tab w:val="left" w:pos="372"/>
              </w:tabs>
              <w:spacing w:before="13"/>
              <w:ind w:hanging="271"/>
              <w:rPr>
                <w:sz w:val="17"/>
              </w:rPr>
            </w:pPr>
            <w:r>
              <w:rPr>
                <w:sz w:val="17"/>
              </w:rPr>
              <w:t>duty</w:t>
            </w:r>
            <w:r>
              <w:rPr>
                <w:spacing w:val="-4"/>
                <w:sz w:val="17"/>
              </w:rPr>
              <w:t xml:space="preserve"> </w:t>
            </w:r>
            <w:r>
              <w:rPr>
                <w:sz w:val="17"/>
              </w:rPr>
              <w:t>to</w:t>
            </w:r>
            <w:r>
              <w:rPr>
                <w:spacing w:val="-4"/>
                <w:sz w:val="17"/>
              </w:rPr>
              <w:t xml:space="preserve"> </w:t>
            </w:r>
            <w:r>
              <w:rPr>
                <w:sz w:val="17"/>
              </w:rPr>
              <w:t>warn</w:t>
            </w:r>
            <w:r>
              <w:rPr>
                <w:spacing w:val="-3"/>
                <w:sz w:val="17"/>
              </w:rPr>
              <w:t xml:space="preserve"> </w:t>
            </w:r>
            <w:r>
              <w:rPr>
                <w:sz w:val="17"/>
              </w:rPr>
              <w:t>and</w:t>
            </w:r>
            <w:r>
              <w:rPr>
                <w:spacing w:val="-3"/>
                <w:sz w:val="17"/>
              </w:rPr>
              <w:t xml:space="preserve"> </w:t>
            </w:r>
            <w:r>
              <w:rPr>
                <w:sz w:val="17"/>
              </w:rPr>
              <w:t>mandatory</w:t>
            </w:r>
            <w:r>
              <w:rPr>
                <w:spacing w:val="-3"/>
                <w:sz w:val="17"/>
              </w:rPr>
              <w:t xml:space="preserve"> </w:t>
            </w:r>
            <w:r>
              <w:rPr>
                <w:sz w:val="17"/>
              </w:rPr>
              <w:t>reporting</w:t>
            </w:r>
            <w:r>
              <w:rPr>
                <w:spacing w:val="-2"/>
                <w:sz w:val="17"/>
              </w:rPr>
              <w:t xml:space="preserve"> </w:t>
            </w:r>
            <w:r>
              <w:rPr>
                <w:sz w:val="17"/>
              </w:rPr>
              <w:t>laws</w:t>
            </w:r>
            <w:r>
              <w:rPr>
                <w:spacing w:val="-2"/>
                <w:sz w:val="17"/>
              </w:rPr>
              <w:t xml:space="preserve"> </w:t>
            </w:r>
            <w:r>
              <w:rPr>
                <w:sz w:val="17"/>
              </w:rPr>
              <w:t>that</w:t>
            </w:r>
            <w:r>
              <w:rPr>
                <w:spacing w:val="-2"/>
                <w:sz w:val="17"/>
              </w:rPr>
              <w:t xml:space="preserve"> </w:t>
            </w:r>
            <w:r>
              <w:rPr>
                <w:sz w:val="17"/>
              </w:rPr>
              <w:t>shall</w:t>
            </w:r>
            <w:r>
              <w:rPr>
                <w:spacing w:val="-2"/>
                <w:sz w:val="17"/>
              </w:rPr>
              <w:t xml:space="preserve"> </w:t>
            </w:r>
            <w:r>
              <w:rPr>
                <w:sz w:val="17"/>
              </w:rPr>
              <w:t>apply</w:t>
            </w:r>
            <w:r>
              <w:rPr>
                <w:spacing w:val="-3"/>
                <w:sz w:val="17"/>
              </w:rPr>
              <w:t xml:space="preserve"> </w:t>
            </w:r>
            <w:r>
              <w:rPr>
                <w:sz w:val="17"/>
              </w:rPr>
              <w:t>to</w:t>
            </w:r>
            <w:r>
              <w:rPr>
                <w:spacing w:val="-4"/>
                <w:sz w:val="17"/>
              </w:rPr>
              <w:t xml:space="preserve"> </w:t>
            </w:r>
            <w:r>
              <w:rPr>
                <w:sz w:val="17"/>
              </w:rPr>
              <w:t>all</w:t>
            </w:r>
            <w:r>
              <w:rPr>
                <w:spacing w:val="-2"/>
                <w:sz w:val="17"/>
              </w:rPr>
              <w:t xml:space="preserve"> </w:t>
            </w:r>
            <w:r>
              <w:rPr>
                <w:sz w:val="17"/>
              </w:rPr>
              <w:t>counseling</w:t>
            </w:r>
            <w:r>
              <w:rPr>
                <w:spacing w:val="-2"/>
                <w:sz w:val="17"/>
              </w:rPr>
              <w:t xml:space="preserve"> </w:t>
            </w:r>
            <w:r>
              <w:rPr>
                <w:sz w:val="17"/>
              </w:rPr>
              <w:t>services,</w:t>
            </w:r>
            <w:r>
              <w:rPr>
                <w:spacing w:val="-3"/>
                <w:sz w:val="17"/>
              </w:rPr>
              <w:t xml:space="preserve"> </w:t>
            </w:r>
            <w:r>
              <w:rPr>
                <w:sz w:val="17"/>
              </w:rPr>
              <w:t>including</w:t>
            </w:r>
            <w:r>
              <w:rPr>
                <w:spacing w:val="-3"/>
                <w:sz w:val="17"/>
              </w:rPr>
              <w:t xml:space="preserve"> </w:t>
            </w:r>
            <w:r>
              <w:rPr>
                <w:sz w:val="17"/>
              </w:rPr>
              <w:t>e‐therapy;</w:t>
            </w:r>
          </w:p>
          <w:p w:rsidR="00462339" w:rsidRDefault="00462339" w:rsidP="00BF46C2">
            <w:pPr>
              <w:pStyle w:val="TableParagraph"/>
              <w:numPr>
                <w:ilvl w:val="0"/>
                <w:numId w:val="57"/>
              </w:numPr>
              <w:tabs>
                <w:tab w:val="left" w:pos="372"/>
              </w:tabs>
              <w:spacing w:before="12"/>
              <w:ind w:hanging="271"/>
              <w:rPr>
                <w:sz w:val="17"/>
              </w:rPr>
            </w:pPr>
            <w:r>
              <w:rPr>
                <w:sz w:val="17"/>
              </w:rPr>
              <w:t>confidential</w:t>
            </w:r>
            <w:r>
              <w:rPr>
                <w:spacing w:val="-2"/>
                <w:sz w:val="17"/>
              </w:rPr>
              <w:t xml:space="preserve"> </w:t>
            </w:r>
            <w:r>
              <w:rPr>
                <w:sz w:val="17"/>
              </w:rPr>
              <w:t>and</w:t>
            </w:r>
            <w:r>
              <w:rPr>
                <w:spacing w:val="-3"/>
                <w:sz w:val="17"/>
              </w:rPr>
              <w:t xml:space="preserve"> </w:t>
            </w:r>
            <w:r>
              <w:rPr>
                <w:sz w:val="17"/>
              </w:rPr>
              <w:t>privacy</w:t>
            </w:r>
            <w:r>
              <w:rPr>
                <w:spacing w:val="34"/>
                <w:sz w:val="17"/>
              </w:rPr>
              <w:t xml:space="preserve"> </w:t>
            </w:r>
            <w:r>
              <w:rPr>
                <w:sz w:val="17"/>
              </w:rPr>
              <w:t>rules</w:t>
            </w:r>
            <w:r>
              <w:rPr>
                <w:spacing w:val="-2"/>
                <w:sz w:val="17"/>
              </w:rPr>
              <w:t xml:space="preserve"> </w:t>
            </w:r>
            <w:r>
              <w:rPr>
                <w:sz w:val="17"/>
              </w:rPr>
              <w:t>and</w:t>
            </w:r>
            <w:r>
              <w:rPr>
                <w:spacing w:val="-3"/>
                <w:sz w:val="17"/>
              </w:rPr>
              <w:t xml:space="preserve"> </w:t>
            </w:r>
            <w:r>
              <w:rPr>
                <w:sz w:val="17"/>
              </w:rPr>
              <w:t>laws,</w:t>
            </w:r>
            <w:r>
              <w:rPr>
                <w:spacing w:val="-2"/>
                <w:sz w:val="17"/>
              </w:rPr>
              <w:t xml:space="preserve"> </w:t>
            </w:r>
            <w:r>
              <w:rPr>
                <w:sz w:val="17"/>
              </w:rPr>
              <w:t>and</w:t>
            </w:r>
            <w:r>
              <w:rPr>
                <w:spacing w:val="-2"/>
                <w:sz w:val="17"/>
              </w:rPr>
              <w:t xml:space="preserve"> </w:t>
            </w:r>
            <w:r>
              <w:rPr>
                <w:sz w:val="17"/>
              </w:rPr>
              <w:t>exceptions</w:t>
            </w:r>
            <w:r>
              <w:rPr>
                <w:spacing w:val="-3"/>
                <w:sz w:val="17"/>
              </w:rPr>
              <w:t xml:space="preserve"> </w:t>
            </w:r>
            <w:r>
              <w:rPr>
                <w:sz w:val="17"/>
              </w:rPr>
              <w:t>to</w:t>
            </w:r>
            <w:r>
              <w:rPr>
                <w:spacing w:val="-3"/>
                <w:sz w:val="17"/>
              </w:rPr>
              <w:t xml:space="preserve"> </w:t>
            </w:r>
            <w:r>
              <w:rPr>
                <w:sz w:val="17"/>
              </w:rPr>
              <w:t>those</w:t>
            </w:r>
            <w:r>
              <w:rPr>
                <w:spacing w:val="-2"/>
                <w:sz w:val="17"/>
              </w:rPr>
              <w:t xml:space="preserve"> </w:t>
            </w:r>
            <w:r>
              <w:rPr>
                <w:sz w:val="17"/>
              </w:rPr>
              <w:t>rules</w:t>
            </w:r>
            <w:r>
              <w:rPr>
                <w:spacing w:val="-2"/>
                <w:sz w:val="17"/>
              </w:rPr>
              <w:t xml:space="preserve"> </w:t>
            </w:r>
            <w:r>
              <w:rPr>
                <w:sz w:val="17"/>
              </w:rPr>
              <w:t>and</w:t>
            </w:r>
            <w:r>
              <w:rPr>
                <w:spacing w:val="-2"/>
                <w:sz w:val="17"/>
              </w:rPr>
              <w:t xml:space="preserve"> </w:t>
            </w:r>
            <w:r>
              <w:rPr>
                <w:sz w:val="17"/>
              </w:rPr>
              <w:t>laws;</w:t>
            </w:r>
          </w:p>
          <w:p w:rsidR="00462339" w:rsidRDefault="00462339" w:rsidP="00BF46C2">
            <w:pPr>
              <w:pStyle w:val="TableParagraph"/>
              <w:numPr>
                <w:ilvl w:val="0"/>
                <w:numId w:val="57"/>
              </w:numPr>
              <w:tabs>
                <w:tab w:val="left" w:pos="372"/>
              </w:tabs>
              <w:spacing w:before="13"/>
              <w:ind w:hanging="271"/>
              <w:rPr>
                <w:sz w:val="17"/>
              </w:rPr>
            </w:pPr>
            <w:r>
              <w:rPr>
                <w:w w:val="105"/>
                <w:sz w:val="17"/>
              </w:rPr>
              <w:t>issues</w:t>
            </w:r>
            <w:r>
              <w:rPr>
                <w:spacing w:val="-4"/>
                <w:w w:val="105"/>
                <w:sz w:val="17"/>
              </w:rPr>
              <w:t xml:space="preserve"> </w:t>
            </w:r>
            <w:r>
              <w:rPr>
                <w:w w:val="105"/>
                <w:sz w:val="17"/>
              </w:rPr>
              <w:t>related</w:t>
            </w:r>
            <w:r>
              <w:rPr>
                <w:spacing w:val="-3"/>
                <w:w w:val="105"/>
                <w:sz w:val="17"/>
              </w:rPr>
              <w:t xml:space="preserve"> </w:t>
            </w:r>
            <w:r>
              <w:rPr>
                <w:w w:val="105"/>
                <w:sz w:val="17"/>
              </w:rPr>
              <w:t>to</w:t>
            </w:r>
            <w:r>
              <w:rPr>
                <w:spacing w:val="-1"/>
                <w:w w:val="105"/>
                <w:sz w:val="17"/>
              </w:rPr>
              <w:t xml:space="preserve"> </w:t>
            </w:r>
            <w:r>
              <w:rPr>
                <w:w w:val="105"/>
                <w:sz w:val="17"/>
              </w:rPr>
              <w:t>security</w:t>
            </w:r>
            <w:r>
              <w:rPr>
                <w:spacing w:val="-3"/>
                <w:w w:val="105"/>
                <w:sz w:val="17"/>
              </w:rPr>
              <w:t xml:space="preserve"> </w:t>
            </w:r>
            <w:r>
              <w:rPr>
                <w:w w:val="105"/>
                <w:sz w:val="17"/>
              </w:rPr>
              <w:t>and</w:t>
            </w:r>
            <w:r>
              <w:rPr>
                <w:spacing w:val="-2"/>
                <w:w w:val="105"/>
                <w:sz w:val="17"/>
              </w:rPr>
              <w:t xml:space="preserve"> </w:t>
            </w:r>
            <w:r>
              <w:rPr>
                <w:w w:val="105"/>
                <w:sz w:val="17"/>
              </w:rPr>
              <w:t>privacy</w:t>
            </w:r>
            <w:r>
              <w:rPr>
                <w:spacing w:val="-2"/>
                <w:w w:val="105"/>
                <w:sz w:val="17"/>
              </w:rPr>
              <w:t xml:space="preserve"> </w:t>
            </w:r>
            <w:r>
              <w:rPr>
                <w:w w:val="105"/>
                <w:sz w:val="17"/>
              </w:rPr>
              <w:t>of</w:t>
            </w:r>
            <w:r>
              <w:rPr>
                <w:spacing w:val="-2"/>
                <w:w w:val="105"/>
                <w:sz w:val="17"/>
              </w:rPr>
              <w:t xml:space="preserve"> </w:t>
            </w:r>
            <w:r>
              <w:rPr>
                <w:w w:val="105"/>
                <w:sz w:val="17"/>
              </w:rPr>
              <w:t>information,</w:t>
            </w:r>
            <w:r>
              <w:rPr>
                <w:spacing w:val="-4"/>
                <w:w w:val="105"/>
                <w:sz w:val="17"/>
              </w:rPr>
              <w:t xml:space="preserve"> </w:t>
            </w:r>
            <w:r>
              <w:rPr>
                <w:w w:val="105"/>
                <w:sz w:val="17"/>
              </w:rPr>
              <w:t>and</w:t>
            </w:r>
            <w:r>
              <w:rPr>
                <w:spacing w:val="-4"/>
                <w:w w:val="105"/>
                <w:sz w:val="17"/>
              </w:rPr>
              <w:t xml:space="preserve"> </w:t>
            </w:r>
            <w:r>
              <w:rPr>
                <w:w w:val="105"/>
                <w:sz w:val="17"/>
              </w:rPr>
              <w:t>potential</w:t>
            </w:r>
            <w:r>
              <w:rPr>
                <w:spacing w:val="-3"/>
                <w:w w:val="105"/>
                <w:sz w:val="17"/>
              </w:rPr>
              <w:t xml:space="preserve"> </w:t>
            </w:r>
            <w:r>
              <w:rPr>
                <w:w w:val="105"/>
                <w:sz w:val="17"/>
              </w:rPr>
              <w:t>for</w:t>
            </w:r>
            <w:r>
              <w:rPr>
                <w:spacing w:val="-3"/>
                <w:w w:val="105"/>
                <w:sz w:val="17"/>
              </w:rPr>
              <w:t xml:space="preserve"> </w:t>
            </w:r>
            <w:r>
              <w:rPr>
                <w:w w:val="105"/>
                <w:sz w:val="17"/>
              </w:rPr>
              <w:t>hacking</w:t>
            </w:r>
            <w:r>
              <w:rPr>
                <w:spacing w:val="-2"/>
                <w:w w:val="105"/>
                <w:sz w:val="17"/>
              </w:rPr>
              <w:t xml:space="preserve"> </w:t>
            </w:r>
            <w:r>
              <w:rPr>
                <w:w w:val="105"/>
                <w:sz w:val="17"/>
              </w:rPr>
              <w:t>or</w:t>
            </w:r>
            <w:r>
              <w:rPr>
                <w:spacing w:val="-2"/>
                <w:w w:val="105"/>
                <w:sz w:val="17"/>
              </w:rPr>
              <w:t xml:space="preserve"> </w:t>
            </w:r>
            <w:r>
              <w:rPr>
                <w:w w:val="105"/>
                <w:sz w:val="17"/>
              </w:rPr>
              <w:t>other</w:t>
            </w:r>
            <w:r>
              <w:rPr>
                <w:spacing w:val="-2"/>
                <w:w w:val="105"/>
                <w:sz w:val="17"/>
              </w:rPr>
              <w:t xml:space="preserve"> </w:t>
            </w:r>
            <w:r>
              <w:rPr>
                <w:w w:val="105"/>
                <w:sz w:val="17"/>
              </w:rPr>
              <w:t>unauthorized</w:t>
            </w:r>
            <w:r>
              <w:rPr>
                <w:spacing w:val="-1"/>
                <w:w w:val="105"/>
                <w:sz w:val="17"/>
              </w:rPr>
              <w:t xml:space="preserve"> </w:t>
            </w:r>
            <w:r>
              <w:rPr>
                <w:w w:val="105"/>
                <w:sz w:val="17"/>
              </w:rPr>
              <w:t>viewing;</w:t>
            </w:r>
          </w:p>
          <w:p w:rsidR="00462339" w:rsidRDefault="00462339" w:rsidP="00BF46C2">
            <w:pPr>
              <w:pStyle w:val="TableParagraph"/>
              <w:numPr>
                <w:ilvl w:val="0"/>
                <w:numId w:val="57"/>
              </w:numPr>
              <w:tabs>
                <w:tab w:val="left" w:pos="372"/>
              </w:tabs>
              <w:spacing w:before="9"/>
              <w:ind w:hanging="271"/>
              <w:rPr>
                <w:sz w:val="17"/>
              </w:rPr>
            </w:pPr>
            <w:r>
              <w:rPr>
                <w:w w:val="105"/>
                <w:sz w:val="17"/>
              </w:rPr>
              <w:t>access</w:t>
            </w:r>
            <w:r>
              <w:rPr>
                <w:spacing w:val="-3"/>
                <w:w w:val="105"/>
                <w:sz w:val="17"/>
              </w:rPr>
              <w:t xml:space="preserve"> </w:t>
            </w:r>
            <w:r>
              <w:rPr>
                <w:w w:val="105"/>
                <w:sz w:val="17"/>
              </w:rPr>
              <w:t>to</w:t>
            </w:r>
            <w:r>
              <w:rPr>
                <w:spacing w:val="-1"/>
                <w:w w:val="105"/>
                <w:sz w:val="17"/>
              </w:rPr>
              <w:t xml:space="preserve"> </w:t>
            </w:r>
            <w:r>
              <w:rPr>
                <w:w w:val="105"/>
                <w:sz w:val="17"/>
              </w:rPr>
              <w:t>counseling</w:t>
            </w:r>
            <w:r>
              <w:rPr>
                <w:spacing w:val="-3"/>
                <w:w w:val="105"/>
                <w:sz w:val="17"/>
              </w:rPr>
              <w:t xml:space="preserve"> </w:t>
            </w:r>
            <w:r>
              <w:rPr>
                <w:w w:val="105"/>
                <w:sz w:val="17"/>
              </w:rPr>
              <w:t>services</w:t>
            </w:r>
            <w:r>
              <w:rPr>
                <w:spacing w:val="-2"/>
                <w:w w:val="105"/>
                <w:sz w:val="17"/>
              </w:rPr>
              <w:t xml:space="preserve"> </w:t>
            </w:r>
            <w:r>
              <w:rPr>
                <w:w w:val="105"/>
                <w:sz w:val="17"/>
              </w:rPr>
              <w:t>and</w:t>
            </w:r>
            <w:r>
              <w:rPr>
                <w:spacing w:val="-2"/>
                <w:w w:val="105"/>
                <w:sz w:val="17"/>
              </w:rPr>
              <w:t xml:space="preserve"> </w:t>
            </w:r>
            <w:r>
              <w:rPr>
                <w:w w:val="105"/>
                <w:sz w:val="17"/>
              </w:rPr>
              <w:t>to</w:t>
            </w:r>
            <w:r>
              <w:rPr>
                <w:spacing w:val="-4"/>
                <w:w w:val="105"/>
                <w:sz w:val="17"/>
              </w:rPr>
              <w:t xml:space="preserve"> </w:t>
            </w:r>
            <w:r>
              <w:rPr>
                <w:w w:val="105"/>
                <w:sz w:val="17"/>
              </w:rPr>
              <w:t>technology</w:t>
            </w:r>
            <w:r>
              <w:rPr>
                <w:spacing w:val="-3"/>
                <w:w w:val="105"/>
                <w:sz w:val="17"/>
              </w:rPr>
              <w:t xml:space="preserve"> </w:t>
            </w:r>
            <w:r>
              <w:rPr>
                <w:w w:val="105"/>
                <w:sz w:val="17"/>
              </w:rPr>
              <w:t>assistance</w:t>
            </w:r>
            <w:r>
              <w:rPr>
                <w:spacing w:val="-2"/>
                <w:w w:val="105"/>
                <w:sz w:val="17"/>
              </w:rPr>
              <w:t xml:space="preserve"> </w:t>
            </w:r>
            <w:r>
              <w:rPr>
                <w:w w:val="105"/>
                <w:sz w:val="17"/>
              </w:rPr>
              <w:t>to</w:t>
            </w:r>
            <w:r>
              <w:rPr>
                <w:spacing w:val="-3"/>
                <w:w w:val="105"/>
                <w:sz w:val="17"/>
              </w:rPr>
              <w:t xml:space="preserve"> </w:t>
            </w:r>
            <w:r>
              <w:rPr>
                <w:w w:val="105"/>
                <w:sz w:val="17"/>
              </w:rPr>
              <w:t>use e‐therapy;</w:t>
            </w:r>
          </w:p>
          <w:p w:rsidR="00462339" w:rsidRDefault="00462339" w:rsidP="00BF46C2">
            <w:pPr>
              <w:pStyle w:val="TableParagraph"/>
              <w:numPr>
                <w:ilvl w:val="0"/>
                <w:numId w:val="57"/>
              </w:numPr>
              <w:tabs>
                <w:tab w:val="left" w:pos="372"/>
              </w:tabs>
              <w:spacing w:before="13"/>
              <w:ind w:hanging="271"/>
              <w:rPr>
                <w:sz w:val="17"/>
              </w:rPr>
            </w:pPr>
            <w:r>
              <w:rPr>
                <w:w w:val="105"/>
                <w:sz w:val="17"/>
              </w:rPr>
              <w:t>benefits</w:t>
            </w:r>
            <w:r>
              <w:rPr>
                <w:spacing w:val="-3"/>
                <w:w w:val="105"/>
                <w:sz w:val="17"/>
              </w:rPr>
              <w:t xml:space="preserve"> </w:t>
            </w:r>
            <w:r>
              <w:rPr>
                <w:w w:val="105"/>
                <w:sz w:val="17"/>
              </w:rPr>
              <w:t>and</w:t>
            </w:r>
            <w:r>
              <w:rPr>
                <w:spacing w:val="-4"/>
                <w:w w:val="105"/>
                <w:sz w:val="17"/>
              </w:rPr>
              <w:t xml:space="preserve"> </w:t>
            </w:r>
            <w:r>
              <w:rPr>
                <w:w w:val="105"/>
                <w:sz w:val="17"/>
              </w:rPr>
              <w:t>limitations</w:t>
            </w:r>
            <w:r>
              <w:rPr>
                <w:spacing w:val="-1"/>
                <w:w w:val="105"/>
                <w:sz w:val="17"/>
              </w:rPr>
              <w:t xml:space="preserve"> </w:t>
            </w:r>
            <w:r>
              <w:rPr>
                <w:w w:val="105"/>
                <w:sz w:val="17"/>
              </w:rPr>
              <w:t>of</w:t>
            </w:r>
            <w:r>
              <w:rPr>
                <w:spacing w:val="-3"/>
                <w:w w:val="105"/>
                <w:sz w:val="17"/>
              </w:rPr>
              <w:t xml:space="preserve"> </w:t>
            </w:r>
            <w:r>
              <w:rPr>
                <w:w w:val="105"/>
                <w:sz w:val="17"/>
              </w:rPr>
              <w:t>engaging</w:t>
            </w:r>
            <w:r>
              <w:rPr>
                <w:spacing w:val="-3"/>
                <w:w w:val="105"/>
                <w:sz w:val="17"/>
              </w:rPr>
              <w:t xml:space="preserve"> </w:t>
            </w:r>
            <w:r>
              <w:rPr>
                <w:w w:val="105"/>
                <w:sz w:val="17"/>
              </w:rPr>
              <w:t>in</w:t>
            </w:r>
            <w:r>
              <w:rPr>
                <w:spacing w:val="-3"/>
                <w:w w:val="105"/>
                <w:sz w:val="17"/>
              </w:rPr>
              <w:t xml:space="preserve"> </w:t>
            </w:r>
            <w:r>
              <w:rPr>
                <w:w w:val="105"/>
                <w:sz w:val="17"/>
              </w:rPr>
              <w:t>the</w:t>
            </w:r>
            <w:r>
              <w:rPr>
                <w:spacing w:val="-4"/>
                <w:w w:val="105"/>
                <w:sz w:val="17"/>
              </w:rPr>
              <w:t xml:space="preserve"> </w:t>
            </w:r>
            <w:r>
              <w:rPr>
                <w:w w:val="105"/>
                <w:sz w:val="17"/>
              </w:rPr>
              <w:t>use</w:t>
            </w:r>
            <w:r>
              <w:rPr>
                <w:spacing w:val="-1"/>
                <w:w w:val="105"/>
                <w:sz w:val="17"/>
              </w:rPr>
              <w:t xml:space="preserve"> </w:t>
            </w:r>
            <w:r>
              <w:rPr>
                <w:w w:val="105"/>
                <w:sz w:val="17"/>
              </w:rPr>
              <w:t>of</w:t>
            </w:r>
            <w:r>
              <w:rPr>
                <w:spacing w:val="-3"/>
                <w:w w:val="105"/>
                <w:sz w:val="17"/>
              </w:rPr>
              <w:t xml:space="preserve"> </w:t>
            </w:r>
            <w:r>
              <w:rPr>
                <w:w w:val="105"/>
                <w:sz w:val="17"/>
              </w:rPr>
              <w:t>distance</w:t>
            </w:r>
            <w:r>
              <w:rPr>
                <w:spacing w:val="-1"/>
                <w:w w:val="105"/>
                <w:sz w:val="17"/>
              </w:rPr>
              <w:t xml:space="preserve"> </w:t>
            </w:r>
            <w:r>
              <w:rPr>
                <w:w w:val="105"/>
                <w:sz w:val="17"/>
              </w:rPr>
              <w:t>counseling,</w:t>
            </w:r>
            <w:r>
              <w:rPr>
                <w:spacing w:val="-3"/>
                <w:w w:val="105"/>
                <w:sz w:val="17"/>
              </w:rPr>
              <w:t xml:space="preserve"> </w:t>
            </w:r>
            <w:r>
              <w:rPr>
                <w:w w:val="105"/>
                <w:sz w:val="17"/>
              </w:rPr>
              <w:t>technology,</w:t>
            </w:r>
            <w:r>
              <w:rPr>
                <w:spacing w:val="-3"/>
                <w:w w:val="105"/>
                <w:sz w:val="17"/>
              </w:rPr>
              <w:t xml:space="preserve"> </w:t>
            </w:r>
            <w:r>
              <w:rPr>
                <w:w w:val="105"/>
                <w:sz w:val="17"/>
              </w:rPr>
              <w:t>and/or</w:t>
            </w:r>
            <w:r>
              <w:rPr>
                <w:spacing w:val="-1"/>
                <w:w w:val="105"/>
                <w:sz w:val="17"/>
              </w:rPr>
              <w:t xml:space="preserve"> </w:t>
            </w:r>
            <w:r>
              <w:rPr>
                <w:w w:val="105"/>
                <w:sz w:val="17"/>
              </w:rPr>
              <w:t>social</w:t>
            </w:r>
            <w:r>
              <w:rPr>
                <w:spacing w:val="9"/>
                <w:w w:val="105"/>
                <w:sz w:val="17"/>
              </w:rPr>
              <w:t xml:space="preserve"> </w:t>
            </w:r>
            <w:r>
              <w:rPr>
                <w:w w:val="105"/>
                <w:sz w:val="17"/>
              </w:rPr>
              <w:t>media;</w:t>
            </w:r>
          </w:p>
          <w:p w:rsidR="00462339" w:rsidRDefault="00462339" w:rsidP="00BF46C2">
            <w:pPr>
              <w:pStyle w:val="TableParagraph"/>
              <w:numPr>
                <w:ilvl w:val="0"/>
                <w:numId w:val="57"/>
              </w:numPr>
              <w:tabs>
                <w:tab w:val="left" w:pos="372"/>
              </w:tabs>
              <w:spacing w:before="13"/>
              <w:ind w:hanging="271"/>
              <w:rPr>
                <w:sz w:val="17"/>
              </w:rPr>
            </w:pPr>
            <w:r>
              <w:rPr>
                <w:w w:val="105"/>
                <w:sz w:val="17"/>
              </w:rPr>
              <w:t>potential</w:t>
            </w:r>
            <w:r>
              <w:rPr>
                <w:spacing w:val="-2"/>
                <w:w w:val="105"/>
                <w:sz w:val="17"/>
              </w:rPr>
              <w:t xml:space="preserve"> </w:t>
            </w:r>
            <w:r>
              <w:rPr>
                <w:w w:val="105"/>
                <w:sz w:val="17"/>
              </w:rPr>
              <w:t>misunderstandings</w:t>
            </w:r>
            <w:r>
              <w:rPr>
                <w:spacing w:val="-4"/>
                <w:w w:val="105"/>
                <w:sz w:val="17"/>
              </w:rPr>
              <w:t xml:space="preserve"> </w:t>
            </w:r>
            <w:r>
              <w:rPr>
                <w:w w:val="105"/>
                <w:sz w:val="17"/>
              </w:rPr>
              <w:t>due</w:t>
            </w:r>
            <w:r>
              <w:rPr>
                <w:spacing w:val="-3"/>
                <w:w w:val="105"/>
                <w:sz w:val="17"/>
              </w:rPr>
              <w:t xml:space="preserve"> </w:t>
            </w:r>
            <w:r>
              <w:rPr>
                <w:w w:val="105"/>
                <w:sz w:val="17"/>
              </w:rPr>
              <w:t>to</w:t>
            </w:r>
            <w:r>
              <w:rPr>
                <w:spacing w:val="-3"/>
                <w:w w:val="105"/>
                <w:sz w:val="17"/>
              </w:rPr>
              <w:t xml:space="preserve"> </w:t>
            </w:r>
            <w:r>
              <w:rPr>
                <w:w w:val="105"/>
                <w:sz w:val="17"/>
              </w:rPr>
              <w:t>limited</w:t>
            </w:r>
            <w:r>
              <w:rPr>
                <w:spacing w:val="-2"/>
                <w:w w:val="105"/>
                <w:sz w:val="17"/>
              </w:rPr>
              <w:t xml:space="preserve"> </w:t>
            </w:r>
            <w:r>
              <w:rPr>
                <w:w w:val="105"/>
                <w:sz w:val="17"/>
              </w:rPr>
              <w:t>visual</w:t>
            </w:r>
            <w:r>
              <w:rPr>
                <w:spacing w:val="-4"/>
                <w:w w:val="105"/>
                <w:sz w:val="17"/>
              </w:rPr>
              <w:t xml:space="preserve"> </w:t>
            </w:r>
            <w:r>
              <w:rPr>
                <w:w w:val="105"/>
                <w:sz w:val="17"/>
              </w:rPr>
              <w:t>and</w:t>
            </w:r>
            <w:r>
              <w:rPr>
                <w:spacing w:val="-2"/>
                <w:w w:val="105"/>
                <w:sz w:val="17"/>
              </w:rPr>
              <w:t xml:space="preserve"> </w:t>
            </w:r>
            <w:r>
              <w:rPr>
                <w:w w:val="105"/>
                <w:sz w:val="17"/>
              </w:rPr>
              <w:t>auditory</w:t>
            </w:r>
            <w:r>
              <w:rPr>
                <w:spacing w:val="-2"/>
                <w:w w:val="105"/>
                <w:sz w:val="17"/>
              </w:rPr>
              <w:t xml:space="preserve"> </w:t>
            </w:r>
            <w:r>
              <w:rPr>
                <w:w w:val="105"/>
                <w:sz w:val="17"/>
              </w:rPr>
              <w:t>cues;</w:t>
            </w:r>
          </w:p>
          <w:p w:rsidR="00462339" w:rsidRDefault="00462339" w:rsidP="00BF46C2">
            <w:pPr>
              <w:pStyle w:val="TableParagraph"/>
              <w:numPr>
                <w:ilvl w:val="0"/>
                <w:numId w:val="57"/>
              </w:numPr>
              <w:tabs>
                <w:tab w:val="left" w:pos="372"/>
              </w:tabs>
              <w:spacing w:before="14"/>
              <w:ind w:hanging="271"/>
              <w:rPr>
                <w:sz w:val="17"/>
              </w:rPr>
            </w:pPr>
            <w:r>
              <w:rPr>
                <w:w w:val="105"/>
                <w:sz w:val="17"/>
              </w:rPr>
              <w:t>potential</w:t>
            </w:r>
            <w:r>
              <w:rPr>
                <w:spacing w:val="-2"/>
                <w:w w:val="105"/>
                <w:sz w:val="17"/>
              </w:rPr>
              <w:t xml:space="preserve"> </w:t>
            </w:r>
            <w:r>
              <w:rPr>
                <w:w w:val="105"/>
                <w:sz w:val="17"/>
              </w:rPr>
              <w:t>for</w:t>
            </w:r>
            <w:r>
              <w:rPr>
                <w:spacing w:val="-2"/>
                <w:w w:val="105"/>
                <w:sz w:val="17"/>
              </w:rPr>
              <w:t xml:space="preserve"> </w:t>
            </w:r>
            <w:r>
              <w:rPr>
                <w:w w:val="105"/>
                <w:sz w:val="17"/>
              </w:rPr>
              <w:t>confusion</w:t>
            </w:r>
            <w:r>
              <w:rPr>
                <w:spacing w:val="-2"/>
                <w:w w:val="105"/>
                <w:sz w:val="17"/>
              </w:rPr>
              <w:t xml:space="preserve"> </w:t>
            </w:r>
            <w:r>
              <w:rPr>
                <w:w w:val="105"/>
                <w:sz w:val="17"/>
              </w:rPr>
              <w:t>often</w:t>
            </w:r>
            <w:r>
              <w:rPr>
                <w:spacing w:val="-4"/>
                <w:w w:val="105"/>
                <w:sz w:val="17"/>
              </w:rPr>
              <w:t xml:space="preserve"> </w:t>
            </w:r>
            <w:r>
              <w:rPr>
                <w:w w:val="105"/>
                <w:sz w:val="17"/>
              </w:rPr>
              <w:t>present</w:t>
            </w:r>
            <w:r>
              <w:rPr>
                <w:spacing w:val="-3"/>
                <w:w w:val="105"/>
                <w:sz w:val="17"/>
              </w:rPr>
              <w:t xml:space="preserve"> </w:t>
            </w:r>
            <w:r>
              <w:rPr>
                <w:w w:val="105"/>
                <w:sz w:val="17"/>
              </w:rPr>
              <w:t>in</w:t>
            </w:r>
            <w:r>
              <w:rPr>
                <w:spacing w:val="-3"/>
                <w:w w:val="105"/>
                <w:sz w:val="17"/>
              </w:rPr>
              <w:t xml:space="preserve"> </w:t>
            </w:r>
            <w:r>
              <w:rPr>
                <w:w w:val="105"/>
                <w:sz w:val="17"/>
              </w:rPr>
              <w:t>e‐delivery</w:t>
            </w:r>
            <w:r>
              <w:rPr>
                <w:spacing w:val="-4"/>
                <w:w w:val="105"/>
                <w:sz w:val="17"/>
              </w:rPr>
              <w:t xml:space="preserve"> </w:t>
            </w:r>
            <w:r>
              <w:rPr>
                <w:w w:val="105"/>
                <w:sz w:val="17"/>
              </w:rPr>
              <w:t>of</w:t>
            </w:r>
            <w:r>
              <w:rPr>
                <w:spacing w:val="-3"/>
                <w:w w:val="105"/>
                <w:sz w:val="17"/>
              </w:rPr>
              <w:t xml:space="preserve"> </w:t>
            </w:r>
            <w:r>
              <w:rPr>
                <w:w w:val="105"/>
                <w:sz w:val="17"/>
              </w:rPr>
              <w:t>services;</w:t>
            </w:r>
          </w:p>
          <w:p w:rsidR="00462339" w:rsidRDefault="00462339" w:rsidP="00BF46C2">
            <w:pPr>
              <w:pStyle w:val="TableParagraph"/>
              <w:numPr>
                <w:ilvl w:val="0"/>
                <w:numId w:val="57"/>
              </w:numPr>
              <w:tabs>
                <w:tab w:val="left" w:pos="372"/>
              </w:tabs>
              <w:spacing w:before="13"/>
              <w:ind w:hanging="271"/>
              <w:rPr>
                <w:sz w:val="17"/>
              </w:rPr>
            </w:pPr>
            <w:r>
              <w:rPr>
                <w:w w:val="105"/>
                <w:sz w:val="17"/>
              </w:rPr>
              <w:t>response</w:t>
            </w:r>
            <w:r>
              <w:rPr>
                <w:spacing w:val="-5"/>
                <w:w w:val="105"/>
                <w:sz w:val="17"/>
              </w:rPr>
              <w:t xml:space="preserve"> </w:t>
            </w:r>
            <w:r>
              <w:rPr>
                <w:w w:val="105"/>
                <w:sz w:val="17"/>
              </w:rPr>
              <w:t>time</w:t>
            </w:r>
            <w:r>
              <w:rPr>
                <w:spacing w:val="-3"/>
                <w:w w:val="105"/>
                <w:sz w:val="17"/>
              </w:rPr>
              <w:t xml:space="preserve"> </w:t>
            </w:r>
            <w:r>
              <w:rPr>
                <w:w w:val="105"/>
                <w:sz w:val="17"/>
              </w:rPr>
              <w:t>to</w:t>
            </w:r>
            <w:r>
              <w:rPr>
                <w:spacing w:val="-4"/>
                <w:w w:val="105"/>
                <w:sz w:val="17"/>
              </w:rPr>
              <w:t xml:space="preserve"> </w:t>
            </w:r>
            <w:r>
              <w:rPr>
                <w:w w:val="105"/>
                <w:sz w:val="17"/>
              </w:rPr>
              <w:t>asynchronous</w:t>
            </w:r>
            <w:r>
              <w:rPr>
                <w:spacing w:val="-4"/>
                <w:w w:val="105"/>
                <w:sz w:val="17"/>
              </w:rPr>
              <w:t xml:space="preserve"> </w:t>
            </w:r>
            <w:r>
              <w:rPr>
                <w:w w:val="105"/>
                <w:sz w:val="17"/>
              </w:rPr>
              <w:t>communication</w:t>
            </w:r>
            <w:r>
              <w:rPr>
                <w:spacing w:val="-3"/>
                <w:w w:val="105"/>
                <w:sz w:val="17"/>
              </w:rPr>
              <w:t xml:space="preserve"> </w:t>
            </w:r>
            <w:r>
              <w:rPr>
                <w:w w:val="105"/>
                <w:sz w:val="17"/>
              </w:rPr>
              <w:t>(emails,</w:t>
            </w:r>
            <w:r>
              <w:rPr>
                <w:spacing w:val="-4"/>
                <w:w w:val="105"/>
                <w:sz w:val="17"/>
              </w:rPr>
              <w:t xml:space="preserve"> </w:t>
            </w:r>
            <w:r>
              <w:rPr>
                <w:w w:val="105"/>
                <w:sz w:val="17"/>
              </w:rPr>
              <w:t>texts,</w:t>
            </w:r>
            <w:r>
              <w:rPr>
                <w:spacing w:val="-4"/>
                <w:w w:val="105"/>
                <w:sz w:val="17"/>
              </w:rPr>
              <w:t xml:space="preserve"> </w:t>
            </w:r>
            <w:r>
              <w:rPr>
                <w:w w:val="105"/>
                <w:sz w:val="17"/>
              </w:rPr>
              <w:t>chats,</w:t>
            </w:r>
            <w:r>
              <w:rPr>
                <w:spacing w:val="-5"/>
                <w:w w:val="105"/>
                <w:sz w:val="17"/>
              </w:rPr>
              <w:t xml:space="preserve"> </w:t>
            </w:r>
            <w:r>
              <w:rPr>
                <w:w w:val="105"/>
                <w:sz w:val="17"/>
              </w:rPr>
              <w:t>etc.);</w:t>
            </w:r>
          </w:p>
          <w:p w:rsidR="00462339" w:rsidRDefault="00462339" w:rsidP="00BF46C2">
            <w:pPr>
              <w:pStyle w:val="TableParagraph"/>
              <w:numPr>
                <w:ilvl w:val="0"/>
                <w:numId w:val="57"/>
              </w:numPr>
              <w:tabs>
                <w:tab w:val="left" w:pos="372"/>
              </w:tabs>
              <w:spacing w:before="13"/>
              <w:ind w:hanging="271"/>
              <w:rPr>
                <w:sz w:val="17"/>
              </w:rPr>
            </w:pPr>
            <w:r>
              <w:rPr>
                <w:w w:val="105"/>
                <w:sz w:val="17"/>
              </w:rPr>
              <w:t>possibility</w:t>
            </w:r>
            <w:r>
              <w:rPr>
                <w:spacing w:val="-2"/>
                <w:w w:val="105"/>
                <w:sz w:val="17"/>
              </w:rPr>
              <w:t xml:space="preserve"> </w:t>
            </w:r>
            <w:r>
              <w:rPr>
                <w:w w:val="105"/>
                <w:sz w:val="17"/>
              </w:rPr>
              <w:t>of</w:t>
            </w:r>
            <w:r>
              <w:rPr>
                <w:spacing w:val="-3"/>
                <w:w w:val="105"/>
                <w:sz w:val="17"/>
              </w:rPr>
              <w:t xml:space="preserve"> </w:t>
            </w:r>
            <w:r>
              <w:rPr>
                <w:w w:val="105"/>
                <w:sz w:val="17"/>
              </w:rPr>
              <w:t>technology</w:t>
            </w:r>
            <w:r>
              <w:rPr>
                <w:spacing w:val="-3"/>
                <w:w w:val="105"/>
                <w:sz w:val="17"/>
              </w:rPr>
              <w:t xml:space="preserve"> </w:t>
            </w:r>
            <w:r>
              <w:rPr>
                <w:w w:val="105"/>
                <w:sz w:val="17"/>
              </w:rPr>
              <w:t>failure</w:t>
            </w:r>
            <w:r>
              <w:rPr>
                <w:spacing w:val="-2"/>
                <w:w w:val="105"/>
                <w:sz w:val="17"/>
              </w:rPr>
              <w:t xml:space="preserve"> </w:t>
            </w:r>
            <w:r>
              <w:rPr>
                <w:w w:val="105"/>
                <w:sz w:val="17"/>
              </w:rPr>
              <w:t>and</w:t>
            </w:r>
            <w:r>
              <w:rPr>
                <w:spacing w:val="-4"/>
                <w:w w:val="105"/>
                <w:sz w:val="17"/>
              </w:rPr>
              <w:t xml:space="preserve"> </w:t>
            </w:r>
            <w:r>
              <w:rPr>
                <w:w w:val="105"/>
                <w:sz w:val="17"/>
              </w:rPr>
              <w:t>alternate</w:t>
            </w:r>
            <w:r>
              <w:rPr>
                <w:spacing w:val="-2"/>
                <w:w w:val="105"/>
                <w:sz w:val="17"/>
              </w:rPr>
              <w:t xml:space="preserve"> </w:t>
            </w:r>
            <w:r>
              <w:rPr>
                <w:w w:val="105"/>
                <w:sz w:val="17"/>
              </w:rPr>
              <w:t>methods</w:t>
            </w:r>
            <w:r>
              <w:rPr>
                <w:spacing w:val="-3"/>
                <w:w w:val="105"/>
                <w:sz w:val="17"/>
              </w:rPr>
              <w:t xml:space="preserve"> </w:t>
            </w:r>
            <w:r>
              <w:rPr>
                <w:w w:val="105"/>
                <w:sz w:val="17"/>
              </w:rPr>
              <w:t>of</w:t>
            </w:r>
            <w:r>
              <w:rPr>
                <w:spacing w:val="-3"/>
                <w:w w:val="105"/>
                <w:sz w:val="17"/>
              </w:rPr>
              <w:t xml:space="preserve"> </w:t>
            </w:r>
            <w:r>
              <w:rPr>
                <w:w w:val="105"/>
                <w:sz w:val="17"/>
              </w:rPr>
              <w:t>service</w:t>
            </w:r>
            <w:r>
              <w:rPr>
                <w:spacing w:val="7"/>
                <w:w w:val="105"/>
                <w:sz w:val="17"/>
              </w:rPr>
              <w:t xml:space="preserve"> </w:t>
            </w:r>
            <w:r>
              <w:rPr>
                <w:w w:val="105"/>
                <w:sz w:val="17"/>
              </w:rPr>
              <w:t>delivery;</w:t>
            </w:r>
          </w:p>
          <w:p w:rsidR="00462339" w:rsidRDefault="00462339" w:rsidP="00BF46C2">
            <w:pPr>
              <w:pStyle w:val="TableParagraph"/>
              <w:numPr>
                <w:ilvl w:val="0"/>
                <w:numId w:val="57"/>
              </w:numPr>
              <w:tabs>
                <w:tab w:val="left" w:pos="372"/>
              </w:tabs>
              <w:spacing w:before="7"/>
              <w:ind w:hanging="271"/>
              <w:rPr>
                <w:sz w:val="17"/>
              </w:rPr>
            </w:pPr>
            <w:r>
              <w:rPr>
                <w:w w:val="105"/>
                <w:sz w:val="17"/>
              </w:rPr>
              <w:t>emergency</w:t>
            </w:r>
            <w:r>
              <w:rPr>
                <w:spacing w:val="-4"/>
                <w:w w:val="105"/>
                <w:sz w:val="17"/>
              </w:rPr>
              <w:t xml:space="preserve"> </w:t>
            </w:r>
            <w:r>
              <w:rPr>
                <w:w w:val="105"/>
                <w:sz w:val="17"/>
              </w:rPr>
              <w:t>protocols</w:t>
            </w:r>
            <w:r>
              <w:rPr>
                <w:spacing w:val="-1"/>
                <w:w w:val="105"/>
                <w:sz w:val="17"/>
              </w:rPr>
              <w:t xml:space="preserve"> </w:t>
            </w:r>
            <w:r>
              <w:rPr>
                <w:w w:val="105"/>
                <w:sz w:val="17"/>
              </w:rPr>
              <w:t>to</w:t>
            </w:r>
            <w:r>
              <w:rPr>
                <w:spacing w:val="-1"/>
                <w:w w:val="105"/>
                <w:sz w:val="17"/>
              </w:rPr>
              <w:t xml:space="preserve"> </w:t>
            </w:r>
            <w:r>
              <w:rPr>
                <w:w w:val="105"/>
                <w:sz w:val="17"/>
              </w:rPr>
              <w:t>follow;</w:t>
            </w:r>
          </w:p>
          <w:p w:rsidR="00462339" w:rsidRDefault="00462339" w:rsidP="00BF46C2">
            <w:pPr>
              <w:pStyle w:val="TableParagraph"/>
              <w:numPr>
                <w:ilvl w:val="0"/>
                <w:numId w:val="57"/>
              </w:numPr>
              <w:tabs>
                <w:tab w:val="left" w:pos="372"/>
              </w:tabs>
              <w:spacing w:before="15"/>
              <w:ind w:hanging="271"/>
              <w:rPr>
                <w:sz w:val="17"/>
              </w:rPr>
            </w:pPr>
            <w:r>
              <w:rPr>
                <w:w w:val="105"/>
                <w:sz w:val="17"/>
              </w:rPr>
              <w:t>procedures</w:t>
            </w:r>
            <w:r>
              <w:rPr>
                <w:spacing w:val="-3"/>
                <w:w w:val="105"/>
                <w:sz w:val="17"/>
              </w:rPr>
              <w:t xml:space="preserve"> </w:t>
            </w:r>
            <w:r>
              <w:rPr>
                <w:w w:val="105"/>
                <w:sz w:val="17"/>
              </w:rPr>
              <w:t>for</w:t>
            </w:r>
            <w:r>
              <w:rPr>
                <w:spacing w:val="-1"/>
                <w:w w:val="105"/>
                <w:sz w:val="17"/>
              </w:rPr>
              <w:t xml:space="preserve"> </w:t>
            </w:r>
            <w:r>
              <w:rPr>
                <w:w w:val="105"/>
                <w:sz w:val="17"/>
              </w:rPr>
              <w:t>when</w:t>
            </w:r>
            <w:r>
              <w:rPr>
                <w:spacing w:val="-3"/>
                <w:w w:val="105"/>
                <w:sz w:val="17"/>
              </w:rPr>
              <w:t xml:space="preserve"> </w:t>
            </w:r>
            <w:r>
              <w:rPr>
                <w:w w:val="105"/>
                <w:sz w:val="17"/>
              </w:rPr>
              <w:t>the</w:t>
            </w:r>
            <w:r>
              <w:rPr>
                <w:spacing w:val="-1"/>
                <w:w w:val="105"/>
                <w:sz w:val="17"/>
              </w:rPr>
              <w:t xml:space="preserve"> </w:t>
            </w:r>
            <w:r>
              <w:rPr>
                <w:w w:val="105"/>
                <w:sz w:val="17"/>
              </w:rPr>
              <w:t>counselor</w:t>
            </w:r>
            <w:r>
              <w:rPr>
                <w:spacing w:val="-3"/>
                <w:w w:val="105"/>
                <w:sz w:val="17"/>
              </w:rPr>
              <w:t xml:space="preserve"> </w:t>
            </w:r>
            <w:r>
              <w:rPr>
                <w:w w:val="105"/>
                <w:sz w:val="17"/>
              </w:rPr>
              <w:t>is</w:t>
            </w:r>
            <w:r>
              <w:rPr>
                <w:spacing w:val="-2"/>
                <w:w w:val="105"/>
                <w:sz w:val="17"/>
              </w:rPr>
              <w:t xml:space="preserve"> </w:t>
            </w:r>
            <w:r>
              <w:rPr>
                <w:w w:val="105"/>
                <w:sz w:val="17"/>
              </w:rPr>
              <w:t>not</w:t>
            </w:r>
            <w:r>
              <w:rPr>
                <w:spacing w:val="2"/>
                <w:w w:val="105"/>
                <w:sz w:val="17"/>
              </w:rPr>
              <w:t xml:space="preserve"> </w:t>
            </w:r>
            <w:r>
              <w:rPr>
                <w:w w:val="105"/>
                <w:sz w:val="17"/>
              </w:rPr>
              <w:t>available;</w:t>
            </w:r>
          </w:p>
          <w:p w:rsidR="00462339" w:rsidRDefault="00462339" w:rsidP="00BF46C2">
            <w:pPr>
              <w:pStyle w:val="TableParagraph"/>
              <w:numPr>
                <w:ilvl w:val="0"/>
                <w:numId w:val="57"/>
              </w:numPr>
              <w:tabs>
                <w:tab w:val="left" w:pos="372"/>
              </w:tabs>
              <w:spacing w:before="12"/>
              <w:ind w:hanging="271"/>
              <w:rPr>
                <w:sz w:val="17"/>
              </w:rPr>
            </w:pPr>
            <w:r>
              <w:rPr>
                <w:w w:val="105"/>
                <w:sz w:val="17"/>
              </w:rPr>
              <w:t>consideration</w:t>
            </w:r>
            <w:r>
              <w:rPr>
                <w:spacing w:val="-2"/>
                <w:w w:val="105"/>
                <w:sz w:val="17"/>
              </w:rPr>
              <w:t xml:space="preserve"> </w:t>
            </w:r>
            <w:r>
              <w:rPr>
                <w:w w:val="105"/>
                <w:sz w:val="17"/>
              </w:rPr>
              <w:t>of</w:t>
            </w:r>
            <w:r>
              <w:rPr>
                <w:spacing w:val="-3"/>
                <w:w w:val="105"/>
                <w:sz w:val="17"/>
              </w:rPr>
              <w:t xml:space="preserve"> </w:t>
            </w:r>
            <w:r>
              <w:rPr>
                <w:w w:val="105"/>
                <w:sz w:val="17"/>
              </w:rPr>
              <w:t>time</w:t>
            </w:r>
            <w:r>
              <w:rPr>
                <w:spacing w:val="-2"/>
                <w:w w:val="105"/>
                <w:sz w:val="17"/>
              </w:rPr>
              <w:t xml:space="preserve"> </w:t>
            </w:r>
            <w:r>
              <w:rPr>
                <w:w w:val="105"/>
                <w:sz w:val="17"/>
              </w:rPr>
              <w:t>zone</w:t>
            </w:r>
            <w:r>
              <w:rPr>
                <w:spacing w:val="-1"/>
                <w:w w:val="105"/>
                <w:sz w:val="17"/>
              </w:rPr>
              <w:t xml:space="preserve"> </w:t>
            </w:r>
            <w:r>
              <w:rPr>
                <w:w w:val="105"/>
                <w:sz w:val="17"/>
              </w:rPr>
              <w:t>differences;</w:t>
            </w:r>
          </w:p>
          <w:p w:rsidR="00462339" w:rsidRDefault="00462339" w:rsidP="00BF46C2">
            <w:pPr>
              <w:pStyle w:val="TableParagraph"/>
              <w:numPr>
                <w:ilvl w:val="0"/>
                <w:numId w:val="57"/>
              </w:numPr>
              <w:tabs>
                <w:tab w:val="left" w:pos="372"/>
              </w:tabs>
              <w:spacing w:before="13"/>
              <w:ind w:hanging="271"/>
              <w:rPr>
                <w:sz w:val="17"/>
              </w:rPr>
            </w:pPr>
            <w:r>
              <w:rPr>
                <w:w w:val="105"/>
                <w:sz w:val="17"/>
              </w:rPr>
              <w:t>policy</w:t>
            </w:r>
            <w:r>
              <w:rPr>
                <w:spacing w:val="-3"/>
                <w:w w:val="105"/>
                <w:sz w:val="17"/>
              </w:rPr>
              <w:t xml:space="preserve"> </w:t>
            </w:r>
            <w:r>
              <w:rPr>
                <w:w w:val="105"/>
                <w:sz w:val="17"/>
              </w:rPr>
              <w:t>regarding</w:t>
            </w:r>
            <w:r>
              <w:rPr>
                <w:spacing w:val="-2"/>
                <w:w w:val="105"/>
                <w:sz w:val="17"/>
              </w:rPr>
              <w:t xml:space="preserve"> </w:t>
            </w:r>
            <w:r>
              <w:rPr>
                <w:w w:val="105"/>
                <w:sz w:val="17"/>
              </w:rPr>
              <w:t>recording</w:t>
            </w:r>
            <w:r>
              <w:rPr>
                <w:spacing w:val="-3"/>
                <w:w w:val="105"/>
                <w:sz w:val="17"/>
              </w:rPr>
              <w:t xml:space="preserve"> </w:t>
            </w:r>
            <w:r>
              <w:rPr>
                <w:w w:val="105"/>
                <w:sz w:val="17"/>
              </w:rPr>
              <w:t>of</w:t>
            </w:r>
            <w:r>
              <w:rPr>
                <w:spacing w:val="-3"/>
                <w:w w:val="105"/>
                <w:sz w:val="17"/>
              </w:rPr>
              <w:t xml:space="preserve"> </w:t>
            </w:r>
            <w:r>
              <w:rPr>
                <w:w w:val="105"/>
                <w:sz w:val="17"/>
              </w:rPr>
              <w:t>sessions</w:t>
            </w:r>
            <w:r>
              <w:rPr>
                <w:spacing w:val="-2"/>
                <w:w w:val="105"/>
                <w:sz w:val="17"/>
              </w:rPr>
              <w:t xml:space="preserve"> </w:t>
            </w:r>
            <w:r>
              <w:rPr>
                <w:w w:val="105"/>
                <w:sz w:val="17"/>
              </w:rPr>
              <w:t>by</w:t>
            </w:r>
            <w:r>
              <w:rPr>
                <w:spacing w:val="-3"/>
                <w:w w:val="105"/>
                <w:sz w:val="17"/>
              </w:rPr>
              <w:t xml:space="preserve"> </w:t>
            </w:r>
            <w:r>
              <w:rPr>
                <w:w w:val="105"/>
                <w:sz w:val="17"/>
              </w:rPr>
              <w:t>either</w:t>
            </w:r>
            <w:r>
              <w:rPr>
                <w:spacing w:val="-4"/>
                <w:w w:val="105"/>
                <w:sz w:val="17"/>
              </w:rPr>
              <w:t xml:space="preserve"> </w:t>
            </w:r>
            <w:r>
              <w:rPr>
                <w:w w:val="105"/>
                <w:sz w:val="17"/>
              </w:rPr>
              <w:t>party;</w:t>
            </w:r>
          </w:p>
          <w:p w:rsidR="00462339" w:rsidRDefault="00462339" w:rsidP="00BF46C2">
            <w:pPr>
              <w:pStyle w:val="TableParagraph"/>
              <w:numPr>
                <w:ilvl w:val="0"/>
                <w:numId w:val="57"/>
              </w:numPr>
              <w:tabs>
                <w:tab w:val="left" w:pos="372"/>
              </w:tabs>
              <w:spacing w:before="13"/>
              <w:ind w:hanging="271"/>
              <w:rPr>
                <w:sz w:val="17"/>
              </w:rPr>
            </w:pPr>
            <w:r>
              <w:rPr>
                <w:w w:val="105"/>
                <w:sz w:val="17"/>
              </w:rPr>
              <w:t>cultural</w:t>
            </w:r>
            <w:r>
              <w:rPr>
                <w:spacing w:val="-4"/>
                <w:w w:val="105"/>
                <w:sz w:val="17"/>
              </w:rPr>
              <w:t xml:space="preserve"> </w:t>
            </w:r>
            <w:r>
              <w:rPr>
                <w:w w:val="105"/>
                <w:sz w:val="17"/>
              </w:rPr>
              <w:t>and/or</w:t>
            </w:r>
            <w:r>
              <w:rPr>
                <w:spacing w:val="-2"/>
                <w:w w:val="105"/>
                <w:sz w:val="17"/>
              </w:rPr>
              <w:t xml:space="preserve"> </w:t>
            </w:r>
            <w:r>
              <w:rPr>
                <w:w w:val="105"/>
                <w:sz w:val="17"/>
              </w:rPr>
              <w:t>language</w:t>
            </w:r>
            <w:r>
              <w:rPr>
                <w:spacing w:val="-3"/>
                <w:w w:val="105"/>
                <w:sz w:val="17"/>
              </w:rPr>
              <w:t xml:space="preserve"> </w:t>
            </w:r>
            <w:r>
              <w:rPr>
                <w:w w:val="105"/>
                <w:sz w:val="17"/>
              </w:rPr>
              <w:t>differences</w:t>
            </w:r>
            <w:r>
              <w:rPr>
                <w:spacing w:val="-3"/>
                <w:w w:val="105"/>
                <w:sz w:val="17"/>
              </w:rPr>
              <w:t xml:space="preserve"> </w:t>
            </w:r>
            <w:r>
              <w:rPr>
                <w:w w:val="105"/>
                <w:sz w:val="17"/>
              </w:rPr>
              <w:t>that</w:t>
            </w:r>
            <w:r>
              <w:rPr>
                <w:spacing w:val="-2"/>
                <w:w w:val="105"/>
                <w:sz w:val="17"/>
              </w:rPr>
              <w:t xml:space="preserve"> </w:t>
            </w:r>
            <w:r>
              <w:rPr>
                <w:w w:val="105"/>
                <w:sz w:val="17"/>
              </w:rPr>
              <w:t>may</w:t>
            </w:r>
            <w:r>
              <w:rPr>
                <w:spacing w:val="-3"/>
                <w:w w:val="105"/>
                <w:sz w:val="17"/>
              </w:rPr>
              <w:t xml:space="preserve"> </w:t>
            </w:r>
            <w:r>
              <w:rPr>
                <w:w w:val="105"/>
                <w:sz w:val="17"/>
              </w:rPr>
              <w:t>affect</w:t>
            </w:r>
            <w:r>
              <w:rPr>
                <w:spacing w:val="-2"/>
                <w:w w:val="105"/>
                <w:sz w:val="17"/>
              </w:rPr>
              <w:t xml:space="preserve"> </w:t>
            </w:r>
            <w:r>
              <w:rPr>
                <w:w w:val="105"/>
                <w:sz w:val="17"/>
              </w:rPr>
              <w:t>delivery</w:t>
            </w:r>
            <w:r>
              <w:rPr>
                <w:spacing w:val="-3"/>
                <w:w w:val="105"/>
                <w:sz w:val="17"/>
              </w:rPr>
              <w:t xml:space="preserve"> </w:t>
            </w:r>
            <w:r>
              <w:rPr>
                <w:w w:val="105"/>
                <w:sz w:val="17"/>
              </w:rPr>
              <w:t>of</w:t>
            </w:r>
            <w:r>
              <w:rPr>
                <w:spacing w:val="-3"/>
                <w:w w:val="105"/>
                <w:sz w:val="17"/>
              </w:rPr>
              <w:t xml:space="preserve"> </w:t>
            </w:r>
            <w:r>
              <w:rPr>
                <w:w w:val="105"/>
                <w:sz w:val="17"/>
              </w:rPr>
              <w:t>services;</w:t>
            </w:r>
          </w:p>
          <w:p w:rsidR="00462339" w:rsidRDefault="00462339" w:rsidP="00BF46C2">
            <w:pPr>
              <w:pStyle w:val="TableParagraph"/>
              <w:numPr>
                <w:ilvl w:val="0"/>
                <w:numId w:val="57"/>
              </w:numPr>
              <w:tabs>
                <w:tab w:val="left" w:pos="372"/>
              </w:tabs>
              <w:spacing w:before="3" w:line="205" w:lineRule="exact"/>
              <w:ind w:hanging="271"/>
              <w:rPr>
                <w:sz w:val="17"/>
              </w:rPr>
            </w:pPr>
            <w:r>
              <w:rPr>
                <w:w w:val="105"/>
                <w:sz w:val="17"/>
              </w:rPr>
              <w:t>possible</w:t>
            </w:r>
            <w:r>
              <w:rPr>
                <w:spacing w:val="-2"/>
                <w:w w:val="105"/>
                <w:sz w:val="17"/>
              </w:rPr>
              <w:t xml:space="preserve"> </w:t>
            </w:r>
            <w:r>
              <w:rPr>
                <w:w w:val="105"/>
                <w:sz w:val="17"/>
              </w:rPr>
              <w:t>denial of</w:t>
            </w:r>
            <w:r>
              <w:rPr>
                <w:spacing w:val="-3"/>
                <w:w w:val="105"/>
                <w:sz w:val="17"/>
              </w:rPr>
              <w:t xml:space="preserve"> </w:t>
            </w:r>
            <w:r>
              <w:rPr>
                <w:w w:val="105"/>
                <w:sz w:val="17"/>
              </w:rPr>
              <w:t>insurance</w:t>
            </w:r>
            <w:r>
              <w:rPr>
                <w:spacing w:val="-2"/>
                <w:w w:val="105"/>
                <w:sz w:val="17"/>
              </w:rPr>
              <w:t xml:space="preserve"> </w:t>
            </w:r>
            <w:r>
              <w:rPr>
                <w:w w:val="105"/>
                <w:sz w:val="17"/>
              </w:rPr>
              <w:t>benefits;</w:t>
            </w:r>
            <w:r>
              <w:rPr>
                <w:spacing w:val="-3"/>
                <w:w w:val="105"/>
                <w:sz w:val="17"/>
              </w:rPr>
              <w:t xml:space="preserve"> </w:t>
            </w:r>
            <w:r>
              <w:rPr>
                <w:w w:val="105"/>
                <w:sz w:val="17"/>
              </w:rPr>
              <w:t>and</w:t>
            </w:r>
          </w:p>
          <w:p w:rsidR="00462339" w:rsidRDefault="00462339" w:rsidP="00BF46C2">
            <w:pPr>
              <w:pStyle w:val="TableParagraph"/>
              <w:numPr>
                <w:ilvl w:val="0"/>
                <w:numId w:val="57"/>
              </w:numPr>
              <w:tabs>
                <w:tab w:val="left" w:pos="372"/>
              </w:tabs>
              <w:spacing w:line="179" w:lineRule="exact"/>
              <w:ind w:hanging="271"/>
              <w:rPr>
                <w:sz w:val="17"/>
              </w:rPr>
            </w:pPr>
            <w:r>
              <w:rPr>
                <w:w w:val="105"/>
                <w:sz w:val="17"/>
              </w:rPr>
              <w:t>social</w:t>
            </w:r>
            <w:r>
              <w:rPr>
                <w:spacing w:val="-2"/>
                <w:w w:val="105"/>
                <w:sz w:val="17"/>
              </w:rPr>
              <w:t xml:space="preserve"> </w:t>
            </w:r>
            <w:r>
              <w:rPr>
                <w:w w:val="105"/>
                <w:sz w:val="17"/>
              </w:rPr>
              <w:t>media</w:t>
            </w:r>
            <w:r>
              <w:rPr>
                <w:spacing w:val="3"/>
                <w:w w:val="105"/>
                <w:sz w:val="17"/>
              </w:rPr>
              <w:t xml:space="preserve"> </w:t>
            </w:r>
            <w:r>
              <w:rPr>
                <w:w w:val="105"/>
                <w:sz w:val="17"/>
              </w:rPr>
              <w:t>policy.</w:t>
            </w:r>
          </w:p>
        </w:tc>
      </w:tr>
      <w:tr w:rsidR="00462339" w:rsidTr="003A3D2D">
        <w:trPr>
          <w:trHeight w:val="660"/>
        </w:trPr>
        <w:tc>
          <w:tcPr>
            <w:tcW w:w="1574" w:type="dxa"/>
          </w:tcPr>
          <w:p w:rsidR="00462339" w:rsidRDefault="00462339" w:rsidP="00462339">
            <w:pPr>
              <w:pStyle w:val="TableParagraph"/>
              <w:spacing w:before="6"/>
              <w:rPr>
                <w:sz w:val="17"/>
              </w:rPr>
            </w:pPr>
            <w:r>
              <w:rPr>
                <w:noProof/>
              </w:rPr>
              <mc:AlternateContent>
                <mc:Choice Requires="wps">
                  <w:drawing>
                    <wp:anchor distT="0" distB="0" distL="114300" distR="114300" simplePos="0" relativeHeight="251669504" behindDoc="1" locked="0" layoutInCell="1" allowOverlap="1" wp14:anchorId="655925B8" wp14:editId="2808DF25">
                      <wp:simplePos x="0" y="0"/>
                      <wp:positionH relativeFrom="page">
                        <wp:posOffset>4953000</wp:posOffset>
                      </wp:positionH>
                      <wp:positionV relativeFrom="page">
                        <wp:posOffset>4499610</wp:posOffset>
                      </wp:positionV>
                      <wp:extent cx="27940" cy="6985"/>
                      <wp:effectExtent l="0" t="3810" r="63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84ABD" id="Rectangle 2" o:spid="_x0000_s1026" style="position:absolute;margin-left:390pt;margin-top:354.3pt;width:2.2pt;height:.5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" fillcolor="black" stroked="f">
                      <w10:wrap anchorx="page" anchory="page"/>
                    </v:rect>
                  </w:pict>
                </mc:Fallback>
              </mc:AlternateContent>
            </w:r>
            <w:r>
              <w:rPr>
                <w:w w:val="105"/>
                <w:sz w:val="17"/>
              </w:rPr>
              <w:t>VI‐5</w:t>
            </w:r>
          </w:p>
          <w:p w:rsidR="00462339" w:rsidRDefault="00462339" w:rsidP="00462339">
            <w:pPr>
              <w:pStyle w:val="TableParagraph"/>
              <w:spacing w:before="13"/>
              <w:rPr>
                <w:sz w:val="17"/>
              </w:rPr>
            </w:pPr>
            <w:r>
              <w:rPr>
                <w:w w:val="105"/>
                <w:sz w:val="17"/>
              </w:rPr>
              <w:t>Verification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Addiction professionals who engage in the use of electronic platforms for the delivery of services shall take reasonable steps to verify the client’s/</w:t>
            </w:r>
            <w:r>
              <w:rPr>
                <w:spacing w:val="1"/>
                <w:w w:val="105"/>
                <w:sz w:val="17"/>
              </w:rPr>
              <w:t xml:space="preserve"> </w:t>
            </w:r>
            <w:r>
              <w:rPr>
                <w:w w:val="105"/>
                <w:sz w:val="17"/>
              </w:rPr>
              <w:t>supervisee’s</w:t>
            </w:r>
            <w:r>
              <w:rPr>
                <w:spacing w:val="-3"/>
                <w:w w:val="105"/>
                <w:sz w:val="17"/>
              </w:rPr>
              <w:t xml:space="preserve"> </w:t>
            </w:r>
            <w:r>
              <w:rPr>
                <w:w w:val="105"/>
                <w:sz w:val="17"/>
              </w:rPr>
              <w:t>identity</w:t>
            </w:r>
            <w:r>
              <w:rPr>
                <w:spacing w:val="-3"/>
                <w:w w:val="105"/>
                <w:sz w:val="17"/>
              </w:rPr>
              <w:t xml:space="preserve"> </w:t>
            </w:r>
            <w:r>
              <w:rPr>
                <w:w w:val="105"/>
                <w:sz w:val="17"/>
              </w:rPr>
              <w:t>prior</w:t>
            </w:r>
            <w:r>
              <w:rPr>
                <w:spacing w:val="-2"/>
                <w:w w:val="105"/>
                <w:sz w:val="17"/>
              </w:rPr>
              <w:t xml:space="preserve"> </w:t>
            </w:r>
            <w:r>
              <w:rPr>
                <w:w w:val="105"/>
                <w:sz w:val="17"/>
              </w:rPr>
              <w:t>to</w:t>
            </w:r>
            <w:r>
              <w:rPr>
                <w:spacing w:val="-3"/>
                <w:w w:val="105"/>
                <w:sz w:val="17"/>
              </w:rPr>
              <w:t xml:space="preserve"> </w:t>
            </w:r>
            <w:r>
              <w:rPr>
                <w:w w:val="105"/>
                <w:sz w:val="17"/>
              </w:rPr>
              <w:t>engaging</w:t>
            </w:r>
            <w:r>
              <w:rPr>
                <w:spacing w:val="-4"/>
                <w:w w:val="105"/>
                <w:sz w:val="17"/>
              </w:rPr>
              <w:t xml:space="preserve"> </w:t>
            </w:r>
            <w:r>
              <w:rPr>
                <w:w w:val="105"/>
                <w:sz w:val="17"/>
              </w:rPr>
              <w:t>in</w:t>
            </w:r>
            <w:r>
              <w:rPr>
                <w:spacing w:val="-2"/>
                <w:w w:val="105"/>
                <w:sz w:val="17"/>
              </w:rPr>
              <w:t xml:space="preserve"> </w:t>
            </w:r>
            <w:r>
              <w:rPr>
                <w:w w:val="105"/>
                <w:sz w:val="17"/>
              </w:rPr>
              <w:t>the</w:t>
            </w:r>
            <w:r>
              <w:rPr>
                <w:spacing w:val="-4"/>
                <w:w w:val="105"/>
                <w:sz w:val="17"/>
              </w:rPr>
              <w:t xml:space="preserve"> </w:t>
            </w:r>
            <w:r>
              <w:rPr>
                <w:w w:val="105"/>
                <w:sz w:val="17"/>
              </w:rPr>
              <w:t>e‐therapy</w:t>
            </w:r>
            <w:r>
              <w:rPr>
                <w:spacing w:val="-3"/>
                <w:w w:val="105"/>
                <w:sz w:val="17"/>
              </w:rPr>
              <w:t xml:space="preserve"> </w:t>
            </w:r>
            <w:r>
              <w:rPr>
                <w:w w:val="105"/>
                <w:sz w:val="17"/>
              </w:rPr>
              <w:t>relationship</w:t>
            </w:r>
            <w:r>
              <w:rPr>
                <w:spacing w:val="-4"/>
                <w:w w:val="105"/>
                <w:sz w:val="17"/>
              </w:rPr>
              <w:t xml:space="preserve"> </w:t>
            </w:r>
            <w:r>
              <w:rPr>
                <w:w w:val="105"/>
                <w:sz w:val="17"/>
              </w:rPr>
              <w:t>and</w:t>
            </w:r>
            <w:r>
              <w:rPr>
                <w:spacing w:val="-2"/>
                <w:w w:val="105"/>
                <w:sz w:val="17"/>
              </w:rPr>
              <w:t xml:space="preserve"> </w:t>
            </w:r>
            <w:r>
              <w:rPr>
                <w:w w:val="105"/>
                <w:sz w:val="17"/>
              </w:rPr>
              <w:t>throughout</w:t>
            </w:r>
            <w:r>
              <w:rPr>
                <w:spacing w:val="-4"/>
                <w:w w:val="105"/>
                <w:sz w:val="17"/>
              </w:rPr>
              <w:t xml:space="preserve"> </w:t>
            </w:r>
            <w:r>
              <w:rPr>
                <w:w w:val="105"/>
                <w:sz w:val="17"/>
              </w:rPr>
              <w:t>the</w:t>
            </w:r>
            <w:r>
              <w:rPr>
                <w:spacing w:val="-3"/>
                <w:w w:val="105"/>
                <w:sz w:val="17"/>
              </w:rPr>
              <w:t xml:space="preserve"> </w:t>
            </w:r>
            <w:r>
              <w:rPr>
                <w:w w:val="105"/>
                <w:sz w:val="17"/>
              </w:rPr>
              <w:t>therapeutic</w:t>
            </w:r>
            <w:r>
              <w:rPr>
                <w:spacing w:val="-4"/>
                <w:w w:val="105"/>
                <w:sz w:val="17"/>
              </w:rPr>
              <w:t xml:space="preserve"> </w:t>
            </w:r>
            <w:r>
              <w:rPr>
                <w:w w:val="105"/>
                <w:sz w:val="17"/>
              </w:rPr>
              <w:t>relationship.</w:t>
            </w:r>
            <w:r>
              <w:rPr>
                <w:spacing w:val="-4"/>
                <w:w w:val="105"/>
                <w:sz w:val="17"/>
              </w:rPr>
              <w:t xml:space="preserve"> </w:t>
            </w:r>
            <w:r>
              <w:rPr>
                <w:w w:val="105"/>
                <w:sz w:val="17"/>
              </w:rPr>
              <w:t>Verification</w:t>
            </w:r>
            <w:r>
              <w:rPr>
                <w:spacing w:val="-1"/>
                <w:w w:val="105"/>
                <w:sz w:val="17"/>
              </w:rPr>
              <w:t xml:space="preserve"> </w:t>
            </w:r>
            <w:r>
              <w:rPr>
                <w:w w:val="105"/>
                <w:sz w:val="17"/>
              </w:rPr>
              <w:t>shall</w:t>
            </w:r>
            <w:r>
              <w:rPr>
                <w:spacing w:val="-4"/>
                <w:w w:val="105"/>
                <w:sz w:val="17"/>
              </w:rPr>
              <w:t xml:space="preserve"> </w:t>
            </w:r>
            <w:r>
              <w:rPr>
                <w:w w:val="105"/>
                <w:sz w:val="17"/>
              </w:rPr>
              <w:t>include,</w:t>
            </w:r>
            <w:r>
              <w:rPr>
                <w:spacing w:val="-3"/>
                <w:w w:val="105"/>
                <w:sz w:val="17"/>
              </w:rPr>
              <w:t xml:space="preserve"> </w:t>
            </w:r>
            <w:r>
              <w:rPr>
                <w:w w:val="105"/>
                <w:sz w:val="17"/>
              </w:rPr>
              <w:t>but</w:t>
            </w:r>
            <w:r>
              <w:rPr>
                <w:spacing w:val="-2"/>
                <w:w w:val="105"/>
                <w:sz w:val="17"/>
              </w:rPr>
              <w:t xml:space="preserve"> </w:t>
            </w:r>
            <w:r>
              <w:rPr>
                <w:w w:val="105"/>
                <w:sz w:val="17"/>
              </w:rPr>
              <w:t>shall</w:t>
            </w:r>
            <w:r>
              <w:rPr>
                <w:spacing w:val="-3"/>
                <w:w w:val="105"/>
                <w:sz w:val="17"/>
              </w:rPr>
              <w:t xml:space="preserve"> </w:t>
            </w:r>
            <w:r>
              <w:rPr>
                <w:w w:val="105"/>
                <w:sz w:val="17"/>
              </w:rPr>
              <w:t>not</w:t>
            </w:r>
            <w:r>
              <w:rPr>
                <w:spacing w:val="-4"/>
                <w:w w:val="105"/>
                <w:sz w:val="17"/>
              </w:rPr>
              <w:t xml:space="preserve"> </w:t>
            </w:r>
            <w:r>
              <w:rPr>
                <w:w w:val="105"/>
                <w:sz w:val="17"/>
              </w:rPr>
              <w:t>be</w:t>
            </w:r>
            <w:r>
              <w:rPr>
                <w:spacing w:val="1"/>
                <w:w w:val="105"/>
                <w:sz w:val="17"/>
              </w:rPr>
              <w:t xml:space="preserve"> </w:t>
            </w:r>
            <w:r>
              <w:rPr>
                <w:w w:val="105"/>
                <w:sz w:val="17"/>
              </w:rPr>
              <w:t>limited</w:t>
            </w:r>
            <w:r>
              <w:rPr>
                <w:spacing w:val="-1"/>
                <w:w w:val="105"/>
                <w:sz w:val="17"/>
              </w:rPr>
              <w:t xml:space="preserve"> </w:t>
            </w:r>
            <w:r>
              <w:rPr>
                <w:w w:val="105"/>
                <w:sz w:val="17"/>
              </w:rPr>
              <w:t>to a</w:t>
            </w:r>
            <w:r>
              <w:rPr>
                <w:spacing w:val="-1"/>
                <w:w w:val="105"/>
                <w:sz w:val="17"/>
              </w:rPr>
              <w:t xml:space="preserve"> </w:t>
            </w:r>
            <w:r>
              <w:rPr>
                <w:w w:val="105"/>
                <w:sz w:val="17"/>
              </w:rPr>
              <w:t>minimum of</w:t>
            </w:r>
            <w:r>
              <w:rPr>
                <w:spacing w:val="-1"/>
                <w:w w:val="105"/>
                <w:sz w:val="17"/>
              </w:rPr>
              <w:t xml:space="preserve"> </w:t>
            </w:r>
            <w:r>
              <w:rPr>
                <w:w w:val="105"/>
                <w:sz w:val="17"/>
              </w:rPr>
              <w:t>one of</w:t>
            </w:r>
            <w:r>
              <w:rPr>
                <w:spacing w:val="-1"/>
                <w:w w:val="105"/>
                <w:sz w:val="17"/>
              </w:rPr>
              <w:t xml:space="preserve"> </w:t>
            </w:r>
            <w:r>
              <w:rPr>
                <w:w w:val="105"/>
                <w:sz w:val="17"/>
              </w:rPr>
              <w:t>the</w:t>
            </w:r>
            <w:r>
              <w:rPr>
                <w:spacing w:val="-2"/>
                <w:w w:val="105"/>
                <w:sz w:val="17"/>
              </w:rPr>
              <w:t xml:space="preserve"> </w:t>
            </w:r>
            <w:r>
              <w:rPr>
                <w:w w:val="105"/>
                <w:sz w:val="17"/>
              </w:rPr>
              <w:t>following: picture</w:t>
            </w:r>
            <w:r>
              <w:rPr>
                <w:spacing w:val="-1"/>
                <w:w w:val="105"/>
                <w:sz w:val="17"/>
              </w:rPr>
              <w:t xml:space="preserve"> </w:t>
            </w:r>
            <w:r>
              <w:rPr>
                <w:w w:val="105"/>
                <w:sz w:val="17"/>
              </w:rPr>
              <w:t>ids,</w:t>
            </w:r>
            <w:r>
              <w:rPr>
                <w:spacing w:val="-1"/>
                <w:w w:val="105"/>
                <w:sz w:val="17"/>
              </w:rPr>
              <w:t xml:space="preserve"> </w:t>
            </w:r>
            <w:r>
              <w:rPr>
                <w:w w:val="105"/>
                <w:sz w:val="17"/>
              </w:rPr>
              <w:t>code</w:t>
            </w:r>
            <w:r>
              <w:rPr>
                <w:spacing w:val="-1"/>
                <w:w w:val="105"/>
                <w:sz w:val="17"/>
              </w:rPr>
              <w:t xml:space="preserve"> </w:t>
            </w:r>
            <w:r>
              <w:rPr>
                <w:w w:val="105"/>
                <w:sz w:val="17"/>
              </w:rPr>
              <w:t>words,</w:t>
            </w:r>
            <w:r>
              <w:rPr>
                <w:spacing w:val="-2"/>
                <w:w w:val="105"/>
                <w:sz w:val="17"/>
              </w:rPr>
              <w:t xml:space="preserve"> </w:t>
            </w:r>
            <w:r>
              <w:rPr>
                <w:w w:val="105"/>
                <w:sz w:val="17"/>
              </w:rPr>
              <w:t>numbers,</w:t>
            </w:r>
            <w:r>
              <w:rPr>
                <w:spacing w:val="-1"/>
                <w:w w:val="105"/>
                <w:sz w:val="17"/>
              </w:rPr>
              <w:t xml:space="preserve"> </w:t>
            </w:r>
            <w:r>
              <w:rPr>
                <w:w w:val="105"/>
                <w:sz w:val="17"/>
              </w:rPr>
              <w:t>graphics,</w:t>
            </w:r>
            <w:r>
              <w:rPr>
                <w:spacing w:val="-1"/>
                <w:w w:val="105"/>
                <w:sz w:val="17"/>
              </w:rPr>
              <w:t xml:space="preserve"> </w:t>
            </w:r>
            <w:r>
              <w:rPr>
                <w:w w:val="105"/>
                <w:sz w:val="17"/>
              </w:rPr>
              <w:t>or</w:t>
            </w:r>
            <w:r>
              <w:rPr>
                <w:spacing w:val="-1"/>
                <w:w w:val="105"/>
                <w:sz w:val="17"/>
              </w:rPr>
              <w:t xml:space="preserve"> </w:t>
            </w:r>
            <w:r>
              <w:rPr>
                <w:w w:val="105"/>
                <w:sz w:val="17"/>
              </w:rPr>
              <w:t>other nondescript</w:t>
            </w:r>
            <w:r>
              <w:rPr>
                <w:spacing w:val="1"/>
                <w:w w:val="105"/>
                <w:sz w:val="17"/>
              </w:rPr>
              <w:t xml:space="preserve"> </w:t>
            </w:r>
            <w:r>
              <w:rPr>
                <w:w w:val="105"/>
                <w:sz w:val="17"/>
              </w:rPr>
              <w:t>identifiers.</w:t>
            </w:r>
          </w:p>
        </w:tc>
      </w:tr>
      <w:tr w:rsidR="00462339" w:rsidTr="003A3D2D">
        <w:trPr>
          <w:trHeight w:val="1324"/>
        </w:trPr>
        <w:tc>
          <w:tcPr>
            <w:tcW w:w="1574" w:type="dxa"/>
          </w:tcPr>
          <w:p w:rsidR="00462339" w:rsidRDefault="00462339" w:rsidP="00462339">
            <w:pPr>
              <w:pStyle w:val="TableParagraph"/>
              <w:spacing w:before="6"/>
              <w:rPr>
                <w:sz w:val="17"/>
              </w:rPr>
            </w:pPr>
            <w:r>
              <w:rPr>
                <w:w w:val="105"/>
                <w:sz w:val="17"/>
              </w:rPr>
              <w:t>VI‐6</w:t>
            </w:r>
          </w:p>
          <w:p w:rsidR="00462339" w:rsidRDefault="00462339" w:rsidP="00462339">
            <w:pPr>
              <w:pStyle w:val="TableParagraph"/>
              <w:spacing w:before="13"/>
              <w:rPr>
                <w:sz w:val="17"/>
              </w:rPr>
            </w:pPr>
            <w:r>
              <w:rPr>
                <w:w w:val="105"/>
                <w:sz w:val="17"/>
              </w:rPr>
              <w:t>Licensing</w:t>
            </w:r>
            <w:r>
              <w:rPr>
                <w:spacing w:val="-1"/>
                <w:w w:val="105"/>
                <w:sz w:val="17"/>
              </w:rPr>
              <w:t xml:space="preserve"> </w:t>
            </w:r>
            <w:r>
              <w:rPr>
                <w:w w:val="105"/>
                <w:sz w:val="17"/>
              </w:rPr>
              <w:t>Laws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359"/>
              <w:rPr>
                <w:sz w:val="17"/>
              </w:rPr>
            </w:pPr>
            <w:r>
              <w:rPr>
                <w:w w:val="105"/>
                <w:sz w:val="17"/>
              </w:rPr>
              <w:t>Addiction professionals shall comply with relevant licensing laws in the jurisdiction where the provider/clinical supervisor is physically located when</w:t>
            </w:r>
            <w:r>
              <w:rPr>
                <w:spacing w:val="1"/>
                <w:w w:val="105"/>
                <w:sz w:val="17"/>
              </w:rPr>
              <w:t xml:space="preserve"> </w:t>
            </w:r>
            <w:r>
              <w:rPr>
                <w:w w:val="105"/>
                <w:sz w:val="17"/>
              </w:rPr>
              <w:t>providing</w:t>
            </w:r>
            <w:r>
              <w:rPr>
                <w:spacing w:val="-2"/>
                <w:w w:val="105"/>
                <w:sz w:val="17"/>
              </w:rPr>
              <w:t xml:space="preserve"> </w:t>
            </w:r>
            <w:r>
              <w:rPr>
                <w:w w:val="105"/>
                <w:sz w:val="17"/>
              </w:rPr>
              <w:t>care</w:t>
            </w:r>
            <w:r>
              <w:rPr>
                <w:spacing w:val="-4"/>
                <w:w w:val="105"/>
                <w:sz w:val="17"/>
              </w:rPr>
              <w:t xml:space="preserve"> </w:t>
            </w:r>
            <w:r>
              <w:rPr>
                <w:w w:val="105"/>
                <w:sz w:val="17"/>
              </w:rPr>
              <w:t>and</w:t>
            </w:r>
            <w:r>
              <w:rPr>
                <w:spacing w:val="-4"/>
                <w:w w:val="105"/>
                <w:sz w:val="17"/>
              </w:rPr>
              <w:t xml:space="preserve"> </w:t>
            </w:r>
            <w:r>
              <w:rPr>
                <w:w w:val="105"/>
                <w:sz w:val="17"/>
              </w:rPr>
              <w:t>where</w:t>
            </w:r>
            <w:r>
              <w:rPr>
                <w:spacing w:val="-2"/>
                <w:w w:val="105"/>
                <w:sz w:val="17"/>
              </w:rPr>
              <w:t xml:space="preserve"> </w:t>
            </w:r>
            <w:r>
              <w:rPr>
                <w:w w:val="105"/>
                <w:sz w:val="17"/>
              </w:rPr>
              <w:t>the</w:t>
            </w:r>
            <w:r>
              <w:rPr>
                <w:spacing w:val="-3"/>
                <w:w w:val="105"/>
                <w:sz w:val="17"/>
              </w:rPr>
              <w:t xml:space="preserve"> </w:t>
            </w:r>
            <w:r>
              <w:rPr>
                <w:w w:val="105"/>
                <w:sz w:val="17"/>
              </w:rPr>
              <w:t>client/supervisee</w:t>
            </w:r>
            <w:r>
              <w:rPr>
                <w:spacing w:val="-1"/>
                <w:w w:val="105"/>
                <w:sz w:val="17"/>
              </w:rPr>
              <w:t xml:space="preserve"> </w:t>
            </w:r>
            <w:r>
              <w:rPr>
                <w:w w:val="105"/>
                <w:sz w:val="17"/>
              </w:rPr>
              <w:t>is</w:t>
            </w:r>
            <w:r>
              <w:rPr>
                <w:spacing w:val="-3"/>
                <w:w w:val="105"/>
                <w:sz w:val="17"/>
              </w:rPr>
              <w:t xml:space="preserve"> </w:t>
            </w:r>
            <w:r>
              <w:rPr>
                <w:w w:val="105"/>
                <w:sz w:val="17"/>
              </w:rPr>
              <w:t>located</w:t>
            </w:r>
            <w:r>
              <w:rPr>
                <w:spacing w:val="-3"/>
                <w:w w:val="105"/>
                <w:sz w:val="17"/>
              </w:rPr>
              <w:t xml:space="preserve"> </w:t>
            </w:r>
            <w:r>
              <w:rPr>
                <w:w w:val="105"/>
                <w:sz w:val="17"/>
              </w:rPr>
              <w:t>when</w:t>
            </w:r>
            <w:r>
              <w:rPr>
                <w:spacing w:val="-3"/>
                <w:w w:val="105"/>
                <w:sz w:val="17"/>
              </w:rPr>
              <w:t xml:space="preserve"> </w:t>
            </w:r>
            <w:r>
              <w:rPr>
                <w:w w:val="105"/>
                <w:sz w:val="17"/>
              </w:rPr>
              <w:t>receiving</w:t>
            </w:r>
            <w:r>
              <w:rPr>
                <w:spacing w:val="-2"/>
                <w:w w:val="105"/>
                <w:sz w:val="17"/>
              </w:rPr>
              <w:t xml:space="preserve"> </w:t>
            </w:r>
            <w:r>
              <w:rPr>
                <w:w w:val="105"/>
                <w:sz w:val="17"/>
              </w:rPr>
              <w:t>care.</w:t>
            </w:r>
            <w:r>
              <w:rPr>
                <w:spacing w:val="-1"/>
                <w:w w:val="105"/>
                <w:sz w:val="17"/>
              </w:rPr>
              <w:t xml:space="preserve"> </w:t>
            </w:r>
            <w:r>
              <w:rPr>
                <w:w w:val="105"/>
                <w:sz w:val="17"/>
              </w:rPr>
              <w:t>Emergency</w:t>
            </w:r>
            <w:r>
              <w:rPr>
                <w:spacing w:val="-4"/>
                <w:w w:val="105"/>
                <w:sz w:val="17"/>
              </w:rPr>
              <w:t xml:space="preserve"> </w:t>
            </w:r>
            <w:r>
              <w:rPr>
                <w:w w:val="105"/>
                <w:sz w:val="17"/>
              </w:rPr>
              <w:t>management</w:t>
            </w:r>
            <w:r>
              <w:rPr>
                <w:spacing w:val="-4"/>
                <w:w w:val="105"/>
                <w:sz w:val="17"/>
              </w:rPr>
              <w:t xml:space="preserve"> </w:t>
            </w:r>
            <w:r>
              <w:rPr>
                <w:w w:val="105"/>
                <w:sz w:val="17"/>
              </w:rPr>
              <w:t>protocols</w:t>
            </w:r>
            <w:r>
              <w:rPr>
                <w:spacing w:val="-3"/>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entirely</w:t>
            </w:r>
            <w:r>
              <w:rPr>
                <w:spacing w:val="-4"/>
                <w:w w:val="105"/>
                <w:sz w:val="17"/>
              </w:rPr>
              <w:t xml:space="preserve"> </w:t>
            </w:r>
            <w:r>
              <w:rPr>
                <w:w w:val="105"/>
                <w:sz w:val="17"/>
              </w:rPr>
              <w:t>dependent</w:t>
            </w:r>
            <w:r>
              <w:rPr>
                <w:spacing w:val="-2"/>
                <w:w w:val="105"/>
                <w:sz w:val="17"/>
              </w:rPr>
              <w:t xml:space="preserve"> </w:t>
            </w:r>
            <w:r>
              <w:rPr>
                <w:w w:val="105"/>
                <w:sz w:val="17"/>
              </w:rPr>
              <w:t>upon</w:t>
            </w:r>
            <w:r>
              <w:rPr>
                <w:spacing w:val="-4"/>
                <w:w w:val="105"/>
                <w:sz w:val="17"/>
              </w:rPr>
              <w:t xml:space="preserve"> </w:t>
            </w:r>
            <w:r>
              <w:rPr>
                <w:w w:val="105"/>
                <w:sz w:val="17"/>
              </w:rPr>
              <w:t>the</w:t>
            </w:r>
            <w:r>
              <w:rPr>
                <w:spacing w:val="1"/>
                <w:w w:val="105"/>
                <w:sz w:val="17"/>
              </w:rPr>
              <w:t xml:space="preserve"> </w:t>
            </w:r>
            <w:r>
              <w:rPr>
                <w:w w:val="105"/>
                <w:sz w:val="17"/>
              </w:rPr>
              <w:t>location where the client/supervisee receives services. Providers, during informed consent, shall notify their clients/supervisees of the legal rights and</w:t>
            </w:r>
            <w:r>
              <w:rPr>
                <w:spacing w:val="1"/>
                <w:w w:val="105"/>
                <w:sz w:val="17"/>
              </w:rPr>
              <w:t xml:space="preserve"> </w:t>
            </w:r>
            <w:r>
              <w:rPr>
                <w:w w:val="105"/>
                <w:sz w:val="17"/>
              </w:rPr>
              <w:t>limitations governing the practice of counseling/supervision across state lines or international boundaries. Providers shall advise clients that mandatory</w:t>
            </w:r>
            <w:r>
              <w:rPr>
                <w:spacing w:val="-38"/>
                <w:w w:val="105"/>
                <w:sz w:val="17"/>
              </w:rPr>
              <w:t xml:space="preserve"> </w:t>
            </w:r>
            <w:r>
              <w:rPr>
                <w:w w:val="105"/>
                <w:sz w:val="17"/>
              </w:rPr>
              <w:t>reporting</w:t>
            </w:r>
            <w:r>
              <w:rPr>
                <w:spacing w:val="-4"/>
                <w:w w:val="105"/>
                <w:sz w:val="17"/>
              </w:rPr>
              <w:t xml:space="preserve"> </w:t>
            </w:r>
            <w:r>
              <w:rPr>
                <w:w w:val="105"/>
                <w:sz w:val="17"/>
              </w:rPr>
              <w:t>and</w:t>
            </w:r>
            <w:r>
              <w:rPr>
                <w:spacing w:val="-2"/>
                <w:w w:val="105"/>
                <w:sz w:val="17"/>
              </w:rPr>
              <w:t xml:space="preserve"> </w:t>
            </w:r>
            <w:r>
              <w:rPr>
                <w:w w:val="105"/>
                <w:sz w:val="17"/>
              </w:rPr>
              <w:t>related</w:t>
            </w:r>
            <w:r>
              <w:rPr>
                <w:spacing w:val="-3"/>
                <w:w w:val="105"/>
                <w:sz w:val="17"/>
              </w:rPr>
              <w:t xml:space="preserve"> </w:t>
            </w:r>
            <w:r>
              <w:rPr>
                <w:w w:val="105"/>
                <w:sz w:val="17"/>
              </w:rPr>
              <w:t>ethical</w:t>
            </w:r>
            <w:r>
              <w:rPr>
                <w:spacing w:val="-2"/>
                <w:w w:val="105"/>
                <w:sz w:val="17"/>
              </w:rPr>
              <w:t xml:space="preserve"> </w:t>
            </w:r>
            <w:r>
              <w:rPr>
                <w:w w:val="105"/>
                <w:sz w:val="17"/>
              </w:rPr>
              <w:t>requirements</w:t>
            </w:r>
            <w:r>
              <w:rPr>
                <w:spacing w:val="-2"/>
                <w:w w:val="105"/>
                <w:sz w:val="17"/>
              </w:rPr>
              <w:t xml:space="preserve"> </w:t>
            </w:r>
            <w:r>
              <w:rPr>
                <w:w w:val="105"/>
                <w:sz w:val="17"/>
              </w:rPr>
              <w:t>such</w:t>
            </w:r>
            <w:r>
              <w:rPr>
                <w:spacing w:val="-2"/>
                <w:w w:val="105"/>
                <w:sz w:val="17"/>
              </w:rPr>
              <w:t xml:space="preserve"> </w:t>
            </w:r>
            <w:r>
              <w:rPr>
                <w:w w:val="105"/>
                <w:sz w:val="17"/>
              </w:rPr>
              <w:t>as</w:t>
            </w:r>
            <w:r>
              <w:rPr>
                <w:spacing w:val="-3"/>
                <w:w w:val="105"/>
                <w:sz w:val="17"/>
              </w:rPr>
              <w:t xml:space="preserve"> </w:t>
            </w:r>
            <w:r>
              <w:rPr>
                <w:w w:val="105"/>
                <w:sz w:val="17"/>
              </w:rPr>
              <w:t>duty</w:t>
            </w:r>
            <w:r>
              <w:rPr>
                <w:spacing w:val="-2"/>
                <w:w w:val="105"/>
                <w:sz w:val="17"/>
              </w:rPr>
              <w:t xml:space="preserve"> </w:t>
            </w:r>
            <w:r>
              <w:rPr>
                <w:w w:val="105"/>
                <w:sz w:val="17"/>
              </w:rPr>
              <w:t>to</w:t>
            </w:r>
            <w:r>
              <w:rPr>
                <w:spacing w:val="-2"/>
                <w:w w:val="105"/>
                <w:sz w:val="17"/>
              </w:rPr>
              <w:t xml:space="preserve"> </w:t>
            </w:r>
            <w:r>
              <w:rPr>
                <w:w w:val="105"/>
                <w:sz w:val="17"/>
              </w:rPr>
              <w:t>warn/notify</w:t>
            </w:r>
            <w:r>
              <w:rPr>
                <w:spacing w:val="-3"/>
                <w:w w:val="105"/>
                <w:sz w:val="17"/>
              </w:rPr>
              <w:t xml:space="preserve"> </w:t>
            </w:r>
            <w:r>
              <w:rPr>
                <w:w w:val="105"/>
                <w:sz w:val="17"/>
              </w:rPr>
              <w:t>shall</w:t>
            </w:r>
            <w:r>
              <w:rPr>
                <w:spacing w:val="-2"/>
                <w:w w:val="105"/>
                <w:sz w:val="17"/>
              </w:rPr>
              <w:t xml:space="preserve"> </w:t>
            </w:r>
            <w:r>
              <w:rPr>
                <w:w w:val="105"/>
                <w:sz w:val="17"/>
              </w:rPr>
              <w:t>be</w:t>
            </w:r>
            <w:r>
              <w:rPr>
                <w:spacing w:val="-2"/>
                <w:w w:val="105"/>
                <w:sz w:val="17"/>
              </w:rPr>
              <w:t xml:space="preserve"> </w:t>
            </w:r>
            <w:r>
              <w:rPr>
                <w:w w:val="105"/>
                <w:sz w:val="17"/>
              </w:rPr>
              <w:t>governed</w:t>
            </w:r>
            <w:r>
              <w:rPr>
                <w:spacing w:val="-3"/>
                <w:w w:val="105"/>
                <w:sz w:val="17"/>
              </w:rPr>
              <w:t xml:space="preserve"> </w:t>
            </w:r>
            <w:r>
              <w:rPr>
                <w:w w:val="105"/>
                <w:sz w:val="17"/>
              </w:rPr>
              <w:t>by</w:t>
            </w:r>
            <w:r>
              <w:rPr>
                <w:spacing w:val="-3"/>
                <w:w w:val="105"/>
                <w:sz w:val="17"/>
              </w:rPr>
              <w:t xml:space="preserve"> </w:t>
            </w:r>
            <w:r>
              <w:rPr>
                <w:w w:val="105"/>
                <w:sz w:val="17"/>
              </w:rPr>
              <w:t>the</w:t>
            </w:r>
            <w:r>
              <w:rPr>
                <w:spacing w:val="-2"/>
                <w:w w:val="105"/>
                <w:sz w:val="17"/>
              </w:rPr>
              <w:t xml:space="preserve"> </w:t>
            </w:r>
            <w:r>
              <w:rPr>
                <w:w w:val="105"/>
                <w:sz w:val="17"/>
              </w:rPr>
              <w:t>jurisdiction</w:t>
            </w:r>
            <w:r>
              <w:rPr>
                <w:spacing w:val="-1"/>
                <w:w w:val="105"/>
                <w:sz w:val="17"/>
              </w:rPr>
              <w:t xml:space="preserve"> </w:t>
            </w:r>
            <w:r>
              <w:rPr>
                <w:w w:val="105"/>
                <w:sz w:val="17"/>
              </w:rPr>
              <w:t>where</w:t>
            </w:r>
            <w:r>
              <w:rPr>
                <w:spacing w:val="-3"/>
                <w:w w:val="105"/>
                <w:sz w:val="17"/>
              </w:rPr>
              <w:t xml:space="preserve"> </w:t>
            </w:r>
            <w:r>
              <w:rPr>
                <w:w w:val="105"/>
                <w:sz w:val="17"/>
              </w:rPr>
              <w:t>the</w:t>
            </w:r>
            <w:r>
              <w:rPr>
                <w:spacing w:val="-3"/>
                <w:w w:val="105"/>
                <w:sz w:val="17"/>
              </w:rPr>
              <w:t xml:space="preserve"> </w:t>
            </w:r>
            <w:r>
              <w:rPr>
                <w:w w:val="105"/>
                <w:sz w:val="17"/>
              </w:rPr>
              <w:t>client/supervisee</w:t>
            </w:r>
            <w:r>
              <w:rPr>
                <w:spacing w:val="-3"/>
                <w:w w:val="105"/>
                <w:sz w:val="17"/>
              </w:rPr>
              <w:t xml:space="preserve"> </w:t>
            </w:r>
            <w:r>
              <w:rPr>
                <w:w w:val="105"/>
                <w:sz w:val="17"/>
              </w:rPr>
              <w:t>is</w:t>
            </w:r>
            <w:r>
              <w:rPr>
                <w:spacing w:val="-2"/>
                <w:w w:val="105"/>
                <w:sz w:val="17"/>
              </w:rPr>
              <w:t xml:space="preserve"> </w:t>
            </w:r>
            <w:r>
              <w:rPr>
                <w:w w:val="105"/>
                <w:sz w:val="17"/>
              </w:rPr>
              <w:t>receiving</w:t>
            </w:r>
          </w:p>
          <w:p w:rsidR="00462339" w:rsidRDefault="00462339" w:rsidP="00462339">
            <w:pPr>
              <w:pStyle w:val="TableParagraph"/>
              <w:spacing w:line="197" w:lineRule="exact"/>
              <w:ind w:left="115"/>
              <w:rPr>
                <w:sz w:val="17"/>
              </w:rPr>
            </w:pPr>
            <w:r>
              <w:rPr>
                <w:w w:val="105"/>
                <w:sz w:val="17"/>
              </w:rPr>
              <w:t>services.</w:t>
            </w:r>
          </w:p>
        </w:tc>
      </w:tr>
      <w:tr w:rsidR="00462339" w:rsidTr="003A3D2D">
        <w:trPr>
          <w:trHeight w:val="877"/>
        </w:trPr>
        <w:tc>
          <w:tcPr>
            <w:tcW w:w="1574" w:type="dxa"/>
          </w:tcPr>
          <w:p w:rsidR="00462339" w:rsidRDefault="00462339" w:rsidP="00462339">
            <w:pPr>
              <w:pStyle w:val="TableParagraph"/>
              <w:spacing w:before="6"/>
              <w:rPr>
                <w:sz w:val="17"/>
              </w:rPr>
            </w:pPr>
            <w:r>
              <w:rPr>
                <w:w w:val="105"/>
                <w:sz w:val="17"/>
              </w:rPr>
              <w:t>VI‐7</w:t>
            </w:r>
          </w:p>
          <w:p w:rsidR="00462339" w:rsidRDefault="00462339" w:rsidP="00462339">
            <w:pPr>
              <w:pStyle w:val="TableParagraph"/>
              <w:spacing w:before="13" w:line="249" w:lineRule="auto"/>
              <w:ind w:right="323"/>
              <w:rPr>
                <w:sz w:val="17"/>
              </w:rPr>
            </w:pPr>
            <w:r>
              <w:rPr>
                <w:w w:val="105"/>
                <w:sz w:val="17"/>
              </w:rPr>
              <w:t>State</w:t>
            </w:r>
            <w:r>
              <w:rPr>
                <w:spacing w:val="-8"/>
                <w:w w:val="105"/>
                <w:sz w:val="17"/>
              </w:rPr>
              <w:t xml:space="preserve"> </w:t>
            </w:r>
            <w:r>
              <w:rPr>
                <w:w w:val="105"/>
                <w:sz w:val="17"/>
              </w:rPr>
              <w:t>&amp;</w:t>
            </w:r>
            <w:r>
              <w:rPr>
                <w:spacing w:val="-8"/>
                <w:w w:val="105"/>
                <w:sz w:val="17"/>
              </w:rPr>
              <w:t xml:space="preserve"> </w:t>
            </w:r>
            <w:r>
              <w:rPr>
                <w:w w:val="105"/>
                <w:sz w:val="17"/>
              </w:rPr>
              <w:t>Federal</w:t>
            </w:r>
            <w:r>
              <w:rPr>
                <w:spacing w:val="-37"/>
                <w:w w:val="105"/>
                <w:sz w:val="17"/>
              </w:rPr>
              <w:t xml:space="preserve"> </w:t>
            </w:r>
            <w:r>
              <w:rPr>
                <w:w w:val="105"/>
                <w:sz w:val="17"/>
              </w:rPr>
              <w:t>Laws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2" w:lineRule="auto"/>
              <w:ind w:left="115" w:right="145" w:hanging="1"/>
              <w:rPr>
                <w:sz w:val="17"/>
              </w:rPr>
            </w:pPr>
            <w:r>
              <w:rPr>
                <w:w w:val="105"/>
                <w:sz w:val="17"/>
              </w:rPr>
              <w:t>Addiction professionals utilizing technology, social media, and distance counseling within their practice shall be subject to state and Federal laws and</w:t>
            </w:r>
            <w:r>
              <w:rPr>
                <w:spacing w:val="1"/>
                <w:w w:val="105"/>
                <w:sz w:val="17"/>
              </w:rPr>
              <w:t xml:space="preserve"> </w:t>
            </w:r>
            <w:r>
              <w:rPr>
                <w:w w:val="105"/>
                <w:sz w:val="17"/>
              </w:rPr>
              <w:t>regulations governing the counselor’s practicing location.  Providers utilizing technology, social media, and distance counseling within their practice shall</w:t>
            </w:r>
            <w:r>
              <w:rPr>
                <w:spacing w:val="1"/>
                <w:w w:val="105"/>
                <w:sz w:val="17"/>
              </w:rPr>
              <w:t xml:space="preserve"> </w:t>
            </w:r>
            <w:r>
              <w:rPr>
                <w:w w:val="105"/>
                <w:sz w:val="17"/>
              </w:rPr>
              <w:t>be</w:t>
            </w:r>
            <w:r>
              <w:rPr>
                <w:spacing w:val="-3"/>
                <w:w w:val="105"/>
                <w:sz w:val="17"/>
              </w:rPr>
              <w:t xml:space="preserve"> </w:t>
            </w:r>
            <w:r>
              <w:rPr>
                <w:w w:val="105"/>
                <w:sz w:val="17"/>
              </w:rPr>
              <w:t>subject</w:t>
            </w:r>
            <w:r>
              <w:rPr>
                <w:spacing w:val="-3"/>
                <w:w w:val="105"/>
                <w:sz w:val="17"/>
              </w:rPr>
              <w:t xml:space="preserve"> </w:t>
            </w:r>
            <w:r>
              <w:rPr>
                <w:w w:val="105"/>
                <w:sz w:val="17"/>
              </w:rPr>
              <w:t>to</w:t>
            </w:r>
            <w:r>
              <w:rPr>
                <w:spacing w:val="-2"/>
                <w:w w:val="105"/>
                <w:sz w:val="17"/>
              </w:rPr>
              <w:t xml:space="preserve"> </w:t>
            </w:r>
            <w:r>
              <w:rPr>
                <w:w w:val="105"/>
                <w:sz w:val="17"/>
              </w:rPr>
              <w:t>laws</w:t>
            </w:r>
            <w:r>
              <w:rPr>
                <w:spacing w:val="-3"/>
                <w:w w:val="105"/>
                <w:sz w:val="17"/>
              </w:rPr>
              <w:t xml:space="preserve"> </w:t>
            </w:r>
            <w:r>
              <w:rPr>
                <w:w w:val="105"/>
                <w:sz w:val="17"/>
              </w:rPr>
              <w:t>and</w:t>
            </w:r>
            <w:r>
              <w:rPr>
                <w:spacing w:val="-3"/>
                <w:w w:val="105"/>
                <w:sz w:val="17"/>
              </w:rPr>
              <w:t xml:space="preserve"> </w:t>
            </w:r>
            <w:r>
              <w:rPr>
                <w:w w:val="105"/>
                <w:sz w:val="17"/>
              </w:rPr>
              <w:t>regulations</w:t>
            </w:r>
            <w:r>
              <w:rPr>
                <w:spacing w:val="-4"/>
                <w:w w:val="105"/>
                <w:sz w:val="17"/>
              </w:rPr>
              <w:t xml:space="preserve"> </w:t>
            </w:r>
            <w:r>
              <w:rPr>
                <w:w w:val="105"/>
                <w:sz w:val="17"/>
              </w:rPr>
              <w:t>in</w:t>
            </w:r>
            <w:r>
              <w:rPr>
                <w:spacing w:val="-2"/>
                <w:w w:val="105"/>
                <w:sz w:val="17"/>
              </w:rPr>
              <w:t xml:space="preserve"> </w:t>
            </w:r>
            <w:r>
              <w:rPr>
                <w:w w:val="105"/>
                <w:sz w:val="17"/>
              </w:rPr>
              <w:t>the</w:t>
            </w:r>
            <w:r>
              <w:rPr>
                <w:spacing w:val="-2"/>
                <w:w w:val="105"/>
                <w:sz w:val="17"/>
              </w:rPr>
              <w:t xml:space="preserve"> </w:t>
            </w:r>
            <w:r>
              <w:rPr>
                <w:w w:val="105"/>
                <w:sz w:val="17"/>
              </w:rPr>
              <w:t>client’s/supervisee’s</w:t>
            </w:r>
            <w:r>
              <w:rPr>
                <w:spacing w:val="-1"/>
                <w:w w:val="105"/>
                <w:sz w:val="17"/>
              </w:rPr>
              <w:t xml:space="preserve"> </w:t>
            </w:r>
            <w:r>
              <w:rPr>
                <w:w w:val="105"/>
                <w:sz w:val="17"/>
              </w:rPr>
              <w:t>state</w:t>
            </w:r>
            <w:r>
              <w:rPr>
                <w:spacing w:val="-3"/>
                <w:w w:val="105"/>
                <w:sz w:val="17"/>
              </w:rPr>
              <w:t xml:space="preserve"> </w:t>
            </w:r>
            <w:r>
              <w:rPr>
                <w:w w:val="105"/>
                <w:sz w:val="17"/>
              </w:rPr>
              <w:t>of</w:t>
            </w:r>
            <w:r>
              <w:rPr>
                <w:spacing w:val="-2"/>
                <w:w w:val="105"/>
                <w:sz w:val="17"/>
              </w:rPr>
              <w:t xml:space="preserve"> </w:t>
            </w:r>
            <w:r>
              <w:rPr>
                <w:w w:val="105"/>
                <w:sz w:val="17"/>
              </w:rPr>
              <w:t>residency,</w:t>
            </w:r>
            <w:r>
              <w:rPr>
                <w:spacing w:val="-3"/>
                <w:w w:val="105"/>
                <w:sz w:val="17"/>
              </w:rPr>
              <w:t xml:space="preserve"> </w:t>
            </w:r>
            <w:r>
              <w:rPr>
                <w:w w:val="105"/>
                <w:sz w:val="17"/>
              </w:rPr>
              <w:t>and</w:t>
            </w:r>
            <w:r>
              <w:rPr>
                <w:spacing w:val="24"/>
                <w:w w:val="105"/>
                <w:sz w:val="17"/>
              </w:rPr>
              <w:t xml:space="preserve"> </w:t>
            </w:r>
            <w:r>
              <w:rPr>
                <w:w w:val="105"/>
                <w:sz w:val="17"/>
              </w:rPr>
              <w:t>shall</w:t>
            </w:r>
            <w:r>
              <w:rPr>
                <w:spacing w:val="-2"/>
                <w:w w:val="105"/>
                <w:sz w:val="17"/>
              </w:rPr>
              <w:t xml:space="preserve"> </w:t>
            </w:r>
            <w:r>
              <w:rPr>
                <w:w w:val="105"/>
                <w:sz w:val="17"/>
              </w:rPr>
              <w:t>be</w:t>
            </w:r>
            <w:r>
              <w:rPr>
                <w:spacing w:val="-3"/>
                <w:w w:val="105"/>
                <w:sz w:val="17"/>
              </w:rPr>
              <w:t xml:space="preserve"> </w:t>
            </w:r>
            <w:r>
              <w:rPr>
                <w:w w:val="105"/>
                <w:sz w:val="17"/>
              </w:rPr>
              <w:t>subject</w:t>
            </w:r>
            <w:r>
              <w:rPr>
                <w:spacing w:val="-2"/>
                <w:w w:val="105"/>
                <w:sz w:val="17"/>
              </w:rPr>
              <w:t xml:space="preserve"> </w:t>
            </w:r>
            <w:r>
              <w:rPr>
                <w:w w:val="105"/>
                <w:sz w:val="17"/>
              </w:rPr>
              <w:t>to</w:t>
            </w:r>
            <w:r>
              <w:rPr>
                <w:spacing w:val="-2"/>
                <w:w w:val="105"/>
                <w:sz w:val="17"/>
              </w:rPr>
              <w:t xml:space="preserve"> </w:t>
            </w:r>
            <w:r>
              <w:rPr>
                <w:w w:val="105"/>
                <w:sz w:val="17"/>
              </w:rPr>
              <w:t>laws</w:t>
            </w:r>
            <w:r>
              <w:rPr>
                <w:spacing w:val="-3"/>
                <w:w w:val="105"/>
                <w:sz w:val="17"/>
              </w:rPr>
              <w:t xml:space="preserve"> </w:t>
            </w:r>
            <w:r>
              <w:rPr>
                <w:w w:val="105"/>
                <w:sz w:val="17"/>
              </w:rPr>
              <w:t>and</w:t>
            </w:r>
            <w:r>
              <w:rPr>
                <w:spacing w:val="-2"/>
                <w:w w:val="105"/>
                <w:sz w:val="17"/>
              </w:rPr>
              <w:t xml:space="preserve"> </w:t>
            </w:r>
            <w:r>
              <w:rPr>
                <w:w w:val="105"/>
                <w:sz w:val="17"/>
              </w:rPr>
              <w:t>regulations</w:t>
            </w:r>
            <w:r>
              <w:rPr>
                <w:spacing w:val="-2"/>
                <w:w w:val="105"/>
                <w:sz w:val="17"/>
              </w:rPr>
              <w:t xml:space="preserve"> </w:t>
            </w:r>
            <w:r>
              <w:rPr>
                <w:w w:val="105"/>
                <w:sz w:val="17"/>
              </w:rPr>
              <w:t>in</w:t>
            </w:r>
            <w:r>
              <w:rPr>
                <w:spacing w:val="-3"/>
                <w:w w:val="105"/>
                <w:sz w:val="17"/>
              </w:rPr>
              <w:t xml:space="preserve"> </w:t>
            </w:r>
            <w:r>
              <w:rPr>
                <w:w w:val="105"/>
                <w:sz w:val="17"/>
              </w:rPr>
              <w:t>the</w:t>
            </w:r>
            <w:r>
              <w:rPr>
                <w:spacing w:val="-3"/>
                <w:w w:val="105"/>
                <w:sz w:val="17"/>
              </w:rPr>
              <w:t xml:space="preserve"> </w:t>
            </w:r>
            <w:r>
              <w:rPr>
                <w:w w:val="105"/>
                <w:sz w:val="17"/>
              </w:rPr>
              <w:t>state</w:t>
            </w:r>
            <w:r>
              <w:rPr>
                <w:spacing w:val="-1"/>
                <w:w w:val="105"/>
                <w:sz w:val="17"/>
              </w:rPr>
              <w:t xml:space="preserve"> </w:t>
            </w:r>
            <w:r>
              <w:rPr>
                <w:w w:val="105"/>
                <w:sz w:val="17"/>
              </w:rPr>
              <w:t>where</w:t>
            </w:r>
            <w:r>
              <w:rPr>
                <w:spacing w:val="-3"/>
                <w:w w:val="105"/>
                <w:sz w:val="17"/>
              </w:rPr>
              <w:t xml:space="preserve"> </w:t>
            </w:r>
            <w:r>
              <w:rPr>
                <w:w w:val="105"/>
                <w:sz w:val="17"/>
              </w:rPr>
              <w:t>the</w:t>
            </w:r>
            <w:r>
              <w:rPr>
                <w:spacing w:val="-2"/>
                <w:w w:val="105"/>
                <w:sz w:val="17"/>
              </w:rPr>
              <w:t xml:space="preserve"> </w:t>
            </w:r>
            <w:r>
              <w:rPr>
                <w:w w:val="105"/>
                <w:sz w:val="17"/>
              </w:rPr>
              <w:t>client/</w:t>
            </w:r>
          </w:p>
          <w:p w:rsidR="00462339" w:rsidRDefault="00462339" w:rsidP="00462339">
            <w:pPr>
              <w:pStyle w:val="TableParagraph"/>
              <w:spacing w:line="198" w:lineRule="exact"/>
              <w:ind w:left="115"/>
              <w:rPr>
                <w:sz w:val="17"/>
              </w:rPr>
            </w:pPr>
            <w:r>
              <w:rPr>
                <w:w w:val="105"/>
                <w:sz w:val="17"/>
              </w:rPr>
              <w:t>supervisee</w:t>
            </w:r>
            <w:r>
              <w:rPr>
                <w:spacing w:val="-4"/>
                <w:w w:val="105"/>
                <w:sz w:val="17"/>
              </w:rPr>
              <w:t xml:space="preserve"> </w:t>
            </w:r>
            <w:r>
              <w:rPr>
                <w:w w:val="105"/>
                <w:sz w:val="17"/>
              </w:rPr>
              <w:t>is</w:t>
            </w:r>
            <w:r>
              <w:rPr>
                <w:spacing w:val="-3"/>
                <w:w w:val="105"/>
                <w:sz w:val="17"/>
              </w:rPr>
              <w:t xml:space="preserve"> </w:t>
            </w:r>
            <w:r>
              <w:rPr>
                <w:w w:val="105"/>
                <w:sz w:val="17"/>
              </w:rPr>
              <w:t>located</w:t>
            </w:r>
            <w:r>
              <w:rPr>
                <w:spacing w:val="-2"/>
                <w:w w:val="105"/>
                <w:sz w:val="17"/>
              </w:rPr>
              <w:t xml:space="preserve"> </w:t>
            </w:r>
            <w:r>
              <w:rPr>
                <w:w w:val="105"/>
                <w:sz w:val="17"/>
              </w:rPr>
              <w:t>during</w:t>
            </w:r>
            <w:r>
              <w:rPr>
                <w:spacing w:val="-1"/>
                <w:w w:val="105"/>
                <w:sz w:val="17"/>
              </w:rPr>
              <w:t xml:space="preserve"> </w:t>
            </w:r>
            <w:r>
              <w:rPr>
                <w:w w:val="105"/>
                <w:sz w:val="17"/>
              </w:rPr>
              <w:t>the</w:t>
            </w:r>
            <w:r>
              <w:rPr>
                <w:spacing w:val="-2"/>
                <w:w w:val="105"/>
                <w:sz w:val="17"/>
              </w:rPr>
              <w:t xml:space="preserve"> </w:t>
            </w:r>
            <w:r>
              <w:rPr>
                <w:w w:val="105"/>
                <w:sz w:val="17"/>
              </w:rPr>
              <w:t>actual</w:t>
            </w:r>
            <w:r>
              <w:rPr>
                <w:spacing w:val="-3"/>
                <w:w w:val="105"/>
                <w:sz w:val="17"/>
              </w:rPr>
              <w:t xml:space="preserve"> </w:t>
            </w:r>
            <w:r>
              <w:rPr>
                <w:w w:val="105"/>
                <w:sz w:val="17"/>
              </w:rPr>
              <w:t>delivery</w:t>
            </w:r>
            <w:r>
              <w:rPr>
                <w:spacing w:val="-2"/>
                <w:w w:val="105"/>
                <w:sz w:val="17"/>
              </w:rPr>
              <w:t xml:space="preserve"> </w:t>
            </w:r>
            <w:r>
              <w:rPr>
                <w:w w:val="105"/>
                <w:sz w:val="17"/>
              </w:rPr>
              <w:t>of</w:t>
            </w:r>
            <w:r>
              <w:rPr>
                <w:spacing w:val="-3"/>
                <w:w w:val="105"/>
                <w:sz w:val="17"/>
              </w:rPr>
              <w:t xml:space="preserve"> </w:t>
            </w:r>
            <w:r>
              <w:rPr>
                <w:w w:val="105"/>
                <w:sz w:val="17"/>
              </w:rPr>
              <w:t>services.</w:t>
            </w:r>
          </w:p>
        </w:tc>
      </w:tr>
      <w:tr w:rsidR="00462339" w:rsidTr="003A3D2D">
        <w:trPr>
          <w:trHeight w:val="1323"/>
        </w:trPr>
        <w:tc>
          <w:tcPr>
            <w:tcW w:w="1574" w:type="dxa"/>
          </w:tcPr>
          <w:p w:rsidR="00462339" w:rsidRDefault="00462339" w:rsidP="00462339">
            <w:pPr>
              <w:pStyle w:val="TableParagraph"/>
              <w:spacing w:before="6"/>
              <w:rPr>
                <w:sz w:val="17"/>
              </w:rPr>
            </w:pPr>
            <w:r>
              <w:rPr>
                <w:w w:val="105"/>
                <w:sz w:val="17"/>
              </w:rPr>
              <w:t>VI‐8</w:t>
            </w:r>
          </w:p>
          <w:p w:rsidR="00462339" w:rsidRDefault="00462339" w:rsidP="00462339">
            <w:pPr>
              <w:pStyle w:val="TableParagraph"/>
              <w:spacing w:before="13"/>
              <w:rPr>
                <w:sz w:val="17"/>
              </w:rPr>
            </w:pPr>
            <w:r>
              <w:rPr>
                <w:w w:val="105"/>
                <w:sz w:val="17"/>
              </w:rPr>
              <w:t>Non‐Secured</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51"/>
              <w:rPr>
                <w:sz w:val="17"/>
              </w:rPr>
            </w:pPr>
            <w:r>
              <w:rPr>
                <w:w w:val="105"/>
                <w:sz w:val="17"/>
              </w:rPr>
              <w:t>Addiction professionals shall be aware that electronic means of communication are not secure, and shall inform clients, students, and supervisees that</w:t>
            </w:r>
            <w:r>
              <w:rPr>
                <w:spacing w:val="1"/>
                <w:w w:val="105"/>
                <w:sz w:val="17"/>
              </w:rPr>
              <w:t xml:space="preserve"> </w:t>
            </w:r>
            <w:r>
              <w:rPr>
                <w:w w:val="105"/>
                <w:sz w:val="17"/>
              </w:rPr>
              <w:t>remote</w:t>
            </w:r>
            <w:r>
              <w:rPr>
                <w:spacing w:val="-3"/>
                <w:w w:val="105"/>
                <w:sz w:val="17"/>
              </w:rPr>
              <w:t xml:space="preserve"> </w:t>
            </w:r>
            <w:r>
              <w:rPr>
                <w:w w:val="105"/>
                <w:sz w:val="17"/>
              </w:rPr>
              <w:t>services</w:t>
            </w:r>
            <w:r>
              <w:rPr>
                <w:spacing w:val="-3"/>
                <w:w w:val="105"/>
                <w:sz w:val="17"/>
              </w:rPr>
              <w:t xml:space="preserve"> </w:t>
            </w:r>
            <w:r>
              <w:rPr>
                <w:w w:val="105"/>
                <w:sz w:val="17"/>
              </w:rPr>
              <w:t>using</w:t>
            </w:r>
            <w:r>
              <w:rPr>
                <w:spacing w:val="-4"/>
                <w:w w:val="105"/>
                <w:sz w:val="17"/>
              </w:rPr>
              <w:t xml:space="preserve"> </w:t>
            </w:r>
            <w:r>
              <w:rPr>
                <w:w w:val="105"/>
                <w:sz w:val="17"/>
              </w:rPr>
              <w:t>electronic</w:t>
            </w:r>
            <w:r>
              <w:rPr>
                <w:spacing w:val="-4"/>
                <w:w w:val="105"/>
                <w:sz w:val="17"/>
              </w:rPr>
              <w:t xml:space="preserve"> </w:t>
            </w:r>
            <w:r>
              <w:rPr>
                <w:w w:val="105"/>
                <w:sz w:val="17"/>
              </w:rPr>
              <w:t>means</w:t>
            </w:r>
            <w:r>
              <w:rPr>
                <w:spacing w:val="-3"/>
                <w:w w:val="105"/>
                <w:sz w:val="17"/>
              </w:rPr>
              <w:t xml:space="preserve"> </w:t>
            </w:r>
            <w:r>
              <w:rPr>
                <w:w w:val="105"/>
                <w:sz w:val="17"/>
              </w:rPr>
              <w:t>of</w:t>
            </w:r>
            <w:r>
              <w:rPr>
                <w:spacing w:val="-4"/>
                <w:w w:val="105"/>
                <w:sz w:val="17"/>
              </w:rPr>
              <w:t xml:space="preserve"> </w:t>
            </w:r>
            <w:r>
              <w:rPr>
                <w:w w:val="105"/>
                <w:sz w:val="17"/>
              </w:rPr>
              <w:t>delivery</w:t>
            </w:r>
            <w:r>
              <w:rPr>
                <w:spacing w:val="-2"/>
                <w:w w:val="105"/>
                <w:sz w:val="17"/>
              </w:rPr>
              <w:t xml:space="preserve"> </w:t>
            </w:r>
            <w:r>
              <w:rPr>
                <w:w w:val="105"/>
                <w:sz w:val="17"/>
              </w:rPr>
              <w:t>cannot</w:t>
            </w:r>
            <w:r>
              <w:rPr>
                <w:spacing w:val="-4"/>
                <w:w w:val="105"/>
                <w:sz w:val="17"/>
              </w:rPr>
              <w:t xml:space="preserve"> </w:t>
            </w:r>
            <w:r>
              <w:rPr>
                <w:w w:val="105"/>
                <w:sz w:val="17"/>
              </w:rPr>
              <w:t>be</w:t>
            </w:r>
            <w:r>
              <w:rPr>
                <w:spacing w:val="-3"/>
                <w:w w:val="105"/>
                <w:sz w:val="17"/>
              </w:rPr>
              <w:t xml:space="preserve"> </w:t>
            </w:r>
            <w:r>
              <w:rPr>
                <w:w w:val="105"/>
                <w:sz w:val="17"/>
              </w:rPr>
              <w:t>entirely</w:t>
            </w:r>
            <w:r>
              <w:rPr>
                <w:spacing w:val="-4"/>
                <w:w w:val="105"/>
                <w:sz w:val="17"/>
              </w:rPr>
              <w:t xml:space="preserve"> </w:t>
            </w:r>
            <w:r>
              <w:rPr>
                <w:w w:val="105"/>
                <w:sz w:val="17"/>
              </w:rPr>
              <w:t>secured</w:t>
            </w:r>
            <w:r>
              <w:rPr>
                <w:spacing w:val="-3"/>
                <w:w w:val="105"/>
                <w:sz w:val="17"/>
              </w:rPr>
              <w:t xml:space="preserve"> </w:t>
            </w:r>
            <w:r>
              <w:rPr>
                <w:w w:val="105"/>
                <w:sz w:val="17"/>
              </w:rPr>
              <w:t>or</w:t>
            </w:r>
            <w:r>
              <w:rPr>
                <w:spacing w:val="-2"/>
                <w:w w:val="105"/>
                <w:sz w:val="17"/>
              </w:rPr>
              <w:t xml:space="preserve"> </w:t>
            </w:r>
            <w:r>
              <w:rPr>
                <w:w w:val="105"/>
                <w:sz w:val="17"/>
              </w:rPr>
              <w:t>confidential.</w:t>
            </w:r>
            <w:r>
              <w:rPr>
                <w:spacing w:val="-4"/>
                <w:w w:val="105"/>
                <w:sz w:val="17"/>
              </w:rPr>
              <w:t xml:space="preserve"> </w:t>
            </w:r>
            <w:r>
              <w:rPr>
                <w:w w:val="105"/>
                <w:sz w:val="17"/>
              </w:rPr>
              <w:t>Providers</w:t>
            </w:r>
            <w:r>
              <w:rPr>
                <w:spacing w:val="-3"/>
                <w:w w:val="105"/>
                <w:sz w:val="17"/>
              </w:rPr>
              <w:t xml:space="preserve"> </w:t>
            </w:r>
            <w:r>
              <w:rPr>
                <w:w w:val="105"/>
                <w:sz w:val="17"/>
              </w:rPr>
              <w:t>who</w:t>
            </w:r>
            <w:r>
              <w:rPr>
                <w:spacing w:val="-4"/>
                <w:w w:val="105"/>
                <w:sz w:val="17"/>
              </w:rPr>
              <w:t xml:space="preserve"> </w:t>
            </w:r>
            <w:r>
              <w:rPr>
                <w:w w:val="105"/>
                <w:sz w:val="17"/>
              </w:rPr>
              <w:t>provide</w:t>
            </w:r>
            <w:r>
              <w:rPr>
                <w:spacing w:val="-3"/>
                <w:w w:val="105"/>
                <w:sz w:val="17"/>
              </w:rPr>
              <w:t xml:space="preserve"> </w:t>
            </w:r>
            <w:r>
              <w:rPr>
                <w:w w:val="105"/>
                <w:sz w:val="17"/>
              </w:rPr>
              <w:t>services</w:t>
            </w:r>
            <w:r>
              <w:rPr>
                <w:spacing w:val="-3"/>
                <w:w w:val="105"/>
                <w:sz w:val="17"/>
              </w:rPr>
              <w:t xml:space="preserve"> </w:t>
            </w:r>
            <w:r>
              <w:rPr>
                <w:w w:val="105"/>
                <w:sz w:val="17"/>
              </w:rPr>
              <w:t>via</w:t>
            </w:r>
            <w:r>
              <w:rPr>
                <w:spacing w:val="-3"/>
                <w:w w:val="105"/>
                <w:sz w:val="17"/>
              </w:rPr>
              <w:t xml:space="preserve"> </w:t>
            </w:r>
            <w:r>
              <w:rPr>
                <w:w w:val="105"/>
                <w:sz w:val="17"/>
              </w:rPr>
              <w:t>electronic</w:t>
            </w:r>
            <w:r>
              <w:rPr>
                <w:spacing w:val="-4"/>
                <w:w w:val="105"/>
                <w:sz w:val="17"/>
              </w:rPr>
              <w:t xml:space="preserve"> </w:t>
            </w:r>
            <w:r>
              <w:rPr>
                <w:w w:val="105"/>
                <w:sz w:val="17"/>
              </w:rPr>
              <w:t>technology</w:t>
            </w:r>
            <w:r>
              <w:rPr>
                <w:spacing w:val="-4"/>
                <w:w w:val="105"/>
                <w:sz w:val="17"/>
              </w:rPr>
              <w:t xml:space="preserve"> </w:t>
            </w:r>
            <w:r>
              <w:rPr>
                <w:w w:val="105"/>
                <w:sz w:val="17"/>
              </w:rPr>
              <w:t>shall</w:t>
            </w:r>
            <w:r>
              <w:rPr>
                <w:spacing w:val="1"/>
                <w:w w:val="105"/>
                <w:sz w:val="17"/>
              </w:rPr>
              <w:t xml:space="preserve"> </w:t>
            </w:r>
            <w:r>
              <w:rPr>
                <w:w w:val="105"/>
                <w:sz w:val="17"/>
              </w:rPr>
              <w:t>fully inform each client, student, or supervisee of the limitations and risks regarding confidentiality associated with electronic delivery, including the fact</w:t>
            </w:r>
            <w:r>
              <w:rPr>
                <w:spacing w:val="1"/>
                <w:w w:val="105"/>
                <w:sz w:val="17"/>
              </w:rPr>
              <w:t xml:space="preserve"> </w:t>
            </w:r>
            <w:r>
              <w:rPr>
                <w:w w:val="105"/>
                <w:sz w:val="17"/>
              </w:rPr>
              <w:t>that electronic exchanges may become part of clinical, academic, or professional records. Providers shall ensure that clinical discussions cannot be</w:t>
            </w:r>
            <w:r>
              <w:rPr>
                <w:spacing w:val="1"/>
                <w:w w:val="105"/>
                <w:sz w:val="17"/>
              </w:rPr>
              <w:t xml:space="preserve"> </w:t>
            </w:r>
            <w:r>
              <w:rPr>
                <w:w w:val="105"/>
                <w:sz w:val="17"/>
              </w:rPr>
              <w:t>overheard</w:t>
            </w:r>
            <w:r>
              <w:rPr>
                <w:spacing w:val="-3"/>
                <w:w w:val="105"/>
                <w:sz w:val="17"/>
              </w:rPr>
              <w:t xml:space="preserve"> </w:t>
            </w:r>
            <w:r>
              <w:rPr>
                <w:w w:val="105"/>
                <w:sz w:val="17"/>
              </w:rPr>
              <w:t>by</w:t>
            </w:r>
            <w:r>
              <w:rPr>
                <w:spacing w:val="-3"/>
                <w:w w:val="105"/>
                <w:sz w:val="17"/>
              </w:rPr>
              <w:t xml:space="preserve"> </w:t>
            </w:r>
            <w:r>
              <w:rPr>
                <w:w w:val="105"/>
                <w:sz w:val="17"/>
              </w:rPr>
              <w:t>others</w:t>
            </w:r>
            <w:r>
              <w:rPr>
                <w:spacing w:val="-3"/>
                <w:w w:val="105"/>
                <w:sz w:val="17"/>
              </w:rPr>
              <w:t xml:space="preserve"> </w:t>
            </w:r>
            <w:r>
              <w:rPr>
                <w:w w:val="105"/>
                <w:sz w:val="17"/>
              </w:rPr>
              <w:t>outside</w:t>
            </w:r>
            <w:r>
              <w:rPr>
                <w:spacing w:val="-2"/>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r>
              <w:rPr>
                <w:w w:val="105"/>
                <w:sz w:val="17"/>
              </w:rPr>
              <w:t>room</w:t>
            </w:r>
            <w:r>
              <w:rPr>
                <w:spacing w:val="-4"/>
                <w:w w:val="105"/>
                <w:sz w:val="17"/>
              </w:rPr>
              <w:t xml:space="preserve"> </w:t>
            </w:r>
            <w:r>
              <w:rPr>
                <w:w w:val="105"/>
                <w:sz w:val="17"/>
              </w:rPr>
              <w:t>where</w:t>
            </w:r>
            <w:r>
              <w:rPr>
                <w:spacing w:val="-2"/>
                <w:w w:val="105"/>
                <w:sz w:val="17"/>
              </w:rPr>
              <w:t xml:space="preserve"> </w:t>
            </w:r>
            <w:r>
              <w:rPr>
                <w:w w:val="105"/>
                <w:sz w:val="17"/>
              </w:rPr>
              <w:t>the</w:t>
            </w:r>
            <w:r>
              <w:rPr>
                <w:spacing w:val="-4"/>
                <w:w w:val="105"/>
                <w:sz w:val="17"/>
              </w:rPr>
              <w:t xml:space="preserve"> </w:t>
            </w:r>
            <w:r>
              <w:rPr>
                <w:w w:val="105"/>
                <w:sz w:val="17"/>
              </w:rPr>
              <w:t>services</w:t>
            </w:r>
            <w:r>
              <w:rPr>
                <w:spacing w:val="-2"/>
                <w:w w:val="105"/>
                <w:sz w:val="17"/>
              </w:rPr>
              <w:t xml:space="preserve"> </w:t>
            </w:r>
            <w:r>
              <w:rPr>
                <w:w w:val="105"/>
                <w:sz w:val="17"/>
              </w:rPr>
              <w:t>are</w:t>
            </w:r>
            <w:r>
              <w:rPr>
                <w:spacing w:val="-4"/>
                <w:w w:val="105"/>
                <w:sz w:val="17"/>
              </w:rPr>
              <w:t xml:space="preserve"> </w:t>
            </w:r>
            <w:r>
              <w:rPr>
                <w:w w:val="105"/>
                <w:sz w:val="17"/>
              </w:rPr>
              <w:t>provided.</w:t>
            </w:r>
            <w:r>
              <w:rPr>
                <w:spacing w:val="-1"/>
                <w:w w:val="105"/>
                <w:sz w:val="17"/>
              </w:rPr>
              <w:t xml:space="preserve"> </w:t>
            </w:r>
            <w:r>
              <w:rPr>
                <w:w w:val="105"/>
                <w:sz w:val="17"/>
              </w:rPr>
              <w:t>Providers</w:t>
            </w:r>
            <w:r>
              <w:rPr>
                <w:spacing w:val="-4"/>
                <w:w w:val="105"/>
                <w:sz w:val="17"/>
              </w:rPr>
              <w:t xml:space="preserve"> </w:t>
            </w:r>
            <w:r>
              <w:rPr>
                <w:w w:val="105"/>
                <w:sz w:val="17"/>
              </w:rPr>
              <w:t>shall</w:t>
            </w:r>
            <w:r>
              <w:rPr>
                <w:spacing w:val="-1"/>
                <w:w w:val="105"/>
                <w:sz w:val="17"/>
              </w:rPr>
              <w:t xml:space="preserve"> </w:t>
            </w:r>
            <w:r>
              <w:rPr>
                <w:w w:val="105"/>
                <w:sz w:val="17"/>
              </w:rPr>
              <w:t>conduct</w:t>
            </w:r>
            <w:r>
              <w:rPr>
                <w:spacing w:val="-2"/>
                <w:w w:val="105"/>
                <w:sz w:val="17"/>
              </w:rPr>
              <w:t xml:space="preserve"> </w:t>
            </w:r>
            <w:r>
              <w:rPr>
                <w:w w:val="105"/>
                <w:sz w:val="17"/>
              </w:rPr>
              <w:t>internet‐based</w:t>
            </w:r>
            <w:r>
              <w:rPr>
                <w:spacing w:val="-4"/>
                <w:w w:val="105"/>
                <w:sz w:val="17"/>
              </w:rPr>
              <w:t xml:space="preserve"> </w:t>
            </w:r>
            <w:r>
              <w:rPr>
                <w:w w:val="105"/>
                <w:sz w:val="17"/>
              </w:rPr>
              <w:t>counseling</w:t>
            </w:r>
            <w:r>
              <w:rPr>
                <w:spacing w:val="-2"/>
                <w:w w:val="105"/>
                <w:sz w:val="17"/>
              </w:rPr>
              <w:t xml:space="preserve"> </w:t>
            </w:r>
            <w:r>
              <w:rPr>
                <w:w w:val="105"/>
                <w:sz w:val="17"/>
              </w:rPr>
              <w:t>on</w:t>
            </w:r>
            <w:r>
              <w:rPr>
                <w:spacing w:val="-3"/>
                <w:w w:val="105"/>
                <w:sz w:val="17"/>
              </w:rPr>
              <w:t xml:space="preserve"> </w:t>
            </w:r>
            <w:r>
              <w:rPr>
                <w:w w:val="105"/>
                <w:sz w:val="17"/>
              </w:rPr>
              <w:t>HIPAA‐compliant</w:t>
            </w:r>
            <w:r>
              <w:rPr>
                <w:spacing w:val="-2"/>
                <w:w w:val="105"/>
                <w:sz w:val="17"/>
              </w:rPr>
              <w:t xml:space="preserve"> </w:t>
            </w:r>
            <w:r>
              <w:rPr>
                <w:w w:val="105"/>
                <w:sz w:val="17"/>
              </w:rPr>
              <w:t>servers.</w:t>
            </w:r>
          </w:p>
        </w:tc>
      </w:tr>
      <w:tr w:rsidR="00462339" w:rsidTr="003A3D2D">
        <w:trPr>
          <w:trHeight w:val="1104"/>
        </w:trPr>
        <w:tc>
          <w:tcPr>
            <w:tcW w:w="1574" w:type="dxa"/>
          </w:tcPr>
          <w:p w:rsidR="00462339" w:rsidRDefault="00462339" w:rsidP="00462339">
            <w:pPr>
              <w:pStyle w:val="TableParagraph"/>
              <w:spacing w:before="7"/>
              <w:rPr>
                <w:sz w:val="17"/>
              </w:rPr>
            </w:pPr>
            <w:r>
              <w:rPr>
                <w:w w:val="105"/>
                <w:sz w:val="17"/>
              </w:rPr>
              <w:t>VI‐9</w:t>
            </w:r>
          </w:p>
          <w:p w:rsidR="00462339" w:rsidRDefault="00462339" w:rsidP="00462339">
            <w:pPr>
              <w:pStyle w:val="TableParagraph"/>
              <w:spacing w:before="12"/>
              <w:rPr>
                <w:sz w:val="17"/>
              </w:rPr>
            </w:pPr>
            <w:r>
              <w:rPr>
                <w:w w:val="105"/>
                <w:sz w:val="17"/>
              </w:rPr>
              <w:t>Assess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340"/>
              <w:rPr>
                <w:sz w:val="17"/>
              </w:rPr>
            </w:pPr>
            <w:r>
              <w:rPr>
                <w:w w:val="105"/>
                <w:sz w:val="17"/>
              </w:rPr>
              <w:t>Addiction professionals shall assess and document the client/supervisee’s ability to benefit from and engage in e‐therapy services. Providers shall</w:t>
            </w:r>
            <w:r>
              <w:rPr>
                <w:spacing w:val="1"/>
                <w:w w:val="105"/>
                <w:sz w:val="17"/>
              </w:rPr>
              <w:t xml:space="preserve"> </w:t>
            </w:r>
            <w:r>
              <w:rPr>
                <w:w w:val="105"/>
                <w:sz w:val="17"/>
              </w:rPr>
              <w:t>consider the client/supervisee’s cognitive capacity and maturity, past and current diagnoses, communications skills, level of competence using</w:t>
            </w:r>
            <w:r>
              <w:rPr>
                <w:spacing w:val="1"/>
                <w:w w:val="105"/>
                <w:sz w:val="17"/>
              </w:rPr>
              <w:t xml:space="preserve"> </w:t>
            </w:r>
            <w:r>
              <w:rPr>
                <w:w w:val="105"/>
                <w:sz w:val="17"/>
              </w:rPr>
              <w:t>technology,</w:t>
            </w:r>
            <w:r>
              <w:rPr>
                <w:spacing w:val="-4"/>
                <w:w w:val="105"/>
                <w:sz w:val="17"/>
              </w:rPr>
              <w:t xml:space="preserve"> </w:t>
            </w:r>
            <w:r>
              <w:rPr>
                <w:w w:val="105"/>
                <w:sz w:val="17"/>
              </w:rPr>
              <w:t>and</w:t>
            </w:r>
            <w:r>
              <w:rPr>
                <w:spacing w:val="-1"/>
                <w:w w:val="105"/>
                <w:sz w:val="17"/>
              </w:rPr>
              <w:t xml:space="preserve"> </w:t>
            </w:r>
            <w:r>
              <w:rPr>
                <w:w w:val="105"/>
                <w:sz w:val="17"/>
              </w:rPr>
              <w:t>access</w:t>
            </w:r>
            <w:r>
              <w:rPr>
                <w:spacing w:val="-3"/>
                <w:w w:val="105"/>
                <w:sz w:val="17"/>
              </w:rPr>
              <w:t xml:space="preserve"> </w:t>
            </w:r>
            <w:r>
              <w:rPr>
                <w:w w:val="105"/>
                <w:sz w:val="17"/>
              </w:rPr>
              <w:t>to</w:t>
            </w:r>
            <w:r>
              <w:rPr>
                <w:spacing w:val="-3"/>
                <w:w w:val="105"/>
                <w:sz w:val="17"/>
              </w:rPr>
              <w:t xml:space="preserve"> </w:t>
            </w:r>
            <w:r>
              <w:rPr>
                <w:w w:val="105"/>
                <w:sz w:val="17"/>
              </w:rPr>
              <w:t>the</w:t>
            </w:r>
            <w:r>
              <w:rPr>
                <w:spacing w:val="-3"/>
                <w:w w:val="105"/>
                <w:sz w:val="17"/>
              </w:rPr>
              <w:t xml:space="preserve"> </w:t>
            </w:r>
            <w:r>
              <w:rPr>
                <w:w w:val="105"/>
                <w:sz w:val="17"/>
              </w:rPr>
              <w:t>necessary</w:t>
            </w:r>
            <w:r>
              <w:rPr>
                <w:spacing w:val="-4"/>
                <w:w w:val="105"/>
                <w:sz w:val="17"/>
              </w:rPr>
              <w:t xml:space="preserve"> </w:t>
            </w:r>
            <w:r>
              <w:rPr>
                <w:w w:val="105"/>
                <w:sz w:val="17"/>
              </w:rPr>
              <w:t>technology.</w:t>
            </w:r>
            <w:r>
              <w:rPr>
                <w:spacing w:val="-3"/>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consider</w:t>
            </w:r>
            <w:r>
              <w:rPr>
                <w:spacing w:val="-4"/>
                <w:w w:val="105"/>
                <w:sz w:val="17"/>
              </w:rPr>
              <w:t xml:space="preserve"> </w:t>
            </w:r>
            <w:r>
              <w:rPr>
                <w:w w:val="105"/>
                <w:sz w:val="17"/>
              </w:rPr>
              <w:t>geographical</w:t>
            </w:r>
            <w:r>
              <w:rPr>
                <w:spacing w:val="-4"/>
                <w:w w:val="105"/>
                <w:sz w:val="17"/>
              </w:rPr>
              <w:t xml:space="preserve"> </w:t>
            </w:r>
            <w:r>
              <w:rPr>
                <w:w w:val="105"/>
                <w:sz w:val="17"/>
              </w:rPr>
              <w:t>distance</w:t>
            </w:r>
            <w:r>
              <w:rPr>
                <w:spacing w:val="-2"/>
                <w:w w:val="105"/>
                <w:sz w:val="17"/>
              </w:rPr>
              <w:t xml:space="preserve"> </w:t>
            </w:r>
            <w:r>
              <w:rPr>
                <w:w w:val="105"/>
                <w:sz w:val="17"/>
              </w:rPr>
              <w:t>to</w:t>
            </w:r>
            <w:r>
              <w:rPr>
                <w:spacing w:val="-3"/>
                <w:w w:val="105"/>
                <w:sz w:val="17"/>
              </w:rPr>
              <w:t xml:space="preserve"> </w:t>
            </w:r>
            <w:r>
              <w:rPr>
                <w:w w:val="105"/>
                <w:sz w:val="17"/>
              </w:rPr>
              <w:t>the</w:t>
            </w:r>
            <w:r>
              <w:rPr>
                <w:spacing w:val="-4"/>
                <w:w w:val="105"/>
                <w:sz w:val="17"/>
              </w:rPr>
              <w:t xml:space="preserve"> </w:t>
            </w:r>
            <w:r>
              <w:rPr>
                <w:w w:val="105"/>
                <w:sz w:val="17"/>
              </w:rPr>
              <w:t>nearest</w:t>
            </w:r>
            <w:r>
              <w:rPr>
                <w:spacing w:val="-4"/>
                <w:w w:val="105"/>
                <w:sz w:val="17"/>
              </w:rPr>
              <w:t xml:space="preserve"> </w:t>
            </w:r>
            <w:r>
              <w:rPr>
                <w:w w:val="105"/>
                <w:sz w:val="17"/>
              </w:rPr>
              <w:t>emergency</w:t>
            </w:r>
            <w:r>
              <w:rPr>
                <w:spacing w:val="-3"/>
                <w:w w:val="105"/>
                <w:sz w:val="17"/>
              </w:rPr>
              <w:t xml:space="preserve"> </w:t>
            </w:r>
            <w:r>
              <w:rPr>
                <w:w w:val="105"/>
                <w:sz w:val="17"/>
              </w:rPr>
              <w:t>medical</w:t>
            </w:r>
            <w:r>
              <w:rPr>
                <w:spacing w:val="-3"/>
                <w:w w:val="105"/>
                <w:sz w:val="17"/>
              </w:rPr>
              <w:t xml:space="preserve"> </w:t>
            </w:r>
            <w:r>
              <w:rPr>
                <w:w w:val="105"/>
                <w:sz w:val="17"/>
              </w:rPr>
              <w:t>facility,</w:t>
            </w:r>
            <w:r>
              <w:rPr>
                <w:spacing w:val="-4"/>
                <w:w w:val="105"/>
                <w:sz w:val="17"/>
              </w:rPr>
              <w:t xml:space="preserve"> </w:t>
            </w:r>
            <w:r>
              <w:rPr>
                <w:w w:val="105"/>
                <w:sz w:val="17"/>
              </w:rPr>
              <w:t>efficacy</w:t>
            </w:r>
            <w:r>
              <w:rPr>
                <w:spacing w:val="-5"/>
                <w:w w:val="105"/>
                <w:sz w:val="17"/>
              </w:rPr>
              <w:t xml:space="preserve"> </w:t>
            </w:r>
            <w:r>
              <w:rPr>
                <w:w w:val="105"/>
                <w:sz w:val="17"/>
              </w:rPr>
              <w:t>of</w:t>
            </w:r>
            <w:r>
              <w:rPr>
                <w:spacing w:val="1"/>
                <w:w w:val="105"/>
                <w:sz w:val="17"/>
              </w:rPr>
              <w:t xml:space="preserve"> </w:t>
            </w:r>
            <w:r>
              <w:rPr>
                <w:w w:val="105"/>
                <w:sz w:val="17"/>
              </w:rPr>
              <w:t>client’s</w:t>
            </w:r>
            <w:r>
              <w:rPr>
                <w:spacing w:val="-3"/>
                <w:w w:val="105"/>
                <w:sz w:val="17"/>
              </w:rPr>
              <w:t xml:space="preserve"> </w:t>
            </w:r>
            <w:r>
              <w:rPr>
                <w:w w:val="105"/>
                <w:sz w:val="17"/>
              </w:rPr>
              <w:t>support</w:t>
            </w:r>
            <w:r>
              <w:rPr>
                <w:spacing w:val="-1"/>
                <w:w w:val="105"/>
                <w:sz w:val="17"/>
              </w:rPr>
              <w:t xml:space="preserve"> </w:t>
            </w:r>
            <w:r>
              <w:rPr>
                <w:w w:val="105"/>
                <w:sz w:val="17"/>
              </w:rPr>
              <w:t>system,</w:t>
            </w:r>
            <w:r>
              <w:rPr>
                <w:spacing w:val="-3"/>
                <w:w w:val="105"/>
                <w:sz w:val="17"/>
              </w:rPr>
              <w:t xml:space="preserve"> </w:t>
            </w:r>
            <w:r>
              <w:rPr>
                <w:w w:val="105"/>
                <w:sz w:val="17"/>
              </w:rPr>
              <w:t>the</w:t>
            </w:r>
            <w:r>
              <w:rPr>
                <w:spacing w:val="-2"/>
                <w:w w:val="105"/>
                <w:sz w:val="17"/>
              </w:rPr>
              <w:t xml:space="preserve"> </w:t>
            </w:r>
            <w:r>
              <w:rPr>
                <w:w w:val="105"/>
                <w:sz w:val="17"/>
              </w:rPr>
              <w:t>client’s</w:t>
            </w:r>
            <w:r>
              <w:rPr>
                <w:spacing w:val="-2"/>
                <w:w w:val="105"/>
                <w:sz w:val="17"/>
              </w:rPr>
              <w:t xml:space="preserve"> </w:t>
            </w:r>
            <w:r>
              <w:rPr>
                <w:w w:val="105"/>
                <w:sz w:val="17"/>
              </w:rPr>
              <w:lastRenderedPageBreak/>
              <w:t>current</w:t>
            </w:r>
            <w:r>
              <w:rPr>
                <w:spacing w:val="-2"/>
                <w:w w:val="105"/>
                <w:sz w:val="17"/>
              </w:rPr>
              <w:t xml:space="preserve"> </w:t>
            </w:r>
            <w:r>
              <w:rPr>
                <w:w w:val="105"/>
                <w:sz w:val="17"/>
              </w:rPr>
              <w:t>medical</w:t>
            </w:r>
            <w:r>
              <w:rPr>
                <w:spacing w:val="-2"/>
                <w:w w:val="105"/>
                <w:sz w:val="17"/>
              </w:rPr>
              <w:t xml:space="preserve"> </w:t>
            </w:r>
            <w:r>
              <w:rPr>
                <w:w w:val="105"/>
                <w:sz w:val="17"/>
              </w:rPr>
              <w:t>and</w:t>
            </w:r>
            <w:r>
              <w:rPr>
                <w:spacing w:val="-3"/>
                <w:w w:val="105"/>
                <w:sz w:val="17"/>
              </w:rPr>
              <w:t xml:space="preserve"> </w:t>
            </w:r>
            <w:r>
              <w:rPr>
                <w:w w:val="105"/>
                <w:sz w:val="17"/>
              </w:rPr>
              <w:t>behavioral</w:t>
            </w:r>
            <w:r>
              <w:rPr>
                <w:spacing w:val="-2"/>
                <w:w w:val="105"/>
                <w:sz w:val="17"/>
              </w:rPr>
              <w:t xml:space="preserve"> </w:t>
            </w:r>
            <w:r>
              <w:rPr>
                <w:w w:val="105"/>
                <w:sz w:val="17"/>
              </w:rPr>
              <w:t>health</w:t>
            </w:r>
            <w:r>
              <w:rPr>
                <w:spacing w:val="-2"/>
                <w:w w:val="105"/>
                <w:sz w:val="17"/>
              </w:rPr>
              <w:t xml:space="preserve"> </w:t>
            </w:r>
            <w:r>
              <w:rPr>
                <w:w w:val="105"/>
                <w:sz w:val="17"/>
              </w:rPr>
              <w:t>status,</w:t>
            </w:r>
            <w:r>
              <w:rPr>
                <w:spacing w:val="-2"/>
                <w:w w:val="105"/>
                <w:sz w:val="17"/>
              </w:rPr>
              <w:t xml:space="preserve"> </w:t>
            </w:r>
            <w:r>
              <w:rPr>
                <w:w w:val="105"/>
                <w:sz w:val="17"/>
              </w:rPr>
              <w:t>the</w:t>
            </w:r>
            <w:r>
              <w:rPr>
                <w:spacing w:val="-3"/>
                <w:w w:val="105"/>
                <w:sz w:val="17"/>
              </w:rPr>
              <w:t xml:space="preserve"> </w:t>
            </w:r>
            <w:r>
              <w:rPr>
                <w:w w:val="105"/>
                <w:sz w:val="17"/>
              </w:rPr>
              <w:t>client’s</w:t>
            </w:r>
            <w:r>
              <w:rPr>
                <w:spacing w:val="-3"/>
                <w:w w:val="105"/>
                <w:sz w:val="17"/>
              </w:rPr>
              <w:t xml:space="preserve"> </w:t>
            </w:r>
            <w:r>
              <w:rPr>
                <w:w w:val="105"/>
                <w:sz w:val="17"/>
              </w:rPr>
              <w:t>current</w:t>
            </w:r>
            <w:r>
              <w:rPr>
                <w:spacing w:val="-3"/>
                <w:w w:val="105"/>
                <w:sz w:val="17"/>
              </w:rPr>
              <w:t xml:space="preserve"> </w:t>
            </w:r>
            <w:r>
              <w:rPr>
                <w:w w:val="105"/>
                <w:sz w:val="17"/>
              </w:rPr>
              <w:t>or</w:t>
            </w:r>
            <w:r>
              <w:rPr>
                <w:spacing w:val="-3"/>
                <w:w w:val="105"/>
                <w:sz w:val="17"/>
              </w:rPr>
              <w:t xml:space="preserve"> </w:t>
            </w:r>
            <w:r>
              <w:rPr>
                <w:w w:val="105"/>
                <w:sz w:val="17"/>
              </w:rPr>
              <w:t>past</w:t>
            </w:r>
            <w:r>
              <w:rPr>
                <w:spacing w:val="-3"/>
                <w:w w:val="105"/>
                <w:sz w:val="17"/>
              </w:rPr>
              <w:t xml:space="preserve"> </w:t>
            </w:r>
            <w:r>
              <w:rPr>
                <w:w w:val="105"/>
                <w:sz w:val="17"/>
              </w:rPr>
              <w:t>difficulties</w:t>
            </w:r>
            <w:r>
              <w:rPr>
                <w:spacing w:val="-3"/>
                <w:w w:val="105"/>
                <w:sz w:val="17"/>
              </w:rPr>
              <w:t xml:space="preserve"> </w:t>
            </w:r>
            <w:r>
              <w:rPr>
                <w:w w:val="105"/>
                <w:sz w:val="17"/>
              </w:rPr>
              <w:t>with</w:t>
            </w:r>
            <w:r>
              <w:rPr>
                <w:spacing w:val="-2"/>
                <w:w w:val="105"/>
                <w:sz w:val="17"/>
              </w:rPr>
              <w:t xml:space="preserve"> </w:t>
            </w:r>
            <w:r>
              <w:rPr>
                <w:w w:val="105"/>
                <w:sz w:val="17"/>
              </w:rPr>
              <w:t>substance</w:t>
            </w:r>
            <w:r>
              <w:rPr>
                <w:spacing w:val="-2"/>
                <w:w w:val="105"/>
                <w:sz w:val="17"/>
              </w:rPr>
              <w:t xml:space="preserve"> </w:t>
            </w:r>
            <w:r>
              <w:rPr>
                <w:w w:val="105"/>
                <w:sz w:val="17"/>
              </w:rPr>
              <w:t>abuse,</w:t>
            </w:r>
            <w:r>
              <w:rPr>
                <w:spacing w:val="-3"/>
                <w:w w:val="105"/>
                <w:sz w:val="17"/>
              </w:rPr>
              <w:t xml:space="preserve"> </w:t>
            </w:r>
            <w:r>
              <w:rPr>
                <w:w w:val="105"/>
                <w:sz w:val="17"/>
              </w:rPr>
              <w:t>and</w:t>
            </w:r>
            <w:r>
              <w:rPr>
                <w:spacing w:val="-2"/>
                <w:w w:val="105"/>
                <w:sz w:val="17"/>
              </w:rPr>
              <w:t xml:space="preserve"> </w:t>
            </w:r>
            <w:r>
              <w:rPr>
                <w:w w:val="105"/>
                <w:sz w:val="17"/>
              </w:rPr>
              <w:t>the</w:t>
            </w:r>
          </w:p>
          <w:p w:rsidR="00462339" w:rsidRDefault="00462339" w:rsidP="00462339">
            <w:pPr>
              <w:pStyle w:val="TableParagraph"/>
              <w:spacing w:line="198" w:lineRule="exact"/>
              <w:ind w:left="115"/>
              <w:rPr>
                <w:sz w:val="17"/>
              </w:rPr>
            </w:pPr>
            <w:r>
              <w:rPr>
                <w:w w:val="105"/>
                <w:sz w:val="17"/>
              </w:rPr>
              <w:t>client’s</w:t>
            </w:r>
            <w:r>
              <w:rPr>
                <w:spacing w:val="-3"/>
                <w:w w:val="105"/>
                <w:sz w:val="17"/>
              </w:rPr>
              <w:t xml:space="preserve"> </w:t>
            </w:r>
            <w:r>
              <w:rPr>
                <w:w w:val="105"/>
                <w:sz w:val="17"/>
              </w:rPr>
              <w:t>history</w:t>
            </w:r>
            <w:r>
              <w:rPr>
                <w:spacing w:val="-1"/>
                <w:w w:val="105"/>
                <w:sz w:val="17"/>
              </w:rPr>
              <w:t xml:space="preserve"> </w:t>
            </w:r>
            <w:r>
              <w:rPr>
                <w:w w:val="105"/>
                <w:sz w:val="17"/>
              </w:rPr>
              <w:t>of</w:t>
            </w:r>
            <w:r>
              <w:rPr>
                <w:spacing w:val="-3"/>
                <w:w w:val="105"/>
                <w:sz w:val="17"/>
              </w:rPr>
              <w:t xml:space="preserve"> </w:t>
            </w:r>
            <w:r>
              <w:rPr>
                <w:w w:val="105"/>
                <w:sz w:val="17"/>
              </w:rPr>
              <w:t>violence</w:t>
            </w:r>
            <w:r>
              <w:rPr>
                <w:spacing w:val="-1"/>
                <w:w w:val="105"/>
                <w:sz w:val="17"/>
              </w:rPr>
              <w:t xml:space="preserve"> </w:t>
            </w:r>
            <w:r>
              <w:rPr>
                <w:w w:val="105"/>
                <w:sz w:val="17"/>
              </w:rPr>
              <w:t>or</w:t>
            </w:r>
            <w:r>
              <w:rPr>
                <w:spacing w:val="-3"/>
                <w:w w:val="105"/>
                <w:sz w:val="17"/>
              </w:rPr>
              <w:t xml:space="preserve"> </w:t>
            </w:r>
            <w:r>
              <w:rPr>
                <w:w w:val="105"/>
                <w:sz w:val="17"/>
              </w:rPr>
              <w:t>self‐injurious</w:t>
            </w:r>
            <w:r>
              <w:rPr>
                <w:spacing w:val="-2"/>
                <w:w w:val="105"/>
                <w:sz w:val="17"/>
              </w:rPr>
              <w:t xml:space="preserve"> </w:t>
            </w:r>
            <w:r>
              <w:rPr>
                <w:w w:val="105"/>
                <w:sz w:val="17"/>
              </w:rPr>
              <w:t>behavior.</w:t>
            </w:r>
          </w:p>
        </w:tc>
      </w:tr>
      <w:tr w:rsidR="00462339" w:rsidTr="003A3D2D">
        <w:trPr>
          <w:trHeight w:val="881"/>
        </w:trPr>
        <w:tc>
          <w:tcPr>
            <w:tcW w:w="1574" w:type="dxa"/>
          </w:tcPr>
          <w:p w:rsidR="00462339" w:rsidRDefault="00462339" w:rsidP="00462339">
            <w:pPr>
              <w:pStyle w:val="TableParagraph"/>
              <w:spacing w:before="6"/>
              <w:rPr>
                <w:sz w:val="17"/>
              </w:rPr>
            </w:pPr>
            <w:r>
              <w:rPr>
                <w:w w:val="105"/>
                <w:sz w:val="17"/>
              </w:rPr>
              <w:lastRenderedPageBreak/>
              <w:t>VI‐10</w:t>
            </w:r>
          </w:p>
          <w:p w:rsidR="00462339" w:rsidRDefault="00462339" w:rsidP="00462339">
            <w:pPr>
              <w:pStyle w:val="TableParagraph"/>
              <w:spacing w:before="13"/>
              <w:rPr>
                <w:sz w:val="17"/>
              </w:rPr>
            </w:pPr>
            <w:r>
              <w:rPr>
                <w:w w:val="105"/>
                <w:sz w:val="17"/>
              </w:rPr>
              <w:t>Transmission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Providers</w:t>
            </w:r>
            <w:r>
              <w:rPr>
                <w:spacing w:val="-3"/>
                <w:w w:val="105"/>
                <w:sz w:val="17"/>
              </w:rPr>
              <w:t xml:space="preserve"> </w:t>
            </w:r>
            <w:r>
              <w:rPr>
                <w:w w:val="105"/>
                <w:sz w:val="17"/>
              </w:rPr>
              <w:t>shall</w:t>
            </w:r>
            <w:r>
              <w:rPr>
                <w:spacing w:val="-5"/>
                <w:w w:val="105"/>
                <w:sz w:val="17"/>
              </w:rPr>
              <w:t xml:space="preserve"> </w:t>
            </w:r>
            <w:r>
              <w:rPr>
                <w:w w:val="105"/>
                <w:sz w:val="17"/>
              </w:rPr>
              <w:t>use</w:t>
            </w:r>
            <w:r>
              <w:rPr>
                <w:spacing w:val="-2"/>
                <w:w w:val="105"/>
                <w:sz w:val="17"/>
              </w:rPr>
              <w:t xml:space="preserve"> </w:t>
            </w:r>
            <w:r>
              <w:rPr>
                <w:w w:val="105"/>
                <w:sz w:val="17"/>
              </w:rPr>
              <w:t>current</w:t>
            </w:r>
            <w:r>
              <w:rPr>
                <w:spacing w:val="-5"/>
                <w:w w:val="105"/>
                <w:sz w:val="17"/>
              </w:rPr>
              <w:t xml:space="preserve"> </w:t>
            </w:r>
            <w:r>
              <w:rPr>
                <w:w w:val="105"/>
                <w:sz w:val="17"/>
              </w:rPr>
              <w:t>encryption</w:t>
            </w:r>
            <w:r>
              <w:rPr>
                <w:spacing w:val="-4"/>
                <w:w w:val="105"/>
                <w:sz w:val="17"/>
              </w:rPr>
              <w:t xml:space="preserve"> </w:t>
            </w:r>
            <w:r>
              <w:rPr>
                <w:w w:val="105"/>
                <w:sz w:val="17"/>
              </w:rPr>
              <w:t>standards</w:t>
            </w:r>
            <w:r>
              <w:rPr>
                <w:spacing w:val="-3"/>
                <w:w w:val="105"/>
                <w:sz w:val="17"/>
              </w:rPr>
              <w:t xml:space="preserve"> </w:t>
            </w:r>
            <w:r>
              <w:rPr>
                <w:w w:val="105"/>
                <w:sz w:val="17"/>
              </w:rPr>
              <w:t>within</w:t>
            </w:r>
            <w:r>
              <w:rPr>
                <w:spacing w:val="-4"/>
                <w:w w:val="105"/>
                <w:sz w:val="17"/>
              </w:rPr>
              <w:t xml:space="preserve"> </w:t>
            </w:r>
            <w:r>
              <w:rPr>
                <w:w w:val="105"/>
                <w:sz w:val="17"/>
              </w:rPr>
              <w:t>their</w:t>
            </w:r>
            <w:r>
              <w:rPr>
                <w:spacing w:val="-4"/>
                <w:w w:val="105"/>
                <w:sz w:val="17"/>
              </w:rPr>
              <w:t xml:space="preserve"> </w:t>
            </w:r>
            <w:r>
              <w:rPr>
                <w:w w:val="105"/>
                <w:sz w:val="17"/>
              </w:rPr>
              <w:t>websites</w:t>
            </w:r>
            <w:r>
              <w:rPr>
                <w:spacing w:val="-4"/>
                <w:w w:val="105"/>
                <w:sz w:val="17"/>
              </w:rPr>
              <w:t xml:space="preserve"> </w:t>
            </w:r>
            <w:r>
              <w:rPr>
                <w:w w:val="105"/>
                <w:sz w:val="17"/>
              </w:rPr>
              <w:t>and</w:t>
            </w:r>
            <w:r>
              <w:rPr>
                <w:spacing w:val="-4"/>
                <w:w w:val="105"/>
                <w:sz w:val="17"/>
              </w:rPr>
              <w:t xml:space="preserve"> </w:t>
            </w:r>
            <w:r>
              <w:rPr>
                <w:w w:val="105"/>
                <w:sz w:val="17"/>
              </w:rPr>
              <w:t>for</w:t>
            </w:r>
            <w:r>
              <w:rPr>
                <w:spacing w:val="-4"/>
                <w:w w:val="105"/>
                <w:sz w:val="17"/>
              </w:rPr>
              <w:t xml:space="preserve"> </w:t>
            </w:r>
            <w:r>
              <w:rPr>
                <w:w w:val="105"/>
                <w:sz w:val="17"/>
              </w:rPr>
              <w:t>technology‐based</w:t>
            </w:r>
            <w:r>
              <w:rPr>
                <w:spacing w:val="-4"/>
                <w:w w:val="105"/>
                <w:sz w:val="17"/>
              </w:rPr>
              <w:t xml:space="preserve"> </w:t>
            </w:r>
            <w:r>
              <w:rPr>
                <w:w w:val="105"/>
                <w:sz w:val="17"/>
              </w:rPr>
              <w:t>communications.</w:t>
            </w:r>
            <w:r>
              <w:rPr>
                <w:spacing w:val="-4"/>
                <w:w w:val="105"/>
                <w:sz w:val="17"/>
              </w:rPr>
              <w:t xml:space="preserve"> </w:t>
            </w:r>
            <w:r>
              <w:rPr>
                <w:w w:val="105"/>
                <w:sz w:val="17"/>
              </w:rPr>
              <w:t>Providers</w:t>
            </w:r>
            <w:r>
              <w:rPr>
                <w:spacing w:val="-3"/>
                <w:w w:val="105"/>
                <w:sz w:val="17"/>
              </w:rPr>
              <w:t xml:space="preserve"> </w:t>
            </w:r>
            <w:r>
              <w:rPr>
                <w:w w:val="105"/>
                <w:sz w:val="17"/>
              </w:rPr>
              <w:t>shall</w:t>
            </w:r>
            <w:r>
              <w:rPr>
                <w:spacing w:val="-5"/>
                <w:w w:val="105"/>
                <w:sz w:val="17"/>
              </w:rPr>
              <w:t xml:space="preserve"> </w:t>
            </w:r>
            <w:r>
              <w:rPr>
                <w:w w:val="105"/>
                <w:sz w:val="17"/>
              </w:rPr>
              <w:t>take</w:t>
            </w:r>
            <w:r>
              <w:rPr>
                <w:spacing w:val="-4"/>
                <w:w w:val="105"/>
                <w:sz w:val="17"/>
              </w:rPr>
              <w:t xml:space="preserve"> </w:t>
            </w:r>
            <w:r>
              <w:rPr>
                <w:w w:val="105"/>
                <w:sz w:val="17"/>
              </w:rPr>
              <w:t>reasonable</w:t>
            </w:r>
            <w:r>
              <w:rPr>
                <w:spacing w:val="1"/>
                <w:w w:val="105"/>
                <w:sz w:val="17"/>
              </w:rPr>
              <w:t xml:space="preserve"> </w:t>
            </w:r>
            <w:r>
              <w:rPr>
                <w:w w:val="105"/>
                <w:sz w:val="17"/>
              </w:rPr>
              <w:t>precautions</w:t>
            </w:r>
            <w:r>
              <w:rPr>
                <w:spacing w:val="-2"/>
                <w:w w:val="105"/>
                <w:sz w:val="17"/>
              </w:rPr>
              <w:t xml:space="preserve"> </w:t>
            </w:r>
            <w:r>
              <w:rPr>
                <w:w w:val="105"/>
                <w:sz w:val="17"/>
              </w:rPr>
              <w:t>to</w:t>
            </w:r>
            <w:r>
              <w:rPr>
                <w:spacing w:val="-1"/>
                <w:w w:val="105"/>
                <w:sz w:val="17"/>
              </w:rPr>
              <w:t xml:space="preserve"> </w:t>
            </w:r>
            <w:r>
              <w:rPr>
                <w:w w:val="105"/>
                <w:sz w:val="17"/>
              </w:rPr>
              <w:t>ensure</w:t>
            </w:r>
            <w:r>
              <w:rPr>
                <w:spacing w:val="-2"/>
                <w:w w:val="105"/>
                <w:sz w:val="17"/>
              </w:rPr>
              <w:t xml:space="preserve"> </w:t>
            </w:r>
            <w:r>
              <w:rPr>
                <w:w w:val="105"/>
                <w:sz w:val="17"/>
              </w:rPr>
              <w:t>the confidentiality</w:t>
            </w:r>
            <w:r>
              <w:rPr>
                <w:spacing w:val="-2"/>
                <w:w w:val="105"/>
                <w:sz w:val="17"/>
              </w:rPr>
              <w:t xml:space="preserve"> </w:t>
            </w:r>
            <w:r>
              <w:rPr>
                <w:w w:val="105"/>
                <w:sz w:val="17"/>
              </w:rPr>
              <w:t>of information</w:t>
            </w:r>
            <w:r>
              <w:rPr>
                <w:spacing w:val="-1"/>
                <w:w w:val="105"/>
                <w:sz w:val="17"/>
              </w:rPr>
              <w:t xml:space="preserve"> </w:t>
            </w:r>
            <w:r>
              <w:rPr>
                <w:w w:val="105"/>
                <w:sz w:val="17"/>
              </w:rPr>
              <w:t>transmitted</w:t>
            </w:r>
            <w:r>
              <w:rPr>
                <w:spacing w:val="22"/>
                <w:w w:val="105"/>
                <w:sz w:val="17"/>
              </w:rPr>
              <w:t xml:space="preserve"> </w:t>
            </w:r>
            <w:r>
              <w:rPr>
                <w:w w:val="105"/>
                <w:sz w:val="17"/>
              </w:rPr>
              <w:t>and stored</w:t>
            </w:r>
            <w:r>
              <w:rPr>
                <w:spacing w:val="-1"/>
                <w:w w:val="105"/>
                <w:sz w:val="17"/>
              </w:rPr>
              <w:t xml:space="preserve"> </w:t>
            </w:r>
            <w:r>
              <w:rPr>
                <w:w w:val="105"/>
                <w:sz w:val="17"/>
              </w:rPr>
              <w:t>through</w:t>
            </w:r>
            <w:r>
              <w:rPr>
                <w:spacing w:val="-1"/>
                <w:w w:val="105"/>
                <w:sz w:val="17"/>
              </w:rPr>
              <w:t xml:space="preserve"> </w:t>
            </w:r>
            <w:r>
              <w:rPr>
                <w:w w:val="105"/>
                <w:sz w:val="17"/>
              </w:rPr>
              <w:t>any</w:t>
            </w:r>
            <w:r>
              <w:rPr>
                <w:spacing w:val="-2"/>
                <w:w w:val="105"/>
                <w:sz w:val="17"/>
              </w:rPr>
              <w:t xml:space="preserve"> </w:t>
            </w:r>
            <w:r>
              <w:rPr>
                <w:w w:val="105"/>
                <w:sz w:val="17"/>
              </w:rPr>
              <w:t>electronic means.</w:t>
            </w:r>
          </w:p>
        </w:tc>
      </w:tr>
      <w:tr w:rsidR="00462339" w:rsidTr="003A3D2D">
        <w:trPr>
          <w:trHeight w:val="876"/>
        </w:trPr>
        <w:tc>
          <w:tcPr>
            <w:tcW w:w="1574" w:type="dxa"/>
          </w:tcPr>
          <w:p w:rsidR="00462339" w:rsidRDefault="00462339" w:rsidP="00462339">
            <w:pPr>
              <w:pStyle w:val="TableParagraph"/>
              <w:spacing w:before="6"/>
              <w:rPr>
                <w:sz w:val="17"/>
              </w:rPr>
            </w:pPr>
            <w:r>
              <w:rPr>
                <w:w w:val="105"/>
                <w:sz w:val="17"/>
              </w:rPr>
              <w:t>VI‐11</w:t>
            </w:r>
          </w:p>
          <w:p w:rsidR="00462339" w:rsidRDefault="00462339" w:rsidP="00462339">
            <w:pPr>
              <w:pStyle w:val="TableParagraph"/>
              <w:spacing w:before="8" w:line="254" w:lineRule="auto"/>
              <w:rPr>
                <w:sz w:val="17"/>
              </w:rPr>
            </w:pPr>
            <w:r>
              <w:rPr>
                <w:sz w:val="17"/>
              </w:rPr>
              <w:t>Multidisciplinary</w:t>
            </w:r>
            <w:r>
              <w:rPr>
                <w:spacing w:val="1"/>
                <w:sz w:val="17"/>
              </w:rPr>
              <w:t xml:space="preserve"> </w:t>
            </w:r>
            <w:r>
              <w:rPr>
                <w:w w:val="105"/>
                <w:sz w:val="17"/>
              </w:rPr>
              <w:t>Care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2" w:lineRule="auto"/>
              <w:ind w:left="115" w:right="135"/>
              <w:jc w:val="both"/>
              <w:rPr>
                <w:sz w:val="17"/>
              </w:rPr>
            </w:pPr>
            <w:r>
              <w:rPr>
                <w:w w:val="105"/>
                <w:sz w:val="17"/>
              </w:rPr>
              <w:t>Addiction professionals shall discuss with the client that optimal clinical management of the client may depend on coordination of care between a</w:t>
            </w:r>
            <w:r>
              <w:rPr>
                <w:spacing w:val="1"/>
                <w:w w:val="105"/>
                <w:sz w:val="17"/>
              </w:rPr>
              <w:t xml:space="preserve"> </w:t>
            </w:r>
            <w:r>
              <w:rPr>
                <w:w w:val="105"/>
                <w:sz w:val="17"/>
              </w:rPr>
              <w:t>multidisciplinary care team. Providers shall explain to the client that the provider may need to develop collaborative relationships with local community</w:t>
            </w:r>
            <w:r>
              <w:rPr>
                <w:spacing w:val="1"/>
                <w:w w:val="105"/>
                <w:sz w:val="17"/>
              </w:rPr>
              <w:t xml:space="preserve"> </w:t>
            </w:r>
            <w:r>
              <w:rPr>
                <w:w w:val="105"/>
                <w:sz w:val="17"/>
              </w:rPr>
              <w:t>professionals,</w:t>
            </w:r>
            <w:r>
              <w:rPr>
                <w:spacing w:val="-2"/>
                <w:w w:val="105"/>
                <w:sz w:val="17"/>
              </w:rPr>
              <w:t xml:space="preserve"> </w:t>
            </w:r>
            <w:r>
              <w:rPr>
                <w:w w:val="105"/>
                <w:sz w:val="17"/>
              </w:rPr>
              <w:t>such</w:t>
            </w:r>
            <w:r>
              <w:rPr>
                <w:spacing w:val="-2"/>
                <w:w w:val="105"/>
                <w:sz w:val="17"/>
              </w:rPr>
              <w:t xml:space="preserve"> </w:t>
            </w:r>
            <w:r>
              <w:rPr>
                <w:w w:val="105"/>
                <w:sz w:val="17"/>
              </w:rPr>
              <w:t>as</w:t>
            </w:r>
            <w:r>
              <w:rPr>
                <w:spacing w:val="-1"/>
                <w:w w:val="105"/>
                <w:sz w:val="17"/>
              </w:rPr>
              <w:t xml:space="preserve"> </w:t>
            </w:r>
            <w:r>
              <w:rPr>
                <w:w w:val="105"/>
                <w:sz w:val="17"/>
              </w:rPr>
              <w:t>the</w:t>
            </w:r>
            <w:r>
              <w:rPr>
                <w:spacing w:val="-2"/>
                <w:w w:val="105"/>
                <w:sz w:val="17"/>
              </w:rPr>
              <w:t xml:space="preserve"> </w:t>
            </w:r>
            <w:r>
              <w:rPr>
                <w:w w:val="105"/>
                <w:sz w:val="17"/>
              </w:rPr>
              <w:t>client’s</w:t>
            </w:r>
            <w:r>
              <w:rPr>
                <w:spacing w:val="-2"/>
                <w:w w:val="105"/>
                <w:sz w:val="17"/>
              </w:rPr>
              <w:t xml:space="preserve"> </w:t>
            </w:r>
            <w:r>
              <w:rPr>
                <w:w w:val="105"/>
                <w:sz w:val="17"/>
              </w:rPr>
              <w:t>local</w:t>
            </w:r>
            <w:r>
              <w:rPr>
                <w:spacing w:val="-1"/>
                <w:w w:val="105"/>
                <w:sz w:val="17"/>
              </w:rPr>
              <w:t xml:space="preserve"> </w:t>
            </w:r>
            <w:r>
              <w:rPr>
                <w:w w:val="105"/>
                <w:sz w:val="17"/>
              </w:rPr>
              <w:t>primary care</w:t>
            </w:r>
            <w:r>
              <w:rPr>
                <w:spacing w:val="-2"/>
                <w:w w:val="105"/>
                <w:sz w:val="17"/>
              </w:rPr>
              <w:t xml:space="preserve"> </w:t>
            </w:r>
            <w:r>
              <w:rPr>
                <w:w w:val="105"/>
                <w:sz w:val="17"/>
              </w:rPr>
              <w:t>provider</w:t>
            </w:r>
            <w:r>
              <w:rPr>
                <w:spacing w:val="-1"/>
                <w:w w:val="105"/>
                <w:sz w:val="17"/>
              </w:rPr>
              <w:t xml:space="preserve"> </w:t>
            </w:r>
            <w:r>
              <w:rPr>
                <w:w w:val="105"/>
                <w:sz w:val="17"/>
              </w:rPr>
              <w:t>and</w:t>
            </w:r>
            <w:r>
              <w:rPr>
                <w:spacing w:val="-2"/>
                <w:w w:val="105"/>
                <w:sz w:val="17"/>
              </w:rPr>
              <w:t xml:space="preserve"> </w:t>
            </w:r>
            <w:r>
              <w:rPr>
                <w:w w:val="105"/>
                <w:sz w:val="17"/>
              </w:rPr>
              <w:t>local</w:t>
            </w:r>
            <w:r>
              <w:rPr>
                <w:spacing w:val="-2"/>
                <w:w w:val="105"/>
                <w:sz w:val="17"/>
              </w:rPr>
              <w:t xml:space="preserve"> </w:t>
            </w:r>
            <w:r>
              <w:rPr>
                <w:w w:val="105"/>
                <w:sz w:val="17"/>
              </w:rPr>
              <w:t>emergency</w:t>
            </w:r>
            <w:r>
              <w:rPr>
                <w:spacing w:val="-1"/>
                <w:w w:val="105"/>
                <w:sz w:val="17"/>
              </w:rPr>
              <w:t xml:space="preserve"> </w:t>
            </w:r>
            <w:r>
              <w:rPr>
                <w:w w:val="105"/>
                <w:sz w:val="17"/>
              </w:rPr>
              <w:t>service</w:t>
            </w:r>
            <w:r>
              <w:rPr>
                <w:spacing w:val="-1"/>
                <w:w w:val="105"/>
                <w:sz w:val="17"/>
              </w:rPr>
              <w:t xml:space="preserve"> </w:t>
            </w:r>
            <w:r>
              <w:rPr>
                <w:w w:val="105"/>
                <w:sz w:val="17"/>
              </w:rPr>
              <w:t>providers,</w:t>
            </w:r>
            <w:r>
              <w:rPr>
                <w:spacing w:val="-2"/>
                <w:w w:val="105"/>
                <w:sz w:val="17"/>
              </w:rPr>
              <w:t xml:space="preserve"> </w:t>
            </w:r>
            <w:r>
              <w:rPr>
                <w:w w:val="105"/>
                <w:sz w:val="17"/>
              </w:rPr>
              <w:t>as</w:t>
            </w:r>
            <w:r>
              <w:rPr>
                <w:spacing w:val="-2"/>
                <w:w w:val="105"/>
                <w:sz w:val="17"/>
              </w:rPr>
              <w:t xml:space="preserve"> </w:t>
            </w:r>
            <w:r>
              <w:rPr>
                <w:w w:val="105"/>
                <w:sz w:val="17"/>
              </w:rPr>
              <w:t>this</w:t>
            </w:r>
            <w:r>
              <w:rPr>
                <w:spacing w:val="-1"/>
                <w:w w:val="105"/>
                <w:sz w:val="17"/>
              </w:rPr>
              <w:t xml:space="preserve"> </w:t>
            </w:r>
            <w:r>
              <w:rPr>
                <w:w w:val="105"/>
                <w:sz w:val="17"/>
              </w:rPr>
              <w:t>would</w:t>
            </w:r>
            <w:r>
              <w:rPr>
                <w:spacing w:val="-2"/>
                <w:w w:val="105"/>
                <w:sz w:val="17"/>
              </w:rPr>
              <w:t xml:space="preserve"> </w:t>
            </w:r>
            <w:r>
              <w:rPr>
                <w:w w:val="105"/>
                <w:sz w:val="17"/>
              </w:rPr>
              <w:t>be</w:t>
            </w:r>
            <w:r>
              <w:rPr>
                <w:spacing w:val="-2"/>
                <w:w w:val="105"/>
                <w:sz w:val="17"/>
              </w:rPr>
              <w:t xml:space="preserve"> </w:t>
            </w:r>
            <w:r>
              <w:rPr>
                <w:w w:val="105"/>
                <w:sz w:val="17"/>
              </w:rPr>
              <w:t>critical</w:t>
            </w:r>
            <w:r>
              <w:rPr>
                <w:spacing w:val="-2"/>
                <w:w w:val="105"/>
                <w:sz w:val="17"/>
              </w:rPr>
              <w:t xml:space="preserve"> </w:t>
            </w:r>
            <w:r>
              <w:rPr>
                <w:w w:val="105"/>
                <w:sz w:val="17"/>
              </w:rPr>
              <w:t>in case</w:t>
            </w:r>
            <w:r>
              <w:rPr>
                <w:spacing w:val="-2"/>
                <w:w w:val="105"/>
                <w:sz w:val="17"/>
              </w:rPr>
              <w:t xml:space="preserve"> </w:t>
            </w:r>
            <w:r>
              <w:rPr>
                <w:w w:val="105"/>
                <w:sz w:val="17"/>
              </w:rPr>
              <w:t>of</w:t>
            </w:r>
            <w:r>
              <w:rPr>
                <w:spacing w:val="-2"/>
                <w:w w:val="105"/>
                <w:sz w:val="17"/>
              </w:rPr>
              <w:t xml:space="preserve"> </w:t>
            </w:r>
            <w:r>
              <w:rPr>
                <w:w w:val="105"/>
                <w:sz w:val="17"/>
              </w:rPr>
              <w:t>emergencies.</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VI‐12</w:t>
            </w:r>
          </w:p>
          <w:p w:rsidR="00462339" w:rsidRDefault="00462339" w:rsidP="00462339">
            <w:pPr>
              <w:pStyle w:val="TableParagraph"/>
              <w:spacing w:before="2" w:line="200" w:lineRule="exact"/>
              <w:rPr>
                <w:sz w:val="17"/>
              </w:rPr>
            </w:pPr>
            <w:r>
              <w:rPr>
                <w:w w:val="105"/>
                <w:sz w:val="17"/>
              </w:rPr>
              <w:t>Local</w:t>
            </w:r>
            <w:r>
              <w:rPr>
                <w:spacing w:val="-3"/>
                <w:w w:val="105"/>
                <w:sz w:val="17"/>
              </w:rPr>
              <w:t xml:space="preserve"> </w:t>
            </w:r>
            <w:r>
              <w:rPr>
                <w:w w:val="105"/>
                <w:sz w:val="17"/>
              </w:rPr>
              <w:t>Resources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right="204"/>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be</w:t>
            </w:r>
            <w:r>
              <w:rPr>
                <w:spacing w:val="-2"/>
                <w:w w:val="105"/>
                <w:sz w:val="17"/>
              </w:rPr>
              <w:t xml:space="preserve"> </w:t>
            </w:r>
            <w:r>
              <w:rPr>
                <w:w w:val="105"/>
                <w:sz w:val="17"/>
              </w:rPr>
              <w:t>familiar</w:t>
            </w:r>
            <w:r>
              <w:rPr>
                <w:spacing w:val="-4"/>
                <w:w w:val="105"/>
                <w:sz w:val="17"/>
              </w:rPr>
              <w:t xml:space="preserve"> </w:t>
            </w:r>
            <w:r>
              <w:rPr>
                <w:w w:val="105"/>
                <w:sz w:val="17"/>
              </w:rPr>
              <w:t>with</w:t>
            </w:r>
            <w:r>
              <w:rPr>
                <w:spacing w:val="-3"/>
                <w:w w:val="105"/>
                <w:sz w:val="17"/>
              </w:rPr>
              <w:t xml:space="preserve"> </w:t>
            </w:r>
            <w:r>
              <w:rPr>
                <w:w w:val="105"/>
                <w:sz w:val="17"/>
              </w:rPr>
              <w:t>in‐person</w:t>
            </w:r>
            <w:r>
              <w:rPr>
                <w:spacing w:val="-3"/>
                <w:w w:val="105"/>
                <w:sz w:val="17"/>
              </w:rPr>
              <w:t xml:space="preserve"> </w:t>
            </w:r>
            <w:r>
              <w:rPr>
                <w:w w:val="105"/>
                <w:sz w:val="17"/>
              </w:rPr>
              <w:t>mental</w:t>
            </w:r>
            <w:r>
              <w:rPr>
                <w:spacing w:val="-2"/>
                <w:w w:val="105"/>
                <w:sz w:val="17"/>
              </w:rPr>
              <w:t xml:space="preserve"> </w:t>
            </w:r>
            <w:r>
              <w:rPr>
                <w:w w:val="105"/>
                <w:sz w:val="17"/>
              </w:rPr>
              <w:t>health</w:t>
            </w:r>
            <w:r>
              <w:rPr>
                <w:spacing w:val="-4"/>
                <w:w w:val="105"/>
                <w:sz w:val="17"/>
              </w:rPr>
              <w:t xml:space="preserve"> </w:t>
            </w:r>
            <w:r>
              <w:rPr>
                <w:w w:val="105"/>
                <w:sz w:val="17"/>
              </w:rPr>
              <w:t>resources</w:t>
            </w:r>
            <w:r>
              <w:rPr>
                <w:spacing w:val="-3"/>
                <w:w w:val="105"/>
                <w:sz w:val="17"/>
              </w:rPr>
              <w:t xml:space="preserve"> </w:t>
            </w:r>
            <w:r>
              <w:rPr>
                <w:w w:val="105"/>
                <w:sz w:val="17"/>
              </w:rPr>
              <w:t>in</w:t>
            </w:r>
            <w:r>
              <w:rPr>
                <w:spacing w:val="-2"/>
                <w:w w:val="105"/>
                <w:sz w:val="17"/>
              </w:rPr>
              <w:t xml:space="preserve"> </w:t>
            </w:r>
            <w:r>
              <w:rPr>
                <w:w w:val="105"/>
                <w:sz w:val="17"/>
              </w:rPr>
              <w:t>the</w:t>
            </w:r>
            <w:r>
              <w:rPr>
                <w:spacing w:val="-3"/>
                <w:w w:val="105"/>
                <w:sz w:val="17"/>
              </w:rPr>
              <w:t xml:space="preserve"> </w:t>
            </w:r>
            <w:r>
              <w:rPr>
                <w:w w:val="105"/>
                <w:sz w:val="17"/>
              </w:rPr>
              <w:t>client’s</w:t>
            </w:r>
            <w:r>
              <w:rPr>
                <w:spacing w:val="-3"/>
                <w:w w:val="105"/>
                <w:sz w:val="17"/>
              </w:rPr>
              <w:t xml:space="preserve"> </w:t>
            </w:r>
            <w:r>
              <w:rPr>
                <w:w w:val="105"/>
                <w:sz w:val="17"/>
              </w:rPr>
              <w:t>geographic</w:t>
            </w:r>
            <w:r>
              <w:rPr>
                <w:spacing w:val="-4"/>
                <w:w w:val="105"/>
                <w:sz w:val="17"/>
              </w:rPr>
              <w:t xml:space="preserve"> </w:t>
            </w:r>
            <w:r>
              <w:rPr>
                <w:w w:val="105"/>
                <w:sz w:val="17"/>
              </w:rPr>
              <w:t>location,</w:t>
            </w:r>
            <w:r>
              <w:rPr>
                <w:spacing w:val="-2"/>
                <w:w w:val="105"/>
                <w:sz w:val="17"/>
              </w:rPr>
              <w:t xml:space="preserve"> </w:t>
            </w:r>
            <w:r>
              <w:rPr>
                <w:w w:val="105"/>
                <w:sz w:val="17"/>
              </w:rPr>
              <w:t>should</w:t>
            </w:r>
            <w:r>
              <w:rPr>
                <w:spacing w:val="-3"/>
                <w:w w:val="105"/>
                <w:sz w:val="17"/>
              </w:rPr>
              <w:t xml:space="preserve"> </w:t>
            </w:r>
            <w:r>
              <w:rPr>
                <w:w w:val="105"/>
                <w:sz w:val="17"/>
              </w:rPr>
              <w:t>the</w:t>
            </w:r>
            <w:r>
              <w:rPr>
                <w:spacing w:val="-4"/>
                <w:w w:val="105"/>
                <w:sz w:val="17"/>
              </w:rPr>
              <w:t xml:space="preserve"> </w:t>
            </w:r>
            <w:r>
              <w:rPr>
                <w:w w:val="105"/>
                <w:sz w:val="17"/>
              </w:rPr>
              <w:t>provider</w:t>
            </w:r>
            <w:r>
              <w:rPr>
                <w:spacing w:val="-3"/>
                <w:w w:val="105"/>
                <w:sz w:val="17"/>
              </w:rPr>
              <w:t xml:space="preserve"> </w:t>
            </w:r>
            <w:r>
              <w:rPr>
                <w:w w:val="105"/>
                <w:sz w:val="17"/>
              </w:rPr>
              <w:t>exercise</w:t>
            </w:r>
            <w:r>
              <w:rPr>
                <w:spacing w:val="-2"/>
                <w:w w:val="105"/>
                <w:sz w:val="17"/>
              </w:rPr>
              <w:t xml:space="preserve"> </w:t>
            </w:r>
            <w:r>
              <w:rPr>
                <w:w w:val="105"/>
                <w:sz w:val="17"/>
              </w:rPr>
              <w:t>clinical</w:t>
            </w:r>
            <w:r>
              <w:rPr>
                <w:spacing w:val="1"/>
                <w:w w:val="105"/>
                <w:sz w:val="17"/>
              </w:rPr>
              <w:t xml:space="preserve"> </w:t>
            </w:r>
            <w:r>
              <w:rPr>
                <w:w w:val="105"/>
                <w:sz w:val="17"/>
              </w:rPr>
              <w:t>judgment</w:t>
            </w:r>
            <w:r>
              <w:rPr>
                <w:spacing w:val="-2"/>
                <w:w w:val="105"/>
                <w:sz w:val="17"/>
              </w:rPr>
              <w:t xml:space="preserve"> </w:t>
            </w:r>
            <w:r>
              <w:rPr>
                <w:w w:val="105"/>
                <w:sz w:val="17"/>
              </w:rPr>
              <w:t>to</w:t>
            </w:r>
            <w:r>
              <w:rPr>
                <w:spacing w:val="1"/>
                <w:w w:val="105"/>
                <w:sz w:val="17"/>
              </w:rPr>
              <w:t xml:space="preserve"> </w:t>
            </w:r>
            <w:r>
              <w:rPr>
                <w:w w:val="105"/>
                <w:sz w:val="17"/>
              </w:rPr>
              <w:t>make</w:t>
            </w:r>
            <w:r>
              <w:rPr>
                <w:spacing w:val="-1"/>
                <w:w w:val="105"/>
                <w:sz w:val="17"/>
              </w:rPr>
              <w:t xml:space="preserve"> </w:t>
            </w:r>
            <w:r>
              <w:rPr>
                <w:w w:val="105"/>
                <w:sz w:val="17"/>
              </w:rPr>
              <w:t>a</w:t>
            </w:r>
            <w:r>
              <w:rPr>
                <w:spacing w:val="-2"/>
                <w:w w:val="105"/>
                <w:sz w:val="17"/>
              </w:rPr>
              <w:t xml:space="preserve"> </w:t>
            </w:r>
            <w:r>
              <w:rPr>
                <w:w w:val="105"/>
                <w:sz w:val="17"/>
              </w:rPr>
              <w:t>referral</w:t>
            </w:r>
            <w:r>
              <w:rPr>
                <w:spacing w:val="-1"/>
                <w:w w:val="105"/>
                <w:sz w:val="17"/>
              </w:rPr>
              <w:t xml:space="preserve"> </w:t>
            </w:r>
            <w:r>
              <w:rPr>
                <w:w w:val="105"/>
                <w:sz w:val="17"/>
              </w:rPr>
              <w:t>for</w:t>
            </w:r>
            <w:r>
              <w:rPr>
                <w:spacing w:val="1"/>
                <w:w w:val="105"/>
                <w:sz w:val="17"/>
              </w:rPr>
              <w:t xml:space="preserve"> </w:t>
            </w:r>
            <w:r>
              <w:rPr>
                <w:w w:val="105"/>
                <w:sz w:val="17"/>
              </w:rPr>
              <w:t>additional</w:t>
            </w:r>
            <w:r>
              <w:rPr>
                <w:spacing w:val="-1"/>
                <w:w w:val="105"/>
                <w:sz w:val="17"/>
              </w:rPr>
              <w:t xml:space="preserve"> </w:t>
            </w:r>
            <w:r>
              <w:rPr>
                <w:w w:val="105"/>
                <w:sz w:val="17"/>
              </w:rPr>
              <w:t>substance</w:t>
            </w:r>
            <w:r>
              <w:rPr>
                <w:spacing w:val="1"/>
                <w:w w:val="105"/>
                <w:sz w:val="17"/>
              </w:rPr>
              <w:t xml:space="preserve"> </w:t>
            </w:r>
            <w:r>
              <w:rPr>
                <w:w w:val="105"/>
                <w:sz w:val="17"/>
              </w:rPr>
              <w:t>abuse, mental</w:t>
            </w:r>
            <w:r>
              <w:rPr>
                <w:spacing w:val="-2"/>
                <w:w w:val="105"/>
                <w:sz w:val="17"/>
              </w:rPr>
              <w:t xml:space="preserve"> </w:t>
            </w:r>
            <w:r>
              <w:rPr>
                <w:w w:val="105"/>
                <w:sz w:val="17"/>
              </w:rPr>
              <w:t>health,</w:t>
            </w:r>
            <w:r>
              <w:rPr>
                <w:spacing w:val="-1"/>
                <w:w w:val="105"/>
                <w:sz w:val="17"/>
              </w:rPr>
              <w:t xml:space="preserve"> </w:t>
            </w:r>
            <w:r>
              <w:rPr>
                <w:w w:val="105"/>
                <w:sz w:val="17"/>
              </w:rPr>
              <w:t>or</w:t>
            </w:r>
            <w:r>
              <w:rPr>
                <w:spacing w:val="1"/>
                <w:w w:val="105"/>
                <w:sz w:val="17"/>
              </w:rPr>
              <w:t xml:space="preserve"> </w:t>
            </w:r>
            <w:r>
              <w:rPr>
                <w:w w:val="105"/>
                <w:sz w:val="17"/>
              </w:rPr>
              <w:t>other</w:t>
            </w:r>
            <w:r>
              <w:rPr>
                <w:spacing w:val="-2"/>
                <w:w w:val="105"/>
                <w:sz w:val="17"/>
              </w:rPr>
              <w:t xml:space="preserve"> </w:t>
            </w:r>
            <w:r>
              <w:rPr>
                <w:w w:val="105"/>
                <w:sz w:val="17"/>
              </w:rPr>
              <w:t>appropriate services.</w:t>
            </w:r>
          </w:p>
        </w:tc>
      </w:tr>
      <w:tr w:rsidR="00462339" w:rsidTr="003A3D2D">
        <w:trPr>
          <w:trHeight w:val="661"/>
        </w:trPr>
        <w:tc>
          <w:tcPr>
            <w:tcW w:w="1574" w:type="dxa"/>
          </w:tcPr>
          <w:p w:rsidR="00462339" w:rsidRDefault="00462339" w:rsidP="00462339">
            <w:pPr>
              <w:pStyle w:val="TableParagraph"/>
              <w:spacing w:before="6"/>
              <w:rPr>
                <w:sz w:val="17"/>
              </w:rPr>
            </w:pPr>
            <w:r>
              <w:rPr>
                <w:w w:val="105"/>
                <w:sz w:val="17"/>
              </w:rPr>
              <w:t>VI‐13</w:t>
            </w:r>
          </w:p>
          <w:p w:rsidR="00462339" w:rsidRDefault="00462339" w:rsidP="00462339">
            <w:pPr>
              <w:pStyle w:val="TableParagraph"/>
              <w:spacing w:before="13"/>
              <w:rPr>
                <w:sz w:val="17"/>
              </w:rPr>
            </w:pPr>
            <w:r>
              <w:rPr>
                <w:w w:val="105"/>
                <w:sz w:val="17"/>
              </w:rPr>
              <w:t>Boundaries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maintain</w:t>
            </w:r>
            <w:r>
              <w:rPr>
                <w:spacing w:val="-4"/>
                <w:w w:val="105"/>
                <w:sz w:val="17"/>
              </w:rPr>
              <w:t xml:space="preserve"> </w:t>
            </w:r>
            <w:r>
              <w:rPr>
                <w:w w:val="105"/>
                <w:sz w:val="17"/>
              </w:rPr>
              <w:t>a</w:t>
            </w:r>
            <w:r>
              <w:rPr>
                <w:spacing w:val="-3"/>
                <w:w w:val="105"/>
                <w:sz w:val="17"/>
              </w:rPr>
              <w:t xml:space="preserve"> </w:t>
            </w:r>
            <w:r>
              <w:rPr>
                <w:w w:val="105"/>
                <w:sz w:val="17"/>
              </w:rPr>
              <w:t>professional</w:t>
            </w:r>
            <w:r>
              <w:rPr>
                <w:spacing w:val="-5"/>
                <w:w w:val="105"/>
                <w:sz w:val="17"/>
              </w:rPr>
              <w:t xml:space="preserve"> </w:t>
            </w:r>
            <w:r>
              <w:rPr>
                <w:w w:val="105"/>
                <w:sz w:val="17"/>
              </w:rPr>
              <w:t>relationship</w:t>
            </w:r>
            <w:r>
              <w:rPr>
                <w:spacing w:val="-2"/>
                <w:w w:val="105"/>
                <w:sz w:val="17"/>
              </w:rPr>
              <w:t xml:space="preserve"> </w:t>
            </w:r>
            <w:r>
              <w:rPr>
                <w:w w:val="105"/>
                <w:sz w:val="17"/>
              </w:rPr>
              <w:t>with</w:t>
            </w:r>
            <w:r>
              <w:rPr>
                <w:spacing w:val="-5"/>
                <w:w w:val="105"/>
                <w:sz w:val="17"/>
              </w:rPr>
              <w:t xml:space="preserve"> </w:t>
            </w:r>
            <w:r>
              <w:rPr>
                <w:w w:val="105"/>
                <w:sz w:val="17"/>
              </w:rPr>
              <w:t>their</w:t>
            </w:r>
            <w:r>
              <w:rPr>
                <w:spacing w:val="-3"/>
                <w:w w:val="105"/>
                <w:sz w:val="17"/>
              </w:rPr>
              <w:t xml:space="preserve"> </w:t>
            </w:r>
            <w:r>
              <w:rPr>
                <w:w w:val="105"/>
                <w:sz w:val="17"/>
              </w:rPr>
              <w:t>clients/supervisees.</w:t>
            </w:r>
            <w:r>
              <w:rPr>
                <w:spacing w:val="-3"/>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discuss,</w:t>
            </w:r>
            <w:r>
              <w:rPr>
                <w:spacing w:val="-6"/>
                <w:w w:val="105"/>
                <w:sz w:val="17"/>
              </w:rPr>
              <w:t xml:space="preserve"> </w:t>
            </w:r>
            <w:r>
              <w:rPr>
                <w:w w:val="105"/>
                <w:sz w:val="17"/>
              </w:rPr>
              <w:t>establish</w:t>
            </w:r>
            <w:r>
              <w:rPr>
                <w:spacing w:val="-3"/>
                <w:w w:val="105"/>
                <w:sz w:val="17"/>
              </w:rPr>
              <w:t xml:space="preserve"> </w:t>
            </w:r>
            <w:r>
              <w:rPr>
                <w:w w:val="105"/>
                <w:sz w:val="17"/>
              </w:rPr>
              <w:t>and</w:t>
            </w:r>
            <w:r>
              <w:rPr>
                <w:spacing w:val="-4"/>
                <w:w w:val="105"/>
                <w:sz w:val="17"/>
              </w:rPr>
              <w:t xml:space="preserve"> </w:t>
            </w:r>
            <w:r>
              <w:rPr>
                <w:w w:val="105"/>
                <w:sz w:val="17"/>
              </w:rPr>
              <w:t>maintain</w:t>
            </w:r>
            <w:r>
              <w:rPr>
                <w:spacing w:val="-3"/>
                <w:w w:val="105"/>
                <w:sz w:val="17"/>
              </w:rPr>
              <w:t xml:space="preserve"> </w:t>
            </w:r>
            <w:r>
              <w:rPr>
                <w:w w:val="105"/>
                <w:sz w:val="17"/>
              </w:rPr>
              <w:t>professional</w:t>
            </w:r>
            <w:r>
              <w:rPr>
                <w:spacing w:val="1"/>
                <w:w w:val="105"/>
                <w:sz w:val="17"/>
              </w:rPr>
              <w:t xml:space="preserve"> </w:t>
            </w:r>
            <w:r>
              <w:rPr>
                <w:w w:val="105"/>
                <w:sz w:val="17"/>
              </w:rPr>
              <w:t>therapeutic boundaries with clients/supervisees regarding the appropriate use and application of technology, and the limitations of its use within the</w:t>
            </w:r>
            <w:r>
              <w:rPr>
                <w:spacing w:val="1"/>
                <w:w w:val="105"/>
                <w:sz w:val="17"/>
              </w:rPr>
              <w:t xml:space="preserve"> </w:t>
            </w:r>
            <w:r>
              <w:rPr>
                <w:w w:val="105"/>
                <w:sz w:val="17"/>
              </w:rPr>
              <w:t>counseling/supervisory</w:t>
            </w:r>
            <w:r>
              <w:rPr>
                <w:spacing w:val="-4"/>
                <w:w w:val="105"/>
                <w:sz w:val="17"/>
              </w:rPr>
              <w:t xml:space="preserve"> </w:t>
            </w:r>
            <w:r>
              <w:rPr>
                <w:w w:val="105"/>
                <w:sz w:val="17"/>
              </w:rPr>
              <w:t>relationship.</w:t>
            </w:r>
            <w:r>
              <w:rPr>
                <w:spacing w:val="36"/>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be</w:t>
            </w:r>
            <w:r>
              <w:rPr>
                <w:spacing w:val="-2"/>
                <w:w w:val="105"/>
                <w:sz w:val="17"/>
              </w:rPr>
              <w:t xml:space="preserve"> </w:t>
            </w:r>
            <w:r>
              <w:rPr>
                <w:w w:val="105"/>
                <w:sz w:val="17"/>
              </w:rPr>
              <w:t>aware</w:t>
            </w:r>
            <w:r>
              <w:rPr>
                <w:spacing w:val="-1"/>
                <w:w w:val="105"/>
                <w:sz w:val="17"/>
              </w:rPr>
              <w:t xml:space="preserve"> </w:t>
            </w:r>
            <w:r>
              <w:rPr>
                <w:w w:val="105"/>
                <w:sz w:val="17"/>
              </w:rPr>
              <w:t>of the</w:t>
            </w:r>
            <w:r>
              <w:rPr>
                <w:spacing w:val="-3"/>
                <w:w w:val="105"/>
                <w:sz w:val="17"/>
              </w:rPr>
              <w:t xml:space="preserve"> </w:t>
            </w:r>
            <w:r>
              <w:rPr>
                <w:w w:val="105"/>
                <w:sz w:val="17"/>
              </w:rPr>
              <w:t>unique risks</w:t>
            </w:r>
            <w:r>
              <w:rPr>
                <w:spacing w:val="-2"/>
                <w:w w:val="105"/>
                <w:sz w:val="17"/>
              </w:rPr>
              <w:t xml:space="preserve"> </w:t>
            </w:r>
            <w:r>
              <w:rPr>
                <w:w w:val="105"/>
                <w:sz w:val="17"/>
              </w:rPr>
              <w:t>for</w:t>
            </w:r>
            <w:r>
              <w:rPr>
                <w:spacing w:val="-2"/>
                <w:w w:val="105"/>
                <w:sz w:val="17"/>
              </w:rPr>
              <w:t xml:space="preserve"> </w:t>
            </w:r>
            <w:r>
              <w:rPr>
                <w:w w:val="105"/>
                <w:sz w:val="17"/>
              </w:rPr>
              <w:t>boundary crossings</w:t>
            </w:r>
            <w:r>
              <w:rPr>
                <w:spacing w:val="-1"/>
                <w:w w:val="105"/>
                <w:sz w:val="17"/>
              </w:rPr>
              <w:t xml:space="preserve"> </w:t>
            </w:r>
            <w:r>
              <w:rPr>
                <w:w w:val="105"/>
                <w:sz w:val="17"/>
              </w:rPr>
              <w:t>associated</w:t>
            </w:r>
            <w:r>
              <w:rPr>
                <w:spacing w:val="-3"/>
                <w:w w:val="105"/>
                <w:sz w:val="17"/>
              </w:rPr>
              <w:t xml:space="preserve"> </w:t>
            </w:r>
            <w:r>
              <w:rPr>
                <w:w w:val="105"/>
                <w:sz w:val="17"/>
              </w:rPr>
              <w:t>with</w:t>
            </w:r>
            <w:r>
              <w:rPr>
                <w:spacing w:val="-1"/>
                <w:w w:val="105"/>
                <w:sz w:val="17"/>
              </w:rPr>
              <w:t xml:space="preserve"> </w:t>
            </w:r>
            <w:r>
              <w:rPr>
                <w:w w:val="105"/>
                <w:sz w:val="17"/>
              </w:rPr>
              <w:t>the</w:t>
            </w:r>
            <w:r>
              <w:rPr>
                <w:spacing w:val="-3"/>
                <w:w w:val="105"/>
                <w:sz w:val="17"/>
              </w:rPr>
              <w:t xml:space="preserve"> </w:t>
            </w:r>
            <w:r>
              <w:rPr>
                <w:w w:val="105"/>
                <w:sz w:val="17"/>
              </w:rPr>
              <w:t>e‐delivery</w:t>
            </w:r>
            <w:r>
              <w:rPr>
                <w:spacing w:val="-2"/>
                <w:w w:val="105"/>
                <w:sz w:val="17"/>
              </w:rPr>
              <w:t xml:space="preserve"> </w:t>
            </w:r>
            <w:r>
              <w:rPr>
                <w:w w:val="105"/>
                <w:sz w:val="17"/>
              </w:rPr>
              <w:t>of</w:t>
            </w:r>
            <w:r>
              <w:rPr>
                <w:spacing w:val="-2"/>
                <w:w w:val="105"/>
                <w:sz w:val="17"/>
              </w:rPr>
              <w:t xml:space="preserve"> </w:t>
            </w:r>
            <w:r>
              <w:rPr>
                <w:w w:val="105"/>
                <w:sz w:val="17"/>
              </w:rPr>
              <w:t>services.</w:t>
            </w:r>
          </w:p>
        </w:tc>
      </w:tr>
      <w:tr w:rsidR="00462339" w:rsidTr="003A3D2D">
        <w:trPr>
          <w:trHeight w:val="1103"/>
        </w:trPr>
        <w:tc>
          <w:tcPr>
            <w:tcW w:w="1574" w:type="dxa"/>
          </w:tcPr>
          <w:p w:rsidR="00462339" w:rsidRDefault="00462339" w:rsidP="00462339">
            <w:pPr>
              <w:pStyle w:val="TableParagraph"/>
              <w:spacing w:before="6"/>
              <w:rPr>
                <w:sz w:val="17"/>
              </w:rPr>
            </w:pPr>
            <w:r>
              <w:rPr>
                <w:w w:val="105"/>
                <w:sz w:val="17"/>
              </w:rPr>
              <w:t>VI‐14</w:t>
            </w:r>
          </w:p>
          <w:p w:rsidR="00462339" w:rsidRDefault="00462339" w:rsidP="00462339">
            <w:pPr>
              <w:pStyle w:val="TableParagraph"/>
              <w:spacing w:before="13"/>
              <w:rPr>
                <w:sz w:val="17"/>
              </w:rPr>
            </w:pPr>
            <w:r>
              <w:rPr>
                <w:w w:val="105"/>
                <w:sz w:val="17"/>
              </w:rPr>
              <w:t>Capability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51"/>
              <w:rPr>
                <w:sz w:val="17"/>
              </w:rPr>
            </w:pPr>
            <w:r>
              <w:rPr>
                <w:w w:val="105"/>
                <w:sz w:val="17"/>
              </w:rPr>
              <w:t>Addiction professionals shall determine whether the client/supervisee shall be physically, intellectually, emotionally, linguistically and functionally capable</w:t>
            </w:r>
            <w:r>
              <w:rPr>
                <w:spacing w:val="-38"/>
                <w:w w:val="105"/>
                <w:sz w:val="17"/>
              </w:rPr>
              <w:t xml:space="preserve"> </w:t>
            </w:r>
            <w:r>
              <w:rPr>
                <w:w w:val="105"/>
                <w:sz w:val="17"/>
              </w:rPr>
              <w:t>of using e‐therapy platforms and whether e‐therapy/e‐supervision is appropriate for the needs of the client/supervisee. Providers and clients/supervisees</w:t>
            </w:r>
            <w:r>
              <w:rPr>
                <w:spacing w:val="1"/>
                <w:w w:val="105"/>
                <w:sz w:val="17"/>
              </w:rPr>
              <w:t xml:space="preserve"> </w:t>
            </w:r>
            <w:r>
              <w:rPr>
                <w:w w:val="105"/>
                <w:sz w:val="17"/>
              </w:rPr>
              <w:t>shall agree on the means of e‐therapy/ e‐supervision to be used and the steps to be taken in case of a technology failure. Providers shall verify that</w:t>
            </w:r>
            <w:r>
              <w:rPr>
                <w:spacing w:val="1"/>
                <w:w w:val="105"/>
                <w:sz w:val="17"/>
              </w:rPr>
              <w:t xml:space="preserve"> </w:t>
            </w:r>
            <w:r>
              <w:rPr>
                <w:w w:val="105"/>
                <w:sz w:val="17"/>
              </w:rPr>
              <w:t>clients/supervisees</w:t>
            </w:r>
            <w:r>
              <w:rPr>
                <w:spacing w:val="-4"/>
                <w:w w:val="105"/>
                <w:sz w:val="17"/>
              </w:rPr>
              <w:t xml:space="preserve"> </w:t>
            </w:r>
            <w:r>
              <w:rPr>
                <w:w w:val="105"/>
                <w:sz w:val="17"/>
              </w:rPr>
              <w:t>understand</w:t>
            </w:r>
            <w:r>
              <w:rPr>
                <w:spacing w:val="-2"/>
                <w:w w:val="105"/>
                <w:sz w:val="17"/>
              </w:rPr>
              <w:t xml:space="preserve"> </w:t>
            </w:r>
            <w:r>
              <w:rPr>
                <w:w w:val="105"/>
                <w:sz w:val="17"/>
              </w:rPr>
              <w:t>the</w:t>
            </w:r>
            <w:r>
              <w:rPr>
                <w:spacing w:val="-4"/>
                <w:w w:val="105"/>
                <w:sz w:val="17"/>
              </w:rPr>
              <w:t xml:space="preserve"> </w:t>
            </w:r>
            <w:r>
              <w:rPr>
                <w:w w:val="105"/>
                <w:sz w:val="17"/>
              </w:rPr>
              <w:t>purpose</w:t>
            </w:r>
            <w:r>
              <w:rPr>
                <w:spacing w:val="-3"/>
                <w:w w:val="105"/>
                <w:sz w:val="17"/>
              </w:rPr>
              <w:t xml:space="preserve"> </w:t>
            </w:r>
            <w:r>
              <w:rPr>
                <w:w w:val="105"/>
                <w:sz w:val="17"/>
              </w:rPr>
              <w:t>and</w:t>
            </w:r>
            <w:r>
              <w:rPr>
                <w:spacing w:val="-3"/>
                <w:w w:val="105"/>
                <w:sz w:val="17"/>
              </w:rPr>
              <w:t xml:space="preserve"> </w:t>
            </w:r>
            <w:r>
              <w:rPr>
                <w:w w:val="105"/>
                <w:sz w:val="17"/>
              </w:rPr>
              <w:t>operation</w:t>
            </w:r>
            <w:r>
              <w:rPr>
                <w:spacing w:val="-3"/>
                <w:w w:val="105"/>
                <w:sz w:val="17"/>
              </w:rPr>
              <w:t xml:space="preserve"> </w:t>
            </w:r>
            <w:r>
              <w:rPr>
                <w:w w:val="105"/>
                <w:sz w:val="17"/>
              </w:rPr>
              <w:t>of</w:t>
            </w:r>
            <w:r>
              <w:rPr>
                <w:spacing w:val="-3"/>
                <w:w w:val="105"/>
                <w:sz w:val="17"/>
              </w:rPr>
              <w:t xml:space="preserve"> </w:t>
            </w:r>
            <w:r>
              <w:rPr>
                <w:w w:val="105"/>
                <w:sz w:val="17"/>
              </w:rPr>
              <w:t>technology</w:t>
            </w:r>
            <w:r>
              <w:rPr>
                <w:spacing w:val="-3"/>
                <w:w w:val="105"/>
                <w:sz w:val="17"/>
              </w:rPr>
              <w:t xml:space="preserve"> </w:t>
            </w:r>
            <w:r>
              <w:rPr>
                <w:w w:val="105"/>
                <w:sz w:val="17"/>
              </w:rPr>
              <w:t>applications</w:t>
            </w:r>
            <w:r>
              <w:rPr>
                <w:spacing w:val="-3"/>
                <w:w w:val="105"/>
                <w:sz w:val="17"/>
              </w:rPr>
              <w:t xml:space="preserve"> </w:t>
            </w:r>
            <w:r>
              <w:rPr>
                <w:w w:val="105"/>
                <w:sz w:val="17"/>
              </w:rPr>
              <w:t>and</w:t>
            </w:r>
            <w:r>
              <w:rPr>
                <w:spacing w:val="-4"/>
                <w:w w:val="105"/>
                <w:sz w:val="17"/>
              </w:rPr>
              <w:t xml:space="preserve"> </w:t>
            </w:r>
            <w:r>
              <w:rPr>
                <w:w w:val="105"/>
                <w:sz w:val="17"/>
              </w:rPr>
              <w:t>follow</w:t>
            </w:r>
            <w:r>
              <w:rPr>
                <w:spacing w:val="-3"/>
                <w:w w:val="105"/>
                <w:sz w:val="17"/>
              </w:rPr>
              <w:t xml:space="preserve"> </w:t>
            </w:r>
            <w:r>
              <w:rPr>
                <w:w w:val="105"/>
                <w:sz w:val="17"/>
              </w:rPr>
              <w:t>up</w:t>
            </w:r>
            <w:r>
              <w:rPr>
                <w:spacing w:val="-4"/>
                <w:w w:val="105"/>
                <w:sz w:val="17"/>
              </w:rPr>
              <w:t xml:space="preserve"> </w:t>
            </w:r>
            <w:r>
              <w:rPr>
                <w:w w:val="105"/>
                <w:sz w:val="17"/>
              </w:rPr>
              <w:t>with</w:t>
            </w:r>
            <w:r>
              <w:rPr>
                <w:spacing w:val="-3"/>
                <w:w w:val="105"/>
                <w:sz w:val="17"/>
              </w:rPr>
              <w:t xml:space="preserve"> </w:t>
            </w:r>
            <w:r>
              <w:rPr>
                <w:w w:val="105"/>
                <w:sz w:val="17"/>
              </w:rPr>
              <w:t>clients/supervisees</w:t>
            </w:r>
            <w:r>
              <w:rPr>
                <w:spacing w:val="-4"/>
                <w:w w:val="105"/>
                <w:sz w:val="17"/>
              </w:rPr>
              <w:t xml:space="preserve"> </w:t>
            </w:r>
            <w:r>
              <w:rPr>
                <w:w w:val="105"/>
                <w:sz w:val="17"/>
              </w:rPr>
              <w:t>to</w:t>
            </w:r>
            <w:r>
              <w:rPr>
                <w:spacing w:val="-2"/>
                <w:w w:val="105"/>
                <w:sz w:val="17"/>
              </w:rPr>
              <w:t xml:space="preserve"> </w:t>
            </w:r>
            <w:r>
              <w:rPr>
                <w:w w:val="105"/>
                <w:sz w:val="17"/>
              </w:rPr>
              <w:t>correct</w:t>
            </w:r>
            <w:r>
              <w:rPr>
                <w:spacing w:val="-5"/>
                <w:w w:val="105"/>
                <w:sz w:val="17"/>
              </w:rPr>
              <w:t xml:space="preserve"> </w:t>
            </w:r>
            <w:r>
              <w:rPr>
                <w:w w:val="105"/>
                <w:sz w:val="17"/>
              </w:rPr>
              <w:t>potential</w:t>
            </w:r>
            <w:r>
              <w:rPr>
                <w:spacing w:val="-3"/>
                <w:w w:val="105"/>
                <w:sz w:val="17"/>
              </w:rPr>
              <w:t xml:space="preserve"> </w:t>
            </w:r>
            <w:r>
              <w:rPr>
                <w:w w:val="105"/>
                <w:sz w:val="17"/>
              </w:rPr>
              <w:t>concerns,</w:t>
            </w:r>
          </w:p>
          <w:p w:rsidR="00462339" w:rsidRDefault="00462339" w:rsidP="00462339">
            <w:pPr>
              <w:pStyle w:val="TableParagraph"/>
              <w:spacing w:line="198" w:lineRule="exact"/>
              <w:ind w:left="115"/>
              <w:rPr>
                <w:sz w:val="17"/>
              </w:rPr>
            </w:pPr>
            <w:r>
              <w:rPr>
                <w:w w:val="105"/>
                <w:sz w:val="17"/>
              </w:rPr>
              <w:t>discover</w:t>
            </w:r>
            <w:r>
              <w:rPr>
                <w:spacing w:val="-2"/>
                <w:w w:val="105"/>
                <w:sz w:val="17"/>
              </w:rPr>
              <w:t xml:space="preserve"> </w:t>
            </w:r>
            <w:r>
              <w:rPr>
                <w:w w:val="105"/>
                <w:sz w:val="17"/>
              </w:rPr>
              <w:t>appropriate</w:t>
            </w:r>
            <w:r>
              <w:rPr>
                <w:spacing w:val="-4"/>
                <w:w w:val="105"/>
                <w:sz w:val="17"/>
              </w:rPr>
              <w:t xml:space="preserve"> </w:t>
            </w:r>
            <w:r>
              <w:rPr>
                <w:w w:val="105"/>
                <w:sz w:val="17"/>
              </w:rPr>
              <w:t>use,</w:t>
            </w:r>
            <w:r>
              <w:rPr>
                <w:spacing w:val="-3"/>
                <w:w w:val="105"/>
                <w:sz w:val="17"/>
              </w:rPr>
              <w:t xml:space="preserve"> </w:t>
            </w:r>
            <w:r>
              <w:rPr>
                <w:w w:val="105"/>
                <w:sz w:val="17"/>
              </w:rPr>
              <w:t>and</w:t>
            </w:r>
            <w:r>
              <w:rPr>
                <w:spacing w:val="-3"/>
                <w:w w:val="105"/>
                <w:sz w:val="17"/>
              </w:rPr>
              <w:t xml:space="preserve"> </w:t>
            </w:r>
            <w:r>
              <w:rPr>
                <w:w w:val="105"/>
                <w:sz w:val="17"/>
              </w:rPr>
              <w:t>assess</w:t>
            </w:r>
            <w:r>
              <w:rPr>
                <w:spacing w:val="-4"/>
                <w:w w:val="105"/>
                <w:sz w:val="17"/>
              </w:rPr>
              <w:t xml:space="preserve"> </w:t>
            </w:r>
            <w:r>
              <w:rPr>
                <w:w w:val="105"/>
                <w:sz w:val="17"/>
              </w:rPr>
              <w:t>subsequent</w:t>
            </w:r>
            <w:r>
              <w:rPr>
                <w:spacing w:val="-1"/>
                <w:w w:val="105"/>
                <w:sz w:val="17"/>
              </w:rPr>
              <w:t xml:space="preserve"> </w:t>
            </w:r>
            <w:r>
              <w:rPr>
                <w:w w:val="105"/>
                <w:sz w:val="17"/>
              </w:rPr>
              <w:t>steps.</w:t>
            </w:r>
          </w:p>
        </w:tc>
      </w:tr>
      <w:tr w:rsidR="00462339" w:rsidTr="003A3D2D">
        <w:trPr>
          <w:trHeight w:val="657"/>
        </w:trPr>
        <w:tc>
          <w:tcPr>
            <w:tcW w:w="1574" w:type="dxa"/>
          </w:tcPr>
          <w:p w:rsidR="00462339" w:rsidRDefault="00462339" w:rsidP="00462339">
            <w:pPr>
              <w:pStyle w:val="TableParagraph"/>
              <w:spacing w:before="7"/>
              <w:rPr>
                <w:sz w:val="17"/>
              </w:rPr>
            </w:pPr>
            <w:r>
              <w:rPr>
                <w:w w:val="105"/>
                <w:sz w:val="17"/>
              </w:rPr>
              <w:t>VI‐15</w:t>
            </w:r>
          </w:p>
          <w:p w:rsidR="00462339" w:rsidRDefault="00462339" w:rsidP="00462339">
            <w:pPr>
              <w:pStyle w:val="TableParagraph"/>
              <w:spacing w:before="12"/>
              <w:rPr>
                <w:sz w:val="17"/>
              </w:rPr>
            </w:pPr>
            <w:r>
              <w:rPr>
                <w:w w:val="105"/>
                <w:sz w:val="17"/>
              </w:rPr>
              <w:t>Missing</w:t>
            </w:r>
            <w:r>
              <w:rPr>
                <w:spacing w:val="-2"/>
                <w:w w:val="105"/>
                <w:sz w:val="17"/>
              </w:rPr>
              <w:t xml:space="preserve"> </w:t>
            </w:r>
            <w:r>
              <w:rPr>
                <w:w w:val="105"/>
                <w:sz w:val="17"/>
              </w:rPr>
              <w:t>Cues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ind w:left="115" w:right="204"/>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acknowledge</w:t>
            </w:r>
            <w:r>
              <w:rPr>
                <w:spacing w:val="-2"/>
                <w:w w:val="105"/>
                <w:sz w:val="17"/>
              </w:rPr>
              <w:t xml:space="preserve"> </w:t>
            </w:r>
            <w:r>
              <w:rPr>
                <w:w w:val="105"/>
                <w:sz w:val="17"/>
              </w:rPr>
              <w:t>the</w:t>
            </w:r>
            <w:r>
              <w:rPr>
                <w:spacing w:val="-4"/>
                <w:w w:val="105"/>
                <w:sz w:val="17"/>
              </w:rPr>
              <w:t xml:space="preserve"> </w:t>
            </w:r>
            <w:r>
              <w:rPr>
                <w:w w:val="105"/>
                <w:sz w:val="17"/>
              </w:rPr>
              <w:t>differences</w:t>
            </w:r>
            <w:r>
              <w:rPr>
                <w:spacing w:val="-3"/>
                <w:w w:val="105"/>
                <w:sz w:val="17"/>
              </w:rPr>
              <w:t xml:space="preserve"> </w:t>
            </w:r>
            <w:r>
              <w:rPr>
                <w:w w:val="105"/>
                <w:sz w:val="17"/>
              </w:rPr>
              <w:t>between</w:t>
            </w:r>
            <w:r>
              <w:rPr>
                <w:spacing w:val="-4"/>
                <w:w w:val="105"/>
                <w:sz w:val="17"/>
              </w:rPr>
              <w:t xml:space="preserve"> </w:t>
            </w:r>
            <w:r>
              <w:rPr>
                <w:w w:val="105"/>
                <w:sz w:val="17"/>
              </w:rPr>
              <w:t>non‐verbal</w:t>
            </w:r>
            <w:r>
              <w:rPr>
                <w:spacing w:val="-3"/>
                <w:w w:val="105"/>
                <w:sz w:val="17"/>
              </w:rPr>
              <w:t xml:space="preserve"> </w:t>
            </w:r>
            <w:r>
              <w:rPr>
                <w:w w:val="105"/>
                <w:sz w:val="17"/>
              </w:rPr>
              <w:t>and</w:t>
            </w:r>
            <w:r>
              <w:rPr>
                <w:spacing w:val="-5"/>
                <w:w w:val="105"/>
                <w:sz w:val="17"/>
              </w:rPr>
              <w:t xml:space="preserve"> </w:t>
            </w:r>
            <w:r>
              <w:rPr>
                <w:w w:val="105"/>
                <w:sz w:val="17"/>
              </w:rPr>
              <w:t>verbal</w:t>
            </w:r>
            <w:r>
              <w:rPr>
                <w:spacing w:val="-2"/>
                <w:w w:val="105"/>
                <w:sz w:val="17"/>
              </w:rPr>
              <w:t xml:space="preserve"> </w:t>
            </w:r>
            <w:r>
              <w:rPr>
                <w:w w:val="105"/>
                <w:sz w:val="17"/>
              </w:rPr>
              <w:t>cues</w:t>
            </w:r>
            <w:r>
              <w:rPr>
                <w:spacing w:val="-3"/>
                <w:w w:val="105"/>
                <w:sz w:val="17"/>
              </w:rPr>
              <w:t xml:space="preserve"> </w:t>
            </w:r>
            <w:r>
              <w:rPr>
                <w:w w:val="105"/>
                <w:sz w:val="17"/>
              </w:rPr>
              <w:t>in</w:t>
            </w:r>
            <w:r>
              <w:rPr>
                <w:spacing w:val="-4"/>
                <w:w w:val="105"/>
                <w:sz w:val="17"/>
              </w:rPr>
              <w:t xml:space="preserve"> </w:t>
            </w:r>
            <w:r>
              <w:rPr>
                <w:w w:val="105"/>
                <w:sz w:val="17"/>
              </w:rPr>
              <w:t>face‐to‐face</w:t>
            </w:r>
            <w:r>
              <w:rPr>
                <w:spacing w:val="-3"/>
                <w:w w:val="105"/>
                <w:sz w:val="17"/>
              </w:rPr>
              <w:t xml:space="preserve"> </w:t>
            </w:r>
            <w:r>
              <w:rPr>
                <w:w w:val="105"/>
                <w:sz w:val="17"/>
              </w:rPr>
              <w:t>and</w:t>
            </w:r>
            <w:r>
              <w:rPr>
                <w:spacing w:val="-3"/>
                <w:w w:val="105"/>
                <w:sz w:val="17"/>
              </w:rPr>
              <w:t xml:space="preserve"> </w:t>
            </w:r>
            <w:r>
              <w:rPr>
                <w:w w:val="105"/>
                <w:sz w:val="17"/>
              </w:rPr>
              <w:t>electronic</w:t>
            </w:r>
            <w:r>
              <w:rPr>
                <w:spacing w:val="-4"/>
                <w:w w:val="105"/>
                <w:sz w:val="17"/>
              </w:rPr>
              <w:t xml:space="preserve"> </w:t>
            </w:r>
            <w:r>
              <w:rPr>
                <w:w w:val="105"/>
                <w:sz w:val="17"/>
              </w:rPr>
              <w:t>communication,</w:t>
            </w:r>
            <w:r>
              <w:rPr>
                <w:spacing w:val="-4"/>
                <w:w w:val="105"/>
                <w:sz w:val="17"/>
              </w:rPr>
              <w:t xml:space="preserve"> </w:t>
            </w:r>
            <w:r>
              <w:rPr>
                <w:w w:val="105"/>
                <w:sz w:val="17"/>
              </w:rPr>
              <w:t>and</w:t>
            </w:r>
            <w:r>
              <w:rPr>
                <w:spacing w:val="-4"/>
                <w:w w:val="105"/>
                <w:sz w:val="17"/>
              </w:rPr>
              <w:t xml:space="preserve"> </w:t>
            </w:r>
            <w:r>
              <w:rPr>
                <w:w w:val="105"/>
                <w:sz w:val="17"/>
              </w:rPr>
              <w:t>how</w:t>
            </w:r>
            <w:r>
              <w:rPr>
                <w:spacing w:val="1"/>
                <w:w w:val="105"/>
                <w:sz w:val="17"/>
              </w:rPr>
              <w:t xml:space="preserve"> </w:t>
            </w:r>
            <w:r>
              <w:rPr>
                <w:w w:val="105"/>
                <w:sz w:val="17"/>
              </w:rPr>
              <w:t>these could influence the counseling/supervision process. Providers shall discuss with their client/supervisee how to prevent and address potential</w:t>
            </w:r>
            <w:r>
              <w:rPr>
                <w:spacing w:val="1"/>
                <w:w w:val="105"/>
                <w:sz w:val="17"/>
              </w:rPr>
              <w:t xml:space="preserve"> </w:t>
            </w:r>
            <w:r>
              <w:rPr>
                <w:w w:val="105"/>
                <w:sz w:val="17"/>
              </w:rPr>
              <w:t>misunderstandings</w:t>
            </w:r>
            <w:r>
              <w:rPr>
                <w:spacing w:val="-2"/>
                <w:w w:val="105"/>
                <w:sz w:val="17"/>
              </w:rPr>
              <w:t xml:space="preserve"> </w:t>
            </w:r>
            <w:r>
              <w:rPr>
                <w:w w:val="105"/>
                <w:sz w:val="17"/>
              </w:rPr>
              <w:t>arising</w:t>
            </w:r>
            <w:r>
              <w:rPr>
                <w:spacing w:val="-1"/>
                <w:w w:val="105"/>
                <w:sz w:val="17"/>
              </w:rPr>
              <w:t xml:space="preserve"> </w:t>
            </w:r>
            <w:r>
              <w:rPr>
                <w:w w:val="105"/>
                <w:sz w:val="17"/>
              </w:rPr>
              <w:t>from the</w:t>
            </w:r>
            <w:r>
              <w:rPr>
                <w:spacing w:val="-2"/>
                <w:w w:val="105"/>
                <w:sz w:val="17"/>
              </w:rPr>
              <w:t xml:space="preserve"> </w:t>
            </w:r>
            <w:r>
              <w:rPr>
                <w:w w:val="105"/>
                <w:sz w:val="17"/>
              </w:rPr>
              <w:t>lack</w:t>
            </w:r>
            <w:r>
              <w:rPr>
                <w:spacing w:val="1"/>
                <w:w w:val="105"/>
                <w:sz w:val="17"/>
              </w:rPr>
              <w:t xml:space="preserve"> </w:t>
            </w:r>
            <w:r>
              <w:rPr>
                <w:w w:val="105"/>
                <w:sz w:val="17"/>
              </w:rPr>
              <w:t>of</w:t>
            </w:r>
            <w:r>
              <w:rPr>
                <w:spacing w:val="-1"/>
                <w:w w:val="105"/>
                <w:sz w:val="17"/>
              </w:rPr>
              <w:t xml:space="preserve"> </w:t>
            </w:r>
            <w:r>
              <w:rPr>
                <w:w w:val="105"/>
                <w:sz w:val="17"/>
              </w:rPr>
              <w:t>visual</w:t>
            </w:r>
            <w:r>
              <w:rPr>
                <w:spacing w:val="1"/>
                <w:w w:val="105"/>
                <w:sz w:val="17"/>
              </w:rPr>
              <w:t xml:space="preserve"> </w:t>
            </w:r>
            <w:r>
              <w:rPr>
                <w:w w:val="105"/>
                <w:sz w:val="17"/>
              </w:rPr>
              <w:t>cues</w:t>
            </w:r>
            <w:r>
              <w:rPr>
                <w:spacing w:val="-1"/>
                <w:w w:val="105"/>
                <w:sz w:val="17"/>
              </w:rPr>
              <w:t xml:space="preserve"> </w:t>
            </w:r>
            <w:r>
              <w:rPr>
                <w:w w:val="105"/>
                <w:sz w:val="17"/>
              </w:rPr>
              <w:t>and</w:t>
            </w:r>
            <w:r>
              <w:rPr>
                <w:spacing w:val="-1"/>
                <w:w w:val="105"/>
                <w:sz w:val="17"/>
              </w:rPr>
              <w:t xml:space="preserve"> </w:t>
            </w:r>
            <w:r>
              <w:rPr>
                <w:w w:val="105"/>
                <w:sz w:val="17"/>
              </w:rPr>
              <w:t>voice inflections when</w:t>
            </w:r>
            <w:r>
              <w:rPr>
                <w:spacing w:val="1"/>
                <w:w w:val="105"/>
                <w:sz w:val="17"/>
              </w:rPr>
              <w:t xml:space="preserve"> </w:t>
            </w:r>
            <w:r>
              <w:rPr>
                <w:w w:val="105"/>
                <w:sz w:val="17"/>
              </w:rPr>
              <w:t>communicating electronically.</w:t>
            </w:r>
          </w:p>
        </w:tc>
      </w:tr>
      <w:tr w:rsidR="00462339" w:rsidTr="003A3D2D">
        <w:trPr>
          <w:trHeight w:val="1098"/>
        </w:trPr>
        <w:tc>
          <w:tcPr>
            <w:tcW w:w="1574" w:type="dxa"/>
          </w:tcPr>
          <w:p w:rsidR="00462339" w:rsidRDefault="00462339" w:rsidP="00462339">
            <w:pPr>
              <w:pStyle w:val="TableParagraph"/>
              <w:spacing w:before="7"/>
              <w:rPr>
                <w:sz w:val="17"/>
              </w:rPr>
            </w:pPr>
            <w:r>
              <w:rPr>
                <w:w w:val="105"/>
                <w:sz w:val="17"/>
              </w:rPr>
              <w:t>VI‐16</w:t>
            </w:r>
          </w:p>
          <w:p w:rsidR="00462339" w:rsidRDefault="00462339" w:rsidP="00462339">
            <w:pPr>
              <w:pStyle w:val="TableParagraph"/>
              <w:spacing w:before="12"/>
              <w:rPr>
                <w:sz w:val="17"/>
              </w:rPr>
            </w:pPr>
            <w:r>
              <w:rPr>
                <w:w w:val="105"/>
                <w:sz w:val="17"/>
              </w:rPr>
              <w:t>Records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234"/>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aware</w:t>
            </w:r>
            <w:r>
              <w:rPr>
                <w:spacing w:val="-3"/>
                <w:w w:val="105"/>
                <w:sz w:val="17"/>
              </w:rPr>
              <w:t xml:space="preserve"> </w:t>
            </w:r>
            <w:r>
              <w:rPr>
                <w:w w:val="105"/>
                <w:sz w:val="17"/>
              </w:rPr>
              <w:t>of</w:t>
            </w:r>
            <w:r>
              <w:rPr>
                <w:spacing w:val="-4"/>
                <w:w w:val="105"/>
                <w:sz w:val="17"/>
              </w:rPr>
              <w:t xml:space="preserve"> </w:t>
            </w:r>
            <w:r>
              <w:rPr>
                <w:w w:val="105"/>
                <w:sz w:val="17"/>
              </w:rPr>
              <w:t>the</w:t>
            </w:r>
            <w:r>
              <w:rPr>
                <w:spacing w:val="-3"/>
                <w:w w:val="105"/>
                <w:sz w:val="17"/>
              </w:rPr>
              <w:t xml:space="preserve"> </w:t>
            </w:r>
            <w:r>
              <w:rPr>
                <w:w w:val="105"/>
                <w:sz w:val="17"/>
              </w:rPr>
              <w:t>inherent</w:t>
            </w:r>
            <w:r>
              <w:rPr>
                <w:spacing w:val="-4"/>
                <w:w w:val="105"/>
                <w:sz w:val="17"/>
              </w:rPr>
              <w:t xml:space="preserve"> </w:t>
            </w:r>
            <w:r>
              <w:rPr>
                <w:w w:val="105"/>
                <w:sz w:val="17"/>
              </w:rPr>
              <w:t>dangers</w:t>
            </w:r>
            <w:r>
              <w:rPr>
                <w:spacing w:val="-3"/>
                <w:w w:val="105"/>
                <w:sz w:val="17"/>
              </w:rPr>
              <w:t xml:space="preserve"> </w:t>
            </w:r>
            <w:r>
              <w:rPr>
                <w:w w:val="105"/>
                <w:sz w:val="17"/>
              </w:rPr>
              <w:t>of</w:t>
            </w:r>
            <w:r>
              <w:rPr>
                <w:spacing w:val="-1"/>
                <w:w w:val="105"/>
                <w:sz w:val="17"/>
              </w:rPr>
              <w:t xml:space="preserve"> </w:t>
            </w:r>
            <w:r>
              <w:rPr>
                <w:w w:val="105"/>
                <w:sz w:val="17"/>
              </w:rPr>
              <w:t>electronic</w:t>
            </w:r>
            <w:r>
              <w:rPr>
                <w:spacing w:val="-5"/>
                <w:w w:val="105"/>
                <w:sz w:val="17"/>
              </w:rPr>
              <w:t xml:space="preserve"> </w:t>
            </w:r>
            <w:r>
              <w:rPr>
                <w:w w:val="105"/>
                <w:sz w:val="17"/>
              </w:rPr>
              <w:t>health</w:t>
            </w:r>
            <w:r>
              <w:rPr>
                <w:spacing w:val="-3"/>
                <w:w w:val="105"/>
                <w:sz w:val="17"/>
              </w:rPr>
              <w:t xml:space="preserve"> </w:t>
            </w:r>
            <w:r>
              <w:rPr>
                <w:w w:val="105"/>
                <w:sz w:val="17"/>
              </w:rPr>
              <w:t>records.</w:t>
            </w:r>
            <w:r>
              <w:rPr>
                <w:spacing w:val="-3"/>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inform</w:t>
            </w:r>
            <w:r>
              <w:rPr>
                <w:spacing w:val="-3"/>
                <w:w w:val="105"/>
                <w:sz w:val="17"/>
              </w:rPr>
              <w:t xml:space="preserve"> </w:t>
            </w:r>
            <w:r>
              <w:rPr>
                <w:w w:val="105"/>
                <w:sz w:val="17"/>
              </w:rPr>
              <w:t>clients/supervisees</w:t>
            </w:r>
            <w:r>
              <w:rPr>
                <w:spacing w:val="-3"/>
                <w:w w:val="105"/>
                <w:sz w:val="17"/>
              </w:rPr>
              <w:t xml:space="preserve"> </w:t>
            </w:r>
            <w:r>
              <w:rPr>
                <w:w w:val="105"/>
                <w:sz w:val="17"/>
              </w:rPr>
              <w:t>of</w:t>
            </w:r>
            <w:r>
              <w:rPr>
                <w:spacing w:val="-4"/>
                <w:w w:val="105"/>
                <w:sz w:val="17"/>
              </w:rPr>
              <w:t xml:space="preserve"> </w:t>
            </w:r>
            <w:r>
              <w:rPr>
                <w:w w:val="105"/>
                <w:sz w:val="17"/>
              </w:rPr>
              <w:t>the</w:t>
            </w:r>
            <w:r>
              <w:rPr>
                <w:spacing w:val="-3"/>
                <w:w w:val="105"/>
                <w:sz w:val="17"/>
              </w:rPr>
              <w:t xml:space="preserve"> </w:t>
            </w:r>
            <w:r>
              <w:rPr>
                <w:w w:val="105"/>
                <w:sz w:val="17"/>
              </w:rPr>
              <w:t>benefits and</w:t>
            </w:r>
            <w:r>
              <w:rPr>
                <w:spacing w:val="1"/>
                <w:w w:val="105"/>
                <w:sz w:val="17"/>
              </w:rPr>
              <w:t xml:space="preserve"> </w:t>
            </w:r>
            <w:r>
              <w:rPr>
                <w:w w:val="105"/>
                <w:sz w:val="17"/>
              </w:rPr>
              <w:t>risks of maintaining records in a cloud‐based file management system and discuss the fact that nothing that is electronically saved on a Cloud is secure</w:t>
            </w:r>
            <w:r>
              <w:rPr>
                <w:spacing w:val="1"/>
                <w:w w:val="105"/>
                <w:sz w:val="17"/>
              </w:rPr>
              <w:t xml:space="preserve"> </w:t>
            </w:r>
            <w:r>
              <w:rPr>
                <w:w w:val="105"/>
                <w:sz w:val="17"/>
              </w:rPr>
              <w:t>and confidential. Providers shall ensure that Cloud‐based file management shall be encrypted, secured, and HIPAA‐compliant. Providers shall use</w:t>
            </w:r>
            <w:r>
              <w:rPr>
                <w:spacing w:val="1"/>
                <w:w w:val="105"/>
                <w:sz w:val="17"/>
              </w:rPr>
              <w:t xml:space="preserve"> </w:t>
            </w:r>
            <w:r>
              <w:rPr>
                <w:w w:val="105"/>
                <w:sz w:val="17"/>
              </w:rPr>
              <w:t>encryption</w:t>
            </w:r>
            <w:r>
              <w:rPr>
                <w:spacing w:val="-2"/>
                <w:w w:val="105"/>
                <w:sz w:val="17"/>
              </w:rPr>
              <w:t xml:space="preserve"> </w:t>
            </w:r>
            <w:r>
              <w:rPr>
                <w:w w:val="105"/>
                <w:sz w:val="17"/>
              </w:rPr>
              <w:t>programs</w:t>
            </w:r>
            <w:r>
              <w:rPr>
                <w:spacing w:val="1"/>
                <w:w w:val="105"/>
                <w:sz w:val="17"/>
              </w:rPr>
              <w:t xml:space="preserve"> </w:t>
            </w:r>
            <w:r>
              <w:rPr>
                <w:w w:val="105"/>
                <w:sz w:val="17"/>
              </w:rPr>
              <w:t>when transmitting client information</w:t>
            </w:r>
            <w:r>
              <w:rPr>
                <w:spacing w:val="-1"/>
                <w:w w:val="105"/>
                <w:sz w:val="17"/>
              </w:rPr>
              <w:t xml:space="preserve"> </w:t>
            </w:r>
            <w:r>
              <w:rPr>
                <w:w w:val="105"/>
                <w:sz w:val="17"/>
              </w:rPr>
              <w:t>to</w:t>
            </w:r>
            <w:r>
              <w:rPr>
                <w:spacing w:val="-2"/>
                <w:w w:val="105"/>
                <w:sz w:val="17"/>
              </w:rPr>
              <w:t xml:space="preserve"> </w:t>
            </w:r>
            <w:r>
              <w:rPr>
                <w:w w:val="105"/>
                <w:sz w:val="17"/>
              </w:rPr>
              <w:t>protect</w:t>
            </w:r>
            <w:r>
              <w:rPr>
                <w:spacing w:val="1"/>
                <w:w w:val="105"/>
                <w:sz w:val="17"/>
              </w:rPr>
              <w:t xml:space="preserve"> </w:t>
            </w:r>
            <w:r>
              <w:rPr>
                <w:w w:val="105"/>
                <w:sz w:val="17"/>
              </w:rPr>
              <w:t>confidentiality.</w:t>
            </w:r>
          </w:p>
        </w:tc>
      </w:tr>
      <w:tr w:rsidR="00462339" w:rsidTr="003A3D2D">
        <w:trPr>
          <w:trHeight w:val="660"/>
        </w:trPr>
        <w:tc>
          <w:tcPr>
            <w:tcW w:w="1574" w:type="dxa"/>
          </w:tcPr>
          <w:p w:rsidR="00462339" w:rsidRDefault="00462339" w:rsidP="00462339">
            <w:pPr>
              <w:pStyle w:val="TableParagraph"/>
              <w:spacing w:before="6"/>
              <w:rPr>
                <w:sz w:val="17"/>
              </w:rPr>
            </w:pPr>
            <w:r>
              <w:rPr>
                <w:w w:val="105"/>
                <w:sz w:val="17"/>
              </w:rPr>
              <w:t>VI‐17</w:t>
            </w:r>
          </w:p>
          <w:p w:rsidR="00462339" w:rsidRDefault="00462339" w:rsidP="00462339">
            <w:pPr>
              <w:pStyle w:val="TableParagraph"/>
              <w:spacing w:before="13"/>
              <w:rPr>
                <w:sz w:val="17"/>
              </w:rPr>
            </w:pPr>
            <w:r>
              <w:rPr>
                <w:w w:val="105"/>
                <w:sz w:val="17"/>
              </w:rPr>
              <w:t>Records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Addiction professionals shall maintain electronic records in accordance with relevant state and federal laws and statutes. Providers shall inform clients on</w:t>
            </w:r>
            <w:r>
              <w:rPr>
                <w:spacing w:val="1"/>
                <w:w w:val="105"/>
                <w:sz w:val="17"/>
              </w:rPr>
              <w:t xml:space="preserve"> </w:t>
            </w:r>
            <w:r>
              <w:rPr>
                <w:w w:val="105"/>
                <w:sz w:val="17"/>
              </w:rPr>
              <w:t>how</w:t>
            </w:r>
            <w:r>
              <w:rPr>
                <w:spacing w:val="-3"/>
                <w:w w:val="105"/>
                <w:sz w:val="17"/>
              </w:rPr>
              <w:t xml:space="preserve"> </w:t>
            </w:r>
            <w:r>
              <w:rPr>
                <w:w w:val="105"/>
                <w:sz w:val="17"/>
              </w:rPr>
              <w:t>records</w:t>
            </w:r>
            <w:r>
              <w:rPr>
                <w:spacing w:val="-2"/>
                <w:w w:val="105"/>
                <w:sz w:val="17"/>
              </w:rPr>
              <w:t xml:space="preserve"> </w:t>
            </w:r>
            <w:r>
              <w:rPr>
                <w:w w:val="105"/>
                <w:sz w:val="17"/>
              </w:rPr>
              <w:t>will</w:t>
            </w:r>
            <w:r>
              <w:rPr>
                <w:spacing w:val="-2"/>
                <w:w w:val="105"/>
                <w:sz w:val="17"/>
              </w:rPr>
              <w:t xml:space="preserve"> </w:t>
            </w:r>
            <w:r>
              <w:rPr>
                <w:w w:val="105"/>
                <w:sz w:val="17"/>
              </w:rPr>
              <w:t>be</w:t>
            </w:r>
            <w:r>
              <w:rPr>
                <w:spacing w:val="-1"/>
                <w:w w:val="105"/>
                <w:sz w:val="17"/>
              </w:rPr>
              <w:t xml:space="preserve"> </w:t>
            </w:r>
            <w:r>
              <w:rPr>
                <w:w w:val="105"/>
                <w:sz w:val="17"/>
              </w:rPr>
              <w:t>maintained</w:t>
            </w:r>
            <w:r>
              <w:rPr>
                <w:spacing w:val="-2"/>
                <w:w w:val="105"/>
                <w:sz w:val="17"/>
              </w:rPr>
              <w:t xml:space="preserve"> </w:t>
            </w:r>
            <w:r>
              <w:rPr>
                <w:w w:val="105"/>
                <w:sz w:val="17"/>
              </w:rPr>
              <w:t>electronically</w:t>
            </w:r>
            <w:r>
              <w:rPr>
                <w:spacing w:val="-2"/>
                <w:w w:val="105"/>
                <w:sz w:val="17"/>
              </w:rPr>
              <w:t xml:space="preserve"> </w:t>
            </w:r>
            <w:r>
              <w:rPr>
                <w:w w:val="105"/>
                <w:sz w:val="17"/>
              </w:rPr>
              <w:t>and/or</w:t>
            </w:r>
            <w:r>
              <w:rPr>
                <w:spacing w:val="-3"/>
                <w:w w:val="105"/>
                <w:sz w:val="17"/>
              </w:rPr>
              <w:t xml:space="preserve"> </w:t>
            </w:r>
            <w:r>
              <w:rPr>
                <w:w w:val="105"/>
                <w:sz w:val="17"/>
              </w:rPr>
              <w:t>physically,</w:t>
            </w:r>
            <w:r>
              <w:rPr>
                <w:spacing w:val="-3"/>
                <w:w w:val="105"/>
                <w:sz w:val="17"/>
              </w:rPr>
              <w:t xml:space="preserve"> </w:t>
            </w:r>
            <w:r>
              <w:rPr>
                <w:w w:val="105"/>
                <w:sz w:val="17"/>
              </w:rPr>
              <w:t>which</w:t>
            </w:r>
            <w:r>
              <w:rPr>
                <w:spacing w:val="-2"/>
                <w:w w:val="105"/>
                <w:sz w:val="17"/>
              </w:rPr>
              <w:t xml:space="preserve"> </w:t>
            </w:r>
            <w:r>
              <w:rPr>
                <w:w w:val="105"/>
                <w:sz w:val="17"/>
              </w:rPr>
              <w:t>shall</w:t>
            </w:r>
            <w:r>
              <w:rPr>
                <w:spacing w:val="-2"/>
                <w:w w:val="105"/>
                <w:sz w:val="17"/>
              </w:rPr>
              <w:t xml:space="preserve"> </w:t>
            </w:r>
            <w:r>
              <w:rPr>
                <w:w w:val="105"/>
                <w:sz w:val="17"/>
              </w:rPr>
              <w:t>include,</w:t>
            </w:r>
            <w:r>
              <w:rPr>
                <w:spacing w:val="-4"/>
                <w:w w:val="105"/>
                <w:sz w:val="17"/>
              </w:rPr>
              <w:t xml:space="preserve"> </w:t>
            </w:r>
            <w:r>
              <w:rPr>
                <w:w w:val="105"/>
                <w:sz w:val="17"/>
              </w:rPr>
              <w:t>but</w:t>
            </w:r>
            <w:r>
              <w:rPr>
                <w:spacing w:val="-3"/>
                <w:w w:val="105"/>
                <w:sz w:val="17"/>
              </w:rPr>
              <w:t xml:space="preserve"> </w:t>
            </w:r>
            <w:r>
              <w:rPr>
                <w:w w:val="105"/>
                <w:sz w:val="17"/>
              </w:rPr>
              <w:t>shall</w:t>
            </w:r>
            <w:r>
              <w:rPr>
                <w:spacing w:val="-1"/>
                <w:w w:val="105"/>
                <w:sz w:val="17"/>
              </w:rPr>
              <w:t xml:space="preserve"> </w:t>
            </w:r>
            <w:r>
              <w:rPr>
                <w:w w:val="105"/>
                <w:sz w:val="17"/>
              </w:rPr>
              <w:t>not</w:t>
            </w:r>
            <w:r>
              <w:rPr>
                <w:spacing w:val="-1"/>
                <w:w w:val="105"/>
                <w:sz w:val="17"/>
              </w:rPr>
              <w:t xml:space="preserve"> </w:t>
            </w:r>
            <w:r>
              <w:rPr>
                <w:w w:val="105"/>
                <w:sz w:val="17"/>
              </w:rPr>
              <w:t>be</w:t>
            </w:r>
            <w:r>
              <w:rPr>
                <w:spacing w:val="-3"/>
                <w:w w:val="105"/>
                <w:sz w:val="17"/>
              </w:rPr>
              <w:t xml:space="preserve"> </w:t>
            </w:r>
            <w:r>
              <w:rPr>
                <w:w w:val="105"/>
                <w:sz w:val="17"/>
              </w:rPr>
              <w:t>limited</w:t>
            </w:r>
            <w:r>
              <w:rPr>
                <w:spacing w:val="-3"/>
                <w:w w:val="105"/>
                <w:sz w:val="17"/>
              </w:rPr>
              <w:t xml:space="preserve"> </w:t>
            </w:r>
            <w:r>
              <w:rPr>
                <w:w w:val="105"/>
                <w:sz w:val="17"/>
              </w:rPr>
              <w:t>to,</w:t>
            </w:r>
            <w:r>
              <w:rPr>
                <w:spacing w:val="-3"/>
                <w:w w:val="105"/>
                <w:sz w:val="17"/>
              </w:rPr>
              <w:t xml:space="preserve"> </w:t>
            </w:r>
            <w:r>
              <w:rPr>
                <w:w w:val="105"/>
                <w:sz w:val="17"/>
              </w:rPr>
              <w:t>the type</w:t>
            </w:r>
            <w:r>
              <w:rPr>
                <w:spacing w:val="-3"/>
                <w:w w:val="105"/>
                <w:sz w:val="17"/>
              </w:rPr>
              <w:t xml:space="preserve"> </w:t>
            </w:r>
            <w:r>
              <w:rPr>
                <w:w w:val="105"/>
                <w:sz w:val="17"/>
              </w:rPr>
              <w:t>of</w:t>
            </w:r>
            <w:r>
              <w:rPr>
                <w:spacing w:val="-3"/>
                <w:w w:val="105"/>
                <w:sz w:val="17"/>
              </w:rPr>
              <w:t xml:space="preserve"> </w:t>
            </w:r>
            <w:r>
              <w:rPr>
                <w:w w:val="105"/>
                <w:sz w:val="17"/>
              </w:rPr>
              <w:t>encryption</w:t>
            </w:r>
            <w:r>
              <w:rPr>
                <w:spacing w:val="-3"/>
                <w:w w:val="105"/>
                <w:sz w:val="17"/>
              </w:rPr>
              <w:t xml:space="preserve"> </w:t>
            </w:r>
            <w:r>
              <w:rPr>
                <w:w w:val="105"/>
                <w:sz w:val="17"/>
              </w:rPr>
              <w:t>and</w:t>
            </w:r>
            <w:r>
              <w:rPr>
                <w:spacing w:val="-3"/>
                <w:w w:val="105"/>
                <w:sz w:val="17"/>
              </w:rPr>
              <w:t xml:space="preserve"> </w:t>
            </w:r>
            <w:r>
              <w:rPr>
                <w:w w:val="105"/>
                <w:sz w:val="17"/>
              </w:rPr>
              <w:t>security</w:t>
            </w:r>
            <w:r>
              <w:rPr>
                <w:spacing w:val="-1"/>
                <w:w w:val="105"/>
                <w:sz w:val="17"/>
              </w:rPr>
              <w:t xml:space="preserve"> </w:t>
            </w:r>
            <w:r>
              <w:rPr>
                <w:w w:val="105"/>
                <w:sz w:val="17"/>
              </w:rPr>
              <w:t>used</w:t>
            </w:r>
            <w:r>
              <w:rPr>
                <w:spacing w:val="-3"/>
                <w:w w:val="105"/>
                <w:sz w:val="17"/>
              </w:rPr>
              <w:t xml:space="preserve"> </w:t>
            </w:r>
            <w:r>
              <w:rPr>
                <w:w w:val="105"/>
                <w:sz w:val="17"/>
              </w:rPr>
              <w:t>to</w:t>
            </w:r>
            <w:r>
              <w:rPr>
                <w:spacing w:val="1"/>
                <w:w w:val="105"/>
                <w:sz w:val="17"/>
              </w:rPr>
              <w:t xml:space="preserve"> </w:t>
            </w:r>
            <w:r>
              <w:rPr>
                <w:w w:val="105"/>
                <w:sz w:val="17"/>
              </w:rPr>
              <w:t>store</w:t>
            </w:r>
            <w:r>
              <w:rPr>
                <w:spacing w:val="-2"/>
                <w:w w:val="105"/>
                <w:sz w:val="17"/>
              </w:rPr>
              <w:t xml:space="preserve"> </w:t>
            </w:r>
            <w:r>
              <w:rPr>
                <w:w w:val="105"/>
                <w:sz w:val="17"/>
              </w:rPr>
              <w:t>the</w:t>
            </w:r>
            <w:r>
              <w:rPr>
                <w:spacing w:val="-1"/>
                <w:w w:val="105"/>
                <w:sz w:val="17"/>
              </w:rPr>
              <w:t xml:space="preserve"> </w:t>
            </w:r>
            <w:r>
              <w:rPr>
                <w:w w:val="105"/>
                <w:sz w:val="17"/>
              </w:rPr>
              <w:t>records</w:t>
            </w:r>
            <w:r>
              <w:rPr>
                <w:spacing w:val="-1"/>
                <w:w w:val="105"/>
                <w:sz w:val="17"/>
              </w:rPr>
              <w:t xml:space="preserve"> </w:t>
            </w:r>
            <w:r>
              <w:rPr>
                <w:w w:val="105"/>
                <w:sz w:val="17"/>
              </w:rPr>
              <w:t>and the</w:t>
            </w:r>
            <w:r>
              <w:rPr>
                <w:spacing w:val="-1"/>
                <w:w w:val="105"/>
                <w:sz w:val="17"/>
              </w:rPr>
              <w:t xml:space="preserve"> </w:t>
            </w:r>
            <w:r>
              <w:rPr>
                <w:w w:val="105"/>
                <w:sz w:val="17"/>
              </w:rPr>
              <w:t>length</w:t>
            </w:r>
            <w:r>
              <w:rPr>
                <w:spacing w:val="1"/>
                <w:w w:val="105"/>
                <w:sz w:val="17"/>
              </w:rPr>
              <w:t xml:space="preserve"> </w:t>
            </w:r>
            <w:r>
              <w:rPr>
                <w:w w:val="105"/>
                <w:sz w:val="17"/>
              </w:rPr>
              <w:t>of</w:t>
            </w:r>
            <w:r>
              <w:rPr>
                <w:spacing w:val="-1"/>
                <w:w w:val="105"/>
                <w:sz w:val="17"/>
              </w:rPr>
              <w:t xml:space="preserve"> </w:t>
            </w:r>
            <w:r>
              <w:rPr>
                <w:w w:val="105"/>
                <w:sz w:val="17"/>
              </w:rPr>
              <w:t>time</w:t>
            </w:r>
            <w:r>
              <w:rPr>
                <w:spacing w:val="1"/>
                <w:w w:val="105"/>
                <w:sz w:val="17"/>
              </w:rPr>
              <w:t xml:space="preserve"> </w:t>
            </w:r>
            <w:r>
              <w:rPr>
                <w:w w:val="105"/>
                <w:sz w:val="17"/>
              </w:rPr>
              <w:t>storage</w:t>
            </w:r>
            <w:r>
              <w:rPr>
                <w:spacing w:val="2"/>
                <w:w w:val="105"/>
                <w:sz w:val="17"/>
              </w:rPr>
              <w:t xml:space="preserve"> </w:t>
            </w:r>
            <w:r>
              <w:rPr>
                <w:w w:val="105"/>
                <w:sz w:val="17"/>
              </w:rPr>
              <w:t>of</w:t>
            </w:r>
            <w:r>
              <w:rPr>
                <w:spacing w:val="-2"/>
                <w:w w:val="105"/>
                <w:sz w:val="17"/>
              </w:rPr>
              <w:t xml:space="preserve"> </w:t>
            </w:r>
            <w:r>
              <w:rPr>
                <w:w w:val="105"/>
                <w:sz w:val="17"/>
              </w:rPr>
              <w:t>records</w:t>
            </w:r>
            <w:r>
              <w:rPr>
                <w:spacing w:val="-1"/>
                <w:w w:val="105"/>
                <w:sz w:val="17"/>
              </w:rPr>
              <w:t xml:space="preserve"> </w:t>
            </w:r>
            <w:r>
              <w:rPr>
                <w:w w:val="105"/>
                <w:sz w:val="17"/>
              </w:rPr>
              <w:t>shall</w:t>
            </w:r>
            <w:r>
              <w:rPr>
                <w:spacing w:val="1"/>
                <w:w w:val="105"/>
                <w:sz w:val="17"/>
              </w:rPr>
              <w:t xml:space="preserve"> </w:t>
            </w:r>
            <w:r>
              <w:rPr>
                <w:w w:val="105"/>
                <w:sz w:val="17"/>
              </w:rPr>
              <w:t>be</w:t>
            </w:r>
            <w:r>
              <w:rPr>
                <w:spacing w:val="-1"/>
                <w:w w:val="105"/>
                <w:sz w:val="17"/>
              </w:rPr>
              <w:t xml:space="preserve"> </w:t>
            </w:r>
            <w:r>
              <w:rPr>
                <w:w w:val="105"/>
                <w:sz w:val="17"/>
              </w:rPr>
              <w:t>maintained.</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VI‐18</w:t>
            </w:r>
          </w:p>
          <w:p w:rsidR="00462339" w:rsidRDefault="00462339" w:rsidP="00462339">
            <w:pPr>
              <w:pStyle w:val="TableParagraph"/>
              <w:spacing w:before="8"/>
              <w:rPr>
                <w:sz w:val="17"/>
              </w:rPr>
            </w:pPr>
            <w:r>
              <w:rPr>
                <w:w w:val="105"/>
                <w:sz w:val="17"/>
              </w:rPr>
              <w:t>Links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49" w:lineRule="auto"/>
              <w:ind w:left="115" w:right="204" w:hanging="1"/>
              <w:rPr>
                <w:sz w:val="17"/>
              </w:rPr>
            </w:pPr>
            <w:r>
              <w:rPr>
                <w:w w:val="105"/>
                <w:sz w:val="17"/>
              </w:rPr>
              <w:t>Addiction professionals who provide e‐therapy services and/or maintain a professional website shall provide electronic links to relevant licensure and</w:t>
            </w:r>
            <w:r>
              <w:rPr>
                <w:spacing w:val="1"/>
                <w:w w:val="105"/>
                <w:sz w:val="17"/>
              </w:rPr>
              <w:t xml:space="preserve"> </w:t>
            </w:r>
            <w:r>
              <w:rPr>
                <w:w w:val="105"/>
                <w:sz w:val="17"/>
              </w:rPr>
              <w:t>certification</w:t>
            </w:r>
            <w:r>
              <w:rPr>
                <w:spacing w:val="-4"/>
                <w:w w:val="105"/>
                <w:sz w:val="17"/>
              </w:rPr>
              <w:t xml:space="preserve"> </w:t>
            </w:r>
            <w:r>
              <w:rPr>
                <w:w w:val="105"/>
                <w:sz w:val="17"/>
              </w:rPr>
              <w:t>boards</w:t>
            </w:r>
            <w:r>
              <w:rPr>
                <w:spacing w:val="-4"/>
                <w:w w:val="105"/>
                <w:sz w:val="17"/>
              </w:rPr>
              <w:t xml:space="preserve"> </w:t>
            </w:r>
            <w:r>
              <w:rPr>
                <w:w w:val="105"/>
                <w:sz w:val="17"/>
              </w:rPr>
              <w:t>and</w:t>
            </w:r>
            <w:r>
              <w:rPr>
                <w:spacing w:val="-4"/>
                <w:w w:val="105"/>
                <w:sz w:val="17"/>
              </w:rPr>
              <w:t xml:space="preserve"> </w:t>
            </w:r>
            <w:r>
              <w:rPr>
                <w:w w:val="105"/>
                <w:sz w:val="17"/>
              </w:rPr>
              <w:t>professional</w:t>
            </w:r>
            <w:r>
              <w:rPr>
                <w:spacing w:val="-2"/>
                <w:w w:val="105"/>
                <w:sz w:val="17"/>
              </w:rPr>
              <w:t xml:space="preserve"> </w:t>
            </w:r>
            <w:r>
              <w:rPr>
                <w:w w:val="105"/>
                <w:sz w:val="17"/>
              </w:rPr>
              <w:t>membership</w:t>
            </w:r>
            <w:r>
              <w:rPr>
                <w:spacing w:val="-4"/>
                <w:w w:val="105"/>
                <w:sz w:val="17"/>
              </w:rPr>
              <w:t xml:space="preserve"> </w:t>
            </w:r>
            <w:r>
              <w:rPr>
                <w:w w:val="105"/>
                <w:sz w:val="17"/>
              </w:rPr>
              <w:t>organizations</w:t>
            </w:r>
            <w:r>
              <w:rPr>
                <w:spacing w:val="-3"/>
                <w:w w:val="105"/>
                <w:sz w:val="17"/>
              </w:rPr>
              <w:t xml:space="preserve"> </w:t>
            </w:r>
            <w:r>
              <w:rPr>
                <w:w w:val="105"/>
                <w:sz w:val="17"/>
              </w:rPr>
              <w:t>(i.e.,</w:t>
            </w:r>
            <w:r>
              <w:rPr>
                <w:spacing w:val="-4"/>
                <w:w w:val="105"/>
                <w:sz w:val="17"/>
              </w:rPr>
              <w:t xml:space="preserve"> </w:t>
            </w:r>
            <w:proofErr w:type="spellStart"/>
            <w:r>
              <w:rPr>
                <w:w w:val="105"/>
                <w:sz w:val="17"/>
              </w:rPr>
              <w:t>NAADAC</w:t>
            </w:r>
            <w:proofErr w:type="spellEnd"/>
            <w:r>
              <w:rPr>
                <w:w w:val="105"/>
                <w:sz w:val="17"/>
              </w:rPr>
              <w:t>),</w:t>
            </w:r>
            <w:r>
              <w:rPr>
                <w:spacing w:val="-5"/>
                <w:w w:val="105"/>
                <w:sz w:val="17"/>
              </w:rPr>
              <w:t xml:space="preserve"> </w:t>
            </w:r>
            <w:r>
              <w:rPr>
                <w:w w:val="105"/>
                <w:sz w:val="17"/>
              </w:rPr>
              <w:t>to</w:t>
            </w:r>
            <w:r>
              <w:rPr>
                <w:spacing w:val="-3"/>
                <w:w w:val="105"/>
                <w:sz w:val="17"/>
              </w:rPr>
              <w:t xml:space="preserve"> </w:t>
            </w:r>
            <w:r>
              <w:rPr>
                <w:w w:val="105"/>
                <w:sz w:val="17"/>
              </w:rPr>
              <w:t>protect</w:t>
            </w:r>
            <w:r>
              <w:rPr>
                <w:spacing w:val="-3"/>
                <w:w w:val="105"/>
                <w:sz w:val="17"/>
              </w:rPr>
              <w:t xml:space="preserve"> </w:t>
            </w:r>
            <w:r>
              <w:rPr>
                <w:w w:val="105"/>
                <w:sz w:val="17"/>
              </w:rPr>
              <w:t>the</w:t>
            </w:r>
            <w:r>
              <w:rPr>
                <w:spacing w:val="-3"/>
                <w:w w:val="105"/>
                <w:sz w:val="17"/>
              </w:rPr>
              <w:t xml:space="preserve"> </w:t>
            </w:r>
            <w:r>
              <w:rPr>
                <w:w w:val="105"/>
                <w:sz w:val="17"/>
              </w:rPr>
              <w:t>client’s/supervisee’s</w:t>
            </w:r>
            <w:r>
              <w:rPr>
                <w:spacing w:val="-2"/>
                <w:w w:val="105"/>
                <w:sz w:val="17"/>
              </w:rPr>
              <w:t xml:space="preserve"> </w:t>
            </w:r>
            <w:r>
              <w:rPr>
                <w:w w:val="105"/>
                <w:sz w:val="17"/>
              </w:rPr>
              <w:t>rights</w:t>
            </w:r>
            <w:r>
              <w:rPr>
                <w:spacing w:val="-5"/>
                <w:w w:val="105"/>
                <w:sz w:val="17"/>
              </w:rPr>
              <w:t xml:space="preserve"> </w:t>
            </w:r>
            <w:r>
              <w:rPr>
                <w:w w:val="105"/>
                <w:sz w:val="17"/>
              </w:rPr>
              <w:t>and</w:t>
            </w:r>
            <w:r>
              <w:rPr>
                <w:spacing w:val="-3"/>
                <w:w w:val="105"/>
                <w:sz w:val="17"/>
              </w:rPr>
              <w:t xml:space="preserve"> </w:t>
            </w:r>
            <w:r>
              <w:rPr>
                <w:w w:val="105"/>
                <w:sz w:val="17"/>
              </w:rPr>
              <w:t>address</w:t>
            </w:r>
            <w:r>
              <w:rPr>
                <w:spacing w:val="-4"/>
                <w:w w:val="105"/>
                <w:sz w:val="17"/>
              </w:rPr>
              <w:t xml:space="preserve"> </w:t>
            </w:r>
            <w:r>
              <w:rPr>
                <w:w w:val="105"/>
                <w:sz w:val="17"/>
              </w:rPr>
              <w:t>ethical</w:t>
            </w:r>
            <w:r>
              <w:rPr>
                <w:spacing w:val="-2"/>
                <w:w w:val="105"/>
                <w:sz w:val="17"/>
              </w:rPr>
              <w:t xml:space="preserve"> </w:t>
            </w:r>
            <w:r>
              <w:rPr>
                <w:w w:val="105"/>
                <w:sz w:val="17"/>
              </w:rPr>
              <w:t>concerns.</w:t>
            </w:r>
          </w:p>
        </w:tc>
      </w:tr>
      <w:tr w:rsidR="00462339" w:rsidTr="003A3D2D">
        <w:trPr>
          <w:trHeight w:val="891"/>
        </w:trPr>
        <w:tc>
          <w:tcPr>
            <w:tcW w:w="1574" w:type="dxa"/>
          </w:tcPr>
          <w:p w:rsidR="00462339" w:rsidRDefault="00462339" w:rsidP="00462339">
            <w:pPr>
              <w:pStyle w:val="TableParagraph"/>
              <w:spacing w:before="6"/>
              <w:rPr>
                <w:sz w:val="17"/>
              </w:rPr>
            </w:pPr>
            <w:r>
              <w:rPr>
                <w:w w:val="105"/>
                <w:sz w:val="17"/>
              </w:rPr>
              <w:t>VI‐19</w:t>
            </w:r>
          </w:p>
          <w:p w:rsidR="00462339" w:rsidRDefault="00462339" w:rsidP="00462339">
            <w:pPr>
              <w:pStyle w:val="TableParagraph"/>
              <w:spacing w:before="6"/>
              <w:rPr>
                <w:sz w:val="17"/>
              </w:rPr>
            </w:pPr>
            <w:r>
              <w:rPr>
                <w:w w:val="105"/>
                <w:sz w:val="17"/>
              </w:rPr>
              <w:t>Friends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51" w:hanging="1"/>
              <w:rPr>
                <w:sz w:val="17"/>
              </w:rPr>
            </w:pPr>
            <w:r>
              <w:rPr>
                <w:w w:val="105"/>
                <w:sz w:val="17"/>
              </w:rPr>
              <w:t>Addiction professionals shall not accept client “friend” requests on social networking sites or via email.  Providers who choose to maintain a professional</w:t>
            </w:r>
            <w:r>
              <w:rPr>
                <w:spacing w:val="1"/>
                <w:w w:val="105"/>
                <w:sz w:val="17"/>
              </w:rPr>
              <w:t xml:space="preserve"> </w:t>
            </w:r>
            <w:r>
              <w:rPr>
                <w:w w:val="105"/>
                <w:sz w:val="17"/>
              </w:rPr>
              <w:t>and</w:t>
            </w:r>
            <w:r>
              <w:rPr>
                <w:spacing w:val="-4"/>
                <w:w w:val="105"/>
                <w:sz w:val="17"/>
              </w:rPr>
              <w:t xml:space="preserve"> </w:t>
            </w:r>
            <w:r>
              <w:rPr>
                <w:w w:val="105"/>
                <w:sz w:val="17"/>
              </w:rPr>
              <w:t>personal</w:t>
            </w:r>
            <w:r>
              <w:rPr>
                <w:spacing w:val="-2"/>
                <w:w w:val="105"/>
                <w:sz w:val="17"/>
              </w:rPr>
              <w:t xml:space="preserve"> </w:t>
            </w:r>
            <w:r>
              <w:rPr>
                <w:w w:val="105"/>
                <w:sz w:val="17"/>
              </w:rPr>
              <w:t>presence</w:t>
            </w:r>
            <w:r>
              <w:rPr>
                <w:spacing w:val="-3"/>
                <w:w w:val="105"/>
                <w:sz w:val="17"/>
              </w:rPr>
              <w:t xml:space="preserve"> </w:t>
            </w:r>
            <w:r>
              <w:rPr>
                <w:w w:val="105"/>
                <w:sz w:val="17"/>
              </w:rPr>
              <w:t>for</w:t>
            </w:r>
            <w:r>
              <w:rPr>
                <w:spacing w:val="-3"/>
                <w:w w:val="105"/>
                <w:sz w:val="17"/>
              </w:rPr>
              <w:t xml:space="preserve"> </w:t>
            </w:r>
            <w:r>
              <w:rPr>
                <w:w w:val="105"/>
                <w:sz w:val="17"/>
              </w:rPr>
              <w:t>social</w:t>
            </w:r>
            <w:r>
              <w:rPr>
                <w:spacing w:val="-1"/>
                <w:w w:val="105"/>
                <w:sz w:val="17"/>
              </w:rPr>
              <w:t xml:space="preserve"> </w:t>
            </w:r>
            <w:r>
              <w:rPr>
                <w:w w:val="105"/>
                <w:sz w:val="17"/>
              </w:rPr>
              <w:t>media</w:t>
            </w:r>
            <w:r>
              <w:rPr>
                <w:spacing w:val="-3"/>
                <w:w w:val="105"/>
                <w:sz w:val="17"/>
              </w:rPr>
              <w:t xml:space="preserve"> </w:t>
            </w:r>
            <w:r>
              <w:rPr>
                <w:w w:val="105"/>
                <w:sz w:val="17"/>
              </w:rPr>
              <w:t>use,</w:t>
            </w:r>
            <w:r>
              <w:rPr>
                <w:spacing w:val="-3"/>
                <w:w w:val="105"/>
                <w:sz w:val="17"/>
              </w:rPr>
              <w:t xml:space="preserve"> </w:t>
            </w:r>
            <w:r>
              <w:rPr>
                <w:w w:val="105"/>
                <w:sz w:val="17"/>
              </w:rPr>
              <w:t>shall</w:t>
            </w:r>
            <w:r>
              <w:rPr>
                <w:spacing w:val="-3"/>
                <w:w w:val="105"/>
                <w:sz w:val="17"/>
              </w:rPr>
              <w:t xml:space="preserve"> </w:t>
            </w:r>
            <w:r>
              <w:rPr>
                <w:w w:val="105"/>
                <w:sz w:val="17"/>
              </w:rPr>
              <w:t>create</w:t>
            </w:r>
            <w:r>
              <w:rPr>
                <w:spacing w:val="-2"/>
                <w:w w:val="105"/>
                <w:sz w:val="17"/>
              </w:rPr>
              <w:t xml:space="preserve"> </w:t>
            </w:r>
            <w:r>
              <w:rPr>
                <w:w w:val="105"/>
                <w:sz w:val="17"/>
              </w:rPr>
              <w:t>separate</w:t>
            </w:r>
            <w:r>
              <w:rPr>
                <w:spacing w:val="-2"/>
                <w:w w:val="105"/>
                <w:sz w:val="17"/>
              </w:rPr>
              <w:t xml:space="preserve"> </w:t>
            </w:r>
            <w:r>
              <w:rPr>
                <w:w w:val="105"/>
                <w:sz w:val="17"/>
              </w:rPr>
              <w:t>professional</w:t>
            </w:r>
            <w:r>
              <w:rPr>
                <w:spacing w:val="-2"/>
                <w:w w:val="105"/>
                <w:sz w:val="17"/>
              </w:rPr>
              <w:t xml:space="preserve"> </w:t>
            </w:r>
            <w:r>
              <w:rPr>
                <w:w w:val="105"/>
                <w:sz w:val="17"/>
              </w:rPr>
              <w:t>and</w:t>
            </w:r>
            <w:r>
              <w:rPr>
                <w:spacing w:val="-2"/>
                <w:w w:val="105"/>
                <w:sz w:val="17"/>
              </w:rPr>
              <w:t xml:space="preserve"> </w:t>
            </w:r>
            <w:r>
              <w:rPr>
                <w:w w:val="105"/>
                <w:sz w:val="17"/>
              </w:rPr>
              <w:t>personal</w:t>
            </w:r>
            <w:r>
              <w:rPr>
                <w:spacing w:val="-2"/>
                <w:w w:val="105"/>
                <w:sz w:val="17"/>
              </w:rPr>
              <w:t xml:space="preserve"> </w:t>
            </w:r>
            <w:r>
              <w:rPr>
                <w:w w:val="105"/>
                <w:sz w:val="17"/>
              </w:rPr>
              <w:t>web</w:t>
            </w:r>
            <w:r>
              <w:rPr>
                <w:spacing w:val="-3"/>
                <w:w w:val="105"/>
                <w:sz w:val="17"/>
              </w:rPr>
              <w:t xml:space="preserve"> </w:t>
            </w:r>
            <w:r>
              <w:rPr>
                <w:w w:val="105"/>
                <w:sz w:val="17"/>
              </w:rPr>
              <w:t>pages,</w:t>
            </w:r>
            <w:r>
              <w:rPr>
                <w:spacing w:val="-4"/>
                <w:w w:val="105"/>
                <w:sz w:val="17"/>
              </w:rPr>
              <w:t xml:space="preserve"> </w:t>
            </w:r>
            <w:r>
              <w:rPr>
                <w:w w:val="105"/>
                <w:sz w:val="17"/>
              </w:rPr>
              <w:t>and</w:t>
            </w:r>
            <w:r>
              <w:rPr>
                <w:spacing w:val="-4"/>
                <w:w w:val="105"/>
                <w:sz w:val="17"/>
              </w:rPr>
              <w:t xml:space="preserve"> </w:t>
            </w:r>
            <w:r>
              <w:rPr>
                <w:w w:val="105"/>
                <w:sz w:val="17"/>
              </w:rPr>
              <w:t>profiles,</w:t>
            </w:r>
            <w:r>
              <w:rPr>
                <w:spacing w:val="-3"/>
                <w:w w:val="105"/>
                <w:sz w:val="17"/>
              </w:rPr>
              <w:t xml:space="preserve"> </w:t>
            </w:r>
            <w:r>
              <w:rPr>
                <w:w w:val="105"/>
                <w:sz w:val="17"/>
              </w:rPr>
              <w:t>which</w:t>
            </w:r>
            <w:r>
              <w:rPr>
                <w:spacing w:val="-2"/>
                <w:w w:val="105"/>
                <w:sz w:val="17"/>
              </w:rPr>
              <w:t xml:space="preserve"> </w:t>
            </w:r>
            <w:r>
              <w:rPr>
                <w:w w:val="105"/>
                <w:sz w:val="17"/>
              </w:rPr>
              <w:t>shall</w:t>
            </w:r>
            <w:r>
              <w:rPr>
                <w:spacing w:val="-3"/>
                <w:w w:val="105"/>
                <w:sz w:val="17"/>
              </w:rPr>
              <w:t xml:space="preserve"> </w:t>
            </w:r>
            <w:r>
              <w:rPr>
                <w:w w:val="105"/>
                <w:sz w:val="17"/>
              </w:rPr>
              <w:t>clearly</w:t>
            </w:r>
            <w:r>
              <w:rPr>
                <w:spacing w:val="-3"/>
                <w:w w:val="105"/>
                <w:sz w:val="17"/>
              </w:rPr>
              <w:t xml:space="preserve"> </w:t>
            </w:r>
            <w:r>
              <w:rPr>
                <w:w w:val="105"/>
                <w:sz w:val="17"/>
              </w:rPr>
              <w:t>distinguish</w:t>
            </w:r>
            <w:r>
              <w:rPr>
                <w:spacing w:val="-2"/>
                <w:w w:val="105"/>
                <w:sz w:val="17"/>
              </w:rPr>
              <w:t xml:space="preserve"> </w:t>
            </w:r>
            <w:r>
              <w:rPr>
                <w:w w:val="105"/>
                <w:sz w:val="17"/>
              </w:rPr>
              <w:t>between</w:t>
            </w:r>
            <w:r>
              <w:rPr>
                <w:spacing w:val="1"/>
                <w:w w:val="105"/>
                <w:sz w:val="17"/>
              </w:rPr>
              <w:t xml:space="preserve"> </w:t>
            </w:r>
            <w:r>
              <w:rPr>
                <w:w w:val="105"/>
                <w:sz w:val="17"/>
              </w:rPr>
              <w:t>the</w:t>
            </w:r>
            <w:r>
              <w:rPr>
                <w:spacing w:val="-1"/>
                <w:w w:val="105"/>
                <w:sz w:val="17"/>
              </w:rPr>
              <w:t xml:space="preserve"> </w:t>
            </w:r>
            <w:r>
              <w:rPr>
                <w:w w:val="105"/>
                <w:sz w:val="17"/>
              </w:rPr>
              <w:t>professional and</w:t>
            </w:r>
            <w:r>
              <w:rPr>
                <w:spacing w:val="-1"/>
                <w:w w:val="105"/>
                <w:sz w:val="17"/>
              </w:rPr>
              <w:t xml:space="preserve"> </w:t>
            </w:r>
            <w:r>
              <w:rPr>
                <w:w w:val="105"/>
                <w:sz w:val="17"/>
              </w:rPr>
              <w:t>personal virtual</w:t>
            </w:r>
            <w:r>
              <w:rPr>
                <w:spacing w:val="-2"/>
                <w:w w:val="105"/>
                <w:sz w:val="17"/>
              </w:rPr>
              <w:t xml:space="preserve"> </w:t>
            </w:r>
            <w:r>
              <w:rPr>
                <w:w w:val="105"/>
                <w:sz w:val="17"/>
              </w:rPr>
              <w:t>presence.</w:t>
            </w:r>
          </w:p>
        </w:tc>
      </w:tr>
      <w:tr w:rsidR="00462339" w:rsidTr="003A3D2D">
        <w:trPr>
          <w:trHeight w:val="878"/>
        </w:trPr>
        <w:tc>
          <w:tcPr>
            <w:tcW w:w="1574" w:type="dxa"/>
            <w:tcBorders>
              <w:bottom w:val="single" w:sz="48" w:space="0" w:color="8496B0"/>
            </w:tcBorders>
          </w:tcPr>
          <w:p w:rsidR="00462339" w:rsidRDefault="00462339" w:rsidP="00462339">
            <w:pPr>
              <w:pStyle w:val="TableParagraph"/>
              <w:spacing w:before="7"/>
              <w:rPr>
                <w:sz w:val="17"/>
              </w:rPr>
            </w:pPr>
            <w:r>
              <w:rPr>
                <w:w w:val="105"/>
                <w:sz w:val="17"/>
              </w:rPr>
              <w:t>VI‐20</w:t>
            </w:r>
          </w:p>
          <w:p w:rsidR="00462339" w:rsidRDefault="00462339" w:rsidP="00462339">
            <w:pPr>
              <w:pStyle w:val="TableParagraph"/>
              <w:spacing w:before="7"/>
              <w:rPr>
                <w:sz w:val="17"/>
              </w:rPr>
            </w:pPr>
            <w:r>
              <w:rPr>
                <w:w w:val="105"/>
                <w:sz w:val="17"/>
              </w:rPr>
              <w:t>Social</w:t>
            </w:r>
            <w:r>
              <w:rPr>
                <w:spacing w:val="-3"/>
                <w:w w:val="105"/>
                <w:sz w:val="17"/>
              </w:rPr>
              <w:t xml:space="preserve"> </w:t>
            </w:r>
            <w:r>
              <w:rPr>
                <w:w w:val="105"/>
                <w:sz w:val="17"/>
              </w:rPr>
              <w:t>Media</w:t>
            </w:r>
          </w:p>
        </w:tc>
        <w:tc>
          <w:tcPr>
            <w:tcW w:w="235" w:type="dxa"/>
            <w:tcBorders>
              <w:bottom w:val="single" w:sz="48" w:space="0" w:color="8496B0"/>
            </w:tcBorders>
          </w:tcPr>
          <w:p w:rsidR="00462339" w:rsidRDefault="00462339" w:rsidP="00462339">
            <w:pPr>
              <w:pStyle w:val="TableParagraph"/>
              <w:rPr>
                <w:rFonts w:ascii="Times New Roman"/>
                <w:sz w:val="16"/>
              </w:rPr>
            </w:pPr>
          </w:p>
        </w:tc>
        <w:tc>
          <w:tcPr>
            <w:tcW w:w="7605" w:type="dxa"/>
            <w:tcBorders>
              <w:bottom w:val="single" w:sz="48" w:space="0" w:color="8496B0"/>
            </w:tcBorders>
          </w:tcPr>
          <w:p w:rsidR="00462339" w:rsidRDefault="00462339" w:rsidP="00462339">
            <w:pPr>
              <w:pStyle w:val="TableParagraph"/>
              <w:spacing w:before="7" w:line="252" w:lineRule="auto"/>
              <w:ind w:left="115" w:right="204"/>
              <w:rPr>
                <w:sz w:val="17"/>
              </w:rPr>
            </w:pPr>
            <w:r>
              <w:rPr>
                <w:w w:val="105"/>
                <w:sz w:val="17"/>
              </w:rPr>
              <w:t>Addiction professionals shall clearly explain to their clients/supervisees, as part of informed consent, the benefits, inherent risks, including lack of</w:t>
            </w:r>
            <w:r>
              <w:rPr>
                <w:spacing w:val="1"/>
                <w:w w:val="105"/>
                <w:sz w:val="17"/>
              </w:rPr>
              <w:t xml:space="preserve"> </w:t>
            </w:r>
            <w:r>
              <w:rPr>
                <w:w w:val="105"/>
                <w:sz w:val="17"/>
              </w:rPr>
              <w:t>confidentiality,</w:t>
            </w:r>
            <w:r>
              <w:rPr>
                <w:spacing w:val="-5"/>
                <w:w w:val="105"/>
                <w:sz w:val="17"/>
              </w:rPr>
              <w:t xml:space="preserve"> </w:t>
            </w:r>
            <w:r>
              <w:rPr>
                <w:w w:val="105"/>
                <w:sz w:val="17"/>
              </w:rPr>
              <w:t>and</w:t>
            </w:r>
            <w:r>
              <w:rPr>
                <w:spacing w:val="-4"/>
                <w:w w:val="105"/>
                <w:sz w:val="17"/>
              </w:rPr>
              <w:t xml:space="preserve"> </w:t>
            </w:r>
            <w:r>
              <w:rPr>
                <w:w w:val="105"/>
                <w:sz w:val="17"/>
              </w:rPr>
              <w:t>necessary</w:t>
            </w:r>
            <w:r>
              <w:rPr>
                <w:spacing w:val="-2"/>
                <w:w w:val="105"/>
                <w:sz w:val="17"/>
              </w:rPr>
              <w:t xml:space="preserve"> </w:t>
            </w:r>
            <w:r>
              <w:rPr>
                <w:w w:val="105"/>
                <w:sz w:val="17"/>
              </w:rPr>
              <w:t>boundaries</w:t>
            </w:r>
            <w:r>
              <w:rPr>
                <w:spacing w:val="-4"/>
                <w:w w:val="105"/>
                <w:sz w:val="17"/>
              </w:rPr>
              <w:t xml:space="preserve"> </w:t>
            </w:r>
            <w:r>
              <w:rPr>
                <w:w w:val="105"/>
                <w:sz w:val="17"/>
              </w:rPr>
              <w:t>surrounding</w:t>
            </w:r>
            <w:r>
              <w:rPr>
                <w:spacing w:val="-4"/>
                <w:w w:val="105"/>
                <w:sz w:val="17"/>
              </w:rPr>
              <w:t xml:space="preserve"> </w:t>
            </w:r>
            <w:r>
              <w:rPr>
                <w:w w:val="105"/>
                <w:sz w:val="17"/>
              </w:rPr>
              <w:t>the</w:t>
            </w:r>
            <w:r>
              <w:rPr>
                <w:spacing w:val="-2"/>
                <w:w w:val="105"/>
                <w:sz w:val="17"/>
              </w:rPr>
              <w:t xml:space="preserve"> </w:t>
            </w:r>
            <w:r>
              <w:rPr>
                <w:w w:val="105"/>
                <w:sz w:val="17"/>
              </w:rPr>
              <w:t>use</w:t>
            </w:r>
            <w:r>
              <w:rPr>
                <w:spacing w:val="-2"/>
                <w:w w:val="105"/>
                <w:sz w:val="17"/>
              </w:rPr>
              <w:t xml:space="preserve"> </w:t>
            </w:r>
            <w:r>
              <w:rPr>
                <w:w w:val="105"/>
                <w:sz w:val="17"/>
              </w:rPr>
              <w:t>of</w:t>
            </w:r>
            <w:r>
              <w:rPr>
                <w:spacing w:val="-2"/>
                <w:w w:val="105"/>
                <w:sz w:val="17"/>
              </w:rPr>
              <w:t xml:space="preserve"> </w:t>
            </w:r>
            <w:r>
              <w:rPr>
                <w:w w:val="105"/>
                <w:sz w:val="17"/>
              </w:rPr>
              <w:t>social</w:t>
            </w:r>
            <w:r>
              <w:rPr>
                <w:spacing w:val="-2"/>
                <w:w w:val="105"/>
                <w:sz w:val="17"/>
              </w:rPr>
              <w:t xml:space="preserve"> </w:t>
            </w:r>
            <w:r>
              <w:rPr>
                <w:w w:val="105"/>
                <w:sz w:val="17"/>
              </w:rPr>
              <w:t>media.</w:t>
            </w:r>
            <w:r>
              <w:rPr>
                <w:spacing w:val="-2"/>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clearly</w:t>
            </w:r>
            <w:r>
              <w:rPr>
                <w:spacing w:val="-3"/>
                <w:w w:val="105"/>
                <w:sz w:val="17"/>
              </w:rPr>
              <w:t xml:space="preserve"> </w:t>
            </w:r>
            <w:r>
              <w:rPr>
                <w:w w:val="105"/>
                <w:sz w:val="17"/>
              </w:rPr>
              <w:t>explain</w:t>
            </w:r>
            <w:r>
              <w:rPr>
                <w:spacing w:val="-3"/>
                <w:w w:val="105"/>
                <w:sz w:val="17"/>
              </w:rPr>
              <w:t xml:space="preserve"> </w:t>
            </w:r>
            <w:r>
              <w:rPr>
                <w:w w:val="105"/>
                <w:sz w:val="17"/>
              </w:rPr>
              <w:t>their</w:t>
            </w:r>
            <w:r>
              <w:rPr>
                <w:spacing w:val="-3"/>
                <w:w w:val="105"/>
                <w:sz w:val="17"/>
              </w:rPr>
              <w:t xml:space="preserve"> </w:t>
            </w:r>
            <w:r>
              <w:rPr>
                <w:w w:val="105"/>
                <w:sz w:val="17"/>
              </w:rPr>
              <w:t>policies</w:t>
            </w:r>
            <w:r>
              <w:rPr>
                <w:spacing w:val="-3"/>
                <w:w w:val="105"/>
                <w:sz w:val="17"/>
              </w:rPr>
              <w:t xml:space="preserve"> </w:t>
            </w:r>
            <w:r>
              <w:rPr>
                <w:w w:val="105"/>
                <w:sz w:val="17"/>
              </w:rPr>
              <w:t>and</w:t>
            </w:r>
            <w:r>
              <w:rPr>
                <w:spacing w:val="-4"/>
                <w:w w:val="105"/>
                <w:sz w:val="17"/>
              </w:rPr>
              <w:t xml:space="preserve"> </w:t>
            </w:r>
            <w:r>
              <w:rPr>
                <w:w w:val="105"/>
                <w:sz w:val="17"/>
              </w:rPr>
              <w:t>procedures</w:t>
            </w:r>
            <w:r>
              <w:rPr>
                <w:spacing w:val="-2"/>
                <w:w w:val="105"/>
                <w:sz w:val="17"/>
              </w:rPr>
              <w:t xml:space="preserve"> </w:t>
            </w:r>
            <w:r>
              <w:rPr>
                <w:w w:val="105"/>
                <w:sz w:val="17"/>
              </w:rPr>
              <w:t>specific</w:t>
            </w:r>
            <w:r>
              <w:rPr>
                <w:spacing w:val="-2"/>
                <w:w w:val="105"/>
                <w:sz w:val="17"/>
              </w:rPr>
              <w:t xml:space="preserve"> </w:t>
            </w:r>
            <w:r>
              <w:rPr>
                <w:w w:val="105"/>
                <w:sz w:val="17"/>
              </w:rPr>
              <w:t>to</w:t>
            </w:r>
            <w:r>
              <w:rPr>
                <w:spacing w:val="-4"/>
                <w:w w:val="105"/>
                <w:sz w:val="17"/>
              </w:rPr>
              <w:t xml:space="preserve"> </w:t>
            </w:r>
            <w:r>
              <w:rPr>
                <w:w w:val="105"/>
                <w:sz w:val="17"/>
              </w:rPr>
              <w:t>the</w:t>
            </w:r>
            <w:r>
              <w:rPr>
                <w:spacing w:val="1"/>
                <w:w w:val="105"/>
                <w:sz w:val="17"/>
              </w:rPr>
              <w:t xml:space="preserve"> </w:t>
            </w:r>
            <w:r>
              <w:rPr>
                <w:w w:val="105"/>
                <w:sz w:val="17"/>
              </w:rPr>
              <w:t>use</w:t>
            </w:r>
            <w:r>
              <w:rPr>
                <w:spacing w:val="-4"/>
                <w:w w:val="105"/>
                <w:sz w:val="17"/>
              </w:rPr>
              <w:t xml:space="preserve"> </w:t>
            </w:r>
            <w:r>
              <w:rPr>
                <w:w w:val="105"/>
                <w:sz w:val="17"/>
              </w:rPr>
              <w:t>of</w:t>
            </w:r>
            <w:r>
              <w:rPr>
                <w:spacing w:val="-3"/>
                <w:w w:val="105"/>
                <w:sz w:val="17"/>
              </w:rPr>
              <w:t xml:space="preserve"> </w:t>
            </w:r>
            <w:r>
              <w:rPr>
                <w:w w:val="105"/>
                <w:sz w:val="17"/>
              </w:rPr>
              <w:t>social</w:t>
            </w:r>
            <w:r>
              <w:rPr>
                <w:spacing w:val="-1"/>
                <w:w w:val="105"/>
                <w:sz w:val="17"/>
              </w:rPr>
              <w:t xml:space="preserve"> </w:t>
            </w:r>
            <w:r>
              <w:rPr>
                <w:w w:val="105"/>
                <w:sz w:val="17"/>
              </w:rPr>
              <w:t>media</w:t>
            </w:r>
            <w:r>
              <w:rPr>
                <w:spacing w:val="-4"/>
                <w:w w:val="105"/>
                <w:sz w:val="17"/>
              </w:rPr>
              <w:t xml:space="preserve"> </w:t>
            </w:r>
            <w:r>
              <w:rPr>
                <w:w w:val="105"/>
                <w:sz w:val="17"/>
              </w:rPr>
              <w:t>in clinical</w:t>
            </w:r>
            <w:r>
              <w:rPr>
                <w:spacing w:val="-2"/>
                <w:w w:val="105"/>
                <w:sz w:val="17"/>
              </w:rPr>
              <w:t xml:space="preserve"> </w:t>
            </w:r>
            <w:r>
              <w:rPr>
                <w:w w:val="105"/>
                <w:sz w:val="17"/>
              </w:rPr>
              <w:t>relationships</w:t>
            </w:r>
            <w:r>
              <w:rPr>
                <w:spacing w:val="-4"/>
                <w:w w:val="105"/>
                <w:sz w:val="17"/>
              </w:rPr>
              <w:t xml:space="preserve"> </w:t>
            </w:r>
            <w:r>
              <w:rPr>
                <w:w w:val="105"/>
                <w:sz w:val="17"/>
              </w:rPr>
              <w:t>with</w:t>
            </w:r>
            <w:r>
              <w:rPr>
                <w:spacing w:val="-2"/>
                <w:w w:val="105"/>
                <w:sz w:val="17"/>
              </w:rPr>
              <w:t xml:space="preserve"> </w:t>
            </w:r>
            <w:r>
              <w:rPr>
                <w:w w:val="105"/>
                <w:sz w:val="17"/>
              </w:rPr>
              <w:t>the</w:t>
            </w:r>
            <w:r>
              <w:rPr>
                <w:spacing w:val="-2"/>
                <w:w w:val="105"/>
                <w:sz w:val="17"/>
              </w:rPr>
              <w:t xml:space="preserve"> </w:t>
            </w:r>
            <w:r>
              <w:rPr>
                <w:w w:val="105"/>
                <w:sz w:val="17"/>
              </w:rPr>
              <w:t>client/supervisee.</w:t>
            </w:r>
            <w:r>
              <w:rPr>
                <w:spacing w:val="-2"/>
                <w:w w:val="105"/>
                <w:sz w:val="17"/>
              </w:rPr>
              <w:t xml:space="preserve"> </w:t>
            </w:r>
            <w:r>
              <w:rPr>
                <w:w w:val="105"/>
                <w:sz w:val="17"/>
              </w:rPr>
              <w:t>Providers</w:t>
            </w:r>
            <w:r>
              <w:rPr>
                <w:spacing w:val="-1"/>
                <w:w w:val="105"/>
                <w:sz w:val="17"/>
              </w:rPr>
              <w:t xml:space="preserve"> </w:t>
            </w:r>
            <w:r>
              <w:rPr>
                <w:w w:val="105"/>
                <w:sz w:val="17"/>
              </w:rPr>
              <w:t>shall</w:t>
            </w:r>
            <w:r>
              <w:rPr>
                <w:spacing w:val="-3"/>
                <w:w w:val="105"/>
                <w:sz w:val="17"/>
              </w:rPr>
              <w:t xml:space="preserve"> </w:t>
            </w:r>
            <w:r>
              <w:rPr>
                <w:w w:val="105"/>
                <w:sz w:val="17"/>
              </w:rPr>
              <w:t>respect</w:t>
            </w:r>
            <w:r>
              <w:rPr>
                <w:spacing w:val="-4"/>
                <w:w w:val="105"/>
                <w:sz w:val="17"/>
              </w:rPr>
              <w:t xml:space="preserve"> </w:t>
            </w:r>
            <w:r>
              <w:rPr>
                <w:w w:val="105"/>
                <w:sz w:val="17"/>
              </w:rPr>
              <w:t>the client’s/supervisee’s</w:t>
            </w:r>
            <w:r>
              <w:rPr>
                <w:spacing w:val="-1"/>
                <w:w w:val="105"/>
                <w:sz w:val="17"/>
              </w:rPr>
              <w:t xml:space="preserve"> </w:t>
            </w:r>
            <w:r>
              <w:rPr>
                <w:w w:val="105"/>
                <w:sz w:val="17"/>
              </w:rPr>
              <w:t>rights</w:t>
            </w:r>
            <w:r>
              <w:rPr>
                <w:spacing w:val="-5"/>
                <w:w w:val="105"/>
                <w:sz w:val="17"/>
              </w:rPr>
              <w:t xml:space="preserve"> </w:t>
            </w:r>
            <w:r>
              <w:rPr>
                <w:w w:val="105"/>
                <w:sz w:val="17"/>
              </w:rPr>
              <w:t>to</w:t>
            </w:r>
            <w:r>
              <w:rPr>
                <w:spacing w:val="-3"/>
                <w:w w:val="105"/>
                <w:sz w:val="17"/>
              </w:rPr>
              <w:t xml:space="preserve"> </w:t>
            </w:r>
            <w:r>
              <w:rPr>
                <w:w w:val="105"/>
                <w:sz w:val="17"/>
              </w:rPr>
              <w:t>privacy</w:t>
            </w:r>
            <w:r>
              <w:rPr>
                <w:spacing w:val="-2"/>
                <w:w w:val="105"/>
                <w:sz w:val="17"/>
              </w:rPr>
              <w:t xml:space="preserve"> </w:t>
            </w:r>
            <w:r>
              <w:rPr>
                <w:w w:val="105"/>
                <w:sz w:val="17"/>
              </w:rPr>
              <w:t>on</w:t>
            </w:r>
            <w:r>
              <w:rPr>
                <w:spacing w:val="-2"/>
                <w:w w:val="105"/>
                <w:sz w:val="17"/>
              </w:rPr>
              <w:t xml:space="preserve"> </w:t>
            </w:r>
            <w:r>
              <w:rPr>
                <w:w w:val="105"/>
                <w:sz w:val="17"/>
              </w:rPr>
              <w:t>social</w:t>
            </w:r>
            <w:r>
              <w:rPr>
                <w:spacing w:val="-3"/>
                <w:w w:val="105"/>
                <w:sz w:val="17"/>
              </w:rPr>
              <w:t xml:space="preserve"> </w:t>
            </w:r>
            <w:r>
              <w:rPr>
                <w:w w:val="105"/>
                <w:sz w:val="17"/>
              </w:rPr>
              <w:t>media,</w:t>
            </w:r>
          </w:p>
          <w:p w:rsidR="00462339" w:rsidRDefault="00462339" w:rsidP="00462339">
            <w:pPr>
              <w:pStyle w:val="TableParagraph"/>
              <w:spacing w:line="197" w:lineRule="exact"/>
              <w:ind w:left="115"/>
              <w:rPr>
                <w:sz w:val="17"/>
              </w:rPr>
            </w:pPr>
            <w:r>
              <w:rPr>
                <w:w w:val="105"/>
                <w:sz w:val="17"/>
              </w:rPr>
              <w:t>and</w:t>
            </w:r>
            <w:r>
              <w:rPr>
                <w:spacing w:val="-4"/>
                <w:w w:val="105"/>
                <w:sz w:val="17"/>
              </w:rPr>
              <w:t xml:space="preserve"> </w:t>
            </w:r>
            <w:r>
              <w:rPr>
                <w:w w:val="105"/>
                <w:sz w:val="17"/>
              </w:rPr>
              <w:t>shall</w:t>
            </w:r>
            <w:r>
              <w:rPr>
                <w:spacing w:val="-4"/>
                <w:w w:val="105"/>
                <w:sz w:val="17"/>
              </w:rPr>
              <w:t xml:space="preserve"> </w:t>
            </w:r>
            <w:r>
              <w:rPr>
                <w:w w:val="105"/>
                <w:sz w:val="17"/>
              </w:rPr>
              <w:t>not</w:t>
            </w:r>
            <w:r>
              <w:rPr>
                <w:spacing w:val="-4"/>
                <w:w w:val="105"/>
                <w:sz w:val="17"/>
              </w:rPr>
              <w:t xml:space="preserve"> </w:t>
            </w:r>
            <w:r>
              <w:rPr>
                <w:w w:val="105"/>
                <w:sz w:val="17"/>
              </w:rPr>
              <w:t>investigate</w:t>
            </w:r>
            <w:r>
              <w:rPr>
                <w:spacing w:val="-3"/>
                <w:w w:val="105"/>
                <w:sz w:val="17"/>
              </w:rPr>
              <w:t xml:space="preserve"> </w:t>
            </w:r>
            <w:r>
              <w:rPr>
                <w:w w:val="105"/>
                <w:sz w:val="17"/>
              </w:rPr>
              <w:t>the</w:t>
            </w:r>
            <w:r>
              <w:rPr>
                <w:spacing w:val="-3"/>
                <w:w w:val="105"/>
                <w:sz w:val="17"/>
              </w:rPr>
              <w:t xml:space="preserve"> </w:t>
            </w:r>
            <w:r>
              <w:rPr>
                <w:w w:val="105"/>
                <w:sz w:val="17"/>
              </w:rPr>
              <w:t>client/supervisee</w:t>
            </w:r>
            <w:r>
              <w:rPr>
                <w:spacing w:val="-1"/>
                <w:w w:val="105"/>
                <w:sz w:val="17"/>
              </w:rPr>
              <w:t xml:space="preserve"> </w:t>
            </w:r>
            <w:r>
              <w:rPr>
                <w:w w:val="105"/>
                <w:sz w:val="17"/>
              </w:rPr>
              <w:t>without</w:t>
            </w:r>
            <w:r>
              <w:rPr>
                <w:spacing w:val="-4"/>
                <w:w w:val="105"/>
                <w:sz w:val="17"/>
              </w:rPr>
              <w:t xml:space="preserve"> </w:t>
            </w:r>
            <w:r>
              <w:rPr>
                <w:w w:val="105"/>
                <w:sz w:val="17"/>
              </w:rPr>
              <w:t>prior</w:t>
            </w:r>
            <w:r>
              <w:rPr>
                <w:spacing w:val="-2"/>
                <w:w w:val="105"/>
                <w:sz w:val="17"/>
              </w:rPr>
              <w:t xml:space="preserve"> </w:t>
            </w:r>
            <w:r>
              <w:rPr>
                <w:w w:val="105"/>
                <w:sz w:val="17"/>
              </w:rPr>
              <w:t>consent.</w:t>
            </w:r>
          </w:p>
        </w:tc>
      </w:tr>
      <w:tr w:rsidR="00462339" w:rsidTr="003A3D2D">
        <w:trPr>
          <w:trHeight w:val="278"/>
        </w:trPr>
        <w:tc>
          <w:tcPr>
            <w:tcW w:w="9414" w:type="dxa"/>
            <w:gridSpan w:val="3"/>
            <w:tcBorders>
              <w:top w:val="single" w:sz="48" w:space="0" w:color="8496B0"/>
            </w:tcBorders>
          </w:tcPr>
          <w:p w:rsidR="00462339" w:rsidRDefault="00462339" w:rsidP="00462339">
            <w:pPr>
              <w:pStyle w:val="TableParagraph"/>
              <w:spacing w:line="258" w:lineRule="exact"/>
              <w:rPr>
                <w:b/>
                <w:sz w:val="24"/>
              </w:rPr>
            </w:pPr>
            <w:r>
              <w:rPr>
                <w:b/>
                <w:sz w:val="24"/>
              </w:rPr>
              <w:lastRenderedPageBreak/>
              <w:t>PRINCIPLE</w:t>
            </w:r>
            <w:r>
              <w:rPr>
                <w:b/>
                <w:spacing w:val="-3"/>
                <w:sz w:val="24"/>
              </w:rPr>
              <w:t xml:space="preserve"> </w:t>
            </w:r>
            <w:r>
              <w:rPr>
                <w:b/>
                <w:sz w:val="24"/>
              </w:rPr>
              <w:t>VII:</w:t>
            </w:r>
            <w:r>
              <w:rPr>
                <w:b/>
                <w:spacing w:val="-3"/>
                <w:sz w:val="24"/>
              </w:rPr>
              <w:t xml:space="preserve"> </w:t>
            </w:r>
            <w:r>
              <w:rPr>
                <w:b/>
                <w:sz w:val="24"/>
              </w:rPr>
              <w:t>SUPERVISION</w:t>
            </w:r>
            <w:r>
              <w:rPr>
                <w:b/>
                <w:spacing w:val="-4"/>
                <w:sz w:val="24"/>
              </w:rPr>
              <w:t xml:space="preserve"> </w:t>
            </w:r>
            <w:r>
              <w:rPr>
                <w:b/>
                <w:sz w:val="24"/>
              </w:rPr>
              <w:t>AND</w:t>
            </w:r>
            <w:r>
              <w:rPr>
                <w:b/>
                <w:spacing w:val="-3"/>
                <w:sz w:val="24"/>
              </w:rPr>
              <w:t xml:space="preserve"> </w:t>
            </w:r>
            <w:r>
              <w:rPr>
                <w:b/>
                <w:sz w:val="24"/>
              </w:rPr>
              <w:t>CONSULTATION</w:t>
            </w:r>
          </w:p>
        </w:tc>
      </w:tr>
      <w:tr w:rsidR="00462339" w:rsidTr="003A3D2D">
        <w:trPr>
          <w:trHeight w:val="440"/>
        </w:trPr>
        <w:tc>
          <w:tcPr>
            <w:tcW w:w="1574" w:type="dxa"/>
          </w:tcPr>
          <w:p w:rsidR="00462339" w:rsidRDefault="00462339" w:rsidP="00462339">
            <w:pPr>
              <w:pStyle w:val="TableParagraph"/>
              <w:spacing w:before="6"/>
              <w:rPr>
                <w:sz w:val="17"/>
              </w:rPr>
            </w:pPr>
            <w:r>
              <w:rPr>
                <w:w w:val="105"/>
                <w:sz w:val="17"/>
              </w:rPr>
              <w:t>VII‐1</w:t>
            </w:r>
          </w:p>
          <w:p w:rsidR="00462339" w:rsidRDefault="00462339" w:rsidP="00462339">
            <w:pPr>
              <w:pStyle w:val="TableParagraph"/>
              <w:spacing w:before="6" w:line="200" w:lineRule="exact"/>
              <w:rPr>
                <w:sz w:val="17"/>
              </w:rPr>
            </w:pPr>
            <w:r>
              <w:rPr>
                <w:w w:val="105"/>
                <w:sz w:val="17"/>
              </w:rPr>
              <w:t>Responsibility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5" w:line="200" w:lineRule="atLeast"/>
              <w:ind w:left="115" w:right="204"/>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who</w:t>
            </w:r>
            <w:r>
              <w:rPr>
                <w:spacing w:val="-4"/>
                <w:w w:val="105"/>
                <w:sz w:val="17"/>
              </w:rPr>
              <w:t xml:space="preserve"> </w:t>
            </w:r>
            <w:r>
              <w:rPr>
                <w:w w:val="105"/>
                <w:sz w:val="17"/>
              </w:rPr>
              <w:t>teach</w:t>
            </w:r>
            <w:r>
              <w:rPr>
                <w:spacing w:val="-4"/>
                <w:w w:val="105"/>
                <w:sz w:val="17"/>
              </w:rPr>
              <w:t xml:space="preserve"> </w:t>
            </w:r>
            <w:r>
              <w:rPr>
                <w:w w:val="105"/>
                <w:sz w:val="17"/>
              </w:rPr>
              <w:t>and</w:t>
            </w:r>
            <w:r>
              <w:rPr>
                <w:spacing w:val="-3"/>
                <w:w w:val="105"/>
                <w:sz w:val="17"/>
              </w:rPr>
              <w:t xml:space="preserve"> </w:t>
            </w:r>
            <w:r>
              <w:rPr>
                <w:w w:val="105"/>
                <w:sz w:val="17"/>
              </w:rPr>
              <w:t>provide</w:t>
            </w:r>
            <w:r>
              <w:rPr>
                <w:spacing w:val="-2"/>
                <w:w w:val="105"/>
                <w:sz w:val="17"/>
              </w:rPr>
              <w:t xml:space="preserve"> </w:t>
            </w:r>
            <w:r>
              <w:rPr>
                <w:w w:val="105"/>
                <w:sz w:val="17"/>
              </w:rPr>
              <w:t>clinical</w:t>
            </w:r>
            <w:r>
              <w:rPr>
                <w:spacing w:val="-3"/>
                <w:w w:val="105"/>
                <w:sz w:val="17"/>
              </w:rPr>
              <w:t xml:space="preserve"> </w:t>
            </w:r>
            <w:r>
              <w:rPr>
                <w:w w:val="105"/>
                <w:sz w:val="17"/>
              </w:rPr>
              <w:t>supervision</w:t>
            </w:r>
            <w:r>
              <w:rPr>
                <w:spacing w:val="-3"/>
                <w:w w:val="105"/>
                <w:sz w:val="17"/>
              </w:rPr>
              <w:t xml:space="preserve"> </w:t>
            </w:r>
            <w:r>
              <w:rPr>
                <w:w w:val="105"/>
                <w:sz w:val="17"/>
              </w:rPr>
              <w:t>shall</w:t>
            </w:r>
            <w:r>
              <w:rPr>
                <w:spacing w:val="-4"/>
                <w:w w:val="105"/>
                <w:sz w:val="17"/>
              </w:rPr>
              <w:t xml:space="preserve"> </w:t>
            </w:r>
            <w:r>
              <w:rPr>
                <w:w w:val="105"/>
                <w:sz w:val="17"/>
              </w:rPr>
              <w:t>accept</w:t>
            </w:r>
            <w:r>
              <w:rPr>
                <w:spacing w:val="-4"/>
                <w:w w:val="105"/>
                <w:sz w:val="17"/>
              </w:rPr>
              <w:t xml:space="preserve"> </w:t>
            </w:r>
            <w:r>
              <w:rPr>
                <w:w w:val="105"/>
                <w:sz w:val="17"/>
              </w:rPr>
              <w:t>the</w:t>
            </w:r>
            <w:r>
              <w:rPr>
                <w:spacing w:val="-1"/>
                <w:w w:val="105"/>
                <w:sz w:val="17"/>
              </w:rPr>
              <w:t xml:space="preserve"> </w:t>
            </w:r>
            <w:r>
              <w:rPr>
                <w:w w:val="105"/>
                <w:sz w:val="17"/>
              </w:rPr>
              <w:t>responsibility</w:t>
            </w:r>
            <w:r>
              <w:rPr>
                <w:spacing w:val="-4"/>
                <w:w w:val="105"/>
                <w:sz w:val="17"/>
              </w:rPr>
              <w:t xml:space="preserve"> </w:t>
            </w:r>
            <w:r>
              <w:rPr>
                <w:w w:val="105"/>
                <w:sz w:val="17"/>
              </w:rPr>
              <w:t>of</w:t>
            </w:r>
            <w:r>
              <w:rPr>
                <w:spacing w:val="-4"/>
                <w:w w:val="105"/>
                <w:sz w:val="17"/>
              </w:rPr>
              <w:t xml:space="preserve"> </w:t>
            </w:r>
            <w:r>
              <w:rPr>
                <w:w w:val="105"/>
                <w:sz w:val="17"/>
              </w:rPr>
              <w:t>enhancing</w:t>
            </w:r>
            <w:r>
              <w:rPr>
                <w:spacing w:val="-4"/>
                <w:w w:val="105"/>
                <w:sz w:val="17"/>
              </w:rPr>
              <w:t xml:space="preserve"> </w:t>
            </w:r>
            <w:r>
              <w:rPr>
                <w:w w:val="105"/>
                <w:sz w:val="17"/>
              </w:rPr>
              <w:t>professional</w:t>
            </w:r>
            <w:r>
              <w:rPr>
                <w:spacing w:val="-3"/>
                <w:w w:val="105"/>
                <w:sz w:val="17"/>
              </w:rPr>
              <w:t xml:space="preserve"> </w:t>
            </w:r>
            <w:r>
              <w:rPr>
                <w:w w:val="105"/>
                <w:sz w:val="17"/>
              </w:rPr>
              <w:t>development</w:t>
            </w:r>
            <w:r>
              <w:rPr>
                <w:spacing w:val="-2"/>
                <w:w w:val="105"/>
                <w:sz w:val="17"/>
              </w:rPr>
              <w:t xml:space="preserve"> </w:t>
            </w:r>
            <w:r>
              <w:rPr>
                <w:w w:val="105"/>
                <w:sz w:val="17"/>
              </w:rPr>
              <w:t>of</w:t>
            </w:r>
            <w:r>
              <w:rPr>
                <w:spacing w:val="-3"/>
                <w:w w:val="105"/>
                <w:sz w:val="17"/>
              </w:rPr>
              <w:t xml:space="preserve"> </w:t>
            </w:r>
            <w:r>
              <w:rPr>
                <w:w w:val="105"/>
                <w:sz w:val="17"/>
              </w:rPr>
              <w:t>students</w:t>
            </w:r>
            <w:r>
              <w:rPr>
                <w:spacing w:val="-5"/>
                <w:w w:val="105"/>
                <w:sz w:val="17"/>
              </w:rPr>
              <w:t xml:space="preserve"> </w:t>
            </w:r>
            <w:r>
              <w:rPr>
                <w:w w:val="105"/>
                <w:sz w:val="17"/>
              </w:rPr>
              <w:t>and</w:t>
            </w:r>
            <w:r>
              <w:rPr>
                <w:spacing w:val="1"/>
                <w:w w:val="105"/>
                <w:sz w:val="17"/>
              </w:rPr>
              <w:t xml:space="preserve"> </w:t>
            </w:r>
            <w:r>
              <w:rPr>
                <w:w w:val="105"/>
                <w:sz w:val="17"/>
              </w:rPr>
              <w:t>supervisees</w:t>
            </w:r>
            <w:r>
              <w:rPr>
                <w:spacing w:val="-1"/>
                <w:w w:val="105"/>
                <w:sz w:val="17"/>
              </w:rPr>
              <w:t xml:space="preserve"> </w:t>
            </w:r>
            <w:r>
              <w:rPr>
                <w:w w:val="105"/>
                <w:sz w:val="17"/>
              </w:rPr>
              <w:t>by</w:t>
            </w:r>
            <w:r>
              <w:rPr>
                <w:spacing w:val="-1"/>
                <w:w w:val="105"/>
                <w:sz w:val="17"/>
              </w:rPr>
              <w:t xml:space="preserve"> </w:t>
            </w:r>
            <w:r>
              <w:rPr>
                <w:w w:val="105"/>
                <w:sz w:val="17"/>
              </w:rPr>
              <w:t>providing accurate</w:t>
            </w:r>
            <w:r>
              <w:rPr>
                <w:spacing w:val="-1"/>
                <w:w w:val="105"/>
                <w:sz w:val="17"/>
              </w:rPr>
              <w:t xml:space="preserve"> </w:t>
            </w:r>
            <w:r>
              <w:rPr>
                <w:w w:val="105"/>
                <w:sz w:val="17"/>
              </w:rPr>
              <w:t>and current</w:t>
            </w:r>
            <w:r>
              <w:rPr>
                <w:spacing w:val="-2"/>
                <w:w w:val="105"/>
                <w:sz w:val="17"/>
              </w:rPr>
              <w:t xml:space="preserve"> </w:t>
            </w:r>
            <w:r>
              <w:rPr>
                <w:w w:val="105"/>
                <w:sz w:val="17"/>
              </w:rPr>
              <w:t>information,</w:t>
            </w:r>
            <w:r>
              <w:rPr>
                <w:spacing w:val="-2"/>
                <w:w w:val="105"/>
                <w:sz w:val="17"/>
              </w:rPr>
              <w:t xml:space="preserve"> </w:t>
            </w:r>
            <w:r>
              <w:rPr>
                <w:w w:val="105"/>
                <w:sz w:val="17"/>
              </w:rPr>
              <w:t>timely</w:t>
            </w:r>
            <w:r>
              <w:rPr>
                <w:spacing w:val="-1"/>
                <w:w w:val="105"/>
                <w:sz w:val="17"/>
              </w:rPr>
              <w:t xml:space="preserve"> </w:t>
            </w:r>
            <w:r>
              <w:rPr>
                <w:w w:val="105"/>
                <w:sz w:val="17"/>
              </w:rPr>
              <w:t>feedback and evaluations,</w:t>
            </w:r>
            <w:r>
              <w:rPr>
                <w:spacing w:val="-3"/>
                <w:w w:val="105"/>
                <w:sz w:val="17"/>
              </w:rPr>
              <w:t xml:space="preserve"> </w:t>
            </w:r>
            <w:r>
              <w:rPr>
                <w:w w:val="105"/>
                <w:sz w:val="17"/>
              </w:rPr>
              <w:t>and</w:t>
            </w:r>
            <w:r>
              <w:rPr>
                <w:spacing w:val="1"/>
                <w:w w:val="105"/>
                <w:sz w:val="17"/>
              </w:rPr>
              <w:t xml:space="preserve"> </w:t>
            </w:r>
            <w:r>
              <w:rPr>
                <w:w w:val="105"/>
                <w:sz w:val="17"/>
              </w:rPr>
              <w:t>constructive</w:t>
            </w:r>
            <w:r>
              <w:rPr>
                <w:spacing w:val="1"/>
                <w:w w:val="105"/>
                <w:sz w:val="17"/>
              </w:rPr>
              <w:t xml:space="preserve"> </w:t>
            </w:r>
            <w:r>
              <w:rPr>
                <w:w w:val="105"/>
                <w:sz w:val="17"/>
              </w:rPr>
              <w:t>consultation.</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VII‐2</w:t>
            </w:r>
          </w:p>
          <w:p w:rsidR="00462339" w:rsidRDefault="00462339" w:rsidP="00462339">
            <w:pPr>
              <w:pStyle w:val="TableParagraph"/>
              <w:spacing w:before="6" w:line="200" w:lineRule="exact"/>
              <w:rPr>
                <w:sz w:val="17"/>
              </w:rPr>
            </w:pPr>
            <w:r>
              <w:rPr>
                <w:w w:val="105"/>
                <w:sz w:val="17"/>
              </w:rPr>
              <w:t>Training</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complete</w:t>
            </w:r>
            <w:r>
              <w:rPr>
                <w:spacing w:val="-3"/>
                <w:w w:val="105"/>
                <w:sz w:val="17"/>
              </w:rPr>
              <w:t xml:space="preserve"> </w:t>
            </w:r>
            <w:r>
              <w:rPr>
                <w:w w:val="105"/>
                <w:sz w:val="17"/>
              </w:rPr>
              <w:t>clinical</w:t>
            </w:r>
            <w:r>
              <w:rPr>
                <w:spacing w:val="-3"/>
                <w:w w:val="105"/>
                <w:sz w:val="17"/>
              </w:rPr>
              <w:t xml:space="preserve"> </w:t>
            </w:r>
            <w:r>
              <w:rPr>
                <w:w w:val="105"/>
                <w:sz w:val="17"/>
              </w:rPr>
              <w:t>supervision</w:t>
            </w:r>
            <w:r>
              <w:rPr>
                <w:spacing w:val="-3"/>
                <w:w w:val="105"/>
                <w:sz w:val="17"/>
              </w:rPr>
              <w:t xml:space="preserve"> </w:t>
            </w:r>
            <w:r>
              <w:rPr>
                <w:w w:val="105"/>
                <w:sz w:val="17"/>
              </w:rPr>
              <w:t>training</w:t>
            </w:r>
            <w:r>
              <w:rPr>
                <w:spacing w:val="-3"/>
                <w:w w:val="105"/>
                <w:sz w:val="17"/>
              </w:rPr>
              <w:t xml:space="preserve"> </w:t>
            </w:r>
            <w:r>
              <w:rPr>
                <w:w w:val="105"/>
                <w:sz w:val="17"/>
              </w:rPr>
              <w:t>prior</w:t>
            </w:r>
            <w:r>
              <w:rPr>
                <w:spacing w:val="-4"/>
                <w:w w:val="105"/>
                <w:sz w:val="17"/>
              </w:rPr>
              <w:t xml:space="preserve"> </w:t>
            </w:r>
            <w:r>
              <w:rPr>
                <w:w w:val="105"/>
                <w:sz w:val="17"/>
              </w:rPr>
              <w:t>to</w:t>
            </w:r>
            <w:r>
              <w:rPr>
                <w:spacing w:val="-2"/>
                <w:w w:val="105"/>
                <w:sz w:val="17"/>
              </w:rPr>
              <w:t xml:space="preserve"> </w:t>
            </w:r>
            <w:r>
              <w:rPr>
                <w:w w:val="105"/>
                <w:sz w:val="17"/>
              </w:rPr>
              <w:t>providing</w:t>
            </w:r>
            <w:r>
              <w:rPr>
                <w:spacing w:val="-3"/>
                <w:w w:val="105"/>
                <w:sz w:val="17"/>
              </w:rPr>
              <w:t xml:space="preserve"> </w:t>
            </w:r>
            <w:r>
              <w:rPr>
                <w:w w:val="105"/>
                <w:sz w:val="17"/>
              </w:rPr>
              <w:t>clinical</w:t>
            </w:r>
            <w:r>
              <w:rPr>
                <w:spacing w:val="-3"/>
                <w:w w:val="105"/>
                <w:sz w:val="17"/>
              </w:rPr>
              <w:t xml:space="preserve"> </w:t>
            </w:r>
            <w:r>
              <w:rPr>
                <w:w w:val="105"/>
                <w:sz w:val="17"/>
              </w:rPr>
              <w:t>supervision</w:t>
            </w:r>
            <w:r>
              <w:rPr>
                <w:spacing w:val="-4"/>
                <w:w w:val="105"/>
                <w:sz w:val="17"/>
              </w:rPr>
              <w:t xml:space="preserve"> </w:t>
            </w:r>
            <w:r>
              <w:rPr>
                <w:w w:val="105"/>
                <w:sz w:val="17"/>
              </w:rPr>
              <w:t>to</w:t>
            </w:r>
            <w:r>
              <w:rPr>
                <w:spacing w:val="-4"/>
                <w:w w:val="105"/>
                <w:sz w:val="17"/>
              </w:rPr>
              <w:t xml:space="preserve"> </w:t>
            </w:r>
            <w:r>
              <w:rPr>
                <w:w w:val="105"/>
                <w:sz w:val="17"/>
              </w:rPr>
              <w:t>students</w:t>
            </w:r>
            <w:r>
              <w:rPr>
                <w:spacing w:val="-3"/>
                <w:w w:val="105"/>
                <w:sz w:val="17"/>
              </w:rPr>
              <w:t xml:space="preserve"> </w:t>
            </w:r>
            <w:r>
              <w:rPr>
                <w:w w:val="105"/>
                <w:sz w:val="17"/>
              </w:rPr>
              <w:t>or</w:t>
            </w:r>
            <w:r>
              <w:rPr>
                <w:spacing w:val="-4"/>
                <w:w w:val="105"/>
                <w:sz w:val="17"/>
              </w:rPr>
              <w:t xml:space="preserve"> </w:t>
            </w:r>
            <w:r>
              <w:rPr>
                <w:w w:val="105"/>
                <w:sz w:val="17"/>
              </w:rPr>
              <w:t>other</w:t>
            </w:r>
            <w:r>
              <w:rPr>
                <w:spacing w:val="-2"/>
                <w:w w:val="105"/>
                <w:sz w:val="17"/>
              </w:rPr>
              <w:t xml:space="preserve"> </w:t>
            </w:r>
            <w:r>
              <w:rPr>
                <w:w w:val="105"/>
                <w:sz w:val="17"/>
              </w:rPr>
              <w:t>professionals.</w:t>
            </w:r>
          </w:p>
        </w:tc>
      </w:tr>
      <w:tr w:rsidR="00462339" w:rsidTr="003A3D2D">
        <w:trPr>
          <w:trHeight w:val="436"/>
        </w:trPr>
        <w:tc>
          <w:tcPr>
            <w:tcW w:w="1574" w:type="dxa"/>
          </w:tcPr>
          <w:p w:rsidR="00462339" w:rsidRDefault="00462339" w:rsidP="00462339">
            <w:pPr>
              <w:pStyle w:val="TableParagraph"/>
              <w:spacing w:before="7"/>
              <w:rPr>
                <w:sz w:val="17"/>
              </w:rPr>
            </w:pPr>
            <w:r>
              <w:rPr>
                <w:w w:val="105"/>
                <w:sz w:val="17"/>
              </w:rPr>
              <w:t>VII‐3</w:t>
            </w:r>
          </w:p>
          <w:p w:rsidR="00462339" w:rsidRDefault="00462339" w:rsidP="00462339">
            <w:pPr>
              <w:pStyle w:val="TableParagraph"/>
              <w:spacing w:before="1" w:line="200" w:lineRule="exact"/>
              <w:rPr>
                <w:sz w:val="17"/>
              </w:rPr>
            </w:pPr>
            <w:r>
              <w:rPr>
                <w:w w:val="105"/>
                <w:sz w:val="17"/>
              </w:rPr>
              <w:t>Code</w:t>
            </w:r>
            <w:r>
              <w:rPr>
                <w:spacing w:val="-2"/>
                <w:w w:val="105"/>
                <w:sz w:val="17"/>
              </w:rPr>
              <w:t xml:space="preserve"> </w:t>
            </w:r>
            <w:r>
              <w:rPr>
                <w:w w:val="105"/>
                <w:sz w:val="17"/>
              </w:rPr>
              <w:t>of</w:t>
            </w:r>
            <w:r>
              <w:rPr>
                <w:spacing w:val="-1"/>
                <w:w w:val="105"/>
                <w:sz w:val="17"/>
              </w:rPr>
              <w:t xml:space="preserve"> </w:t>
            </w:r>
            <w:r>
              <w:rPr>
                <w:w w:val="105"/>
                <w:sz w:val="17"/>
              </w:rPr>
              <w:t>Ethics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ind w:left="115"/>
              <w:rPr>
                <w:sz w:val="17"/>
              </w:rPr>
            </w:pPr>
            <w:r>
              <w:rPr>
                <w:w w:val="105"/>
                <w:sz w:val="17"/>
              </w:rPr>
              <w:t>Supervisors</w:t>
            </w:r>
            <w:r>
              <w:rPr>
                <w:spacing w:val="-2"/>
                <w:w w:val="105"/>
                <w:sz w:val="17"/>
              </w:rPr>
              <w:t xml:space="preserve"> </w:t>
            </w:r>
            <w:r>
              <w:rPr>
                <w:w w:val="105"/>
                <w:sz w:val="17"/>
              </w:rPr>
              <w:t>and</w:t>
            </w:r>
            <w:r>
              <w:rPr>
                <w:spacing w:val="-1"/>
                <w:w w:val="105"/>
                <w:sz w:val="17"/>
              </w:rPr>
              <w:t xml:space="preserve"> </w:t>
            </w:r>
            <w:r>
              <w:rPr>
                <w:w w:val="105"/>
                <w:sz w:val="17"/>
              </w:rPr>
              <w:t>supervisees,</w:t>
            </w:r>
            <w:r>
              <w:rPr>
                <w:spacing w:val="-4"/>
                <w:w w:val="105"/>
                <w:sz w:val="17"/>
              </w:rPr>
              <w:t xml:space="preserve"> </w:t>
            </w:r>
            <w:r>
              <w:rPr>
                <w:w w:val="105"/>
                <w:sz w:val="17"/>
              </w:rPr>
              <w:t>including</w:t>
            </w:r>
            <w:r>
              <w:rPr>
                <w:spacing w:val="-2"/>
                <w:w w:val="105"/>
                <w:sz w:val="17"/>
              </w:rPr>
              <w:t xml:space="preserve"> </w:t>
            </w:r>
            <w:r>
              <w:rPr>
                <w:w w:val="105"/>
                <w:sz w:val="17"/>
              </w:rPr>
              <w:t>interns</w:t>
            </w:r>
            <w:r>
              <w:rPr>
                <w:spacing w:val="-2"/>
                <w:w w:val="105"/>
                <w:sz w:val="17"/>
              </w:rPr>
              <w:t xml:space="preserve"> </w:t>
            </w:r>
            <w:r>
              <w:rPr>
                <w:w w:val="105"/>
                <w:sz w:val="17"/>
              </w:rPr>
              <w:t>and</w:t>
            </w:r>
            <w:r>
              <w:rPr>
                <w:spacing w:val="-3"/>
                <w:w w:val="105"/>
                <w:sz w:val="17"/>
              </w:rPr>
              <w:t xml:space="preserve"> </w:t>
            </w:r>
            <w:r>
              <w:rPr>
                <w:w w:val="105"/>
                <w:sz w:val="17"/>
              </w:rPr>
              <w:t>students,</w:t>
            </w:r>
            <w:r>
              <w:rPr>
                <w:spacing w:val="-3"/>
                <w:w w:val="105"/>
                <w:sz w:val="17"/>
              </w:rPr>
              <w:t xml:space="preserve"> </w:t>
            </w:r>
            <w:r>
              <w:rPr>
                <w:w w:val="105"/>
                <w:sz w:val="17"/>
              </w:rPr>
              <w:t>shall</w:t>
            </w:r>
            <w:r>
              <w:rPr>
                <w:spacing w:val="-2"/>
                <w:w w:val="105"/>
                <w:sz w:val="17"/>
              </w:rPr>
              <w:t xml:space="preserve"> </w:t>
            </w:r>
            <w:r>
              <w:rPr>
                <w:w w:val="105"/>
                <w:sz w:val="17"/>
              </w:rPr>
              <w:t>be</w:t>
            </w:r>
            <w:r>
              <w:rPr>
                <w:spacing w:val="-3"/>
                <w:w w:val="105"/>
                <w:sz w:val="17"/>
              </w:rPr>
              <w:t xml:space="preserve"> </w:t>
            </w:r>
            <w:r>
              <w:rPr>
                <w:w w:val="105"/>
                <w:sz w:val="17"/>
              </w:rPr>
              <w:t>responsible</w:t>
            </w:r>
            <w:r>
              <w:rPr>
                <w:spacing w:val="-3"/>
                <w:w w:val="105"/>
                <w:sz w:val="17"/>
              </w:rPr>
              <w:t xml:space="preserve"> </w:t>
            </w:r>
            <w:r>
              <w:rPr>
                <w:w w:val="105"/>
                <w:sz w:val="17"/>
              </w:rPr>
              <w:t>for</w:t>
            </w:r>
            <w:r>
              <w:rPr>
                <w:spacing w:val="-3"/>
                <w:w w:val="105"/>
                <w:sz w:val="17"/>
              </w:rPr>
              <w:t xml:space="preserve"> </w:t>
            </w:r>
            <w:r>
              <w:rPr>
                <w:w w:val="105"/>
                <w:sz w:val="17"/>
              </w:rPr>
              <w:t>knowing</w:t>
            </w:r>
            <w:r>
              <w:rPr>
                <w:spacing w:val="-2"/>
                <w:w w:val="105"/>
                <w:sz w:val="17"/>
              </w:rPr>
              <w:t xml:space="preserve"> </w:t>
            </w:r>
            <w:r>
              <w:rPr>
                <w:w w:val="105"/>
                <w:sz w:val="17"/>
              </w:rPr>
              <w:t>and</w:t>
            </w:r>
            <w:r>
              <w:rPr>
                <w:spacing w:val="-3"/>
                <w:w w:val="105"/>
                <w:sz w:val="17"/>
              </w:rPr>
              <w:t xml:space="preserve"> </w:t>
            </w:r>
            <w:r>
              <w:rPr>
                <w:w w:val="105"/>
                <w:sz w:val="17"/>
              </w:rPr>
              <w:t>following</w:t>
            </w:r>
            <w:r>
              <w:rPr>
                <w:spacing w:val="-3"/>
                <w:w w:val="105"/>
                <w:sz w:val="17"/>
              </w:rPr>
              <w:t xml:space="preserve"> </w:t>
            </w:r>
            <w:r>
              <w:rPr>
                <w:w w:val="105"/>
                <w:sz w:val="17"/>
              </w:rPr>
              <w:t>the</w:t>
            </w:r>
            <w:r>
              <w:rPr>
                <w:spacing w:val="-2"/>
                <w:w w:val="105"/>
                <w:sz w:val="17"/>
              </w:rPr>
              <w:t xml:space="preserve"> </w:t>
            </w:r>
            <w:proofErr w:type="spellStart"/>
            <w:r>
              <w:rPr>
                <w:w w:val="105"/>
                <w:sz w:val="17"/>
              </w:rPr>
              <w:t>NAADAC</w:t>
            </w:r>
            <w:proofErr w:type="spellEnd"/>
            <w:r>
              <w:rPr>
                <w:spacing w:val="-3"/>
                <w:w w:val="105"/>
                <w:sz w:val="17"/>
              </w:rPr>
              <w:t xml:space="preserve"> </w:t>
            </w:r>
            <w:r>
              <w:rPr>
                <w:w w:val="105"/>
                <w:sz w:val="17"/>
              </w:rPr>
              <w:t>and</w:t>
            </w:r>
            <w:r>
              <w:rPr>
                <w:spacing w:val="-2"/>
                <w:w w:val="105"/>
                <w:sz w:val="17"/>
              </w:rPr>
              <w:t xml:space="preserve"> </w:t>
            </w:r>
            <w:proofErr w:type="spellStart"/>
            <w:r>
              <w:rPr>
                <w:w w:val="105"/>
                <w:sz w:val="17"/>
              </w:rPr>
              <w:t>NCC</w:t>
            </w:r>
            <w:proofErr w:type="spellEnd"/>
            <w:r>
              <w:rPr>
                <w:spacing w:val="-2"/>
                <w:w w:val="105"/>
                <w:sz w:val="17"/>
              </w:rPr>
              <w:t xml:space="preserve"> </w:t>
            </w:r>
            <w:r>
              <w:rPr>
                <w:w w:val="105"/>
                <w:sz w:val="17"/>
              </w:rPr>
              <w:t>AP</w:t>
            </w:r>
            <w:r>
              <w:rPr>
                <w:spacing w:val="-3"/>
                <w:w w:val="105"/>
                <w:sz w:val="17"/>
              </w:rPr>
              <w:t xml:space="preserve"> </w:t>
            </w:r>
            <w:r>
              <w:rPr>
                <w:w w:val="105"/>
                <w:sz w:val="17"/>
              </w:rPr>
              <w:t>Code</w:t>
            </w:r>
            <w:r>
              <w:rPr>
                <w:spacing w:val="-2"/>
                <w:w w:val="105"/>
                <w:sz w:val="17"/>
              </w:rPr>
              <w:t xml:space="preserve"> </w:t>
            </w:r>
            <w:r>
              <w:rPr>
                <w:w w:val="105"/>
                <w:sz w:val="17"/>
              </w:rPr>
              <w:t>of</w:t>
            </w:r>
            <w:r>
              <w:rPr>
                <w:spacing w:val="-3"/>
                <w:w w:val="105"/>
                <w:sz w:val="17"/>
              </w:rPr>
              <w:t xml:space="preserve"> </w:t>
            </w:r>
            <w:r>
              <w:rPr>
                <w:w w:val="105"/>
                <w:sz w:val="17"/>
              </w:rPr>
              <w:t>Ethics.</w:t>
            </w:r>
          </w:p>
        </w:tc>
      </w:tr>
      <w:tr w:rsidR="00462339" w:rsidTr="003A3D2D">
        <w:trPr>
          <w:trHeight w:val="2841"/>
        </w:trPr>
        <w:tc>
          <w:tcPr>
            <w:tcW w:w="1574" w:type="dxa"/>
          </w:tcPr>
          <w:p w:rsidR="00462339" w:rsidRDefault="00462339" w:rsidP="00462339">
            <w:pPr>
              <w:pStyle w:val="TableParagraph"/>
              <w:spacing w:before="6"/>
              <w:rPr>
                <w:sz w:val="17"/>
              </w:rPr>
            </w:pPr>
            <w:r>
              <w:rPr>
                <w:w w:val="105"/>
                <w:sz w:val="17"/>
              </w:rPr>
              <w:t>VII‐4</w:t>
            </w:r>
          </w:p>
          <w:p w:rsidR="00462339" w:rsidRDefault="00462339" w:rsidP="00462339">
            <w:pPr>
              <w:pStyle w:val="TableParagraph"/>
              <w:spacing w:before="13"/>
              <w:rPr>
                <w:sz w:val="17"/>
              </w:rPr>
            </w:pPr>
            <w:r>
              <w:rPr>
                <w:w w:val="105"/>
                <w:sz w:val="17"/>
              </w:rPr>
              <w:t>Informed</w:t>
            </w:r>
            <w:r>
              <w:rPr>
                <w:spacing w:val="-3"/>
                <w:w w:val="105"/>
                <w:sz w:val="17"/>
              </w:rPr>
              <w:t xml:space="preserve"> </w:t>
            </w:r>
            <w:r>
              <w:rPr>
                <w:w w:val="105"/>
                <w:sz w:val="17"/>
              </w:rPr>
              <w:t>Consent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hanging="1"/>
              <w:rPr>
                <w:sz w:val="17"/>
              </w:rPr>
            </w:pPr>
            <w:r>
              <w:rPr>
                <w:w w:val="105"/>
                <w:sz w:val="17"/>
              </w:rPr>
              <w:t>Informed</w:t>
            </w:r>
            <w:r>
              <w:rPr>
                <w:spacing w:val="-2"/>
                <w:w w:val="105"/>
                <w:sz w:val="17"/>
              </w:rPr>
              <w:t xml:space="preserve"> </w:t>
            </w:r>
            <w:r>
              <w:rPr>
                <w:w w:val="105"/>
                <w:sz w:val="17"/>
              </w:rPr>
              <w:t>consent</w:t>
            </w:r>
            <w:r>
              <w:rPr>
                <w:spacing w:val="-4"/>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an</w:t>
            </w:r>
            <w:r>
              <w:rPr>
                <w:spacing w:val="-3"/>
                <w:w w:val="105"/>
                <w:sz w:val="17"/>
              </w:rPr>
              <w:t xml:space="preserve"> </w:t>
            </w:r>
            <w:r>
              <w:rPr>
                <w:w w:val="105"/>
                <w:sz w:val="17"/>
              </w:rPr>
              <w:t>integral</w:t>
            </w:r>
            <w:r>
              <w:rPr>
                <w:spacing w:val="-4"/>
                <w:w w:val="105"/>
                <w:sz w:val="17"/>
              </w:rPr>
              <w:t xml:space="preserve"> </w:t>
            </w:r>
            <w:r>
              <w:rPr>
                <w:w w:val="105"/>
                <w:sz w:val="17"/>
              </w:rPr>
              <w:t>part</w:t>
            </w:r>
            <w:r>
              <w:rPr>
                <w:spacing w:val="-1"/>
                <w:w w:val="105"/>
                <w:sz w:val="17"/>
              </w:rPr>
              <w:t xml:space="preserve"> </w:t>
            </w:r>
            <w:r>
              <w:rPr>
                <w:w w:val="105"/>
                <w:sz w:val="17"/>
              </w:rPr>
              <w:t>of</w:t>
            </w:r>
            <w:r>
              <w:rPr>
                <w:spacing w:val="-2"/>
                <w:w w:val="105"/>
                <w:sz w:val="17"/>
              </w:rPr>
              <w:t xml:space="preserve"> </w:t>
            </w:r>
            <w:r>
              <w:rPr>
                <w:w w:val="105"/>
                <w:sz w:val="17"/>
              </w:rPr>
              <w:t>creating</w:t>
            </w:r>
            <w:r>
              <w:rPr>
                <w:spacing w:val="-4"/>
                <w:w w:val="105"/>
                <w:sz w:val="17"/>
              </w:rPr>
              <w:t xml:space="preserve"> </w:t>
            </w:r>
            <w:r>
              <w:rPr>
                <w:w w:val="105"/>
                <w:sz w:val="17"/>
              </w:rPr>
              <w:t>and</w:t>
            </w:r>
            <w:r>
              <w:rPr>
                <w:spacing w:val="-2"/>
                <w:w w:val="105"/>
                <w:sz w:val="17"/>
              </w:rPr>
              <w:t xml:space="preserve"> </w:t>
            </w:r>
            <w:r>
              <w:rPr>
                <w:w w:val="105"/>
                <w:sz w:val="17"/>
              </w:rPr>
              <w:t>developing</w:t>
            </w:r>
            <w:r>
              <w:rPr>
                <w:spacing w:val="-3"/>
                <w:w w:val="105"/>
                <w:sz w:val="17"/>
              </w:rPr>
              <w:t xml:space="preserve"> </w:t>
            </w:r>
            <w:r>
              <w:rPr>
                <w:w w:val="105"/>
                <w:sz w:val="17"/>
              </w:rPr>
              <w:t>the</w:t>
            </w:r>
            <w:r>
              <w:rPr>
                <w:spacing w:val="-3"/>
                <w:w w:val="105"/>
                <w:sz w:val="17"/>
              </w:rPr>
              <w:t xml:space="preserve"> </w:t>
            </w:r>
            <w:r>
              <w:rPr>
                <w:w w:val="105"/>
                <w:sz w:val="17"/>
              </w:rPr>
              <w:t>supervisory</w:t>
            </w:r>
            <w:r>
              <w:rPr>
                <w:spacing w:val="-3"/>
                <w:w w:val="105"/>
                <w:sz w:val="17"/>
              </w:rPr>
              <w:t xml:space="preserve"> </w:t>
            </w:r>
            <w:r>
              <w:rPr>
                <w:w w:val="105"/>
                <w:sz w:val="17"/>
              </w:rPr>
              <w:t>relationship.</w:t>
            </w:r>
            <w:r>
              <w:rPr>
                <w:spacing w:val="-4"/>
                <w:w w:val="105"/>
                <w:sz w:val="17"/>
              </w:rPr>
              <w:t xml:space="preserve"> </w:t>
            </w:r>
            <w:r>
              <w:rPr>
                <w:w w:val="105"/>
                <w:sz w:val="17"/>
              </w:rPr>
              <w:t>The</w:t>
            </w:r>
            <w:r>
              <w:rPr>
                <w:spacing w:val="-3"/>
                <w:w w:val="105"/>
                <w:sz w:val="17"/>
              </w:rPr>
              <w:t xml:space="preserve"> </w:t>
            </w:r>
            <w:r>
              <w:rPr>
                <w:w w:val="105"/>
                <w:sz w:val="17"/>
              </w:rPr>
              <w:t>Supervision</w:t>
            </w:r>
            <w:r>
              <w:rPr>
                <w:spacing w:val="-2"/>
                <w:w w:val="105"/>
                <w:sz w:val="17"/>
              </w:rPr>
              <w:t xml:space="preserve"> </w:t>
            </w:r>
            <w:r>
              <w:rPr>
                <w:w w:val="105"/>
                <w:sz w:val="17"/>
              </w:rPr>
              <w:t>Contract</w:t>
            </w:r>
            <w:r>
              <w:rPr>
                <w:spacing w:val="-1"/>
                <w:w w:val="105"/>
                <w:sz w:val="17"/>
              </w:rPr>
              <w:t xml:space="preserve"> </w:t>
            </w:r>
            <w:r>
              <w:rPr>
                <w:w w:val="105"/>
                <w:sz w:val="17"/>
              </w:rPr>
              <w:t>shall</w:t>
            </w:r>
            <w:r>
              <w:rPr>
                <w:spacing w:val="-3"/>
                <w:w w:val="105"/>
                <w:sz w:val="17"/>
              </w:rPr>
              <w:t xml:space="preserve"> </w:t>
            </w:r>
            <w:r>
              <w:rPr>
                <w:w w:val="105"/>
                <w:sz w:val="17"/>
              </w:rPr>
              <w:t>include,</w:t>
            </w:r>
            <w:r>
              <w:rPr>
                <w:spacing w:val="-2"/>
                <w:w w:val="105"/>
                <w:sz w:val="17"/>
              </w:rPr>
              <w:t xml:space="preserve"> </w:t>
            </w:r>
            <w:r>
              <w:rPr>
                <w:w w:val="105"/>
                <w:sz w:val="17"/>
              </w:rPr>
              <w:t>but</w:t>
            </w:r>
            <w:r>
              <w:rPr>
                <w:spacing w:val="-2"/>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be</w:t>
            </w:r>
            <w:r>
              <w:rPr>
                <w:spacing w:val="1"/>
                <w:w w:val="105"/>
                <w:sz w:val="17"/>
              </w:rPr>
              <w:t xml:space="preserve"> </w:t>
            </w:r>
            <w:r>
              <w:rPr>
                <w:w w:val="105"/>
                <w:sz w:val="17"/>
              </w:rPr>
              <w:t>limited to</w:t>
            </w:r>
            <w:r>
              <w:rPr>
                <w:spacing w:val="-1"/>
                <w:w w:val="105"/>
                <w:sz w:val="17"/>
              </w:rPr>
              <w:t xml:space="preserve"> </w:t>
            </w:r>
            <w:r>
              <w:rPr>
                <w:w w:val="105"/>
                <w:sz w:val="17"/>
              </w:rPr>
              <w:t>the following</w:t>
            </w:r>
            <w:r>
              <w:rPr>
                <w:spacing w:val="1"/>
                <w:w w:val="105"/>
                <w:sz w:val="17"/>
              </w:rPr>
              <w:t xml:space="preserve"> </w:t>
            </w:r>
            <w:r>
              <w:rPr>
                <w:w w:val="105"/>
                <w:sz w:val="17"/>
              </w:rPr>
              <w:t>items:</w:t>
            </w:r>
          </w:p>
          <w:p w:rsidR="00462339" w:rsidRDefault="00462339" w:rsidP="00BF46C2">
            <w:pPr>
              <w:pStyle w:val="TableParagraph"/>
              <w:numPr>
                <w:ilvl w:val="0"/>
                <w:numId w:val="56"/>
              </w:numPr>
              <w:tabs>
                <w:tab w:val="left" w:pos="475"/>
                <w:tab w:val="left" w:pos="476"/>
              </w:tabs>
              <w:spacing w:before="3"/>
              <w:ind w:hanging="361"/>
              <w:rPr>
                <w:sz w:val="17"/>
              </w:rPr>
            </w:pPr>
            <w:r>
              <w:rPr>
                <w:sz w:val="17"/>
              </w:rPr>
              <w:t>Definition</w:t>
            </w:r>
            <w:r>
              <w:rPr>
                <w:spacing w:val="-3"/>
                <w:sz w:val="17"/>
              </w:rPr>
              <w:t xml:space="preserve"> </w:t>
            </w:r>
            <w:r>
              <w:rPr>
                <w:sz w:val="17"/>
              </w:rPr>
              <w:t>of</w:t>
            </w:r>
            <w:r>
              <w:rPr>
                <w:spacing w:val="-4"/>
                <w:sz w:val="17"/>
              </w:rPr>
              <w:t xml:space="preserve"> </w:t>
            </w:r>
            <w:r>
              <w:rPr>
                <w:sz w:val="17"/>
              </w:rPr>
              <w:t>clinical</w:t>
            </w:r>
            <w:r>
              <w:rPr>
                <w:spacing w:val="-4"/>
                <w:sz w:val="17"/>
              </w:rPr>
              <w:t xml:space="preserve"> </w:t>
            </w:r>
            <w:r>
              <w:rPr>
                <w:sz w:val="17"/>
              </w:rPr>
              <w:t>supervision</w:t>
            </w:r>
          </w:p>
          <w:p w:rsidR="00462339" w:rsidRDefault="00462339" w:rsidP="00BF46C2">
            <w:pPr>
              <w:pStyle w:val="TableParagraph"/>
              <w:numPr>
                <w:ilvl w:val="0"/>
                <w:numId w:val="56"/>
              </w:numPr>
              <w:tabs>
                <w:tab w:val="left" w:pos="475"/>
                <w:tab w:val="left" w:pos="476"/>
              </w:tabs>
              <w:spacing w:before="3"/>
              <w:ind w:hanging="361"/>
              <w:rPr>
                <w:sz w:val="17"/>
              </w:rPr>
            </w:pPr>
            <w:r>
              <w:rPr>
                <w:sz w:val="17"/>
              </w:rPr>
              <w:t>Scope</w:t>
            </w:r>
            <w:r>
              <w:rPr>
                <w:spacing w:val="-3"/>
                <w:sz w:val="17"/>
              </w:rPr>
              <w:t xml:space="preserve"> </w:t>
            </w:r>
            <w:r>
              <w:rPr>
                <w:sz w:val="17"/>
              </w:rPr>
              <w:t>of</w:t>
            </w:r>
            <w:r>
              <w:rPr>
                <w:spacing w:val="-3"/>
                <w:sz w:val="17"/>
              </w:rPr>
              <w:t xml:space="preserve"> </w:t>
            </w:r>
            <w:r>
              <w:rPr>
                <w:sz w:val="17"/>
              </w:rPr>
              <w:t>practice</w:t>
            </w:r>
            <w:r>
              <w:rPr>
                <w:spacing w:val="-3"/>
                <w:sz w:val="17"/>
              </w:rPr>
              <w:t xml:space="preserve"> </w:t>
            </w:r>
            <w:r>
              <w:rPr>
                <w:sz w:val="17"/>
              </w:rPr>
              <w:t>of</w:t>
            </w:r>
            <w:r>
              <w:rPr>
                <w:spacing w:val="-3"/>
                <w:sz w:val="17"/>
              </w:rPr>
              <w:t xml:space="preserve"> </w:t>
            </w:r>
            <w:r>
              <w:rPr>
                <w:sz w:val="17"/>
              </w:rPr>
              <w:t>the</w:t>
            </w:r>
            <w:r>
              <w:rPr>
                <w:spacing w:val="-2"/>
                <w:sz w:val="17"/>
              </w:rPr>
              <w:t xml:space="preserve"> </w:t>
            </w:r>
            <w:r>
              <w:rPr>
                <w:sz w:val="17"/>
              </w:rPr>
              <w:t>clinical</w:t>
            </w:r>
            <w:r>
              <w:rPr>
                <w:spacing w:val="-2"/>
                <w:sz w:val="17"/>
              </w:rPr>
              <w:t xml:space="preserve"> </w:t>
            </w:r>
            <w:r>
              <w:rPr>
                <w:sz w:val="17"/>
              </w:rPr>
              <w:t>supervisor</w:t>
            </w:r>
          </w:p>
          <w:p w:rsidR="00462339" w:rsidRDefault="00462339" w:rsidP="00BF46C2">
            <w:pPr>
              <w:pStyle w:val="TableParagraph"/>
              <w:numPr>
                <w:ilvl w:val="0"/>
                <w:numId w:val="56"/>
              </w:numPr>
              <w:tabs>
                <w:tab w:val="left" w:pos="475"/>
                <w:tab w:val="left" w:pos="476"/>
              </w:tabs>
              <w:spacing w:before="4"/>
              <w:ind w:hanging="361"/>
              <w:rPr>
                <w:sz w:val="17"/>
              </w:rPr>
            </w:pPr>
            <w:r>
              <w:rPr>
                <w:sz w:val="17"/>
              </w:rPr>
              <w:t>Format</w:t>
            </w:r>
            <w:r>
              <w:rPr>
                <w:spacing w:val="-2"/>
                <w:sz w:val="17"/>
              </w:rPr>
              <w:t xml:space="preserve"> </w:t>
            </w:r>
            <w:r>
              <w:rPr>
                <w:sz w:val="17"/>
              </w:rPr>
              <w:t>and</w:t>
            </w:r>
            <w:r>
              <w:rPr>
                <w:spacing w:val="-2"/>
                <w:sz w:val="17"/>
              </w:rPr>
              <w:t xml:space="preserve"> </w:t>
            </w:r>
            <w:r>
              <w:rPr>
                <w:sz w:val="17"/>
              </w:rPr>
              <w:t>scheduling</w:t>
            </w:r>
            <w:r>
              <w:rPr>
                <w:spacing w:val="-2"/>
                <w:sz w:val="17"/>
              </w:rPr>
              <w:t xml:space="preserve"> </w:t>
            </w:r>
            <w:r>
              <w:rPr>
                <w:sz w:val="17"/>
              </w:rPr>
              <w:t>of</w:t>
            </w:r>
            <w:r>
              <w:rPr>
                <w:spacing w:val="-3"/>
                <w:sz w:val="17"/>
              </w:rPr>
              <w:t xml:space="preserve"> </w:t>
            </w:r>
            <w:r>
              <w:rPr>
                <w:sz w:val="17"/>
              </w:rPr>
              <w:t>supervision</w:t>
            </w:r>
          </w:p>
          <w:p w:rsidR="00462339" w:rsidRDefault="00462339" w:rsidP="00BF46C2">
            <w:pPr>
              <w:pStyle w:val="TableParagraph"/>
              <w:numPr>
                <w:ilvl w:val="0"/>
                <w:numId w:val="56"/>
              </w:numPr>
              <w:tabs>
                <w:tab w:val="left" w:pos="475"/>
                <w:tab w:val="left" w:pos="476"/>
              </w:tabs>
              <w:spacing w:before="3"/>
              <w:ind w:hanging="361"/>
              <w:rPr>
                <w:sz w:val="17"/>
              </w:rPr>
            </w:pPr>
            <w:r>
              <w:rPr>
                <w:sz w:val="17"/>
              </w:rPr>
              <w:t>Confidentiality</w:t>
            </w:r>
            <w:r>
              <w:rPr>
                <w:spacing w:val="-5"/>
                <w:sz w:val="17"/>
              </w:rPr>
              <w:t xml:space="preserve"> </w:t>
            </w:r>
            <w:r>
              <w:rPr>
                <w:sz w:val="17"/>
              </w:rPr>
              <w:t>of</w:t>
            </w:r>
            <w:r>
              <w:rPr>
                <w:spacing w:val="-5"/>
                <w:sz w:val="17"/>
              </w:rPr>
              <w:t xml:space="preserve"> </w:t>
            </w:r>
            <w:r>
              <w:rPr>
                <w:sz w:val="17"/>
              </w:rPr>
              <w:t>client</w:t>
            </w:r>
            <w:r>
              <w:rPr>
                <w:spacing w:val="-3"/>
                <w:sz w:val="17"/>
              </w:rPr>
              <w:t xml:space="preserve"> </w:t>
            </w:r>
            <w:r>
              <w:rPr>
                <w:sz w:val="17"/>
              </w:rPr>
              <w:t>information</w:t>
            </w:r>
          </w:p>
          <w:p w:rsidR="00462339" w:rsidRDefault="00462339" w:rsidP="00BF46C2">
            <w:pPr>
              <w:pStyle w:val="TableParagraph"/>
              <w:numPr>
                <w:ilvl w:val="0"/>
                <w:numId w:val="56"/>
              </w:numPr>
              <w:tabs>
                <w:tab w:val="left" w:pos="475"/>
                <w:tab w:val="left" w:pos="476"/>
              </w:tabs>
              <w:spacing w:before="3"/>
              <w:ind w:hanging="361"/>
              <w:rPr>
                <w:sz w:val="17"/>
              </w:rPr>
            </w:pPr>
            <w:r>
              <w:rPr>
                <w:sz w:val="17"/>
              </w:rPr>
              <w:t>Methods</w:t>
            </w:r>
            <w:r>
              <w:rPr>
                <w:spacing w:val="-3"/>
                <w:sz w:val="17"/>
              </w:rPr>
              <w:t xml:space="preserve"> </w:t>
            </w:r>
            <w:r>
              <w:rPr>
                <w:sz w:val="17"/>
              </w:rPr>
              <w:t>of</w:t>
            </w:r>
            <w:r>
              <w:rPr>
                <w:spacing w:val="-5"/>
                <w:sz w:val="17"/>
              </w:rPr>
              <w:t xml:space="preserve"> </w:t>
            </w:r>
            <w:r>
              <w:rPr>
                <w:sz w:val="17"/>
              </w:rPr>
              <w:t>supervision</w:t>
            </w:r>
            <w:r>
              <w:rPr>
                <w:spacing w:val="-3"/>
                <w:sz w:val="17"/>
              </w:rPr>
              <w:t xml:space="preserve"> </w:t>
            </w:r>
            <w:r>
              <w:rPr>
                <w:sz w:val="17"/>
              </w:rPr>
              <w:t>(approaches</w:t>
            </w:r>
            <w:r>
              <w:rPr>
                <w:spacing w:val="-4"/>
                <w:sz w:val="17"/>
              </w:rPr>
              <w:t xml:space="preserve"> </w:t>
            </w:r>
            <w:r>
              <w:rPr>
                <w:sz w:val="17"/>
              </w:rPr>
              <w:t>used)</w:t>
            </w:r>
          </w:p>
          <w:p w:rsidR="00462339" w:rsidRDefault="00462339" w:rsidP="00BF46C2">
            <w:pPr>
              <w:pStyle w:val="TableParagraph"/>
              <w:numPr>
                <w:ilvl w:val="0"/>
                <w:numId w:val="56"/>
              </w:numPr>
              <w:tabs>
                <w:tab w:val="left" w:pos="475"/>
                <w:tab w:val="left" w:pos="476"/>
              </w:tabs>
              <w:spacing w:before="4"/>
              <w:ind w:hanging="361"/>
              <w:rPr>
                <w:sz w:val="17"/>
              </w:rPr>
            </w:pPr>
            <w:r>
              <w:rPr>
                <w:sz w:val="17"/>
              </w:rPr>
              <w:t>Types</w:t>
            </w:r>
            <w:r>
              <w:rPr>
                <w:spacing w:val="-3"/>
                <w:sz w:val="17"/>
              </w:rPr>
              <w:t xml:space="preserve"> </w:t>
            </w:r>
            <w:r>
              <w:rPr>
                <w:sz w:val="17"/>
              </w:rPr>
              <w:t>(individual,</w:t>
            </w:r>
            <w:r>
              <w:rPr>
                <w:spacing w:val="-3"/>
                <w:sz w:val="17"/>
              </w:rPr>
              <w:t xml:space="preserve"> </w:t>
            </w:r>
            <w:r>
              <w:rPr>
                <w:sz w:val="17"/>
              </w:rPr>
              <w:t>group,</w:t>
            </w:r>
            <w:r>
              <w:rPr>
                <w:spacing w:val="-3"/>
                <w:sz w:val="17"/>
              </w:rPr>
              <w:t xml:space="preserve"> </w:t>
            </w:r>
            <w:r>
              <w:rPr>
                <w:sz w:val="17"/>
              </w:rPr>
              <w:t>in‐person</w:t>
            </w:r>
            <w:r>
              <w:rPr>
                <w:spacing w:val="-3"/>
                <w:sz w:val="17"/>
              </w:rPr>
              <w:t xml:space="preserve"> </w:t>
            </w:r>
            <w:r>
              <w:rPr>
                <w:sz w:val="17"/>
              </w:rPr>
              <w:t>observation,</w:t>
            </w:r>
            <w:r>
              <w:rPr>
                <w:spacing w:val="-3"/>
                <w:sz w:val="17"/>
              </w:rPr>
              <w:t xml:space="preserve"> </w:t>
            </w:r>
            <w:r>
              <w:rPr>
                <w:sz w:val="17"/>
              </w:rPr>
              <w:t>e‐supervision,</w:t>
            </w:r>
            <w:r>
              <w:rPr>
                <w:spacing w:val="-3"/>
                <w:sz w:val="17"/>
              </w:rPr>
              <w:t xml:space="preserve"> </w:t>
            </w:r>
            <w:r>
              <w:rPr>
                <w:sz w:val="17"/>
              </w:rPr>
              <w:t>audio</w:t>
            </w:r>
            <w:r>
              <w:rPr>
                <w:spacing w:val="-2"/>
                <w:sz w:val="17"/>
              </w:rPr>
              <w:t xml:space="preserve"> </w:t>
            </w:r>
            <w:r>
              <w:rPr>
                <w:sz w:val="17"/>
              </w:rPr>
              <w:t>and</w:t>
            </w:r>
            <w:r>
              <w:rPr>
                <w:spacing w:val="-2"/>
                <w:sz w:val="17"/>
              </w:rPr>
              <w:t xml:space="preserve"> </w:t>
            </w:r>
            <w:r>
              <w:rPr>
                <w:sz w:val="17"/>
              </w:rPr>
              <w:t>video</w:t>
            </w:r>
            <w:r>
              <w:rPr>
                <w:spacing w:val="-4"/>
                <w:sz w:val="17"/>
              </w:rPr>
              <w:t xml:space="preserve"> </w:t>
            </w:r>
            <w:r>
              <w:rPr>
                <w:sz w:val="17"/>
              </w:rPr>
              <w:t>tapes)</w:t>
            </w:r>
          </w:p>
          <w:p w:rsidR="00462339" w:rsidRDefault="00462339" w:rsidP="00BF46C2">
            <w:pPr>
              <w:pStyle w:val="TableParagraph"/>
              <w:numPr>
                <w:ilvl w:val="0"/>
                <w:numId w:val="56"/>
              </w:numPr>
              <w:tabs>
                <w:tab w:val="left" w:pos="475"/>
                <w:tab w:val="left" w:pos="476"/>
              </w:tabs>
              <w:spacing w:before="3"/>
              <w:ind w:hanging="361"/>
              <w:rPr>
                <w:sz w:val="17"/>
              </w:rPr>
            </w:pPr>
            <w:r>
              <w:rPr>
                <w:sz w:val="17"/>
              </w:rPr>
              <w:t>Expectations</w:t>
            </w:r>
            <w:r>
              <w:rPr>
                <w:spacing w:val="-1"/>
                <w:sz w:val="17"/>
              </w:rPr>
              <w:t xml:space="preserve"> </w:t>
            </w:r>
            <w:r>
              <w:rPr>
                <w:sz w:val="17"/>
              </w:rPr>
              <w:t>and</w:t>
            </w:r>
            <w:r>
              <w:rPr>
                <w:spacing w:val="-3"/>
                <w:sz w:val="17"/>
              </w:rPr>
              <w:t xml:space="preserve"> </w:t>
            </w:r>
            <w:r>
              <w:rPr>
                <w:sz w:val="17"/>
              </w:rPr>
              <w:t>responsibilities</w:t>
            </w:r>
            <w:r>
              <w:rPr>
                <w:spacing w:val="-2"/>
                <w:sz w:val="17"/>
              </w:rPr>
              <w:t xml:space="preserve"> </w:t>
            </w:r>
            <w:r>
              <w:rPr>
                <w:sz w:val="17"/>
              </w:rPr>
              <w:t>of</w:t>
            </w:r>
            <w:r>
              <w:rPr>
                <w:spacing w:val="-2"/>
                <w:sz w:val="17"/>
              </w:rPr>
              <w:t xml:space="preserve"> </w:t>
            </w:r>
            <w:r>
              <w:rPr>
                <w:sz w:val="17"/>
              </w:rPr>
              <w:t>each</w:t>
            </w:r>
            <w:r>
              <w:rPr>
                <w:spacing w:val="-3"/>
                <w:sz w:val="17"/>
              </w:rPr>
              <w:t xml:space="preserve"> </w:t>
            </w:r>
            <w:r>
              <w:rPr>
                <w:sz w:val="17"/>
              </w:rPr>
              <w:t>person</w:t>
            </w:r>
          </w:p>
          <w:p w:rsidR="00462339" w:rsidRDefault="00462339" w:rsidP="00BF46C2">
            <w:pPr>
              <w:pStyle w:val="TableParagraph"/>
              <w:numPr>
                <w:ilvl w:val="0"/>
                <w:numId w:val="56"/>
              </w:numPr>
              <w:tabs>
                <w:tab w:val="left" w:pos="475"/>
                <w:tab w:val="left" w:pos="476"/>
              </w:tabs>
              <w:spacing w:before="3"/>
              <w:ind w:hanging="361"/>
              <w:rPr>
                <w:sz w:val="17"/>
              </w:rPr>
            </w:pPr>
            <w:r>
              <w:rPr>
                <w:sz w:val="17"/>
              </w:rPr>
              <w:t>Accountability</w:t>
            </w:r>
            <w:r>
              <w:rPr>
                <w:spacing w:val="-6"/>
                <w:sz w:val="17"/>
              </w:rPr>
              <w:t xml:space="preserve"> </w:t>
            </w:r>
            <w:r>
              <w:rPr>
                <w:sz w:val="17"/>
              </w:rPr>
              <w:t>and</w:t>
            </w:r>
            <w:r>
              <w:rPr>
                <w:spacing w:val="-4"/>
                <w:sz w:val="17"/>
              </w:rPr>
              <w:t xml:space="preserve"> </w:t>
            </w:r>
            <w:r>
              <w:rPr>
                <w:sz w:val="17"/>
              </w:rPr>
              <w:t>evaluation</w:t>
            </w:r>
          </w:p>
          <w:p w:rsidR="00462339" w:rsidRDefault="00462339" w:rsidP="00BF46C2">
            <w:pPr>
              <w:pStyle w:val="TableParagraph"/>
              <w:numPr>
                <w:ilvl w:val="0"/>
                <w:numId w:val="56"/>
              </w:numPr>
              <w:tabs>
                <w:tab w:val="left" w:pos="475"/>
                <w:tab w:val="left" w:pos="476"/>
              </w:tabs>
              <w:spacing w:before="5"/>
              <w:ind w:hanging="361"/>
              <w:rPr>
                <w:sz w:val="17"/>
              </w:rPr>
            </w:pPr>
            <w:r>
              <w:rPr>
                <w:sz w:val="17"/>
              </w:rPr>
              <w:t>Documentation</w:t>
            </w:r>
            <w:r>
              <w:rPr>
                <w:spacing w:val="-2"/>
                <w:sz w:val="17"/>
              </w:rPr>
              <w:t xml:space="preserve"> </w:t>
            </w:r>
            <w:r>
              <w:rPr>
                <w:sz w:val="17"/>
              </w:rPr>
              <w:t>and</w:t>
            </w:r>
            <w:r>
              <w:rPr>
                <w:spacing w:val="-2"/>
                <w:sz w:val="17"/>
              </w:rPr>
              <w:t xml:space="preserve"> </w:t>
            </w:r>
            <w:r>
              <w:rPr>
                <w:sz w:val="17"/>
              </w:rPr>
              <w:t>file</w:t>
            </w:r>
            <w:r>
              <w:rPr>
                <w:spacing w:val="-4"/>
                <w:sz w:val="17"/>
              </w:rPr>
              <w:t xml:space="preserve"> </w:t>
            </w:r>
            <w:r>
              <w:rPr>
                <w:sz w:val="17"/>
              </w:rPr>
              <w:t>audits</w:t>
            </w:r>
          </w:p>
          <w:p w:rsidR="00462339" w:rsidRDefault="00462339" w:rsidP="00BF46C2">
            <w:pPr>
              <w:pStyle w:val="TableParagraph"/>
              <w:numPr>
                <w:ilvl w:val="0"/>
                <w:numId w:val="56"/>
              </w:numPr>
              <w:tabs>
                <w:tab w:val="left" w:pos="475"/>
                <w:tab w:val="left" w:pos="476"/>
              </w:tabs>
              <w:spacing w:before="3"/>
              <w:ind w:hanging="361"/>
              <w:rPr>
                <w:sz w:val="17"/>
              </w:rPr>
            </w:pPr>
            <w:r>
              <w:rPr>
                <w:sz w:val="17"/>
              </w:rPr>
              <w:t>Fees</w:t>
            </w:r>
            <w:r>
              <w:rPr>
                <w:spacing w:val="-2"/>
                <w:sz w:val="17"/>
              </w:rPr>
              <w:t xml:space="preserve"> </w:t>
            </w:r>
            <w:r>
              <w:rPr>
                <w:sz w:val="17"/>
              </w:rPr>
              <w:t>and</w:t>
            </w:r>
            <w:r>
              <w:rPr>
                <w:spacing w:val="-2"/>
                <w:sz w:val="17"/>
              </w:rPr>
              <w:t xml:space="preserve"> </w:t>
            </w:r>
            <w:r>
              <w:rPr>
                <w:sz w:val="17"/>
              </w:rPr>
              <w:t>no‐show</w:t>
            </w:r>
            <w:r>
              <w:rPr>
                <w:spacing w:val="-2"/>
                <w:sz w:val="17"/>
              </w:rPr>
              <w:t xml:space="preserve"> </w:t>
            </w:r>
            <w:r>
              <w:rPr>
                <w:sz w:val="17"/>
              </w:rPr>
              <w:t>policies</w:t>
            </w:r>
          </w:p>
          <w:p w:rsidR="00462339" w:rsidRDefault="00462339" w:rsidP="00BF46C2">
            <w:pPr>
              <w:pStyle w:val="TableParagraph"/>
              <w:numPr>
                <w:ilvl w:val="0"/>
                <w:numId w:val="56"/>
              </w:numPr>
              <w:tabs>
                <w:tab w:val="left" w:pos="475"/>
                <w:tab w:val="left" w:pos="476"/>
              </w:tabs>
              <w:spacing w:before="3" w:line="198" w:lineRule="exact"/>
              <w:ind w:hanging="361"/>
              <w:rPr>
                <w:sz w:val="17"/>
              </w:rPr>
            </w:pPr>
            <w:r>
              <w:rPr>
                <w:sz w:val="17"/>
              </w:rPr>
              <w:t>Conflict</w:t>
            </w:r>
            <w:r>
              <w:rPr>
                <w:spacing w:val="-4"/>
                <w:sz w:val="17"/>
              </w:rPr>
              <w:t xml:space="preserve"> </w:t>
            </w:r>
            <w:r>
              <w:rPr>
                <w:sz w:val="17"/>
              </w:rPr>
              <w:t>resolution</w:t>
            </w:r>
          </w:p>
        </w:tc>
      </w:tr>
      <w:tr w:rsidR="00462339" w:rsidTr="003A3D2D">
        <w:trPr>
          <w:trHeight w:val="1540"/>
        </w:trPr>
        <w:tc>
          <w:tcPr>
            <w:tcW w:w="1574" w:type="dxa"/>
          </w:tcPr>
          <w:p w:rsidR="00462339" w:rsidRDefault="00462339" w:rsidP="00462339">
            <w:pPr>
              <w:pStyle w:val="TableParagraph"/>
              <w:rPr>
                <w:rFonts w:ascii="Times New Roman"/>
                <w:sz w:val="16"/>
              </w:rPr>
            </w:pP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BF46C2">
            <w:pPr>
              <w:pStyle w:val="TableParagraph"/>
              <w:numPr>
                <w:ilvl w:val="0"/>
                <w:numId w:val="55"/>
              </w:numPr>
              <w:tabs>
                <w:tab w:val="left" w:pos="475"/>
                <w:tab w:val="left" w:pos="476"/>
              </w:tabs>
              <w:spacing w:before="3"/>
              <w:ind w:hanging="361"/>
              <w:rPr>
                <w:sz w:val="17"/>
              </w:rPr>
            </w:pPr>
            <w:r>
              <w:rPr>
                <w:sz w:val="17"/>
              </w:rPr>
              <w:t>Client</w:t>
            </w:r>
            <w:r>
              <w:rPr>
                <w:spacing w:val="-3"/>
                <w:sz w:val="17"/>
              </w:rPr>
              <w:t xml:space="preserve"> </w:t>
            </w:r>
            <w:r>
              <w:rPr>
                <w:sz w:val="17"/>
              </w:rPr>
              <w:t>notification</w:t>
            </w:r>
            <w:r>
              <w:rPr>
                <w:spacing w:val="-2"/>
                <w:sz w:val="17"/>
              </w:rPr>
              <w:t xml:space="preserve"> </w:t>
            </w:r>
            <w:r>
              <w:rPr>
                <w:sz w:val="17"/>
              </w:rPr>
              <w:t>–</w:t>
            </w:r>
            <w:r>
              <w:rPr>
                <w:spacing w:val="-3"/>
                <w:sz w:val="17"/>
              </w:rPr>
              <w:t xml:space="preserve"> </w:t>
            </w:r>
            <w:r>
              <w:rPr>
                <w:sz w:val="17"/>
              </w:rPr>
              <w:t>supervisee</w:t>
            </w:r>
            <w:r>
              <w:rPr>
                <w:spacing w:val="-4"/>
                <w:sz w:val="17"/>
              </w:rPr>
              <w:t xml:space="preserve"> </w:t>
            </w:r>
            <w:r>
              <w:rPr>
                <w:sz w:val="17"/>
              </w:rPr>
              <w:t>shall</w:t>
            </w:r>
            <w:r>
              <w:rPr>
                <w:spacing w:val="-3"/>
                <w:sz w:val="17"/>
              </w:rPr>
              <w:t xml:space="preserve"> </w:t>
            </w:r>
            <w:r>
              <w:rPr>
                <w:sz w:val="17"/>
              </w:rPr>
              <w:t>inform</w:t>
            </w:r>
            <w:r>
              <w:rPr>
                <w:spacing w:val="-3"/>
                <w:sz w:val="17"/>
              </w:rPr>
              <w:t xml:space="preserve"> </w:t>
            </w:r>
            <w:r>
              <w:rPr>
                <w:sz w:val="17"/>
              </w:rPr>
              <w:t>clients</w:t>
            </w:r>
            <w:r>
              <w:rPr>
                <w:spacing w:val="-3"/>
                <w:sz w:val="17"/>
              </w:rPr>
              <w:t xml:space="preserve"> </w:t>
            </w:r>
            <w:r>
              <w:rPr>
                <w:sz w:val="17"/>
              </w:rPr>
              <w:t>that</w:t>
            </w:r>
            <w:r>
              <w:rPr>
                <w:spacing w:val="-2"/>
                <w:sz w:val="17"/>
              </w:rPr>
              <w:t xml:space="preserve"> </w:t>
            </w:r>
            <w:r>
              <w:rPr>
                <w:sz w:val="17"/>
              </w:rPr>
              <w:t>they</w:t>
            </w:r>
            <w:r>
              <w:rPr>
                <w:spacing w:val="-3"/>
                <w:sz w:val="17"/>
              </w:rPr>
              <w:t xml:space="preserve"> </w:t>
            </w:r>
            <w:r>
              <w:rPr>
                <w:sz w:val="17"/>
              </w:rPr>
              <w:t>are</w:t>
            </w:r>
            <w:r>
              <w:rPr>
                <w:spacing w:val="-2"/>
                <w:sz w:val="17"/>
              </w:rPr>
              <w:t xml:space="preserve"> </w:t>
            </w:r>
            <w:r>
              <w:rPr>
                <w:sz w:val="17"/>
              </w:rPr>
              <w:t>in</w:t>
            </w:r>
            <w:r>
              <w:rPr>
                <w:spacing w:val="-2"/>
                <w:sz w:val="17"/>
              </w:rPr>
              <w:t xml:space="preserve"> </w:t>
            </w:r>
            <w:r>
              <w:rPr>
                <w:sz w:val="17"/>
              </w:rPr>
              <w:t>supervision</w:t>
            </w:r>
            <w:r>
              <w:rPr>
                <w:spacing w:val="-2"/>
                <w:sz w:val="17"/>
              </w:rPr>
              <w:t xml:space="preserve"> </w:t>
            </w:r>
            <w:r>
              <w:rPr>
                <w:sz w:val="17"/>
              </w:rPr>
              <w:t>and</w:t>
            </w:r>
            <w:r>
              <w:rPr>
                <w:spacing w:val="-3"/>
                <w:sz w:val="17"/>
              </w:rPr>
              <w:t xml:space="preserve"> </w:t>
            </w:r>
            <w:r>
              <w:rPr>
                <w:sz w:val="17"/>
              </w:rPr>
              <w:t>the</w:t>
            </w:r>
            <w:r>
              <w:rPr>
                <w:spacing w:val="-2"/>
                <w:sz w:val="17"/>
              </w:rPr>
              <w:t xml:space="preserve"> </w:t>
            </w:r>
            <w:r>
              <w:rPr>
                <w:sz w:val="17"/>
              </w:rPr>
              <w:t>parameters</w:t>
            </w:r>
            <w:r>
              <w:rPr>
                <w:spacing w:val="-2"/>
                <w:sz w:val="17"/>
              </w:rPr>
              <w:t xml:space="preserve"> </w:t>
            </w:r>
            <w:r>
              <w:rPr>
                <w:sz w:val="17"/>
              </w:rPr>
              <w:t>of</w:t>
            </w:r>
            <w:r>
              <w:rPr>
                <w:spacing w:val="-3"/>
                <w:sz w:val="17"/>
              </w:rPr>
              <w:t xml:space="preserve"> </w:t>
            </w:r>
            <w:r>
              <w:rPr>
                <w:sz w:val="17"/>
              </w:rPr>
              <w:t>supervision</w:t>
            </w:r>
          </w:p>
          <w:p w:rsidR="00462339" w:rsidRDefault="00462339" w:rsidP="00BF46C2">
            <w:pPr>
              <w:pStyle w:val="TableParagraph"/>
              <w:numPr>
                <w:ilvl w:val="0"/>
                <w:numId w:val="55"/>
              </w:numPr>
              <w:tabs>
                <w:tab w:val="left" w:pos="475"/>
                <w:tab w:val="left" w:pos="476"/>
              </w:tabs>
              <w:spacing w:before="4"/>
              <w:ind w:hanging="361"/>
              <w:rPr>
                <w:sz w:val="17"/>
              </w:rPr>
            </w:pPr>
            <w:r>
              <w:rPr>
                <w:sz w:val="17"/>
              </w:rPr>
              <w:t>Duration</w:t>
            </w:r>
            <w:r>
              <w:rPr>
                <w:spacing w:val="-3"/>
                <w:sz w:val="17"/>
              </w:rPr>
              <w:t xml:space="preserve"> </w:t>
            </w:r>
            <w:r>
              <w:rPr>
                <w:sz w:val="17"/>
              </w:rPr>
              <w:t>and</w:t>
            </w:r>
            <w:r>
              <w:rPr>
                <w:spacing w:val="-3"/>
                <w:sz w:val="17"/>
              </w:rPr>
              <w:t xml:space="preserve"> </w:t>
            </w:r>
            <w:r>
              <w:rPr>
                <w:sz w:val="17"/>
              </w:rPr>
              <w:t>termination</w:t>
            </w:r>
            <w:r>
              <w:rPr>
                <w:spacing w:val="-3"/>
                <w:sz w:val="17"/>
              </w:rPr>
              <w:t xml:space="preserve"> </w:t>
            </w:r>
            <w:r>
              <w:rPr>
                <w:sz w:val="17"/>
              </w:rPr>
              <w:t>of</w:t>
            </w:r>
            <w:r>
              <w:rPr>
                <w:spacing w:val="-4"/>
                <w:sz w:val="17"/>
              </w:rPr>
              <w:t xml:space="preserve"> </w:t>
            </w:r>
            <w:r>
              <w:rPr>
                <w:sz w:val="17"/>
              </w:rPr>
              <w:t>the</w:t>
            </w:r>
            <w:r>
              <w:rPr>
                <w:spacing w:val="-3"/>
                <w:sz w:val="17"/>
              </w:rPr>
              <w:t xml:space="preserve"> </w:t>
            </w:r>
            <w:r>
              <w:rPr>
                <w:sz w:val="17"/>
              </w:rPr>
              <w:t>supervisory</w:t>
            </w:r>
            <w:r>
              <w:rPr>
                <w:spacing w:val="-4"/>
                <w:sz w:val="17"/>
              </w:rPr>
              <w:t xml:space="preserve"> </w:t>
            </w:r>
            <w:r>
              <w:rPr>
                <w:sz w:val="17"/>
              </w:rPr>
              <w:t>relationship</w:t>
            </w:r>
          </w:p>
          <w:p w:rsidR="00462339" w:rsidRDefault="00462339" w:rsidP="00BF46C2">
            <w:pPr>
              <w:pStyle w:val="TableParagraph"/>
              <w:numPr>
                <w:ilvl w:val="0"/>
                <w:numId w:val="55"/>
              </w:numPr>
              <w:tabs>
                <w:tab w:val="left" w:pos="475"/>
                <w:tab w:val="left" w:pos="476"/>
              </w:tabs>
              <w:spacing w:before="3"/>
              <w:ind w:hanging="361"/>
              <w:rPr>
                <w:sz w:val="17"/>
              </w:rPr>
            </w:pPr>
            <w:r>
              <w:rPr>
                <w:sz w:val="17"/>
              </w:rPr>
              <w:t>All</w:t>
            </w:r>
            <w:r>
              <w:rPr>
                <w:spacing w:val="-3"/>
                <w:sz w:val="17"/>
              </w:rPr>
              <w:t xml:space="preserve"> </w:t>
            </w:r>
            <w:r>
              <w:rPr>
                <w:sz w:val="17"/>
              </w:rPr>
              <w:t>parties</w:t>
            </w:r>
            <w:r>
              <w:rPr>
                <w:spacing w:val="-3"/>
                <w:sz w:val="17"/>
              </w:rPr>
              <w:t xml:space="preserve"> </w:t>
            </w:r>
            <w:r>
              <w:rPr>
                <w:sz w:val="17"/>
              </w:rPr>
              <w:t>shall</w:t>
            </w:r>
            <w:r>
              <w:rPr>
                <w:spacing w:val="-2"/>
                <w:sz w:val="17"/>
              </w:rPr>
              <w:t xml:space="preserve"> </w:t>
            </w:r>
            <w:r>
              <w:rPr>
                <w:sz w:val="17"/>
              </w:rPr>
              <w:t>adhere</w:t>
            </w:r>
            <w:r>
              <w:rPr>
                <w:spacing w:val="-1"/>
                <w:sz w:val="17"/>
              </w:rPr>
              <w:t xml:space="preserve"> </w:t>
            </w:r>
            <w:r>
              <w:rPr>
                <w:sz w:val="17"/>
              </w:rPr>
              <w:t>to</w:t>
            </w:r>
            <w:r>
              <w:rPr>
                <w:spacing w:val="-2"/>
                <w:sz w:val="17"/>
              </w:rPr>
              <w:t xml:space="preserve"> </w:t>
            </w:r>
            <w:r>
              <w:rPr>
                <w:sz w:val="17"/>
              </w:rPr>
              <w:t>all</w:t>
            </w:r>
            <w:r>
              <w:rPr>
                <w:spacing w:val="-2"/>
                <w:sz w:val="17"/>
              </w:rPr>
              <w:t xml:space="preserve"> </w:t>
            </w:r>
            <w:r>
              <w:rPr>
                <w:sz w:val="17"/>
              </w:rPr>
              <w:t>applicable</w:t>
            </w:r>
            <w:r>
              <w:rPr>
                <w:spacing w:val="-1"/>
                <w:sz w:val="17"/>
              </w:rPr>
              <w:t xml:space="preserve"> </w:t>
            </w:r>
            <w:r>
              <w:rPr>
                <w:sz w:val="17"/>
              </w:rPr>
              <w:t>regulatory</w:t>
            </w:r>
            <w:r>
              <w:rPr>
                <w:spacing w:val="-4"/>
                <w:sz w:val="17"/>
              </w:rPr>
              <w:t xml:space="preserve"> </w:t>
            </w:r>
            <w:r>
              <w:rPr>
                <w:sz w:val="17"/>
              </w:rPr>
              <w:t>and</w:t>
            </w:r>
            <w:r>
              <w:rPr>
                <w:spacing w:val="-3"/>
                <w:sz w:val="17"/>
              </w:rPr>
              <w:t xml:space="preserve"> </w:t>
            </w:r>
            <w:r>
              <w:rPr>
                <w:sz w:val="17"/>
              </w:rPr>
              <w:t>state</w:t>
            </w:r>
            <w:r>
              <w:rPr>
                <w:spacing w:val="-1"/>
                <w:sz w:val="17"/>
              </w:rPr>
              <w:t xml:space="preserve"> </w:t>
            </w:r>
            <w:r>
              <w:rPr>
                <w:sz w:val="17"/>
              </w:rPr>
              <w:t>and</w:t>
            </w:r>
            <w:r>
              <w:rPr>
                <w:spacing w:val="-2"/>
                <w:sz w:val="17"/>
              </w:rPr>
              <w:t xml:space="preserve"> </w:t>
            </w:r>
            <w:r>
              <w:rPr>
                <w:sz w:val="17"/>
              </w:rPr>
              <w:t>Federal</w:t>
            </w:r>
            <w:r>
              <w:rPr>
                <w:spacing w:val="-3"/>
                <w:sz w:val="17"/>
              </w:rPr>
              <w:t xml:space="preserve"> </w:t>
            </w:r>
            <w:r>
              <w:rPr>
                <w:sz w:val="17"/>
              </w:rPr>
              <w:t>rules</w:t>
            </w:r>
            <w:r>
              <w:rPr>
                <w:spacing w:val="-1"/>
                <w:sz w:val="17"/>
              </w:rPr>
              <w:t xml:space="preserve"> </w:t>
            </w:r>
            <w:r>
              <w:rPr>
                <w:sz w:val="17"/>
              </w:rPr>
              <w:t>and</w:t>
            </w:r>
            <w:r>
              <w:rPr>
                <w:spacing w:val="-3"/>
                <w:sz w:val="17"/>
              </w:rPr>
              <w:t xml:space="preserve"> </w:t>
            </w:r>
            <w:r>
              <w:rPr>
                <w:sz w:val="17"/>
              </w:rPr>
              <w:t>laws</w:t>
            </w:r>
          </w:p>
          <w:p w:rsidR="00462339" w:rsidRDefault="00462339" w:rsidP="00BF46C2">
            <w:pPr>
              <w:pStyle w:val="TableParagraph"/>
              <w:numPr>
                <w:ilvl w:val="0"/>
                <w:numId w:val="55"/>
              </w:numPr>
              <w:tabs>
                <w:tab w:val="left" w:pos="475"/>
                <w:tab w:val="left" w:pos="476"/>
              </w:tabs>
              <w:spacing w:before="3"/>
              <w:ind w:hanging="361"/>
              <w:rPr>
                <w:sz w:val="17"/>
              </w:rPr>
            </w:pPr>
            <w:r>
              <w:rPr>
                <w:sz w:val="17"/>
              </w:rPr>
              <w:t>All</w:t>
            </w:r>
            <w:r>
              <w:rPr>
                <w:spacing w:val="-3"/>
                <w:sz w:val="17"/>
              </w:rPr>
              <w:t xml:space="preserve"> </w:t>
            </w:r>
            <w:r>
              <w:rPr>
                <w:sz w:val="17"/>
              </w:rPr>
              <w:t>parties</w:t>
            </w:r>
            <w:r>
              <w:rPr>
                <w:spacing w:val="-2"/>
                <w:sz w:val="17"/>
              </w:rPr>
              <w:t xml:space="preserve"> </w:t>
            </w:r>
            <w:r>
              <w:rPr>
                <w:sz w:val="17"/>
              </w:rPr>
              <w:t>shall</w:t>
            </w:r>
            <w:r>
              <w:rPr>
                <w:spacing w:val="-2"/>
                <w:sz w:val="17"/>
              </w:rPr>
              <w:t xml:space="preserve"> </w:t>
            </w:r>
            <w:r>
              <w:rPr>
                <w:sz w:val="17"/>
              </w:rPr>
              <w:t>adhere</w:t>
            </w:r>
            <w:r>
              <w:rPr>
                <w:spacing w:val="-1"/>
                <w:sz w:val="17"/>
              </w:rPr>
              <w:t xml:space="preserve"> </w:t>
            </w:r>
            <w:r>
              <w:rPr>
                <w:sz w:val="17"/>
              </w:rPr>
              <w:t>to</w:t>
            </w:r>
            <w:r>
              <w:rPr>
                <w:spacing w:val="-2"/>
                <w:sz w:val="17"/>
              </w:rPr>
              <w:t xml:space="preserve"> </w:t>
            </w:r>
            <w:proofErr w:type="spellStart"/>
            <w:r>
              <w:rPr>
                <w:sz w:val="17"/>
              </w:rPr>
              <w:t>NAADAC</w:t>
            </w:r>
            <w:proofErr w:type="spellEnd"/>
            <w:r>
              <w:rPr>
                <w:spacing w:val="-2"/>
                <w:sz w:val="17"/>
              </w:rPr>
              <w:t xml:space="preserve"> </w:t>
            </w:r>
            <w:r>
              <w:rPr>
                <w:sz w:val="17"/>
              </w:rPr>
              <w:t>Code</w:t>
            </w:r>
            <w:r>
              <w:rPr>
                <w:spacing w:val="-3"/>
                <w:sz w:val="17"/>
              </w:rPr>
              <w:t xml:space="preserve"> </w:t>
            </w:r>
            <w:r>
              <w:rPr>
                <w:sz w:val="17"/>
              </w:rPr>
              <w:t>of</w:t>
            </w:r>
            <w:r>
              <w:rPr>
                <w:spacing w:val="-2"/>
                <w:sz w:val="17"/>
              </w:rPr>
              <w:t xml:space="preserve"> </w:t>
            </w:r>
            <w:r>
              <w:rPr>
                <w:sz w:val="17"/>
              </w:rPr>
              <w:t>Ethics</w:t>
            </w:r>
          </w:p>
          <w:p w:rsidR="00462339" w:rsidRDefault="00462339" w:rsidP="00BF46C2">
            <w:pPr>
              <w:pStyle w:val="TableParagraph"/>
              <w:numPr>
                <w:ilvl w:val="0"/>
                <w:numId w:val="55"/>
              </w:numPr>
              <w:tabs>
                <w:tab w:val="left" w:pos="475"/>
                <w:tab w:val="left" w:pos="476"/>
              </w:tabs>
              <w:spacing w:before="4"/>
              <w:ind w:hanging="361"/>
              <w:rPr>
                <w:sz w:val="17"/>
              </w:rPr>
            </w:pPr>
            <w:r>
              <w:rPr>
                <w:sz w:val="17"/>
              </w:rPr>
              <w:t>Expectations</w:t>
            </w:r>
            <w:r>
              <w:rPr>
                <w:spacing w:val="-2"/>
                <w:sz w:val="17"/>
              </w:rPr>
              <w:t xml:space="preserve"> </w:t>
            </w:r>
            <w:r>
              <w:rPr>
                <w:sz w:val="17"/>
              </w:rPr>
              <w:t>regarding</w:t>
            </w:r>
            <w:r>
              <w:rPr>
                <w:spacing w:val="-3"/>
                <w:sz w:val="17"/>
              </w:rPr>
              <w:t xml:space="preserve"> </w:t>
            </w:r>
            <w:r>
              <w:rPr>
                <w:sz w:val="17"/>
              </w:rPr>
              <w:t>liability</w:t>
            </w:r>
            <w:r>
              <w:rPr>
                <w:spacing w:val="-3"/>
                <w:sz w:val="17"/>
              </w:rPr>
              <w:t xml:space="preserve"> </w:t>
            </w:r>
            <w:r>
              <w:rPr>
                <w:sz w:val="17"/>
              </w:rPr>
              <w:t>insurance</w:t>
            </w:r>
          </w:p>
          <w:p w:rsidR="00462339" w:rsidRDefault="00462339" w:rsidP="00BF46C2">
            <w:pPr>
              <w:pStyle w:val="TableParagraph"/>
              <w:numPr>
                <w:ilvl w:val="0"/>
                <w:numId w:val="55"/>
              </w:numPr>
              <w:tabs>
                <w:tab w:val="left" w:pos="475"/>
                <w:tab w:val="left" w:pos="476"/>
              </w:tabs>
              <w:spacing w:before="3"/>
              <w:ind w:hanging="361"/>
              <w:rPr>
                <w:sz w:val="17"/>
              </w:rPr>
            </w:pPr>
            <w:r>
              <w:rPr>
                <w:sz w:val="17"/>
              </w:rPr>
              <w:t>Notification</w:t>
            </w:r>
            <w:r>
              <w:rPr>
                <w:spacing w:val="-3"/>
                <w:sz w:val="17"/>
              </w:rPr>
              <w:t xml:space="preserve"> </w:t>
            </w:r>
            <w:r>
              <w:rPr>
                <w:sz w:val="17"/>
              </w:rPr>
              <w:t>of</w:t>
            </w:r>
            <w:r>
              <w:rPr>
                <w:spacing w:val="-3"/>
                <w:sz w:val="17"/>
              </w:rPr>
              <w:t xml:space="preserve"> </w:t>
            </w:r>
            <w:r>
              <w:rPr>
                <w:sz w:val="17"/>
              </w:rPr>
              <w:t>expectation</w:t>
            </w:r>
            <w:r>
              <w:rPr>
                <w:spacing w:val="-1"/>
                <w:sz w:val="17"/>
              </w:rPr>
              <w:t xml:space="preserve"> </w:t>
            </w:r>
            <w:r>
              <w:rPr>
                <w:sz w:val="17"/>
              </w:rPr>
              <w:t>regarding</w:t>
            </w:r>
            <w:r>
              <w:rPr>
                <w:spacing w:val="-2"/>
                <w:sz w:val="17"/>
              </w:rPr>
              <w:t xml:space="preserve"> </w:t>
            </w:r>
            <w:r>
              <w:rPr>
                <w:sz w:val="17"/>
              </w:rPr>
              <w:t>a</w:t>
            </w:r>
            <w:r>
              <w:rPr>
                <w:spacing w:val="-3"/>
                <w:sz w:val="17"/>
              </w:rPr>
              <w:t xml:space="preserve"> </w:t>
            </w:r>
            <w:r>
              <w:rPr>
                <w:sz w:val="17"/>
              </w:rPr>
              <w:t>clinical</w:t>
            </w:r>
            <w:r>
              <w:rPr>
                <w:spacing w:val="-1"/>
                <w:sz w:val="17"/>
              </w:rPr>
              <w:t xml:space="preserve"> </w:t>
            </w:r>
            <w:r>
              <w:rPr>
                <w:sz w:val="17"/>
              </w:rPr>
              <w:t>emergency</w:t>
            </w:r>
            <w:r>
              <w:rPr>
                <w:spacing w:val="-3"/>
                <w:sz w:val="17"/>
              </w:rPr>
              <w:t xml:space="preserve"> </w:t>
            </w:r>
            <w:r>
              <w:rPr>
                <w:sz w:val="17"/>
              </w:rPr>
              <w:t>or</w:t>
            </w:r>
            <w:r>
              <w:rPr>
                <w:spacing w:val="-3"/>
                <w:sz w:val="17"/>
              </w:rPr>
              <w:t xml:space="preserve"> </w:t>
            </w:r>
            <w:r>
              <w:rPr>
                <w:sz w:val="17"/>
              </w:rPr>
              <w:t>duty</w:t>
            </w:r>
            <w:r>
              <w:rPr>
                <w:spacing w:val="-2"/>
                <w:sz w:val="17"/>
              </w:rPr>
              <w:t xml:space="preserve"> </w:t>
            </w:r>
            <w:r>
              <w:rPr>
                <w:sz w:val="17"/>
              </w:rPr>
              <w:t>to</w:t>
            </w:r>
            <w:r>
              <w:rPr>
                <w:spacing w:val="-4"/>
                <w:sz w:val="17"/>
              </w:rPr>
              <w:t xml:space="preserve"> </w:t>
            </w:r>
            <w:r>
              <w:rPr>
                <w:sz w:val="17"/>
              </w:rPr>
              <w:t>warn</w:t>
            </w:r>
            <w:r>
              <w:rPr>
                <w:spacing w:val="-2"/>
                <w:sz w:val="17"/>
              </w:rPr>
              <w:t xml:space="preserve"> </w:t>
            </w:r>
            <w:r>
              <w:rPr>
                <w:sz w:val="17"/>
              </w:rPr>
              <w:t>event</w:t>
            </w:r>
            <w:r>
              <w:rPr>
                <w:spacing w:val="-3"/>
                <w:sz w:val="17"/>
              </w:rPr>
              <w:t xml:space="preserve"> </w:t>
            </w:r>
            <w:r>
              <w:rPr>
                <w:sz w:val="17"/>
              </w:rPr>
              <w:t>with</w:t>
            </w:r>
            <w:r>
              <w:rPr>
                <w:spacing w:val="-3"/>
                <w:sz w:val="17"/>
              </w:rPr>
              <w:t xml:space="preserve"> </w:t>
            </w:r>
            <w:r>
              <w:rPr>
                <w:sz w:val="17"/>
              </w:rPr>
              <w:t>a</w:t>
            </w:r>
            <w:r>
              <w:rPr>
                <w:spacing w:val="-2"/>
                <w:sz w:val="17"/>
              </w:rPr>
              <w:t xml:space="preserve"> </w:t>
            </w:r>
            <w:r>
              <w:rPr>
                <w:sz w:val="17"/>
              </w:rPr>
              <w:t>client</w:t>
            </w:r>
          </w:p>
          <w:p w:rsidR="00462339" w:rsidRDefault="00462339" w:rsidP="00BF46C2">
            <w:pPr>
              <w:pStyle w:val="TableParagraph"/>
              <w:numPr>
                <w:ilvl w:val="0"/>
                <w:numId w:val="55"/>
              </w:numPr>
              <w:tabs>
                <w:tab w:val="left" w:pos="475"/>
                <w:tab w:val="left" w:pos="476"/>
              </w:tabs>
              <w:spacing w:before="3" w:line="198" w:lineRule="exact"/>
              <w:ind w:hanging="361"/>
              <w:rPr>
                <w:sz w:val="17"/>
              </w:rPr>
            </w:pPr>
            <w:r>
              <w:rPr>
                <w:sz w:val="17"/>
              </w:rPr>
              <w:t>Notification</w:t>
            </w:r>
            <w:r>
              <w:rPr>
                <w:spacing w:val="-3"/>
                <w:sz w:val="17"/>
              </w:rPr>
              <w:t xml:space="preserve"> </w:t>
            </w:r>
            <w:r>
              <w:rPr>
                <w:sz w:val="17"/>
              </w:rPr>
              <w:t>of</w:t>
            </w:r>
            <w:r>
              <w:rPr>
                <w:spacing w:val="-3"/>
                <w:sz w:val="17"/>
              </w:rPr>
              <w:t xml:space="preserve"> </w:t>
            </w:r>
            <w:r>
              <w:rPr>
                <w:sz w:val="17"/>
              </w:rPr>
              <w:t>expectation</w:t>
            </w:r>
            <w:r>
              <w:rPr>
                <w:spacing w:val="-2"/>
                <w:sz w:val="17"/>
              </w:rPr>
              <w:t xml:space="preserve"> </w:t>
            </w:r>
            <w:r>
              <w:rPr>
                <w:sz w:val="17"/>
              </w:rPr>
              <w:t>regarding</w:t>
            </w:r>
            <w:r>
              <w:rPr>
                <w:spacing w:val="-2"/>
                <w:sz w:val="17"/>
              </w:rPr>
              <w:t xml:space="preserve"> </w:t>
            </w:r>
            <w:r>
              <w:rPr>
                <w:sz w:val="17"/>
              </w:rPr>
              <w:t>a</w:t>
            </w:r>
            <w:r>
              <w:rPr>
                <w:spacing w:val="-3"/>
                <w:sz w:val="17"/>
              </w:rPr>
              <w:t xml:space="preserve"> </w:t>
            </w:r>
            <w:r>
              <w:rPr>
                <w:sz w:val="17"/>
              </w:rPr>
              <w:t>grievance,</w:t>
            </w:r>
            <w:r>
              <w:rPr>
                <w:spacing w:val="-3"/>
                <w:sz w:val="17"/>
              </w:rPr>
              <w:t xml:space="preserve"> </w:t>
            </w:r>
            <w:r>
              <w:rPr>
                <w:sz w:val="17"/>
              </w:rPr>
              <w:t>sanction,</w:t>
            </w:r>
            <w:r>
              <w:rPr>
                <w:spacing w:val="-3"/>
                <w:sz w:val="17"/>
              </w:rPr>
              <w:t xml:space="preserve"> </w:t>
            </w:r>
            <w:r>
              <w:rPr>
                <w:sz w:val="17"/>
              </w:rPr>
              <w:t>or</w:t>
            </w:r>
            <w:r>
              <w:rPr>
                <w:spacing w:val="-3"/>
                <w:sz w:val="17"/>
              </w:rPr>
              <w:t xml:space="preserve"> </w:t>
            </w:r>
            <w:r>
              <w:rPr>
                <w:sz w:val="17"/>
              </w:rPr>
              <w:t>lawsuit</w:t>
            </w:r>
            <w:r>
              <w:rPr>
                <w:spacing w:val="-3"/>
                <w:sz w:val="17"/>
              </w:rPr>
              <w:t xml:space="preserve"> </w:t>
            </w:r>
            <w:r>
              <w:rPr>
                <w:sz w:val="17"/>
              </w:rPr>
              <w:t>filed</w:t>
            </w:r>
            <w:r>
              <w:rPr>
                <w:spacing w:val="-2"/>
                <w:sz w:val="17"/>
              </w:rPr>
              <w:t xml:space="preserve"> </w:t>
            </w:r>
            <w:r>
              <w:rPr>
                <w:sz w:val="17"/>
              </w:rPr>
              <w:t>against</w:t>
            </w:r>
            <w:r>
              <w:rPr>
                <w:spacing w:val="-2"/>
                <w:sz w:val="17"/>
              </w:rPr>
              <w:t xml:space="preserve"> </w:t>
            </w:r>
            <w:r>
              <w:rPr>
                <w:sz w:val="17"/>
              </w:rPr>
              <w:t>the</w:t>
            </w:r>
            <w:r>
              <w:rPr>
                <w:spacing w:val="-3"/>
                <w:sz w:val="17"/>
              </w:rPr>
              <w:t xml:space="preserve"> </w:t>
            </w:r>
            <w:r>
              <w:rPr>
                <w:sz w:val="17"/>
              </w:rPr>
              <w:t>supervisee</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VII‐5</w:t>
            </w:r>
          </w:p>
          <w:p w:rsidR="00462339" w:rsidRDefault="00462339" w:rsidP="00462339">
            <w:pPr>
              <w:pStyle w:val="TableParagraph"/>
              <w:spacing w:before="8"/>
              <w:rPr>
                <w:sz w:val="17"/>
              </w:rPr>
            </w:pPr>
            <w:r>
              <w:rPr>
                <w:w w:val="105"/>
                <w:sz w:val="17"/>
              </w:rPr>
              <w:t>Informed</w:t>
            </w:r>
            <w:r>
              <w:rPr>
                <w:spacing w:val="-3"/>
                <w:w w:val="105"/>
                <w:sz w:val="17"/>
              </w:rPr>
              <w:t xml:space="preserve"> </w:t>
            </w:r>
            <w:r>
              <w:rPr>
                <w:w w:val="105"/>
                <w:sz w:val="17"/>
              </w:rPr>
              <w:t>Consent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49" w:lineRule="auto"/>
              <w:ind w:left="115" w:hanging="1"/>
              <w:rPr>
                <w:sz w:val="17"/>
              </w:rPr>
            </w:pPr>
            <w:r>
              <w:rPr>
                <w:w w:val="105"/>
                <w:sz w:val="17"/>
              </w:rPr>
              <w:t>Supervisees</w:t>
            </w:r>
            <w:r>
              <w:rPr>
                <w:spacing w:val="-2"/>
                <w:w w:val="105"/>
                <w:sz w:val="17"/>
              </w:rPr>
              <w:t xml:space="preserve"> </w:t>
            </w:r>
            <w:r>
              <w:rPr>
                <w:w w:val="105"/>
                <w:sz w:val="17"/>
              </w:rPr>
              <w:t>shall</w:t>
            </w:r>
            <w:r>
              <w:rPr>
                <w:spacing w:val="-4"/>
                <w:w w:val="105"/>
                <w:sz w:val="17"/>
              </w:rPr>
              <w:t xml:space="preserve"> </w:t>
            </w:r>
            <w:r>
              <w:rPr>
                <w:w w:val="105"/>
                <w:sz w:val="17"/>
              </w:rPr>
              <w:t>provide</w:t>
            </w:r>
            <w:r>
              <w:rPr>
                <w:spacing w:val="-1"/>
                <w:w w:val="105"/>
                <w:sz w:val="17"/>
              </w:rPr>
              <w:t xml:space="preserve"> </w:t>
            </w:r>
            <w:r>
              <w:rPr>
                <w:w w:val="105"/>
                <w:sz w:val="17"/>
              </w:rPr>
              <w:t>the</w:t>
            </w:r>
            <w:r>
              <w:rPr>
                <w:spacing w:val="-3"/>
                <w:w w:val="105"/>
                <w:sz w:val="17"/>
              </w:rPr>
              <w:t xml:space="preserve"> </w:t>
            </w:r>
            <w:r>
              <w:rPr>
                <w:w w:val="105"/>
                <w:sz w:val="17"/>
              </w:rPr>
              <w:t>client</w:t>
            </w:r>
            <w:r>
              <w:rPr>
                <w:spacing w:val="-3"/>
                <w:w w:val="105"/>
                <w:sz w:val="17"/>
              </w:rPr>
              <w:t xml:space="preserve"> </w:t>
            </w:r>
            <w:r>
              <w:rPr>
                <w:w w:val="105"/>
                <w:sz w:val="17"/>
              </w:rPr>
              <w:t>with</w:t>
            </w:r>
            <w:r>
              <w:rPr>
                <w:spacing w:val="-3"/>
                <w:w w:val="105"/>
                <w:sz w:val="17"/>
              </w:rPr>
              <w:t xml:space="preserve"> </w:t>
            </w:r>
            <w:r>
              <w:rPr>
                <w:w w:val="105"/>
                <w:sz w:val="17"/>
              </w:rPr>
              <w:t>a</w:t>
            </w:r>
            <w:r>
              <w:rPr>
                <w:spacing w:val="-3"/>
                <w:w w:val="105"/>
                <w:sz w:val="17"/>
              </w:rPr>
              <w:t xml:space="preserve"> </w:t>
            </w:r>
            <w:r>
              <w:rPr>
                <w:w w:val="105"/>
                <w:sz w:val="17"/>
              </w:rPr>
              <w:t>written</w:t>
            </w:r>
            <w:r>
              <w:rPr>
                <w:spacing w:val="-3"/>
                <w:w w:val="105"/>
                <w:sz w:val="17"/>
              </w:rPr>
              <w:t xml:space="preserve"> </w:t>
            </w:r>
            <w:r>
              <w:rPr>
                <w:w w:val="105"/>
                <w:sz w:val="17"/>
              </w:rPr>
              <w:t>professional</w:t>
            </w:r>
            <w:r>
              <w:rPr>
                <w:spacing w:val="-4"/>
                <w:w w:val="105"/>
                <w:sz w:val="17"/>
              </w:rPr>
              <w:t xml:space="preserve"> </w:t>
            </w:r>
            <w:r>
              <w:rPr>
                <w:w w:val="105"/>
                <w:sz w:val="17"/>
              </w:rPr>
              <w:t>disclosure</w:t>
            </w:r>
            <w:r>
              <w:rPr>
                <w:spacing w:val="-2"/>
                <w:w w:val="105"/>
                <w:sz w:val="17"/>
              </w:rPr>
              <w:t xml:space="preserve"> </w:t>
            </w:r>
            <w:r>
              <w:rPr>
                <w:w w:val="105"/>
                <w:sz w:val="17"/>
              </w:rPr>
              <w:t>statement.</w:t>
            </w:r>
            <w:r>
              <w:rPr>
                <w:spacing w:val="-5"/>
                <w:w w:val="105"/>
                <w:sz w:val="17"/>
              </w:rPr>
              <w:t xml:space="preserve"> </w:t>
            </w:r>
            <w:r>
              <w:rPr>
                <w:w w:val="105"/>
                <w:sz w:val="17"/>
              </w:rPr>
              <w:t>Supervisees</w:t>
            </w:r>
            <w:r>
              <w:rPr>
                <w:spacing w:val="-1"/>
                <w:w w:val="105"/>
                <w:sz w:val="17"/>
              </w:rPr>
              <w:t xml:space="preserve"> </w:t>
            </w:r>
            <w:r>
              <w:rPr>
                <w:w w:val="105"/>
                <w:sz w:val="17"/>
              </w:rPr>
              <w:t>shall</w:t>
            </w:r>
            <w:r>
              <w:rPr>
                <w:spacing w:val="-4"/>
                <w:w w:val="105"/>
                <w:sz w:val="17"/>
              </w:rPr>
              <w:t xml:space="preserve"> </w:t>
            </w:r>
            <w:r>
              <w:rPr>
                <w:w w:val="105"/>
                <w:sz w:val="17"/>
              </w:rPr>
              <w:t>inform</w:t>
            </w:r>
            <w:r>
              <w:rPr>
                <w:spacing w:val="-4"/>
                <w:w w:val="105"/>
                <w:sz w:val="17"/>
              </w:rPr>
              <w:t xml:space="preserve"> </w:t>
            </w:r>
            <w:r>
              <w:rPr>
                <w:w w:val="105"/>
                <w:sz w:val="17"/>
              </w:rPr>
              <w:t>the client</w:t>
            </w:r>
            <w:r>
              <w:rPr>
                <w:spacing w:val="-4"/>
                <w:w w:val="105"/>
                <w:sz w:val="17"/>
              </w:rPr>
              <w:t xml:space="preserve"> </w:t>
            </w:r>
            <w:r>
              <w:rPr>
                <w:w w:val="105"/>
                <w:sz w:val="17"/>
              </w:rPr>
              <w:t>about</w:t>
            </w:r>
            <w:r>
              <w:rPr>
                <w:spacing w:val="-3"/>
                <w:w w:val="105"/>
                <w:sz w:val="17"/>
              </w:rPr>
              <w:t xml:space="preserve"> </w:t>
            </w:r>
            <w:r>
              <w:rPr>
                <w:w w:val="105"/>
                <w:sz w:val="17"/>
              </w:rPr>
              <w:t>how</w:t>
            </w:r>
            <w:r>
              <w:rPr>
                <w:spacing w:val="-3"/>
                <w:w w:val="105"/>
                <w:sz w:val="17"/>
              </w:rPr>
              <w:t xml:space="preserve"> </w:t>
            </w:r>
            <w:r>
              <w:rPr>
                <w:w w:val="105"/>
                <w:sz w:val="17"/>
              </w:rPr>
              <w:t>the</w:t>
            </w:r>
            <w:r>
              <w:rPr>
                <w:spacing w:val="-3"/>
                <w:w w:val="105"/>
                <w:sz w:val="17"/>
              </w:rPr>
              <w:t xml:space="preserve"> </w:t>
            </w:r>
            <w:r>
              <w:rPr>
                <w:w w:val="105"/>
                <w:sz w:val="17"/>
              </w:rPr>
              <w:t>supervision</w:t>
            </w:r>
            <w:r>
              <w:rPr>
                <w:spacing w:val="-3"/>
                <w:w w:val="105"/>
                <w:sz w:val="17"/>
              </w:rPr>
              <w:t xml:space="preserve"> </w:t>
            </w:r>
            <w:r>
              <w:rPr>
                <w:w w:val="105"/>
                <w:sz w:val="17"/>
              </w:rPr>
              <w:t>process</w:t>
            </w:r>
            <w:r>
              <w:rPr>
                <w:spacing w:val="1"/>
                <w:w w:val="105"/>
                <w:sz w:val="17"/>
              </w:rPr>
              <w:t xml:space="preserve"> </w:t>
            </w:r>
            <w:r>
              <w:rPr>
                <w:w w:val="105"/>
                <w:sz w:val="17"/>
              </w:rPr>
              <w:t>influences</w:t>
            </w:r>
            <w:r>
              <w:rPr>
                <w:spacing w:val="-2"/>
                <w:w w:val="105"/>
                <w:sz w:val="17"/>
              </w:rPr>
              <w:t xml:space="preserve"> </w:t>
            </w:r>
            <w:r>
              <w:rPr>
                <w:w w:val="105"/>
                <w:sz w:val="17"/>
              </w:rPr>
              <w:t>the</w:t>
            </w:r>
            <w:r>
              <w:rPr>
                <w:spacing w:val="-3"/>
                <w:w w:val="105"/>
                <w:sz w:val="17"/>
              </w:rPr>
              <w:t xml:space="preserve"> </w:t>
            </w:r>
            <w:r>
              <w:rPr>
                <w:w w:val="105"/>
                <w:sz w:val="17"/>
              </w:rPr>
              <w:t>limits</w:t>
            </w:r>
            <w:r>
              <w:rPr>
                <w:spacing w:val="-2"/>
                <w:w w:val="105"/>
                <w:sz w:val="17"/>
              </w:rPr>
              <w:t xml:space="preserve"> </w:t>
            </w:r>
            <w:r>
              <w:rPr>
                <w:w w:val="105"/>
                <w:sz w:val="17"/>
              </w:rPr>
              <w:t>of</w:t>
            </w:r>
            <w:r>
              <w:rPr>
                <w:spacing w:val="-1"/>
                <w:w w:val="105"/>
                <w:sz w:val="17"/>
              </w:rPr>
              <w:t xml:space="preserve"> </w:t>
            </w:r>
            <w:r>
              <w:rPr>
                <w:w w:val="105"/>
                <w:sz w:val="17"/>
              </w:rPr>
              <w:t>confidentiality.</w:t>
            </w:r>
            <w:r>
              <w:rPr>
                <w:spacing w:val="-3"/>
                <w:w w:val="105"/>
                <w:sz w:val="17"/>
              </w:rPr>
              <w:t xml:space="preserve"> </w:t>
            </w:r>
            <w:r>
              <w:rPr>
                <w:w w:val="105"/>
                <w:sz w:val="17"/>
              </w:rPr>
              <w:t>Supervisees</w:t>
            </w:r>
            <w:r>
              <w:rPr>
                <w:spacing w:val="-2"/>
                <w:w w:val="105"/>
                <w:sz w:val="17"/>
              </w:rPr>
              <w:t xml:space="preserve"> </w:t>
            </w:r>
            <w:r>
              <w:rPr>
                <w:w w:val="105"/>
                <w:sz w:val="17"/>
              </w:rPr>
              <w:t>shall</w:t>
            </w:r>
            <w:r>
              <w:rPr>
                <w:spacing w:val="-3"/>
                <w:w w:val="105"/>
                <w:sz w:val="17"/>
              </w:rPr>
              <w:t xml:space="preserve"> </w:t>
            </w:r>
            <w:r>
              <w:rPr>
                <w:w w:val="105"/>
                <w:sz w:val="17"/>
              </w:rPr>
              <w:t>inform</w:t>
            </w:r>
            <w:r>
              <w:rPr>
                <w:spacing w:val="-3"/>
                <w:w w:val="105"/>
                <w:sz w:val="17"/>
              </w:rPr>
              <w:t xml:space="preserve"> </w:t>
            </w:r>
            <w:r>
              <w:rPr>
                <w:w w:val="105"/>
                <w:sz w:val="17"/>
              </w:rPr>
              <w:t>the</w:t>
            </w:r>
            <w:r>
              <w:rPr>
                <w:spacing w:val="-2"/>
                <w:w w:val="105"/>
                <w:sz w:val="17"/>
              </w:rPr>
              <w:t xml:space="preserve"> </w:t>
            </w:r>
            <w:r>
              <w:rPr>
                <w:w w:val="105"/>
                <w:sz w:val="17"/>
              </w:rPr>
              <w:t>client</w:t>
            </w:r>
            <w:r>
              <w:rPr>
                <w:spacing w:val="-2"/>
                <w:w w:val="105"/>
                <w:sz w:val="17"/>
              </w:rPr>
              <w:t xml:space="preserve"> </w:t>
            </w:r>
            <w:r>
              <w:rPr>
                <w:w w:val="105"/>
                <w:sz w:val="17"/>
              </w:rPr>
              <w:t>about who</w:t>
            </w:r>
            <w:r>
              <w:rPr>
                <w:spacing w:val="-2"/>
                <w:w w:val="105"/>
                <w:sz w:val="17"/>
              </w:rPr>
              <w:t xml:space="preserve"> </w:t>
            </w:r>
            <w:r>
              <w:rPr>
                <w:w w:val="105"/>
                <w:sz w:val="17"/>
              </w:rPr>
              <w:t>shall</w:t>
            </w:r>
            <w:r>
              <w:rPr>
                <w:spacing w:val="-2"/>
                <w:w w:val="105"/>
                <w:sz w:val="17"/>
              </w:rPr>
              <w:t xml:space="preserve"> </w:t>
            </w:r>
            <w:r>
              <w:rPr>
                <w:w w:val="105"/>
                <w:sz w:val="17"/>
              </w:rPr>
              <w:t>have</w:t>
            </w:r>
            <w:r>
              <w:rPr>
                <w:spacing w:val="-1"/>
                <w:w w:val="105"/>
                <w:sz w:val="17"/>
              </w:rPr>
              <w:t xml:space="preserve"> </w:t>
            </w:r>
            <w:r>
              <w:rPr>
                <w:w w:val="105"/>
                <w:sz w:val="17"/>
              </w:rPr>
              <w:t>access</w:t>
            </w:r>
            <w:r>
              <w:rPr>
                <w:spacing w:val="-2"/>
                <w:w w:val="105"/>
                <w:sz w:val="17"/>
              </w:rPr>
              <w:t xml:space="preserve"> </w:t>
            </w:r>
            <w:r>
              <w:rPr>
                <w:w w:val="105"/>
                <w:sz w:val="17"/>
              </w:rPr>
              <w:t>to</w:t>
            </w:r>
            <w:r>
              <w:rPr>
                <w:spacing w:val="-2"/>
                <w:w w:val="105"/>
                <w:sz w:val="17"/>
              </w:rPr>
              <w:t xml:space="preserve"> </w:t>
            </w:r>
            <w:r>
              <w:rPr>
                <w:w w:val="105"/>
                <w:sz w:val="17"/>
              </w:rPr>
              <w:t>their</w:t>
            </w:r>
            <w:r>
              <w:rPr>
                <w:spacing w:val="-1"/>
                <w:w w:val="105"/>
                <w:sz w:val="17"/>
              </w:rPr>
              <w:t xml:space="preserve"> </w:t>
            </w:r>
            <w:r>
              <w:rPr>
                <w:w w:val="105"/>
                <w:sz w:val="17"/>
              </w:rPr>
              <w:t>clinical</w:t>
            </w:r>
            <w:r>
              <w:rPr>
                <w:spacing w:val="-2"/>
                <w:w w:val="105"/>
                <w:sz w:val="17"/>
              </w:rPr>
              <w:t xml:space="preserve"> </w:t>
            </w:r>
            <w:r>
              <w:rPr>
                <w:w w:val="105"/>
                <w:sz w:val="17"/>
              </w:rPr>
              <w:t>records,</w:t>
            </w:r>
            <w:r>
              <w:rPr>
                <w:spacing w:val="-4"/>
                <w:w w:val="105"/>
                <w:sz w:val="17"/>
              </w:rPr>
              <w:t xml:space="preserve"> </w:t>
            </w:r>
            <w:r>
              <w:rPr>
                <w:w w:val="105"/>
                <w:sz w:val="17"/>
              </w:rPr>
              <w:t>and</w:t>
            </w:r>
            <w:r>
              <w:rPr>
                <w:spacing w:val="-3"/>
                <w:w w:val="105"/>
                <w:sz w:val="17"/>
              </w:rPr>
              <w:t xml:space="preserve"> </w:t>
            </w:r>
            <w:r>
              <w:rPr>
                <w:w w:val="105"/>
                <w:sz w:val="17"/>
              </w:rPr>
              <w:t>when</w:t>
            </w:r>
            <w:r>
              <w:rPr>
                <w:spacing w:val="-2"/>
                <w:w w:val="105"/>
                <w:sz w:val="17"/>
              </w:rPr>
              <w:t xml:space="preserve"> </w:t>
            </w:r>
            <w:r>
              <w:rPr>
                <w:w w:val="105"/>
                <w:sz w:val="17"/>
              </w:rPr>
              <w:t>and</w:t>
            </w:r>
            <w:r>
              <w:rPr>
                <w:spacing w:val="-2"/>
                <w:w w:val="105"/>
                <w:sz w:val="17"/>
              </w:rPr>
              <w:t xml:space="preserve"> </w:t>
            </w:r>
            <w:r>
              <w:rPr>
                <w:w w:val="105"/>
                <w:sz w:val="17"/>
              </w:rPr>
              <w:t>how</w:t>
            </w:r>
            <w:r>
              <w:rPr>
                <w:spacing w:val="-2"/>
                <w:w w:val="105"/>
                <w:sz w:val="17"/>
              </w:rPr>
              <w:t xml:space="preserve"> </w:t>
            </w:r>
            <w:r>
              <w:rPr>
                <w:w w:val="105"/>
                <w:sz w:val="17"/>
              </w:rPr>
              <w:t>these</w:t>
            </w:r>
          </w:p>
          <w:p w:rsidR="00462339" w:rsidRDefault="00462339" w:rsidP="00462339">
            <w:pPr>
              <w:pStyle w:val="TableParagraph"/>
              <w:spacing w:line="200" w:lineRule="exact"/>
              <w:ind w:left="115"/>
              <w:rPr>
                <w:sz w:val="17"/>
              </w:rPr>
            </w:pPr>
            <w:r>
              <w:rPr>
                <w:w w:val="105"/>
                <w:sz w:val="17"/>
              </w:rPr>
              <w:t>records</w:t>
            </w:r>
            <w:r>
              <w:rPr>
                <w:spacing w:val="-3"/>
                <w:w w:val="105"/>
                <w:sz w:val="17"/>
              </w:rPr>
              <w:t xml:space="preserve"> </w:t>
            </w:r>
            <w:r>
              <w:rPr>
                <w:w w:val="105"/>
                <w:sz w:val="17"/>
              </w:rPr>
              <w:t>will</w:t>
            </w:r>
            <w:r>
              <w:rPr>
                <w:spacing w:val="-3"/>
                <w:w w:val="105"/>
                <w:sz w:val="17"/>
              </w:rPr>
              <w:t xml:space="preserve"> </w:t>
            </w:r>
            <w:r>
              <w:rPr>
                <w:w w:val="105"/>
                <w:sz w:val="17"/>
              </w:rPr>
              <w:t>be</w:t>
            </w:r>
            <w:r>
              <w:rPr>
                <w:spacing w:val="-3"/>
                <w:w w:val="105"/>
                <w:sz w:val="17"/>
              </w:rPr>
              <w:t xml:space="preserve"> </w:t>
            </w:r>
            <w:r>
              <w:rPr>
                <w:w w:val="105"/>
                <w:sz w:val="17"/>
              </w:rPr>
              <w:t>stored,</w:t>
            </w:r>
            <w:r>
              <w:rPr>
                <w:spacing w:val="-4"/>
                <w:w w:val="105"/>
                <w:sz w:val="17"/>
              </w:rPr>
              <w:t xml:space="preserve"> </w:t>
            </w:r>
            <w:r>
              <w:rPr>
                <w:w w:val="105"/>
                <w:sz w:val="17"/>
              </w:rPr>
              <w:t>transmitted,</w:t>
            </w:r>
            <w:r>
              <w:rPr>
                <w:spacing w:val="-4"/>
                <w:w w:val="105"/>
                <w:sz w:val="17"/>
              </w:rPr>
              <w:t xml:space="preserve"> </w:t>
            </w:r>
            <w:r>
              <w:rPr>
                <w:w w:val="105"/>
                <w:sz w:val="17"/>
              </w:rPr>
              <w:t>or</w:t>
            </w:r>
            <w:r>
              <w:rPr>
                <w:spacing w:val="-3"/>
                <w:w w:val="105"/>
                <w:sz w:val="17"/>
              </w:rPr>
              <w:t xml:space="preserve"> </w:t>
            </w:r>
            <w:r>
              <w:rPr>
                <w:w w:val="105"/>
                <w:sz w:val="17"/>
              </w:rPr>
              <w:t>otherwise</w:t>
            </w:r>
            <w:r>
              <w:rPr>
                <w:spacing w:val="-2"/>
                <w:w w:val="105"/>
                <w:sz w:val="17"/>
              </w:rPr>
              <w:t xml:space="preserve"> </w:t>
            </w:r>
            <w:r>
              <w:rPr>
                <w:w w:val="105"/>
                <w:sz w:val="17"/>
              </w:rPr>
              <w:t>reviewed.</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VII‐6</w:t>
            </w:r>
          </w:p>
          <w:p w:rsidR="00462339" w:rsidRDefault="00462339" w:rsidP="00462339">
            <w:pPr>
              <w:pStyle w:val="TableParagraph"/>
              <w:spacing w:before="13"/>
              <w:rPr>
                <w:sz w:val="17"/>
              </w:rPr>
            </w:pPr>
            <w:r>
              <w:rPr>
                <w:w w:val="105"/>
                <w:sz w:val="17"/>
              </w:rPr>
              <w:t>Clinical</w:t>
            </w:r>
            <w:r>
              <w:rPr>
                <w:spacing w:val="-3"/>
                <w:w w:val="105"/>
                <w:sz w:val="17"/>
              </w:rPr>
              <w:t xml:space="preserve"> </w:t>
            </w:r>
            <w:r>
              <w:rPr>
                <w:w w:val="105"/>
                <w:sz w:val="17"/>
              </w:rPr>
              <w:t>Crisis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rPr>
                <w:sz w:val="17"/>
              </w:rPr>
            </w:pPr>
            <w:r>
              <w:rPr>
                <w:w w:val="105"/>
                <w:sz w:val="17"/>
              </w:rPr>
              <w:t>Clinical Supervisors shall communicate to the supervisee, during supervision informed consent, procedures for handling client/clinical crises. Supervisors</w:t>
            </w:r>
            <w:r>
              <w:rPr>
                <w:spacing w:val="-38"/>
                <w:w w:val="105"/>
                <w:sz w:val="17"/>
              </w:rPr>
              <w:t xml:space="preserve"> </w:t>
            </w:r>
            <w:r>
              <w:rPr>
                <w:w w:val="105"/>
                <w:sz w:val="17"/>
              </w:rPr>
              <w:t>shall</w:t>
            </w:r>
            <w:r>
              <w:rPr>
                <w:spacing w:val="-2"/>
                <w:w w:val="105"/>
                <w:sz w:val="17"/>
              </w:rPr>
              <w:t xml:space="preserve"> </w:t>
            </w:r>
            <w:r>
              <w:rPr>
                <w:w w:val="105"/>
                <w:sz w:val="17"/>
              </w:rPr>
              <w:t>also</w:t>
            </w:r>
            <w:r>
              <w:rPr>
                <w:spacing w:val="-1"/>
                <w:w w:val="105"/>
                <w:sz w:val="17"/>
              </w:rPr>
              <w:t xml:space="preserve"> </w:t>
            </w:r>
            <w:r>
              <w:rPr>
                <w:w w:val="105"/>
                <w:sz w:val="17"/>
              </w:rPr>
              <w:t>communicate</w:t>
            </w:r>
            <w:r>
              <w:rPr>
                <w:spacing w:val="-1"/>
                <w:w w:val="105"/>
                <w:sz w:val="17"/>
              </w:rPr>
              <w:t xml:space="preserve"> </w:t>
            </w:r>
            <w:r>
              <w:rPr>
                <w:w w:val="105"/>
                <w:sz w:val="17"/>
              </w:rPr>
              <w:t>and</w:t>
            </w:r>
            <w:r>
              <w:rPr>
                <w:spacing w:val="-1"/>
                <w:w w:val="105"/>
                <w:sz w:val="17"/>
              </w:rPr>
              <w:t xml:space="preserve"> </w:t>
            </w:r>
            <w:r>
              <w:rPr>
                <w:w w:val="105"/>
                <w:sz w:val="17"/>
              </w:rPr>
              <w:t>document</w:t>
            </w:r>
            <w:r>
              <w:rPr>
                <w:spacing w:val="-1"/>
                <w:w w:val="105"/>
                <w:sz w:val="17"/>
              </w:rPr>
              <w:t xml:space="preserve"> </w:t>
            </w:r>
            <w:r>
              <w:rPr>
                <w:w w:val="105"/>
                <w:sz w:val="17"/>
              </w:rPr>
              <w:t>alternate</w:t>
            </w:r>
            <w:r>
              <w:rPr>
                <w:spacing w:val="-2"/>
                <w:w w:val="105"/>
                <w:sz w:val="17"/>
              </w:rPr>
              <w:t xml:space="preserve"> </w:t>
            </w:r>
            <w:r>
              <w:rPr>
                <w:w w:val="105"/>
                <w:sz w:val="17"/>
              </w:rPr>
              <w:t>procedures</w:t>
            </w:r>
            <w:r>
              <w:rPr>
                <w:spacing w:val="-1"/>
                <w:w w:val="105"/>
                <w:sz w:val="17"/>
              </w:rPr>
              <w:t xml:space="preserve"> </w:t>
            </w:r>
            <w:r>
              <w:rPr>
                <w:w w:val="105"/>
                <w:sz w:val="17"/>
              </w:rPr>
              <w:t>in</w:t>
            </w:r>
            <w:r>
              <w:rPr>
                <w:spacing w:val="-2"/>
                <w:w w:val="105"/>
                <w:sz w:val="17"/>
              </w:rPr>
              <w:t xml:space="preserve"> </w:t>
            </w:r>
            <w:r>
              <w:rPr>
                <w:w w:val="105"/>
                <w:sz w:val="17"/>
              </w:rPr>
              <w:t>the</w:t>
            </w:r>
            <w:r>
              <w:rPr>
                <w:spacing w:val="-3"/>
                <w:w w:val="105"/>
                <w:sz w:val="17"/>
              </w:rPr>
              <w:t xml:space="preserve"> </w:t>
            </w:r>
            <w:r>
              <w:rPr>
                <w:w w:val="105"/>
                <w:sz w:val="17"/>
              </w:rPr>
              <w:t>event</w:t>
            </w:r>
            <w:r>
              <w:rPr>
                <w:spacing w:val="-2"/>
                <w:w w:val="105"/>
                <w:sz w:val="17"/>
              </w:rPr>
              <w:t xml:space="preserve"> </w:t>
            </w:r>
            <w:r>
              <w:rPr>
                <w:w w:val="105"/>
                <w:sz w:val="17"/>
              </w:rPr>
              <w:t>the</w:t>
            </w:r>
            <w:r>
              <w:rPr>
                <w:spacing w:val="-2"/>
                <w:w w:val="105"/>
                <w:sz w:val="17"/>
              </w:rPr>
              <w:t xml:space="preserve"> </w:t>
            </w:r>
            <w:r>
              <w:rPr>
                <w:w w:val="105"/>
                <w:sz w:val="17"/>
              </w:rPr>
              <w:t>supervisee</w:t>
            </w:r>
            <w:r>
              <w:rPr>
                <w:spacing w:val="-3"/>
                <w:w w:val="105"/>
                <w:sz w:val="17"/>
              </w:rPr>
              <w:t xml:space="preserve"> </w:t>
            </w:r>
            <w:r>
              <w:rPr>
                <w:w w:val="105"/>
                <w:sz w:val="17"/>
              </w:rPr>
              <w:t>is</w:t>
            </w:r>
            <w:r>
              <w:rPr>
                <w:spacing w:val="-1"/>
                <w:w w:val="105"/>
                <w:sz w:val="17"/>
              </w:rPr>
              <w:t xml:space="preserve"> </w:t>
            </w:r>
            <w:r>
              <w:rPr>
                <w:w w:val="105"/>
                <w:sz w:val="17"/>
              </w:rPr>
              <w:t>unable</w:t>
            </w:r>
            <w:r>
              <w:rPr>
                <w:spacing w:val="-1"/>
                <w:w w:val="105"/>
                <w:sz w:val="17"/>
              </w:rPr>
              <w:t xml:space="preserve"> </w:t>
            </w:r>
            <w:r>
              <w:rPr>
                <w:w w:val="105"/>
                <w:sz w:val="17"/>
              </w:rPr>
              <w:t>to</w:t>
            </w:r>
            <w:r>
              <w:rPr>
                <w:spacing w:val="-3"/>
                <w:w w:val="105"/>
                <w:sz w:val="17"/>
              </w:rPr>
              <w:t xml:space="preserve"> </w:t>
            </w:r>
            <w:r>
              <w:rPr>
                <w:w w:val="105"/>
                <w:sz w:val="17"/>
              </w:rPr>
              <w:t>establish</w:t>
            </w:r>
            <w:r>
              <w:rPr>
                <w:spacing w:val="-1"/>
                <w:w w:val="105"/>
                <w:sz w:val="17"/>
              </w:rPr>
              <w:t xml:space="preserve"> </w:t>
            </w:r>
            <w:r>
              <w:rPr>
                <w:w w:val="105"/>
                <w:sz w:val="17"/>
              </w:rPr>
              <w:t>contact</w:t>
            </w:r>
            <w:r>
              <w:rPr>
                <w:spacing w:val="-2"/>
                <w:w w:val="105"/>
                <w:sz w:val="17"/>
              </w:rPr>
              <w:t xml:space="preserve"> </w:t>
            </w:r>
            <w:r>
              <w:rPr>
                <w:w w:val="105"/>
                <w:sz w:val="17"/>
              </w:rPr>
              <w:t>with</w:t>
            </w:r>
            <w:r>
              <w:rPr>
                <w:spacing w:val="-3"/>
                <w:w w:val="105"/>
                <w:sz w:val="17"/>
              </w:rPr>
              <w:t xml:space="preserve"> </w:t>
            </w:r>
            <w:r>
              <w:rPr>
                <w:w w:val="105"/>
                <w:sz w:val="17"/>
              </w:rPr>
              <w:t>the</w:t>
            </w:r>
            <w:r>
              <w:rPr>
                <w:spacing w:val="-1"/>
                <w:w w:val="105"/>
                <w:sz w:val="17"/>
              </w:rPr>
              <w:t xml:space="preserve"> </w:t>
            </w:r>
            <w:r>
              <w:rPr>
                <w:w w:val="105"/>
                <w:sz w:val="17"/>
              </w:rPr>
              <w:t>supervisor</w:t>
            </w:r>
            <w:r>
              <w:rPr>
                <w:spacing w:val="-3"/>
                <w:w w:val="105"/>
                <w:sz w:val="17"/>
              </w:rPr>
              <w:t xml:space="preserve"> </w:t>
            </w:r>
            <w:r>
              <w:rPr>
                <w:w w:val="105"/>
                <w:sz w:val="17"/>
              </w:rPr>
              <w:t>during</w:t>
            </w:r>
            <w:r>
              <w:rPr>
                <w:spacing w:val="-1"/>
                <w:w w:val="105"/>
                <w:sz w:val="17"/>
              </w:rPr>
              <w:t xml:space="preserve"> </w:t>
            </w:r>
            <w:r>
              <w:rPr>
                <w:w w:val="105"/>
                <w:sz w:val="17"/>
              </w:rPr>
              <w:t>a</w:t>
            </w:r>
          </w:p>
          <w:p w:rsidR="00462339" w:rsidRDefault="00462339" w:rsidP="00462339">
            <w:pPr>
              <w:pStyle w:val="TableParagraph"/>
              <w:spacing w:line="199" w:lineRule="exact"/>
              <w:ind w:left="115"/>
              <w:rPr>
                <w:sz w:val="17"/>
              </w:rPr>
            </w:pPr>
            <w:r>
              <w:rPr>
                <w:w w:val="105"/>
                <w:sz w:val="17"/>
              </w:rPr>
              <w:t>client/clinical</w:t>
            </w:r>
            <w:r>
              <w:rPr>
                <w:spacing w:val="-4"/>
                <w:w w:val="105"/>
                <w:sz w:val="17"/>
              </w:rPr>
              <w:t xml:space="preserve"> </w:t>
            </w:r>
            <w:r>
              <w:rPr>
                <w:w w:val="105"/>
                <w:sz w:val="17"/>
              </w:rPr>
              <w:t>crisis.</w:t>
            </w:r>
          </w:p>
        </w:tc>
      </w:tr>
      <w:tr w:rsidR="00462339" w:rsidTr="003A3D2D">
        <w:trPr>
          <w:trHeight w:val="441"/>
        </w:trPr>
        <w:tc>
          <w:tcPr>
            <w:tcW w:w="1574" w:type="dxa"/>
          </w:tcPr>
          <w:p w:rsidR="00462339" w:rsidRDefault="00462339" w:rsidP="00462339">
            <w:pPr>
              <w:pStyle w:val="TableParagraph"/>
              <w:spacing w:before="9"/>
              <w:rPr>
                <w:sz w:val="17"/>
              </w:rPr>
            </w:pPr>
            <w:r>
              <w:rPr>
                <w:w w:val="105"/>
                <w:sz w:val="17"/>
              </w:rPr>
              <w:t>VII‐7</w:t>
            </w:r>
          </w:p>
          <w:p w:rsidR="00462339" w:rsidRDefault="00462339" w:rsidP="00462339">
            <w:pPr>
              <w:pStyle w:val="TableParagraph"/>
              <w:spacing w:before="3" w:line="202" w:lineRule="exact"/>
              <w:rPr>
                <w:sz w:val="17"/>
              </w:rPr>
            </w:pPr>
            <w:r>
              <w:rPr>
                <w:w w:val="105"/>
                <w:sz w:val="17"/>
              </w:rPr>
              <w:t>Due</w:t>
            </w:r>
            <w:r>
              <w:rPr>
                <w:spacing w:val="-2"/>
                <w:w w:val="105"/>
                <w:sz w:val="17"/>
              </w:rPr>
              <w:t xml:space="preserve"> </w:t>
            </w:r>
            <w:r>
              <w:rPr>
                <w:w w:val="105"/>
                <w:sz w:val="17"/>
              </w:rPr>
              <w:t>Process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10" w:lineRule="atLeast"/>
              <w:ind w:left="115" w:right="204"/>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inform</w:t>
            </w:r>
            <w:r>
              <w:rPr>
                <w:spacing w:val="-2"/>
                <w:w w:val="105"/>
                <w:sz w:val="17"/>
              </w:rPr>
              <w:t xml:space="preserve"> </w:t>
            </w:r>
            <w:r>
              <w:rPr>
                <w:w w:val="105"/>
                <w:sz w:val="17"/>
              </w:rPr>
              <w:t>supervisees</w:t>
            </w:r>
            <w:r>
              <w:rPr>
                <w:spacing w:val="-3"/>
                <w:w w:val="105"/>
                <w:sz w:val="17"/>
              </w:rPr>
              <w:t xml:space="preserve"> </w:t>
            </w:r>
            <w:r>
              <w:rPr>
                <w:w w:val="105"/>
                <w:sz w:val="17"/>
              </w:rPr>
              <w:t>of</w:t>
            </w:r>
            <w:r>
              <w:rPr>
                <w:spacing w:val="-3"/>
                <w:w w:val="105"/>
                <w:sz w:val="17"/>
              </w:rPr>
              <w:t xml:space="preserve"> </w:t>
            </w:r>
            <w:r>
              <w:rPr>
                <w:w w:val="105"/>
                <w:sz w:val="17"/>
              </w:rPr>
              <w:t>policies</w:t>
            </w:r>
            <w:r>
              <w:rPr>
                <w:spacing w:val="-3"/>
                <w:w w:val="105"/>
                <w:sz w:val="17"/>
              </w:rPr>
              <w:t xml:space="preserve"> </w:t>
            </w:r>
            <w:r>
              <w:rPr>
                <w:w w:val="105"/>
                <w:sz w:val="17"/>
              </w:rPr>
              <w:t>and</w:t>
            </w:r>
            <w:r>
              <w:rPr>
                <w:spacing w:val="-3"/>
                <w:w w:val="105"/>
                <w:sz w:val="17"/>
              </w:rPr>
              <w:t xml:space="preserve"> </w:t>
            </w:r>
            <w:r>
              <w:rPr>
                <w:w w:val="105"/>
                <w:sz w:val="17"/>
              </w:rPr>
              <w:t>procedures</w:t>
            </w:r>
            <w:r>
              <w:rPr>
                <w:spacing w:val="-3"/>
                <w:w w:val="105"/>
                <w:sz w:val="17"/>
              </w:rPr>
              <w:t xml:space="preserve"> </w:t>
            </w:r>
            <w:r>
              <w:rPr>
                <w:w w:val="105"/>
                <w:sz w:val="17"/>
              </w:rPr>
              <w:t>to</w:t>
            </w:r>
            <w:r>
              <w:rPr>
                <w:spacing w:val="-3"/>
                <w:w w:val="105"/>
                <w:sz w:val="17"/>
              </w:rPr>
              <w:t xml:space="preserve"> </w:t>
            </w:r>
            <w:r>
              <w:rPr>
                <w:w w:val="105"/>
                <w:sz w:val="17"/>
              </w:rPr>
              <w:t>which</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2"/>
                <w:w w:val="105"/>
                <w:sz w:val="17"/>
              </w:rPr>
              <w:t xml:space="preserve"> </w:t>
            </w:r>
            <w:r>
              <w:rPr>
                <w:w w:val="105"/>
                <w:sz w:val="17"/>
              </w:rPr>
              <w:t>adhere.</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inform</w:t>
            </w:r>
            <w:r>
              <w:rPr>
                <w:spacing w:val="-2"/>
                <w:w w:val="105"/>
                <w:sz w:val="17"/>
              </w:rPr>
              <w:t xml:space="preserve"> </w:t>
            </w:r>
            <w:r>
              <w:rPr>
                <w:w w:val="105"/>
                <w:sz w:val="17"/>
              </w:rPr>
              <w:t>supervisees</w:t>
            </w:r>
            <w:r>
              <w:rPr>
                <w:spacing w:val="-3"/>
                <w:w w:val="105"/>
                <w:sz w:val="17"/>
              </w:rPr>
              <w:t xml:space="preserve"> </w:t>
            </w:r>
            <w:r>
              <w:rPr>
                <w:w w:val="105"/>
                <w:sz w:val="17"/>
              </w:rPr>
              <w:t>regarding</w:t>
            </w:r>
            <w:r>
              <w:rPr>
                <w:spacing w:val="1"/>
                <w:w w:val="105"/>
                <w:sz w:val="17"/>
              </w:rPr>
              <w:t xml:space="preserve"> </w:t>
            </w:r>
            <w:r>
              <w:rPr>
                <w:w w:val="105"/>
                <w:sz w:val="17"/>
              </w:rPr>
              <w:t>the</w:t>
            </w:r>
            <w:r>
              <w:rPr>
                <w:spacing w:val="-2"/>
                <w:w w:val="105"/>
                <w:sz w:val="17"/>
              </w:rPr>
              <w:t xml:space="preserve"> </w:t>
            </w:r>
            <w:r>
              <w:rPr>
                <w:w w:val="105"/>
                <w:sz w:val="17"/>
              </w:rPr>
              <w:t>mechanisms for</w:t>
            </w:r>
            <w:r>
              <w:rPr>
                <w:spacing w:val="-1"/>
                <w:w w:val="105"/>
                <w:sz w:val="17"/>
              </w:rPr>
              <w:t xml:space="preserve"> </w:t>
            </w:r>
            <w:r>
              <w:rPr>
                <w:w w:val="105"/>
                <w:sz w:val="17"/>
              </w:rPr>
              <w:t>due</w:t>
            </w:r>
            <w:r>
              <w:rPr>
                <w:spacing w:val="1"/>
                <w:w w:val="105"/>
                <w:sz w:val="17"/>
              </w:rPr>
              <w:t xml:space="preserve"> </w:t>
            </w:r>
            <w:r>
              <w:rPr>
                <w:w w:val="105"/>
                <w:sz w:val="17"/>
              </w:rPr>
              <w:t>process appeal of supervisor actions.</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VII‐8</w:t>
            </w:r>
          </w:p>
          <w:p w:rsidR="00462339" w:rsidRDefault="00462339" w:rsidP="00462339">
            <w:pPr>
              <w:pStyle w:val="TableParagraph"/>
              <w:spacing w:before="6" w:line="202" w:lineRule="exact"/>
              <w:rPr>
                <w:sz w:val="17"/>
              </w:rPr>
            </w:pPr>
            <w:r>
              <w:rPr>
                <w:w w:val="105"/>
                <w:sz w:val="17"/>
              </w:rPr>
              <w:t>Multiculturalism</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hanging="1"/>
              <w:rPr>
                <w:sz w:val="17"/>
              </w:rPr>
            </w:pPr>
            <w:r>
              <w:rPr>
                <w:w w:val="105"/>
                <w:sz w:val="17"/>
              </w:rPr>
              <w:t>Clinical Supervisors shall address the role of multiculturalism in the supervisory relationship between supervisor and supervisee. Supervisors shall offer</w:t>
            </w:r>
            <w:r>
              <w:rPr>
                <w:spacing w:val="-38"/>
                <w:w w:val="105"/>
                <w:sz w:val="17"/>
              </w:rPr>
              <w:t xml:space="preserve"> </w:t>
            </w:r>
            <w:r>
              <w:rPr>
                <w:w w:val="105"/>
                <w:sz w:val="17"/>
              </w:rPr>
              <w:t>didactic</w:t>
            </w:r>
            <w:r>
              <w:rPr>
                <w:spacing w:val="-2"/>
                <w:w w:val="105"/>
                <w:sz w:val="17"/>
              </w:rPr>
              <w:t xml:space="preserve"> </w:t>
            </w:r>
            <w:r>
              <w:rPr>
                <w:w w:val="105"/>
                <w:sz w:val="17"/>
              </w:rPr>
              <w:t>learning content</w:t>
            </w:r>
            <w:r>
              <w:rPr>
                <w:spacing w:val="-1"/>
                <w:w w:val="105"/>
                <w:sz w:val="17"/>
              </w:rPr>
              <w:t xml:space="preserve"> </w:t>
            </w:r>
            <w:r>
              <w:rPr>
                <w:w w:val="105"/>
                <w:sz w:val="17"/>
              </w:rPr>
              <w:t>and</w:t>
            </w:r>
            <w:r>
              <w:rPr>
                <w:spacing w:val="-2"/>
                <w:w w:val="105"/>
                <w:sz w:val="17"/>
              </w:rPr>
              <w:t xml:space="preserve"> </w:t>
            </w:r>
            <w:r>
              <w:rPr>
                <w:w w:val="105"/>
                <w:sz w:val="17"/>
              </w:rPr>
              <w:t>experiential</w:t>
            </w:r>
            <w:r>
              <w:rPr>
                <w:spacing w:val="-3"/>
                <w:w w:val="105"/>
                <w:sz w:val="17"/>
              </w:rPr>
              <w:t xml:space="preserve"> </w:t>
            </w:r>
            <w:r>
              <w:rPr>
                <w:w w:val="105"/>
                <w:sz w:val="17"/>
              </w:rPr>
              <w:t>opportunities</w:t>
            </w:r>
            <w:r>
              <w:rPr>
                <w:spacing w:val="-1"/>
                <w:w w:val="105"/>
                <w:sz w:val="17"/>
              </w:rPr>
              <w:t xml:space="preserve"> </w:t>
            </w:r>
            <w:r>
              <w:rPr>
                <w:w w:val="105"/>
                <w:sz w:val="17"/>
              </w:rPr>
              <w:t>related</w:t>
            </w:r>
            <w:r>
              <w:rPr>
                <w:spacing w:val="-1"/>
                <w:w w:val="105"/>
                <w:sz w:val="17"/>
              </w:rPr>
              <w:t xml:space="preserve"> </w:t>
            </w:r>
            <w:r>
              <w:rPr>
                <w:w w:val="105"/>
                <w:sz w:val="17"/>
              </w:rPr>
              <w:t>to</w:t>
            </w:r>
            <w:r>
              <w:rPr>
                <w:spacing w:val="-1"/>
                <w:w w:val="105"/>
                <w:sz w:val="17"/>
              </w:rPr>
              <w:t xml:space="preserve"> </w:t>
            </w:r>
            <w:r>
              <w:rPr>
                <w:w w:val="105"/>
                <w:sz w:val="17"/>
              </w:rPr>
              <w:t>multiculturalism</w:t>
            </w:r>
            <w:r>
              <w:rPr>
                <w:spacing w:val="-1"/>
                <w:w w:val="105"/>
                <w:sz w:val="17"/>
              </w:rPr>
              <w:t xml:space="preserve"> </w:t>
            </w:r>
            <w:r>
              <w:rPr>
                <w:w w:val="105"/>
                <w:sz w:val="17"/>
              </w:rPr>
              <w:t>and</w:t>
            </w:r>
            <w:r>
              <w:rPr>
                <w:spacing w:val="-1"/>
                <w:w w:val="105"/>
                <w:sz w:val="17"/>
              </w:rPr>
              <w:t xml:space="preserve"> </w:t>
            </w:r>
            <w:r>
              <w:rPr>
                <w:w w:val="105"/>
                <w:sz w:val="17"/>
              </w:rPr>
              <w:t>cultural</w:t>
            </w:r>
            <w:r>
              <w:rPr>
                <w:spacing w:val="-2"/>
                <w:w w:val="105"/>
                <w:sz w:val="17"/>
              </w:rPr>
              <w:t xml:space="preserve"> </w:t>
            </w:r>
            <w:r>
              <w:rPr>
                <w:w w:val="105"/>
                <w:sz w:val="17"/>
              </w:rPr>
              <w:t>humility</w:t>
            </w:r>
            <w:r>
              <w:rPr>
                <w:spacing w:val="-1"/>
                <w:w w:val="105"/>
                <w:sz w:val="17"/>
              </w:rPr>
              <w:t xml:space="preserve"> </w:t>
            </w:r>
            <w:r>
              <w:rPr>
                <w:w w:val="105"/>
                <w:sz w:val="17"/>
              </w:rPr>
              <w:t>throughout</w:t>
            </w:r>
            <w:r>
              <w:rPr>
                <w:spacing w:val="-2"/>
                <w:w w:val="105"/>
                <w:sz w:val="17"/>
              </w:rPr>
              <w:t xml:space="preserve"> </w:t>
            </w:r>
            <w:r>
              <w:rPr>
                <w:w w:val="105"/>
                <w:sz w:val="17"/>
              </w:rPr>
              <w:t>their</w:t>
            </w:r>
            <w:r>
              <w:rPr>
                <w:spacing w:val="-2"/>
                <w:w w:val="105"/>
                <w:sz w:val="17"/>
              </w:rPr>
              <w:t xml:space="preserve"> </w:t>
            </w:r>
            <w:r>
              <w:rPr>
                <w:w w:val="105"/>
                <w:sz w:val="17"/>
              </w:rPr>
              <w:t>programs.</w:t>
            </w:r>
          </w:p>
        </w:tc>
      </w:tr>
      <w:tr w:rsidR="00462339" w:rsidTr="003A3D2D">
        <w:trPr>
          <w:trHeight w:val="660"/>
        </w:trPr>
        <w:tc>
          <w:tcPr>
            <w:tcW w:w="1574" w:type="dxa"/>
          </w:tcPr>
          <w:p w:rsidR="00462339" w:rsidRDefault="00462339" w:rsidP="00462339">
            <w:pPr>
              <w:pStyle w:val="TableParagraph"/>
              <w:spacing w:before="6"/>
              <w:rPr>
                <w:sz w:val="17"/>
              </w:rPr>
            </w:pPr>
            <w:r>
              <w:rPr>
                <w:w w:val="105"/>
                <w:sz w:val="17"/>
              </w:rPr>
              <w:t>VII‐9</w:t>
            </w:r>
          </w:p>
          <w:p w:rsidR="00462339" w:rsidRDefault="00462339" w:rsidP="00462339">
            <w:pPr>
              <w:pStyle w:val="TableParagraph"/>
              <w:spacing w:before="13"/>
              <w:rPr>
                <w:sz w:val="17"/>
              </w:rPr>
            </w:pPr>
            <w:r>
              <w:rPr>
                <w:w w:val="105"/>
                <w:sz w:val="17"/>
              </w:rPr>
              <w:t>Diversity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2"/>
              <w:ind w:left="115"/>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recognize</w:t>
            </w:r>
            <w:r>
              <w:rPr>
                <w:spacing w:val="-3"/>
                <w:w w:val="105"/>
                <w:sz w:val="17"/>
              </w:rPr>
              <w:t xml:space="preserve"> </w:t>
            </w:r>
            <w:r>
              <w:rPr>
                <w:w w:val="105"/>
                <w:sz w:val="17"/>
              </w:rPr>
              <w:t>and</w:t>
            </w:r>
            <w:r>
              <w:rPr>
                <w:spacing w:val="-2"/>
                <w:w w:val="105"/>
                <w:sz w:val="17"/>
              </w:rPr>
              <w:t xml:space="preserve"> </w:t>
            </w:r>
            <w:r>
              <w:rPr>
                <w:w w:val="105"/>
                <w:sz w:val="17"/>
              </w:rPr>
              <w:t>value</w:t>
            </w:r>
            <w:r>
              <w:rPr>
                <w:spacing w:val="-3"/>
                <w:w w:val="105"/>
                <w:sz w:val="17"/>
              </w:rPr>
              <w:t xml:space="preserve"> </w:t>
            </w:r>
            <w:r>
              <w:rPr>
                <w:w w:val="105"/>
                <w:sz w:val="17"/>
              </w:rPr>
              <w:t>the</w:t>
            </w:r>
            <w:r>
              <w:rPr>
                <w:spacing w:val="-3"/>
                <w:w w:val="105"/>
                <w:sz w:val="17"/>
              </w:rPr>
              <w:t xml:space="preserve"> </w:t>
            </w:r>
            <w:r>
              <w:rPr>
                <w:w w:val="105"/>
                <w:sz w:val="17"/>
              </w:rPr>
              <w:t>diverse</w:t>
            </w:r>
            <w:r>
              <w:rPr>
                <w:spacing w:val="-2"/>
                <w:w w:val="105"/>
                <w:sz w:val="17"/>
              </w:rPr>
              <w:t xml:space="preserve"> </w:t>
            </w:r>
            <w:r>
              <w:rPr>
                <w:w w:val="105"/>
                <w:sz w:val="17"/>
              </w:rPr>
              <w:t>talents</w:t>
            </w:r>
            <w:r>
              <w:rPr>
                <w:spacing w:val="-3"/>
                <w:w w:val="105"/>
                <w:sz w:val="17"/>
              </w:rPr>
              <w:t xml:space="preserve"> </w:t>
            </w:r>
            <w:r>
              <w:rPr>
                <w:w w:val="105"/>
                <w:sz w:val="17"/>
              </w:rPr>
              <w:t>and</w:t>
            </w:r>
            <w:r>
              <w:rPr>
                <w:spacing w:val="-3"/>
                <w:w w:val="105"/>
                <w:sz w:val="17"/>
              </w:rPr>
              <w:t xml:space="preserve"> </w:t>
            </w:r>
            <w:r>
              <w:rPr>
                <w:w w:val="105"/>
                <w:sz w:val="17"/>
              </w:rPr>
              <w:t>abilities</w:t>
            </w:r>
            <w:r>
              <w:rPr>
                <w:spacing w:val="-4"/>
                <w:w w:val="105"/>
                <w:sz w:val="17"/>
              </w:rPr>
              <w:t xml:space="preserve"> </w:t>
            </w:r>
            <w:r>
              <w:rPr>
                <w:w w:val="105"/>
                <w:sz w:val="17"/>
              </w:rPr>
              <w:t>that</w:t>
            </w:r>
            <w:r>
              <w:rPr>
                <w:spacing w:val="-1"/>
                <w:w w:val="105"/>
                <w:sz w:val="17"/>
              </w:rPr>
              <w:t xml:space="preserve"> </w:t>
            </w:r>
            <w:r>
              <w:rPr>
                <w:w w:val="105"/>
                <w:sz w:val="17"/>
              </w:rPr>
              <w:t>supervisees</w:t>
            </w:r>
            <w:r>
              <w:rPr>
                <w:spacing w:val="-2"/>
                <w:w w:val="105"/>
                <w:sz w:val="17"/>
              </w:rPr>
              <w:t xml:space="preserve"> </w:t>
            </w:r>
            <w:r>
              <w:rPr>
                <w:w w:val="105"/>
                <w:sz w:val="17"/>
              </w:rPr>
              <w:t>bring</w:t>
            </w:r>
            <w:r>
              <w:rPr>
                <w:spacing w:val="-3"/>
                <w:w w:val="105"/>
                <w:sz w:val="17"/>
              </w:rPr>
              <w:t xml:space="preserve"> </w:t>
            </w:r>
            <w:r>
              <w:rPr>
                <w:w w:val="105"/>
                <w:sz w:val="17"/>
              </w:rPr>
              <w:t>to</w:t>
            </w:r>
            <w:r>
              <w:rPr>
                <w:spacing w:val="-3"/>
                <w:w w:val="105"/>
                <w:sz w:val="17"/>
              </w:rPr>
              <w:t xml:space="preserve"> </w:t>
            </w:r>
            <w:r>
              <w:rPr>
                <w:w w:val="105"/>
                <w:sz w:val="17"/>
              </w:rPr>
              <w:t>their</w:t>
            </w:r>
            <w:r>
              <w:rPr>
                <w:spacing w:val="-3"/>
                <w:w w:val="105"/>
                <w:sz w:val="17"/>
              </w:rPr>
              <w:t xml:space="preserve"> </w:t>
            </w:r>
            <w:r>
              <w:rPr>
                <w:w w:val="105"/>
                <w:sz w:val="17"/>
              </w:rPr>
              <w:t>training</w:t>
            </w:r>
            <w:r>
              <w:rPr>
                <w:spacing w:val="-3"/>
                <w:w w:val="105"/>
                <w:sz w:val="17"/>
              </w:rPr>
              <w:t xml:space="preserve"> </w:t>
            </w:r>
            <w:r>
              <w:rPr>
                <w:w w:val="105"/>
                <w:sz w:val="17"/>
              </w:rPr>
              <w:t>experience.</w:t>
            </w:r>
          </w:p>
        </w:tc>
      </w:tr>
      <w:tr w:rsidR="00462339" w:rsidTr="003A3D2D">
        <w:trPr>
          <w:trHeight w:val="662"/>
        </w:trPr>
        <w:tc>
          <w:tcPr>
            <w:tcW w:w="1574" w:type="dxa"/>
          </w:tcPr>
          <w:p w:rsidR="00462339" w:rsidRDefault="00462339" w:rsidP="00462339">
            <w:pPr>
              <w:pStyle w:val="TableParagraph"/>
              <w:spacing w:before="6"/>
              <w:rPr>
                <w:sz w:val="17"/>
              </w:rPr>
            </w:pPr>
            <w:r>
              <w:rPr>
                <w:w w:val="105"/>
                <w:sz w:val="17"/>
              </w:rPr>
              <w:t>VII‐10</w:t>
            </w:r>
          </w:p>
          <w:p w:rsidR="00462339" w:rsidRDefault="00462339" w:rsidP="00462339">
            <w:pPr>
              <w:pStyle w:val="TableParagraph"/>
              <w:spacing w:before="13"/>
              <w:rPr>
                <w:sz w:val="17"/>
              </w:rPr>
            </w:pPr>
            <w:r>
              <w:rPr>
                <w:w w:val="105"/>
                <w:sz w:val="17"/>
              </w:rPr>
              <w:t>Boundaries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Clinical</w:t>
            </w:r>
            <w:r>
              <w:rPr>
                <w:spacing w:val="-4"/>
                <w:w w:val="105"/>
                <w:sz w:val="17"/>
              </w:rPr>
              <w:t xml:space="preserve"> </w:t>
            </w: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intentionally</w:t>
            </w:r>
            <w:r>
              <w:rPr>
                <w:spacing w:val="-3"/>
                <w:w w:val="105"/>
                <w:sz w:val="17"/>
              </w:rPr>
              <w:t xml:space="preserve"> </w:t>
            </w:r>
            <w:r>
              <w:rPr>
                <w:w w:val="105"/>
                <w:sz w:val="17"/>
              </w:rPr>
              <w:t>develop</w:t>
            </w:r>
            <w:r>
              <w:rPr>
                <w:spacing w:val="-2"/>
                <w:w w:val="105"/>
                <w:sz w:val="17"/>
              </w:rPr>
              <w:t xml:space="preserve"> </w:t>
            </w:r>
            <w:r>
              <w:rPr>
                <w:w w:val="105"/>
                <w:sz w:val="17"/>
              </w:rPr>
              <w:t>respectful</w:t>
            </w:r>
            <w:r>
              <w:rPr>
                <w:spacing w:val="-3"/>
                <w:w w:val="105"/>
                <w:sz w:val="17"/>
              </w:rPr>
              <w:t xml:space="preserve"> </w:t>
            </w:r>
            <w:r>
              <w:rPr>
                <w:w w:val="105"/>
                <w:sz w:val="17"/>
              </w:rPr>
              <w:t>and</w:t>
            </w:r>
            <w:r>
              <w:rPr>
                <w:spacing w:val="-3"/>
                <w:w w:val="105"/>
                <w:sz w:val="17"/>
              </w:rPr>
              <w:t xml:space="preserve"> </w:t>
            </w:r>
            <w:r>
              <w:rPr>
                <w:w w:val="105"/>
                <w:sz w:val="17"/>
              </w:rPr>
              <w:t>relevant</w:t>
            </w:r>
            <w:r>
              <w:rPr>
                <w:spacing w:val="-5"/>
                <w:w w:val="105"/>
                <w:sz w:val="17"/>
              </w:rPr>
              <w:t xml:space="preserve"> </w:t>
            </w:r>
            <w:r>
              <w:rPr>
                <w:w w:val="105"/>
                <w:sz w:val="17"/>
              </w:rPr>
              <w:t>professional</w:t>
            </w:r>
            <w:r>
              <w:rPr>
                <w:spacing w:val="-2"/>
                <w:w w:val="105"/>
                <w:sz w:val="17"/>
              </w:rPr>
              <w:t xml:space="preserve"> </w:t>
            </w:r>
            <w:r>
              <w:rPr>
                <w:w w:val="105"/>
                <w:sz w:val="17"/>
              </w:rPr>
              <w:t>relationships</w:t>
            </w:r>
            <w:r>
              <w:rPr>
                <w:spacing w:val="-4"/>
                <w:w w:val="105"/>
                <w:sz w:val="17"/>
              </w:rPr>
              <w:t xml:space="preserve"> </w:t>
            </w:r>
            <w:r>
              <w:rPr>
                <w:w w:val="105"/>
                <w:sz w:val="17"/>
              </w:rPr>
              <w:t>and</w:t>
            </w:r>
            <w:r>
              <w:rPr>
                <w:spacing w:val="-4"/>
                <w:w w:val="105"/>
                <w:sz w:val="17"/>
              </w:rPr>
              <w:t xml:space="preserve"> </w:t>
            </w:r>
            <w:r>
              <w:rPr>
                <w:w w:val="105"/>
                <w:sz w:val="17"/>
              </w:rPr>
              <w:t>shall</w:t>
            </w:r>
            <w:r>
              <w:rPr>
                <w:spacing w:val="-3"/>
                <w:w w:val="105"/>
                <w:sz w:val="17"/>
              </w:rPr>
              <w:t xml:space="preserve"> </w:t>
            </w:r>
            <w:r>
              <w:rPr>
                <w:w w:val="105"/>
                <w:sz w:val="17"/>
              </w:rPr>
              <w:t>maintain</w:t>
            </w:r>
            <w:r>
              <w:rPr>
                <w:spacing w:val="-2"/>
                <w:w w:val="105"/>
                <w:sz w:val="17"/>
              </w:rPr>
              <w:t xml:space="preserve"> </w:t>
            </w:r>
            <w:r>
              <w:rPr>
                <w:w w:val="105"/>
                <w:sz w:val="17"/>
              </w:rPr>
              <w:t>appropriate</w:t>
            </w:r>
            <w:r>
              <w:rPr>
                <w:spacing w:val="-4"/>
                <w:w w:val="105"/>
                <w:sz w:val="17"/>
              </w:rPr>
              <w:t xml:space="preserve"> </w:t>
            </w:r>
            <w:r>
              <w:rPr>
                <w:w w:val="105"/>
                <w:sz w:val="17"/>
              </w:rPr>
              <w:t>boundaries</w:t>
            </w:r>
            <w:r>
              <w:rPr>
                <w:spacing w:val="-4"/>
                <w:w w:val="105"/>
                <w:sz w:val="17"/>
              </w:rPr>
              <w:t xml:space="preserve"> </w:t>
            </w:r>
            <w:r>
              <w:rPr>
                <w:w w:val="105"/>
                <w:sz w:val="17"/>
              </w:rPr>
              <w:t>with</w:t>
            </w:r>
            <w:r>
              <w:rPr>
                <w:spacing w:val="-4"/>
                <w:w w:val="105"/>
                <w:sz w:val="17"/>
              </w:rPr>
              <w:t xml:space="preserve"> </w:t>
            </w:r>
            <w:r>
              <w:rPr>
                <w:w w:val="105"/>
                <w:sz w:val="17"/>
              </w:rPr>
              <w:t>supervisees</w:t>
            </w:r>
            <w:r>
              <w:rPr>
                <w:spacing w:val="1"/>
                <w:w w:val="105"/>
                <w:sz w:val="17"/>
              </w:rPr>
              <w:t xml:space="preserve"> </w:t>
            </w:r>
            <w:r>
              <w:rPr>
                <w:w w:val="105"/>
                <w:sz w:val="17"/>
              </w:rPr>
              <w:t>in</w:t>
            </w:r>
            <w:r>
              <w:rPr>
                <w:spacing w:val="-2"/>
                <w:w w:val="105"/>
                <w:sz w:val="17"/>
              </w:rPr>
              <w:t xml:space="preserve"> </w:t>
            </w:r>
            <w:r>
              <w:rPr>
                <w:w w:val="105"/>
                <w:sz w:val="17"/>
              </w:rPr>
              <w:t>all venues.</w:t>
            </w:r>
            <w:r>
              <w:rPr>
                <w:spacing w:val="-1"/>
                <w:w w:val="105"/>
                <w:sz w:val="17"/>
              </w:rPr>
              <w:t xml:space="preserve"> </w:t>
            </w:r>
            <w:r>
              <w:rPr>
                <w:w w:val="105"/>
                <w:sz w:val="17"/>
              </w:rPr>
              <w:t>Supervisors</w:t>
            </w:r>
            <w:r>
              <w:rPr>
                <w:spacing w:val="1"/>
                <w:w w:val="105"/>
                <w:sz w:val="17"/>
              </w:rPr>
              <w:t xml:space="preserve"> </w:t>
            </w:r>
            <w:r>
              <w:rPr>
                <w:w w:val="105"/>
                <w:sz w:val="17"/>
              </w:rPr>
              <w:t>shall be</w:t>
            </w:r>
            <w:r>
              <w:rPr>
                <w:spacing w:val="-1"/>
                <w:w w:val="105"/>
                <w:sz w:val="17"/>
              </w:rPr>
              <w:t xml:space="preserve"> </w:t>
            </w:r>
            <w:r>
              <w:rPr>
                <w:w w:val="105"/>
                <w:sz w:val="17"/>
              </w:rPr>
              <w:t>accurate</w:t>
            </w:r>
            <w:r>
              <w:rPr>
                <w:spacing w:val="-2"/>
                <w:w w:val="105"/>
                <w:sz w:val="17"/>
              </w:rPr>
              <w:t xml:space="preserve"> </w:t>
            </w:r>
            <w:r>
              <w:rPr>
                <w:w w:val="105"/>
                <w:sz w:val="17"/>
              </w:rPr>
              <w:t>and</w:t>
            </w:r>
            <w:r>
              <w:rPr>
                <w:spacing w:val="-1"/>
                <w:w w:val="105"/>
                <w:sz w:val="17"/>
              </w:rPr>
              <w:t xml:space="preserve"> </w:t>
            </w:r>
            <w:r>
              <w:rPr>
                <w:w w:val="105"/>
                <w:sz w:val="17"/>
              </w:rPr>
              <w:t>honest</w:t>
            </w:r>
            <w:r>
              <w:rPr>
                <w:spacing w:val="-1"/>
                <w:w w:val="105"/>
                <w:sz w:val="17"/>
              </w:rPr>
              <w:t xml:space="preserve"> </w:t>
            </w:r>
            <w:r>
              <w:rPr>
                <w:w w:val="105"/>
                <w:sz w:val="17"/>
              </w:rPr>
              <w:t>in their assessments of</w:t>
            </w:r>
            <w:r>
              <w:rPr>
                <w:spacing w:val="-1"/>
                <w:w w:val="105"/>
                <w:sz w:val="17"/>
              </w:rPr>
              <w:t xml:space="preserve"> </w:t>
            </w:r>
            <w:r>
              <w:rPr>
                <w:w w:val="105"/>
                <w:sz w:val="17"/>
              </w:rPr>
              <w:t>supervisees.</w:t>
            </w:r>
          </w:p>
        </w:tc>
      </w:tr>
      <w:tr w:rsidR="00462339" w:rsidTr="003A3D2D">
        <w:trPr>
          <w:trHeight w:val="435"/>
        </w:trPr>
        <w:tc>
          <w:tcPr>
            <w:tcW w:w="1574" w:type="dxa"/>
          </w:tcPr>
          <w:p w:rsidR="00462339" w:rsidRDefault="00462339" w:rsidP="00462339">
            <w:pPr>
              <w:pStyle w:val="TableParagraph"/>
              <w:spacing w:before="6"/>
              <w:rPr>
                <w:sz w:val="17"/>
              </w:rPr>
            </w:pPr>
            <w:r>
              <w:rPr>
                <w:w w:val="105"/>
                <w:sz w:val="17"/>
              </w:rPr>
              <w:t>VII‐11</w:t>
            </w:r>
          </w:p>
          <w:p w:rsidR="00462339" w:rsidRDefault="00462339" w:rsidP="00462339">
            <w:pPr>
              <w:pStyle w:val="TableParagraph"/>
              <w:spacing w:before="2" w:line="199" w:lineRule="exact"/>
              <w:rPr>
                <w:sz w:val="17"/>
              </w:rPr>
            </w:pPr>
            <w:r>
              <w:rPr>
                <w:w w:val="105"/>
                <w:sz w:val="17"/>
              </w:rPr>
              <w:t>Boundaries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line="200" w:lineRule="atLeast"/>
              <w:ind w:left="115"/>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clearly</w:t>
            </w:r>
            <w:r>
              <w:rPr>
                <w:spacing w:val="-2"/>
                <w:w w:val="105"/>
                <w:sz w:val="17"/>
              </w:rPr>
              <w:t xml:space="preserve"> </w:t>
            </w:r>
            <w:r>
              <w:rPr>
                <w:w w:val="105"/>
                <w:sz w:val="17"/>
              </w:rPr>
              <w:t>define</w:t>
            </w:r>
            <w:r>
              <w:rPr>
                <w:spacing w:val="-2"/>
                <w:w w:val="105"/>
                <w:sz w:val="17"/>
              </w:rPr>
              <w:t xml:space="preserve"> </w:t>
            </w:r>
            <w:r>
              <w:rPr>
                <w:w w:val="105"/>
                <w:sz w:val="17"/>
              </w:rPr>
              <w:t>and</w:t>
            </w:r>
            <w:r>
              <w:rPr>
                <w:spacing w:val="-3"/>
                <w:w w:val="105"/>
                <w:sz w:val="17"/>
              </w:rPr>
              <w:t xml:space="preserve"> </w:t>
            </w:r>
            <w:r>
              <w:rPr>
                <w:w w:val="105"/>
                <w:sz w:val="17"/>
              </w:rPr>
              <w:t>maintain</w:t>
            </w:r>
            <w:r>
              <w:rPr>
                <w:spacing w:val="-4"/>
                <w:w w:val="105"/>
                <w:sz w:val="17"/>
              </w:rPr>
              <w:t xml:space="preserve"> </w:t>
            </w:r>
            <w:r>
              <w:rPr>
                <w:w w:val="105"/>
                <w:sz w:val="17"/>
              </w:rPr>
              <w:t>ethical</w:t>
            </w:r>
            <w:r>
              <w:rPr>
                <w:spacing w:val="-2"/>
                <w:w w:val="105"/>
                <w:sz w:val="17"/>
              </w:rPr>
              <w:t xml:space="preserve"> </w:t>
            </w:r>
            <w:r>
              <w:rPr>
                <w:w w:val="105"/>
                <w:sz w:val="17"/>
              </w:rPr>
              <w:t>professional,</w:t>
            </w:r>
            <w:r>
              <w:rPr>
                <w:spacing w:val="-4"/>
                <w:w w:val="105"/>
                <w:sz w:val="17"/>
              </w:rPr>
              <w:t xml:space="preserve"> </w:t>
            </w:r>
            <w:r>
              <w:rPr>
                <w:w w:val="105"/>
                <w:sz w:val="17"/>
              </w:rPr>
              <w:t>personal,</w:t>
            </w:r>
            <w:r>
              <w:rPr>
                <w:spacing w:val="-4"/>
                <w:w w:val="105"/>
                <w:sz w:val="17"/>
              </w:rPr>
              <w:t xml:space="preserve"> </w:t>
            </w:r>
            <w:r>
              <w:rPr>
                <w:w w:val="105"/>
                <w:sz w:val="17"/>
              </w:rPr>
              <w:t>and</w:t>
            </w:r>
            <w:r>
              <w:rPr>
                <w:spacing w:val="-3"/>
                <w:w w:val="105"/>
                <w:sz w:val="17"/>
              </w:rPr>
              <w:t xml:space="preserve"> </w:t>
            </w:r>
            <w:r>
              <w:rPr>
                <w:w w:val="105"/>
                <w:sz w:val="17"/>
              </w:rPr>
              <w:t>social</w:t>
            </w:r>
            <w:r>
              <w:rPr>
                <w:spacing w:val="-2"/>
                <w:w w:val="105"/>
                <w:sz w:val="17"/>
              </w:rPr>
              <w:t xml:space="preserve"> </w:t>
            </w:r>
            <w:r>
              <w:rPr>
                <w:w w:val="105"/>
                <w:sz w:val="17"/>
              </w:rPr>
              <w:t>boundaries</w:t>
            </w:r>
            <w:r>
              <w:rPr>
                <w:spacing w:val="-2"/>
                <w:w w:val="105"/>
                <w:sz w:val="17"/>
              </w:rPr>
              <w:t xml:space="preserve"> </w:t>
            </w:r>
            <w:r>
              <w:rPr>
                <w:w w:val="105"/>
                <w:sz w:val="17"/>
              </w:rPr>
              <w:t>with</w:t>
            </w:r>
            <w:r>
              <w:rPr>
                <w:spacing w:val="-4"/>
                <w:w w:val="105"/>
                <w:sz w:val="17"/>
              </w:rPr>
              <w:t xml:space="preserve"> </w:t>
            </w:r>
            <w:r>
              <w:rPr>
                <w:w w:val="105"/>
                <w:sz w:val="17"/>
              </w:rPr>
              <w:t>their</w:t>
            </w:r>
            <w:r>
              <w:rPr>
                <w:spacing w:val="-3"/>
                <w:w w:val="105"/>
                <w:sz w:val="17"/>
              </w:rPr>
              <w:t xml:space="preserve"> </w:t>
            </w:r>
            <w:r>
              <w:rPr>
                <w:w w:val="105"/>
                <w:sz w:val="17"/>
              </w:rPr>
              <w:t>supervisees.</w:t>
            </w:r>
            <w:r>
              <w:rPr>
                <w:spacing w:val="-2"/>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enter</w:t>
            </w:r>
            <w:r>
              <w:rPr>
                <w:spacing w:val="1"/>
                <w:w w:val="105"/>
                <w:sz w:val="17"/>
              </w:rPr>
              <w:t xml:space="preserve"> </w:t>
            </w:r>
            <w:r>
              <w:rPr>
                <w:w w:val="105"/>
                <w:sz w:val="17"/>
              </w:rPr>
              <w:t>into</w:t>
            </w:r>
            <w:r>
              <w:rPr>
                <w:spacing w:val="-2"/>
                <w:w w:val="105"/>
                <w:sz w:val="17"/>
              </w:rPr>
              <w:t xml:space="preserve"> </w:t>
            </w:r>
            <w:r>
              <w:rPr>
                <w:w w:val="105"/>
                <w:sz w:val="17"/>
              </w:rPr>
              <w:t>a romantic/sexual/non‐professional</w:t>
            </w:r>
            <w:r>
              <w:rPr>
                <w:spacing w:val="-1"/>
                <w:w w:val="105"/>
                <w:sz w:val="17"/>
              </w:rPr>
              <w:t xml:space="preserve"> </w:t>
            </w:r>
            <w:r>
              <w:rPr>
                <w:w w:val="105"/>
                <w:sz w:val="17"/>
              </w:rPr>
              <w:t>relationship</w:t>
            </w:r>
            <w:r>
              <w:rPr>
                <w:spacing w:val="-1"/>
                <w:w w:val="105"/>
                <w:sz w:val="17"/>
              </w:rPr>
              <w:t xml:space="preserve"> </w:t>
            </w:r>
            <w:r>
              <w:rPr>
                <w:w w:val="105"/>
                <w:sz w:val="17"/>
              </w:rPr>
              <w:t>with current</w:t>
            </w:r>
            <w:r>
              <w:rPr>
                <w:spacing w:val="-1"/>
                <w:w w:val="105"/>
                <w:sz w:val="17"/>
              </w:rPr>
              <w:t xml:space="preserve"> </w:t>
            </w:r>
            <w:r>
              <w:rPr>
                <w:w w:val="105"/>
                <w:sz w:val="17"/>
              </w:rPr>
              <w:t>supervisees,</w:t>
            </w:r>
            <w:r>
              <w:rPr>
                <w:spacing w:val="-2"/>
                <w:w w:val="105"/>
                <w:sz w:val="17"/>
              </w:rPr>
              <w:t xml:space="preserve"> </w:t>
            </w:r>
            <w:r>
              <w:rPr>
                <w:w w:val="105"/>
                <w:sz w:val="17"/>
              </w:rPr>
              <w:t>whether</w:t>
            </w:r>
            <w:r>
              <w:rPr>
                <w:spacing w:val="-1"/>
                <w:w w:val="105"/>
                <w:sz w:val="17"/>
              </w:rPr>
              <w:t xml:space="preserve"> </w:t>
            </w:r>
            <w:r>
              <w:rPr>
                <w:w w:val="105"/>
                <w:sz w:val="17"/>
              </w:rPr>
              <w:t>in‐person or</w:t>
            </w:r>
            <w:r>
              <w:rPr>
                <w:spacing w:val="-1"/>
                <w:w w:val="105"/>
                <w:sz w:val="17"/>
              </w:rPr>
              <w:t xml:space="preserve"> </w:t>
            </w:r>
            <w:r>
              <w:rPr>
                <w:w w:val="105"/>
                <w:sz w:val="17"/>
              </w:rPr>
              <w:t>electronically.</w:t>
            </w:r>
          </w:p>
        </w:tc>
      </w:tr>
      <w:tr w:rsidR="00462339" w:rsidTr="003A3D2D">
        <w:trPr>
          <w:trHeight w:val="665"/>
        </w:trPr>
        <w:tc>
          <w:tcPr>
            <w:tcW w:w="1574" w:type="dxa"/>
          </w:tcPr>
          <w:p w:rsidR="00462339" w:rsidRDefault="00462339" w:rsidP="00462339">
            <w:pPr>
              <w:pStyle w:val="TableParagraph"/>
              <w:spacing w:before="7"/>
              <w:rPr>
                <w:sz w:val="17"/>
              </w:rPr>
            </w:pPr>
            <w:r>
              <w:rPr>
                <w:w w:val="105"/>
                <w:sz w:val="17"/>
              </w:rPr>
              <w:t>VII‐12</w:t>
            </w:r>
          </w:p>
          <w:p w:rsidR="00462339" w:rsidRDefault="00462339" w:rsidP="00462339">
            <w:pPr>
              <w:pStyle w:val="TableParagraph"/>
              <w:spacing w:before="12"/>
              <w:rPr>
                <w:sz w:val="17"/>
              </w:rPr>
            </w:pPr>
            <w:r>
              <w:rPr>
                <w:w w:val="105"/>
                <w:sz w:val="17"/>
              </w:rPr>
              <w:t>Monitor</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204" w:hanging="1"/>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monitor</w:t>
            </w:r>
            <w:r>
              <w:rPr>
                <w:spacing w:val="-3"/>
                <w:w w:val="105"/>
                <w:sz w:val="17"/>
              </w:rPr>
              <w:t xml:space="preserve"> </w:t>
            </w:r>
            <w:r>
              <w:rPr>
                <w:w w:val="105"/>
                <w:sz w:val="17"/>
              </w:rPr>
              <w:t>the</w:t>
            </w:r>
            <w:r>
              <w:rPr>
                <w:spacing w:val="-4"/>
                <w:w w:val="105"/>
                <w:sz w:val="17"/>
              </w:rPr>
              <w:t xml:space="preserve"> </w:t>
            </w:r>
            <w:r>
              <w:rPr>
                <w:w w:val="105"/>
                <w:sz w:val="17"/>
              </w:rPr>
              <w:t>services</w:t>
            </w:r>
            <w:r>
              <w:rPr>
                <w:spacing w:val="-3"/>
                <w:w w:val="105"/>
                <w:sz w:val="17"/>
              </w:rPr>
              <w:t xml:space="preserve"> </w:t>
            </w:r>
            <w:r>
              <w:rPr>
                <w:w w:val="105"/>
                <w:sz w:val="17"/>
              </w:rPr>
              <w:t>provided</w:t>
            </w:r>
            <w:r>
              <w:rPr>
                <w:spacing w:val="-3"/>
                <w:w w:val="105"/>
                <w:sz w:val="17"/>
              </w:rPr>
              <w:t xml:space="preserve"> </w:t>
            </w:r>
            <w:r>
              <w:rPr>
                <w:w w:val="105"/>
                <w:sz w:val="17"/>
              </w:rPr>
              <w:t>by</w:t>
            </w:r>
            <w:r>
              <w:rPr>
                <w:spacing w:val="-3"/>
                <w:w w:val="105"/>
                <w:sz w:val="17"/>
              </w:rPr>
              <w:t xml:space="preserve"> </w:t>
            </w:r>
            <w:r>
              <w:rPr>
                <w:w w:val="105"/>
                <w:sz w:val="17"/>
              </w:rPr>
              <w:t>supervisees.</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monitor</w:t>
            </w:r>
            <w:r>
              <w:rPr>
                <w:spacing w:val="-3"/>
                <w:w w:val="105"/>
                <w:sz w:val="17"/>
              </w:rPr>
              <w:t xml:space="preserve"> </w:t>
            </w:r>
            <w:r>
              <w:rPr>
                <w:w w:val="105"/>
                <w:sz w:val="17"/>
              </w:rPr>
              <w:t>client</w:t>
            </w:r>
            <w:r>
              <w:rPr>
                <w:spacing w:val="-4"/>
                <w:w w:val="105"/>
                <w:sz w:val="17"/>
              </w:rPr>
              <w:t xml:space="preserve"> </w:t>
            </w:r>
            <w:r>
              <w:rPr>
                <w:w w:val="105"/>
                <w:sz w:val="17"/>
              </w:rPr>
              <w:t>welfare.</w:t>
            </w:r>
            <w:r>
              <w:rPr>
                <w:spacing w:val="-4"/>
                <w:w w:val="105"/>
                <w:sz w:val="17"/>
              </w:rPr>
              <w:t xml:space="preserve"> </w:t>
            </w:r>
            <w:r>
              <w:rPr>
                <w:w w:val="105"/>
                <w:sz w:val="17"/>
              </w:rPr>
              <w:t>Supervisors</w:t>
            </w:r>
            <w:r>
              <w:rPr>
                <w:spacing w:val="-4"/>
                <w:w w:val="105"/>
                <w:sz w:val="17"/>
              </w:rPr>
              <w:t xml:space="preserve"> </w:t>
            </w:r>
            <w:r>
              <w:rPr>
                <w:w w:val="105"/>
                <w:sz w:val="17"/>
              </w:rPr>
              <w:t>shall</w:t>
            </w:r>
            <w:r>
              <w:rPr>
                <w:spacing w:val="-3"/>
                <w:w w:val="105"/>
                <w:sz w:val="17"/>
              </w:rPr>
              <w:t xml:space="preserve"> </w:t>
            </w:r>
            <w:r>
              <w:rPr>
                <w:w w:val="105"/>
                <w:sz w:val="17"/>
              </w:rPr>
              <w:t>monitor</w:t>
            </w:r>
            <w:r>
              <w:rPr>
                <w:spacing w:val="-3"/>
                <w:w w:val="105"/>
                <w:sz w:val="17"/>
              </w:rPr>
              <w:t xml:space="preserve"> </w:t>
            </w:r>
            <w:r>
              <w:rPr>
                <w:w w:val="105"/>
                <w:sz w:val="17"/>
              </w:rPr>
              <w:t>supervisee</w:t>
            </w:r>
            <w:r>
              <w:rPr>
                <w:spacing w:val="1"/>
                <w:w w:val="105"/>
                <w:sz w:val="17"/>
              </w:rPr>
              <w:t xml:space="preserve"> </w:t>
            </w:r>
            <w:r>
              <w:rPr>
                <w:w w:val="105"/>
                <w:sz w:val="17"/>
              </w:rPr>
              <w:t>performance</w:t>
            </w:r>
            <w:r>
              <w:rPr>
                <w:spacing w:val="-3"/>
                <w:w w:val="105"/>
                <w:sz w:val="17"/>
              </w:rPr>
              <w:t xml:space="preserve"> </w:t>
            </w:r>
            <w:r>
              <w:rPr>
                <w:w w:val="105"/>
                <w:sz w:val="17"/>
              </w:rPr>
              <w:t>and</w:t>
            </w:r>
            <w:r>
              <w:rPr>
                <w:spacing w:val="-3"/>
                <w:w w:val="105"/>
                <w:sz w:val="17"/>
              </w:rPr>
              <w:t xml:space="preserve"> </w:t>
            </w:r>
            <w:r>
              <w:rPr>
                <w:w w:val="105"/>
                <w:sz w:val="17"/>
              </w:rPr>
              <w:t>professional</w:t>
            </w:r>
            <w:r>
              <w:rPr>
                <w:spacing w:val="-3"/>
                <w:w w:val="105"/>
                <w:sz w:val="17"/>
              </w:rPr>
              <w:t xml:space="preserve"> </w:t>
            </w:r>
            <w:r>
              <w:rPr>
                <w:w w:val="105"/>
                <w:sz w:val="17"/>
              </w:rPr>
              <w:t>development.</w:t>
            </w:r>
            <w:r>
              <w:rPr>
                <w:spacing w:val="-2"/>
                <w:w w:val="105"/>
                <w:sz w:val="17"/>
              </w:rPr>
              <w:t xml:space="preserve"> </w:t>
            </w:r>
            <w:r>
              <w:rPr>
                <w:w w:val="105"/>
                <w:sz w:val="17"/>
              </w:rPr>
              <w:t>Supervisors</w:t>
            </w:r>
            <w:r>
              <w:rPr>
                <w:spacing w:val="-3"/>
                <w:w w:val="105"/>
                <w:sz w:val="17"/>
              </w:rPr>
              <w:t xml:space="preserve"> </w:t>
            </w:r>
            <w:r>
              <w:rPr>
                <w:w w:val="105"/>
                <w:sz w:val="17"/>
              </w:rPr>
              <w:t>shall</w:t>
            </w:r>
            <w:r>
              <w:rPr>
                <w:spacing w:val="-2"/>
                <w:w w:val="105"/>
                <w:sz w:val="17"/>
              </w:rPr>
              <w:t xml:space="preserve"> </w:t>
            </w:r>
            <w:r>
              <w:rPr>
                <w:w w:val="105"/>
                <w:sz w:val="17"/>
              </w:rPr>
              <w:t>instruct</w:t>
            </w:r>
            <w:r>
              <w:rPr>
                <w:spacing w:val="-2"/>
                <w:w w:val="105"/>
                <w:sz w:val="17"/>
              </w:rPr>
              <w:t xml:space="preserve"> </w:t>
            </w:r>
            <w:r>
              <w:rPr>
                <w:w w:val="105"/>
                <w:sz w:val="17"/>
              </w:rPr>
              <w:t>and</w:t>
            </w:r>
            <w:r>
              <w:rPr>
                <w:spacing w:val="-2"/>
                <w:w w:val="105"/>
                <w:sz w:val="17"/>
              </w:rPr>
              <w:t xml:space="preserve"> </w:t>
            </w:r>
            <w:r>
              <w:rPr>
                <w:w w:val="105"/>
                <w:sz w:val="17"/>
              </w:rPr>
              <w:t>guide</w:t>
            </w:r>
            <w:r>
              <w:rPr>
                <w:spacing w:val="-2"/>
                <w:w w:val="105"/>
                <w:sz w:val="17"/>
              </w:rPr>
              <w:t xml:space="preserve"> </w:t>
            </w:r>
            <w:r>
              <w:rPr>
                <w:w w:val="105"/>
                <w:sz w:val="17"/>
              </w:rPr>
              <w:t>supervisees</w:t>
            </w:r>
            <w:r>
              <w:rPr>
                <w:spacing w:val="-1"/>
                <w:w w:val="105"/>
                <w:sz w:val="17"/>
              </w:rPr>
              <w:t xml:space="preserve"> </w:t>
            </w:r>
            <w:r>
              <w:rPr>
                <w:w w:val="105"/>
                <w:sz w:val="17"/>
              </w:rPr>
              <w:t>as</w:t>
            </w:r>
            <w:r>
              <w:rPr>
                <w:spacing w:val="-3"/>
                <w:w w:val="105"/>
                <w:sz w:val="17"/>
              </w:rPr>
              <w:t xml:space="preserve"> </w:t>
            </w:r>
            <w:r>
              <w:rPr>
                <w:w w:val="105"/>
                <w:sz w:val="17"/>
              </w:rPr>
              <w:t>they</w:t>
            </w:r>
            <w:r>
              <w:rPr>
                <w:spacing w:val="-3"/>
                <w:w w:val="105"/>
                <w:sz w:val="17"/>
              </w:rPr>
              <w:t xml:space="preserve"> </w:t>
            </w:r>
            <w:r>
              <w:rPr>
                <w:w w:val="105"/>
                <w:sz w:val="17"/>
              </w:rPr>
              <w:t>prepare</w:t>
            </w:r>
            <w:r>
              <w:rPr>
                <w:spacing w:val="-1"/>
                <w:w w:val="105"/>
                <w:sz w:val="17"/>
              </w:rPr>
              <w:t xml:space="preserve"> </w:t>
            </w:r>
            <w:r>
              <w:rPr>
                <w:w w:val="105"/>
                <w:sz w:val="17"/>
              </w:rPr>
              <w:t>to</w:t>
            </w:r>
            <w:r>
              <w:rPr>
                <w:spacing w:val="-2"/>
                <w:w w:val="105"/>
                <w:sz w:val="17"/>
              </w:rPr>
              <w:t xml:space="preserve"> </w:t>
            </w:r>
            <w:r>
              <w:rPr>
                <w:w w:val="105"/>
                <w:sz w:val="17"/>
              </w:rPr>
              <w:t>serve</w:t>
            </w:r>
            <w:r>
              <w:rPr>
                <w:spacing w:val="-3"/>
                <w:w w:val="105"/>
                <w:sz w:val="17"/>
              </w:rPr>
              <w:t xml:space="preserve"> </w:t>
            </w:r>
            <w:r>
              <w:rPr>
                <w:w w:val="105"/>
                <w:sz w:val="17"/>
              </w:rPr>
              <w:t>a</w:t>
            </w:r>
            <w:r>
              <w:rPr>
                <w:spacing w:val="-2"/>
                <w:w w:val="105"/>
                <w:sz w:val="17"/>
              </w:rPr>
              <w:t xml:space="preserve"> </w:t>
            </w:r>
            <w:r>
              <w:rPr>
                <w:w w:val="105"/>
                <w:sz w:val="17"/>
              </w:rPr>
              <w:t>diverse</w:t>
            </w:r>
            <w:r>
              <w:rPr>
                <w:spacing w:val="-1"/>
                <w:w w:val="105"/>
                <w:sz w:val="17"/>
              </w:rPr>
              <w:t xml:space="preserve"> </w:t>
            </w:r>
            <w:r>
              <w:rPr>
                <w:w w:val="105"/>
                <w:sz w:val="17"/>
              </w:rPr>
              <w:t>client</w:t>
            </w:r>
            <w:r>
              <w:rPr>
                <w:spacing w:val="-3"/>
                <w:w w:val="105"/>
                <w:sz w:val="17"/>
              </w:rPr>
              <w:t xml:space="preserve"> </w:t>
            </w:r>
            <w:r>
              <w:rPr>
                <w:w w:val="105"/>
                <w:sz w:val="17"/>
              </w:rPr>
              <w:t>population.</w:t>
            </w:r>
          </w:p>
          <w:p w:rsidR="00462339" w:rsidRDefault="00462339" w:rsidP="00462339">
            <w:pPr>
              <w:pStyle w:val="TableParagraph"/>
              <w:spacing w:line="199" w:lineRule="exact"/>
              <w:ind w:left="115"/>
              <w:rPr>
                <w:sz w:val="17"/>
              </w:rPr>
            </w:pPr>
            <w:r>
              <w:rPr>
                <w:w w:val="105"/>
                <w:sz w:val="17"/>
              </w:rPr>
              <w:t>Supervisors</w:t>
            </w:r>
            <w:r>
              <w:rPr>
                <w:spacing w:val="-2"/>
                <w:w w:val="105"/>
                <w:sz w:val="17"/>
              </w:rPr>
              <w:t xml:space="preserve"> </w:t>
            </w:r>
            <w:r>
              <w:rPr>
                <w:w w:val="105"/>
                <w:sz w:val="17"/>
              </w:rPr>
              <w:t>shall</w:t>
            </w:r>
            <w:r>
              <w:rPr>
                <w:spacing w:val="-2"/>
                <w:w w:val="105"/>
                <w:sz w:val="17"/>
              </w:rPr>
              <w:t xml:space="preserve"> </w:t>
            </w:r>
            <w:r>
              <w:rPr>
                <w:w w:val="105"/>
                <w:sz w:val="17"/>
              </w:rPr>
              <w:t>read,</w:t>
            </w:r>
            <w:r>
              <w:rPr>
                <w:spacing w:val="-3"/>
                <w:w w:val="105"/>
                <w:sz w:val="17"/>
              </w:rPr>
              <w:t xml:space="preserve"> </w:t>
            </w:r>
            <w:r>
              <w:rPr>
                <w:w w:val="105"/>
                <w:sz w:val="17"/>
              </w:rPr>
              <w:t>know,</w:t>
            </w:r>
            <w:r>
              <w:rPr>
                <w:spacing w:val="-3"/>
                <w:w w:val="105"/>
                <w:sz w:val="17"/>
              </w:rPr>
              <w:t xml:space="preserve"> </w:t>
            </w:r>
            <w:r>
              <w:rPr>
                <w:w w:val="105"/>
                <w:sz w:val="17"/>
              </w:rPr>
              <w:t>understand,</w:t>
            </w:r>
            <w:r>
              <w:rPr>
                <w:spacing w:val="-3"/>
                <w:w w:val="105"/>
                <w:sz w:val="17"/>
              </w:rPr>
              <w:t xml:space="preserve"> </w:t>
            </w:r>
            <w:r>
              <w:rPr>
                <w:w w:val="105"/>
                <w:sz w:val="17"/>
              </w:rPr>
              <w:t>adhere to,</w:t>
            </w:r>
            <w:r>
              <w:rPr>
                <w:spacing w:val="-3"/>
                <w:w w:val="105"/>
                <w:sz w:val="17"/>
              </w:rPr>
              <w:t xml:space="preserve"> </w:t>
            </w:r>
            <w:r>
              <w:rPr>
                <w:w w:val="105"/>
                <w:sz w:val="17"/>
              </w:rPr>
              <w:t>and</w:t>
            </w:r>
            <w:r>
              <w:rPr>
                <w:spacing w:val="-2"/>
                <w:w w:val="105"/>
                <w:sz w:val="17"/>
              </w:rPr>
              <w:t xml:space="preserve"> </w:t>
            </w:r>
            <w:r>
              <w:rPr>
                <w:w w:val="105"/>
                <w:sz w:val="17"/>
              </w:rPr>
              <w:t>promote</w:t>
            </w:r>
            <w:r>
              <w:rPr>
                <w:spacing w:val="-1"/>
                <w:w w:val="105"/>
                <w:sz w:val="17"/>
              </w:rPr>
              <w:t xml:space="preserve"> </w:t>
            </w:r>
            <w:r>
              <w:rPr>
                <w:w w:val="105"/>
                <w:sz w:val="17"/>
              </w:rPr>
              <w:t>the</w:t>
            </w:r>
            <w:r>
              <w:rPr>
                <w:spacing w:val="-3"/>
                <w:w w:val="105"/>
                <w:sz w:val="17"/>
              </w:rPr>
              <w:t xml:space="preserve"> </w:t>
            </w:r>
            <w:proofErr w:type="spellStart"/>
            <w:r>
              <w:rPr>
                <w:w w:val="105"/>
                <w:sz w:val="17"/>
              </w:rPr>
              <w:t>NAADAC</w:t>
            </w:r>
            <w:proofErr w:type="spellEnd"/>
            <w:r>
              <w:rPr>
                <w:spacing w:val="-2"/>
                <w:w w:val="105"/>
                <w:sz w:val="17"/>
              </w:rPr>
              <w:t xml:space="preserve"> </w:t>
            </w:r>
            <w:r>
              <w:rPr>
                <w:w w:val="105"/>
                <w:sz w:val="17"/>
              </w:rPr>
              <w:t>Code</w:t>
            </w:r>
            <w:r>
              <w:rPr>
                <w:spacing w:val="-3"/>
                <w:w w:val="105"/>
                <w:sz w:val="17"/>
              </w:rPr>
              <w:t xml:space="preserve"> </w:t>
            </w:r>
            <w:r>
              <w:rPr>
                <w:w w:val="105"/>
                <w:sz w:val="17"/>
              </w:rPr>
              <w:t>of</w:t>
            </w:r>
            <w:r>
              <w:rPr>
                <w:spacing w:val="-2"/>
                <w:w w:val="105"/>
                <w:sz w:val="17"/>
              </w:rPr>
              <w:t xml:space="preserve"> </w:t>
            </w:r>
            <w:r>
              <w:rPr>
                <w:w w:val="105"/>
                <w:sz w:val="17"/>
              </w:rPr>
              <w:t>Ethics.</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lastRenderedPageBreak/>
              <w:t>VII‐13</w:t>
            </w:r>
          </w:p>
          <w:p w:rsidR="00462339" w:rsidRDefault="00462339" w:rsidP="00462339">
            <w:pPr>
              <w:pStyle w:val="TableParagraph"/>
              <w:spacing w:before="6" w:line="202" w:lineRule="exact"/>
              <w:rPr>
                <w:sz w:val="17"/>
              </w:rPr>
            </w:pPr>
            <w:r>
              <w:rPr>
                <w:w w:val="105"/>
                <w:sz w:val="17"/>
              </w:rPr>
              <w:t>Assessment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85"/>
              <w:rPr>
                <w:sz w:val="17"/>
              </w:rPr>
            </w:pPr>
            <w:r>
              <w:rPr>
                <w:w w:val="105"/>
                <w:sz w:val="17"/>
              </w:rPr>
              <w:t>Clinical</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take</w:t>
            </w:r>
            <w:r>
              <w:rPr>
                <w:spacing w:val="-3"/>
                <w:w w:val="105"/>
                <w:sz w:val="17"/>
              </w:rPr>
              <w:t xml:space="preserve"> </w:t>
            </w:r>
            <w:r>
              <w:rPr>
                <w:w w:val="105"/>
                <w:sz w:val="17"/>
              </w:rPr>
              <w:t>reasonable</w:t>
            </w:r>
            <w:r>
              <w:rPr>
                <w:spacing w:val="-2"/>
                <w:w w:val="105"/>
                <w:sz w:val="17"/>
              </w:rPr>
              <w:t xml:space="preserve"> </w:t>
            </w:r>
            <w:r>
              <w:rPr>
                <w:w w:val="105"/>
                <w:sz w:val="17"/>
              </w:rPr>
              <w:t>measures</w:t>
            </w:r>
            <w:r>
              <w:rPr>
                <w:spacing w:val="-4"/>
                <w:w w:val="105"/>
                <w:sz w:val="17"/>
              </w:rPr>
              <w:t xml:space="preserve"> </w:t>
            </w:r>
            <w:r>
              <w:rPr>
                <w:w w:val="105"/>
                <w:sz w:val="17"/>
              </w:rPr>
              <w:t>to</w:t>
            </w:r>
            <w:r>
              <w:rPr>
                <w:spacing w:val="-4"/>
                <w:w w:val="105"/>
                <w:sz w:val="17"/>
              </w:rPr>
              <w:t xml:space="preserve"> </w:t>
            </w:r>
            <w:r>
              <w:rPr>
                <w:w w:val="105"/>
                <w:sz w:val="17"/>
              </w:rPr>
              <w:t>ensure</w:t>
            </w:r>
            <w:r>
              <w:rPr>
                <w:spacing w:val="-3"/>
                <w:w w:val="105"/>
                <w:sz w:val="17"/>
              </w:rPr>
              <w:t xml:space="preserve"> </w:t>
            </w:r>
            <w:r>
              <w:rPr>
                <w:w w:val="105"/>
                <w:sz w:val="17"/>
              </w:rPr>
              <w:t>the</w:t>
            </w:r>
            <w:r>
              <w:rPr>
                <w:spacing w:val="-3"/>
                <w:w w:val="105"/>
                <w:sz w:val="17"/>
              </w:rPr>
              <w:t xml:space="preserve"> </w:t>
            </w:r>
            <w:r>
              <w:rPr>
                <w:w w:val="105"/>
                <w:sz w:val="17"/>
              </w:rPr>
              <w:t>proper</w:t>
            </w:r>
            <w:r>
              <w:rPr>
                <w:spacing w:val="-2"/>
                <w:w w:val="105"/>
                <w:sz w:val="17"/>
              </w:rPr>
              <w:t xml:space="preserve"> </w:t>
            </w:r>
            <w:r>
              <w:rPr>
                <w:w w:val="105"/>
                <w:sz w:val="17"/>
              </w:rPr>
              <w:t>use</w:t>
            </w:r>
            <w:r>
              <w:rPr>
                <w:spacing w:val="-1"/>
                <w:w w:val="105"/>
                <w:sz w:val="17"/>
              </w:rPr>
              <w:t xml:space="preserve"> </w:t>
            </w:r>
            <w:r>
              <w:rPr>
                <w:w w:val="105"/>
                <w:sz w:val="17"/>
              </w:rPr>
              <w:t>of</w:t>
            </w:r>
            <w:r>
              <w:rPr>
                <w:spacing w:val="-2"/>
                <w:w w:val="105"/>
                <w:sz w:val="17"/>
              </w:rPr>
              <w:t xml:space="preserve"> </w:t>
            </w:r>
            <w:r>
              <w:rPr>
                <w:w w:val="105"/>
                <w:sz w:val="17"/>
              </w:rPr>
              <w:t>assessment</w:t>
            </w:r>
            <w:r>
              <w:rPr>
                <w:spacing w:val="-3"/>
                <w:w w:val="105"/>
                <w:sz w:val="17"/>
              </w:rPr>
              <w:t xml:space="preserve"> </w:t>
            </w:r>
            <w:r>
              <w:rPr>
                <w:w w:val="105"/>
                <w:sz w:val="17"/>
              </w:rPr>
              <w:t>techniques</w:t>
            </w:r>
            <w:r>
              <w:rPr>
                <w:spacing w:val="-4"/>
                <w:w w:val="105"/>
                <w:sz w:val="17"/>
              </w:rPr>
              <w:t xml:space="preserve"> </w:t>
            </w:r>
            <w:r>
              <w:rPr>
                <w:w w:val="105"/>
                <w:sz w:val="17"/>
              </w:rPr>
              <w:t>by</w:t>
            </w:r>
            <w:r>
              <w:rPr>
                <w:spacing w:val="-3"/>
                <w:w w:val="105"/>
                <w:sz w:val="17"/>
              </w:rPr>
              <w:t xml:space="preserve"> </w:t>
            </w:r>
            <w:r>
              <w:rPr>
                <w:w w:val="105"/>
                <w:sz w:val="17"/>
              </w:rPr>
              <w:t>persons</w:t>
            </w:r>
            <w:r>
              <w:rPr>
                <w:spacing w:val="-4"/>
                <w:w w:val="105"/>
                <w:sz w:val="17"/>
              </w:rPr>
              <w:t xml:space="preserve"> </w:t>
            </w:r>
            <w:r>
              <w:rPr>
                <w:w w:val="105"/>
                <w:sz w:val="17"/>
              </w:rPr>
              <w:t>under</w:t>
            </w:r>
            <w:r>
              <w:rPr>
                <w:spacing w:val="-1"/>
                <w:w w:val="105"/>
                <w:sz w:val="17"/>
              </w:rPr>
              <w:t xml:space="preserve"> </w:t>
            </w:r>
            <w:r>
              <w:rPr>
                <w:w w:val="105"/>
                <w:sz w:val="17"/>
              </w:rPr>
              <w:t>their</w:t>
            </w:r>
            <w:r>
              <w:rPr>
                <w:spacing w:val="-3"/>
                <w:w w:val="105"/>
                <w:sz w:val="17"/>
              </w:rPr>
              <w:t xml:space="preserve"> </w:t>
            </w:r>
            <w:r>
              <w:rPr>
                <w:w w:val="105"/>
                <w:sz w:val="17"/>
              </w:rPr>
              <w:t>supervision.</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VII</w:t>
            </w:r>
            <w:r>
              <w:rPr>
                <w:spacing w:val="-1"/>
                <w:w w:val="105"/>
                <w:sz w:val="17"/>
              </w:rPr>
              <w:t xml:space="preserve"> </w:t>
            </w:r>
            <w:r>
              <w:rPr>
                <w:w w:val="105"/>
                <w:sz w:val="17"/>
              </w:rPr>
              <w:t>14</w:t>
            </w:r>
          </w:p>
          <w:p w:rsidR="00462339" w:rsidRDefault="00462339" w:rsidP="00462339">
            <w:pPr>
              <w:pStyle w:val="TableParagraph"/>
              <w:spacing w:before="6" w:line="202" w:lineRule="exact"/>
              <w:rPr>
                <w:sz w:val="17"/>
              </w:rPr>
            </w:pPr>
            <w:r>
              <w:rPr>
                <w:w w:val="105"/>
                <w:sz w:val="17"/>
              </w:rPr>
              <w:t>Treatment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Educators</w:t>
            </w:r>
            <w:r>
              <w:rPr>
                <w:spacing w:val="-3"/>
                <w:w w:val="105"/>
                <w:sz w:val="17"/>
              </w:rPr>
              <w:t xml:space="preserve"> </w:t>
            </w:r>
            <w:r>
              <w:rPr>
                <w:w w:val="105"/>
                <w:sz w:val="17"/>
              </w:rPr>
              <w:t>and</w:t>
            </w:r>
            <w:r>
              <w:rPr>
                <w:spacing w:val="-2"/>
                <w:w w:val="105"/>
                <w:sz w:val="17"/>
              </w:rPr>
              <w:t xml:space="preserve"> </w:t>
            </w:r>
            <w:r>
              <w:rPr>
                <w:w w:val="105"/>
                <w:sz w:val="17"/>
              </w:rPr>
              <w:t>site</w:t>
            </w:r>
            <w:r>
              <w:rPr>
                <w:spacing w:val="-4"/>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assume</w:t>
            </w:r>
            <w:r>
              <w:rPr>
                <w:spacing w:val="-4"/>
                <w:w w:val="105"/>
                <w:sz w:val="17"/>
              </w:rPr>
              <w:t xml:space="preserve"> </w:t>
            </w:r>
            <w:r>
              <w:rPr>
                <w:w w:val="105"/>
                <w:sz w:val="17"/>
              </w:rPr>
              <w:t>the</w:t>
            </w:r>
            <w:r>
              <w:rPr>
                <w:spacing w:val="-2"/>
                <w:w w:val="105"/>
                <w:sz w:val="17"/>
              </w:rPr>
              <w:t xml:space="preserve"> </w:t>
            </w:r>
            <w:r>
              <w:rPr>
                <w:w w:val="105"/>
                <w:sz w:val="17"/>
              </w:rPr>
              <w:t>primary</w:t>
            </w:r>
            <w:r>
              <w:rPr>
                <w:spacing w:val="-3"/>
                <w:w w:val="105"/>
                <w:sz w:val="17"/>
              </w:rPr>
              <w:t xml:space="preserve"> </w:t>
            </w:r>
            <w:r>
              <w:rPr>
                <w:w w:val="105"/>
                <w:sz w:val="17"/>
              </w:rPr>
              <w:t>obligation</w:t>
            </w:r>
            <w:r>
              <w:rPr>
                <w:spacing w:val="-2"/>
                <w:w w:val="105"/>
                <w:sz w:val="17"/>
              </w:rPr>
              <w:t xml:space="preserve"> </w:t>
            </w:r>
            <w:r>
              <w:rPr>
                <w:w w:val="105"/>
                <w:sz w:val="17"/>
              </w:rPr>
              <w:t>of</w:t>
            </w:r>
            <w:r>
              <w:rPr>
                <w:spacing w:val="-3"/>
                <w:w w:val="105"/>
                <w:sz w:val="17"/>
              </w:rPr>
              <w:t xml:space="preserve"> </w:t>
            </w:r>
            <w:r>
              <w:rPr>
                <w:w w:val="105"/>
                <w:sz w:val="17"/>
              </w:rPr>
              <w:t>assisting</w:t>
            </w:r>
            <w:r>
              <w:rPr>
                <w:spacing w:val="-2"/>
                <w:w w:val="105"/>
                <w:sz w:val="17"/>
              </w:rPr>
              <w:t xml:space="preserve"> </w:t>
            </w:r>
            <w:r>
              <w:rPr>
                <w:w w:val="105"/>
                <w:sz w:val="17"/>
              </w:rPr>
              <w:t>students</w:t>
            </w:r>
            <w:r>
              <w:rPr>
                <w:spacing w:val="-3"/>
                <w:w w:val="105"/>
                <w:sz w:val="17"/>
              </w:rPr>
              <w:t xml:space="preserve"> </w:t>
            </w:r>
            <w:r>
              <w:rPr>
                <w:w w:val="105"/>
                <w:sz w:val="17"/>
              </w:rPr>
              <w:t>to</w:t>
            </w:r>
            <w:r>
              <w:rPr>
                <w:spacing w:val="-3"/>
                <w:w w:val="105"/>
                <w:sz w:val="17"/>
              </w:rPr>
              <w:t xml:space="preserve"> </w:t>
            </w:r>
            <w:r>
              <w:rPr>
                <w:w w:val="105"/>
                <w:sz w:val="17"/>
              </w:rPr>
              <w:t>acquire</w:t>
            </w:r>
            <w:r>
              <w:rPr>
                <w:spacing w:val="-2"/>
                <w:w w:val="105"/>
                <w:sz w:val="17"/>
              </w:rPr>
              <w:t xml:space="preserve"> </w:t>
            </w:r>
            <w:r>
              <w:rPr>
                <w:w w:val="105"/>
                <w:sz w:val="17"/>
              </w:rPr>
              <w:t>ethics,</w:t>
            </w:r>
            <w:r>
              <w:rPr>
                <w:spacing w:val="-4"/>
                <w:w w:val="105"/>
                <w:sz w:val="17"/>
              </w:rPr>
              <w:t xml:space="preserve"> </w:t>
            </w:r>
            <w:r>
              <w:rPr>
                <w:w w:val="105"/>
                <w:sz w:val="17"/>
              </w:rPr>
              <w:t>knowledge,</w:t>
            </w:r>
            <w:r>
              <w:rPr>
                <w:spacing w:val="-4"/>
                <w:w w:val="105"/>
                <w:sz w:val="17"/>
              </w:rPr>
              <w:t xml:space="preserve"> </w:t>
            </w:r>
            <w:r>
              <w:rPr>
                <w:w w:val="105"/>
                <w:sz w:val="17"/>
              </w:rPr>
              <w:t>and</w:t>
            </w:r>
            <w:r>
              <w:rPr>
                <w:spacing w:val="-2"/>
                <w:w w:val="105"/>
                <w:sz w:val="17"/>
              </w:rPr>
              <w:t xml:space="preserve"> </w:t>
            </w:r>
            <w:r>
              <w:rPr>
                <w:w w:val="105"/>
                <w:sz w:val="17"/>
              </w:rPr>
              <w:t>skills</w:t>
            </w:r>
            <w:r>
              <w:rPr>
                <w:spacing w:val="-2"/>
                <w:w w:val="105"/>
                <w:sz w:val="17"/>
              </w:rPr>
              <w:t xml:space="preserve"> </w:t>
            </w:r>
            <w:r>
              <w:rPr>
                <w:w w:val="105"/>
                <w:sz w:val="17"/>
              </w:rPr>
              <w:t>necessary</w:t>
            </w:r>
            <w:r>
              <w:rPr>
                <w:spacing w:val="-4"/>
                <w:w w:val="105"/>
                <w:sz w:val="17"/>
              </w:rPr>
              <w:t xml:space="preserve"> </w:t>
            </w:r>
            <w:r>
              <w:rPr>
                <w:w w:val="105"/>
                <w:sz w:val="17"/>
              </w:rPr>
              <w:t>to</w:t>
            </w:r>
            <w:r>
              <w:rPr>
                <w:spacing w:val="-3"/>
                <w:w w:val="105"/>
                <w:sz w:val="17"/>
              </w:rPr>
              <w:t xml:space="preserve"> </w:t>
            </w:r>
            <w:r>
              <w:rPr>
                <w:w w:val="105"/>
                <w:sz w:val="17"/>
              </w:rPr>
              <w:t>treat</w:t>
            </w:r>
            <w:r>
              <w:rPr>
                <w:spacing w:val="-3"/>
                <w:w w:val="105"/>
                <w:sz w:val="17"/>
              </w:rPr>
              <w:t xml:space="preserve"> </w:t>
            </w:r>
            <w:r>
              <w:rPr>
                <w:w w:val="105"/>
                <w:sz w:val="17"/>
              </w:rPr>
              <w:t>substance</w:t>
            </w:r>
            <w:r>
              <w:rPr>
                <w:spacing w:val="1"/>
                <w:w w:val="105"/>
                <w:sz w:val="17"/>
              </w:rPr>
              <w:t xml:space="preserve"> </w:t>
            </w:r>
            <w:r>
              <w:rPr>
                <w:w w:val="105"/>
                <w:sz w:val="17"/>
              </w:rPr>
              <w:t>use</w:t>
            </w:r>
            <w:r>
              <w:rPr>
                <w:spacing w:val="-1"/>
                <w:w w:val="105"/>
                <w:sz w:val="17"/>
              </w:rPr>
              <w:t xml:space="preserve"> </w:t>
            </w:r>
            <w:r>
              <w:rPr>
                <w:w w:val="105"/>
                <w:sz w:val="17"/>
              </w:rPr>
              <w:t>and addictive behavioral</w:t>
            </w:r>
            <w:r>
              <w:rPr>
                <w:spacing w:val="1"/>
                <w:w w:val="105"/>
                <w:sz w:val="17"/>
              </w:rPr>
              <w:t xml:space="preserve"> </w:t>
            </w:r>
            <w:r>
              <w:rPr>
                <w:w w:val="105"/>
                <w:sz w:val="17"/>
              </w:rPr>
              <w:t>disorders</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VII‐15</w:t>
            </w:r>
          </w:p>
          <w:p w:rsidR="00462339" w:rsidRDefault="00462339" w:rsidP="00462339">
            <w:pPr>
              <w:pStyle w:val="TableParagraph"/>
              <w:spacing w:before="13"/>
              <w:rPr>
                <w:sz w:val="17"/>
              </w:rPr>
            </w:pPr>
            <w:r>
              <w:rPr>
                <w:w w:val="105"/>
                <w:sz w:val="17"/>
              </w:rPr>
              <w:t>Impairment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Supervisees shall monitor themselves for signs physical, psychological, and/or emotional impairment. Supervisees shall obtain supervision and refrain</w:t>
            </w:r>
            <w:r>
              <w:rPr>
                <w:spacing w:val="1"/>
                <w:w w:val="105"/>
                <w:sz w:val="17"/>
              </w:rPr>
              <w:t xml:space="preserve"> </w:t>
            </w:r>
            <w:r>
              <w:rPr>
                <w:w w:val="105"/>
                <w:sz w:val="17"/>
              </w:rPr>
              <w:t>from</w:t>
            </w:r>
            <w:r>
              <w:rPr>
                <w:spacing w:val="-3"/>
                <w:w w:val="105"/>
                <w:sz w:val="17"/>
              </w:rPr>
              <w:t xml:space="preserve"> </w:t>
            </w:r>
            <w:r>
              <w:rPr>
                <w:w w:val="105"/>
                <w:sz w:val="17"/>
              </w:rPr>
              <w:t>providing</w:t>
            </w:r>
            <w:r>
              <w:rPr>
                <w:spacing w:val="-2"/>
                <w:w w:val="105"/>
                <w:sz w:val="17"/>
              </w:rPr>
              <w:t xml:space="preserve"> </w:t>
            </w:r>
            <w:r>
              <w:rPr>
                <w:w w:val="105"/>
                <w:sz w:val="17"/>
              </w:rPr>
              <w:t>professional</w:t>
            </w:r>
            <w:r>
              <w:rPr>
                <w:spacing w:val="-2"/>
                <w:w w:val="105"/>
                <w:sz w:val="17"/>
              </w:rPr>
              <w:t xml:space="preserve"> </w:t>
            </w:r>
            <w:r>
              <w:rPr>
                <w:w w:val="105"/>
                <w:sz w:val="17"/>
              </w:rPr>
              <w:t>services</w:t>
            </w:r>
            <w:r>
              <w:rPr>
                <w:spacing w:val="-2"/>
                <w:w w:val="105"/>
                <w:sz w:val="17"/>
              </w:rPr>
              <w:t xml:space="preserve"> </w:t>
            </w:r>
            <w:r>
              <w:rPr>
                <w:w w:val="105"/>
                <w:sz w:val="17"/>
              </w:rPr>
              <w:t>while</w:t>
            </w:r>
            <w:r>
              <w:rPr>
                <w:spacing w:val="-3"/>
                <w:w w:val="105"/>
                <w:sz w:val="17"/>
              </w:rPr>
              <w:t xml:space="preserve"> </w:t>
            </w:r>
            <w:r>
              <w:rPr>
                <w:w w:val="105"/>
                <w:sz w:val="17"/>
              </w:rPr>
              <w:t>impaired.</w:t>
            </w:r>
            <w:r>
              <w:rPr>
                <w:spacing w:val="28"/>
                <w:w w:val="105"/>
                <w:sz w:val="17"/>
              </w:rPr>
              <w:t xml:space="preserve"> </w:t>
            </w:r>
            <w:r>
              <w:rPr>
                <w:w w:val="105"/>
                <w:sz w:val="17"/>
              </w:rPr>
              <w:t>Supervisees</w:t>
            </w:r>
            <w:r>
              <w:rPr>
                <w:spacing w:val="-2"/>
                <w:w w:val="105"/>
                <w:sz w:val="17"/>
              </w:rPr>
              <w:t xml:space="preserve"> </w:t>
            </w:r>
            <w:r>
              <w:rPr>
                <w:w w:val="105"/>
                <w:sz w:val="17"/>
              </w:rPr>
              <w:t>shall</w:t>
            </w:r>
            <w:r>
              <w:rPr>
                <w:spacing w:val="-3"/>
                <w:w w:val="105"/>
                <w:sz w:val="17"/>
              </w:rPr>
              <w:t xml:space="preserve"> </w:t>
            </w:r>
            <w:r>
              <w:rPr>
                <w:w w:val="105"/>
                <w:sz w:val="17"/>
              </w:rPr>
              <w:t>notify</w:t>
            </w:r>
            <w:r>
              <w:rPr>
                <w:spacing w:val="-3"/>
                <w:w w:val="105"/>
                <w:sz w:val="17"/>
              </w:rPr>
              <w:t xml:space="preserve"> </w:t>
            </w:r>
            <w:r>
              <w:rPr>
                <w:w w:val="105"/>
                <w:sz w:val="17"/>
              </w:rPr>
              <w:t>their</w:t>
            </w:r>
            <w:r>
              <w:rPr>
                <w:spacing w:val="-3"/>
                <w:w w:val="105"/>
                <w:sz w:val="17"/>
              </w:rPr>
              <w:t xml:space="preserve"> </w:t>
            </w:r>
            <w:r>
              <w:rPr>
                <w:w w:val="105"/>
                <w:sz w:val="17"/>
              </w:rPr>
              <w:t>institutional</w:t>
            </w:r>
            <w:r>
              <w:rPr>
                <w:spacing w:val="-1"/>
                <w:w w:val="105"/>
                <w:sz w:val="17"/>
              </w:rPr>
              <w:t xml:space="preserve"> </w:t>
            </w:r>
            <w:r>
              <w:rPr>
                <w:w w:val="105"/>
                <w:sz w:val="17"/>
              </w:rPr>
              <w:t>program</w:t>
            </w:r>
            <w:r>
              <w:rPr>
                <w:spacing w:val="-3"/>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r>
              <w:rPr>
                <w:w w:val="105"/>
                <w:sz w:val="17"/>
              </w:rPr>
              <w:t>impairment,</w:t>
            </w:r>
            <w:r>
              <w:rPr>
                <w:spacing w:val="-4"/>
                <w:w w:val="105"/>
                <w:sz w:val="17"/>
              </w:rPr>
              <w:t xml:space="preserve"> </w:t>
            </w:r>
            <w:r>
              <w:rPr>
                <w:w w:val="105"/>
                <w:sz w:val="17"/>
              </w:rPr>
              <w:t>and</w:t>
            </w:r>
            <w:r>
              <w:rPr>
                <w:spacing w:val="-3"/>
                <w:w w:val="105"/>
                <w:sz w:val="17"/>
              </w:rPr>
              <w:t xml:space="preserve"> </w:t>
            </w:r>
            <w:r>
              <w:rPr>
                <w:w w:val="105"/>
                <w:sz w:val="17"/>
              </w:rPr>
              <w:t>shall</w:t>
            </w:r>
            <w:r>
              <w:rPr>
                <w:spacing w:val="-3"/>
                <w:w w:val="105"/>
                <w:sz w:val="17"/>
              </w:rPr>
              <w:t xml:space="preserve"> </w:t>
            </w:r>
            <w:r>
              <w:rPr>
                <w:w w:val="105"/>
                <w:sz w:val="17"/>
              </w:rPr>
              <w:t>obtain</w:t>
            </w:r>
            <w:r>
              <w:rPr>
                <w:spacing w:val="-4"/>
                <w:w w:val="105"/>
                <w:sz w:val="17"/>
              </w:rPr>
              <w:t xml:space="preserve"> </w:t>
            </w:r>
            <w:r>
              <w:rPr>
                <w:w w:val="105"/>
                <w:sz w:val="17"/>
              </w:rPr>
              <w:t>appropriate</w:t>
            </w:r>
          </w:p>
          <w:p w:rsidR="00462339" w:rsidRDefault="00462339" w:rsidP="00462339">
            <w:pPr>
              <w:pStyle w:val="TableParagraph"/>
              <w:spacing w:line="199" w:lineRule="exact"/>
              <w:ind w:left="115"/>
              <w:rPr>
                <w:sz w:val="17"/>
              </w:rPr>
            </w:pPr>
            <w:r>
              <w:rPr>
                <w:w w:val="105"/>
                <w:sz w:val="17"/>
              </w:rPr>
              <w:t>guidance</w:t>
            </w:r>
            <w:r>
              <w:rPr>
                <w:spacing w:val="-3"/>
                <w:w w:val="105"/>
                <w:sz w:val="17"/>
              </w:rPr>
              <w:t xml:space="preserve"> </w:t>
            </w:r>
            <w:r>
              <w:rPr>
                <w:w w:val="105"/>
                <w:sz w:val="17"/>
              </w:rPr>
              <w:t>and</w:t>
            </w:r>
            <w:r>
              <w:rPr>
                <w:spacing w:val="-3"/>
                <w:w w:val="105"/>
                <w:sz w:val="17"/>
              </w:rPr>
              <w:t xml:space="preserve"> </w:t>
            </w:r>
            <w:r>
              <w:rPr>
                <w:w w:val="105"/>
                <w:sz w:val="17"/>
              </w:rPr>
              <w:t>assistance.</w:t>
            </w:r>
          </w:p>
        </w:tc>
      </w:tr>
      <w:tr w:rsidR="00462339" w:rsidTr="003A3D2D">
        <w:trPr>
          <w:trHeight w:val="661"/>
        </w:trPr>
        <w:tc>
          <w:tcPr>
            <w:tcW w:w="1574" w:type="dxa"/>
          </w:tcPr>
          <w:p w:rsidR="00462339" w:rsidRDefault="00462339" w:rsidP="00462339">
            <w:pPr>
              <w:pStyle w:val="TableParagraph"/>
              <w:spacing w:before="10"/>
              <w:rPr>
                <w:sz w:val="17"/>
              </w:rPr>
            </w:pPr>
            <w:r>
              <w:rPr>
                <w:w w:val="105"/>
                <w:sz w:val="17"/>
              </w:rPr>
              <w:t>VII‐16</w:t>
            </w:r>
          </w:p>
          <w:p w:rsidR="00462339" w:rsidRDefault="00462339" w:rsidP="00462339">
            <w:pPr>
              <w:pStyle w:val="TableParagraph"/>
              <w:spacing w:before="9"/>
              <w:rPr>
                <w:sz w:val="17"/>
              </w:rPr>
            </w:pPr>
            <w:r>
              <w:rPr>
                <w:w w:val="105"/>
                <w:sz w:val="17"/>
              </w:rPr>
              <w:t>Clients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2" w:line="247" w:lineRule="auto"/>
              <w:ind w:left="115" w:right="204" w:hanging="1"/>
              <w:rPr>
                <w:sz w:val="17"/>
              </w:rPr>
            </w:pPr>
            <w:r>
              <w:rPr>
                <w:w w:val="105"/>
                <w:sz w:val="17"/>
              </w:rPr>
              <w:t>Supervisees</w:t>
            </w:r>
            <w:r>
              <w:rPr>
                <w:spacing w:val="-2"/>
                <w:w w:val="105"/>
                <w:sz w:val="17"/>
              </w:rPr>
              <w:t xml:space="preserve"> </w:t>
            </w:r>
            <w:r>
              <w:rPr>
                <w:w w:val="105"/>
                <w:sz w:val="17"/>
              </w:rPr>
              <w:t>shall</w:t>
            </w:r>
            <w:r>
              <w:rPr>
                <w:spacing w:val="-3"/>
                <w:w w:val="105"/>
                <w:sz w:val="17"/>
              </w:rPr>
              <w:t xml:space="preserve"> </w:t>
            </w:r>
            <w:r>
              <w:rPr>
                <w:w w:val="105"/>
                <w:sz w:val="17"/>
              </w:rPr>
              <w:t>disclose</w:t>
            </w:r>
            <w:r>
              <w:rPr>
                <w:spacing w:val="-2"/>
                <w:w w:val="105"/>
                <w:sz w:val="17"/>
              </w:rPr>
              <w:t xml:space="preserve"> </w:t>
            </w:r>
            <w:r>
              <w:rPr>
                <w:w w:val="105"/>
                <w:sz w:val="17"/>
              </w:rPr>
              <w:t>to</w:t>
            </w:r>
            <w:r>
              <w:rPr>
                <w:spacing w:val="-2"/>
                <w:w w:val="105"/>
                <w:sz w:val="17"/>
              </w:rPr>
              <w:t xml:space="preserve"> </w:t>
            </w:r>
            <w:r>
              <w:rPr>
                <w:w w:val="105"/>
                <w:sz w:val="17"/>
              </w:rPr>
              <w:t>clients</w:t>
            </w:r>
            <w:r>
              <w:rPr>
                <w:spacing w:val="-3"/>
                <w:w w:val="105"/>
                <w:sz w:val="17"/>
              </w:rPr>
              <w:t xml:space="preserve"> </w:t>
            </w:r>
            <w:r>
              <w:rPr>
                <w:w w:val="105"/>
                <w:sz w:val="17"/>
              </w:rPr>
              <w:t>their</w:t>
            </w:r>
            <w:r>
              <w:rPr>
                <w:spacing w:val="-3"/>
                <w:w w:val="105"/>
                <w:sz w:val="17"/>
              </w:rPr>
              <w:t xml:space="preserve"> </w:t>
            </w:r>
            <w:r>
              <w:rPr>
                <w:w w:val="105"/>
                <w:sz w:val="17"/>
              </w:rPr>
              <w:t>status</w:t>
            </w:r>
            <w:r>
              <w:rPr>
                <w:spacing w:val="-2"/>
                <w:w w:val="105"/>
                <w:sz w:val="17"/>
              </w:rPr>
              <w:t xml:space="preserve"> </w:t>
            </w:r>
            <w:r>
              <w:rPr>
                <w:w w:val="105"/>
                <w:sz w:val="17"/>
              </w:rPr>
              <w:t>as</w:t>
            </w:r>
            <w:r>
              <w:rPr>
                <w:spacing w:val="-3"/>
                <w:w w:val="105"/>
                <w:sz w:val="17"/>
              </w:rPr>
              <w:t xml:space="preserve"> </w:t>
            </w:r>
            <w:r>
              <w:rPr>
                <w:w w:val="105"/>
                <w:sz w:val="17"/>
              </w:rPr>
              <w:t>students</w:t>
            </w:r>
            <w:r>
              <w:rPr>
                <w:spacing w:val="-2"/>
                <w:w w:val="105"/>
                <w:sz w:val="17"/>
              </w:rPr>
              <w:t xml:space="preserve"> </w:t>
            </w:r>
            <w:r>
              <w:rPr>
                <w:w w:val="105"/>
                <w:sz w:val="17"/>
              </w:rPr>
              <w:t>and</w:t>
            </w:r>
            <w:r>
              <w:rPr>
                <w:spacing w:val="-2"/>
                <w:w w:val="105"/>
                <w:sz w:val="17"/>
              </w:rPr>
              <w:t xml:space="preserve"> </w:t>
            </w:r>
            <w:r>
              <w:rPr>
                <w:w w:val="105"/>
                <w:sz w:val="17"/>
              </w:rPr>
              <w:t>supervisees,</w:t>
            </w:r>
            <w:r>
              <w:rPr>
                <w:spacing w:val="-3"/>
                <w:w w:val="105"/>
                <w:sz w:val="17"/>
              </w:rPr>
              <w:t xml:space="preserve"> </w:t>
            </w:r>
            <w:r>
              <w:rPr>
                <w:w w:val="105"/>
                <w:sz w:val="17"/>
              </w:rPr>
              <w:t>and</w:t>
            </w:r>
            <w:r>
              <w:rPr>
                <w:spacing w:val="-2"/>
                <w:w w:val="105"/>
                <w:sz w:val="17"/>
              </w:rPr>
              <w:t xml:space="preserve"> </w:t>
            </w:r>
            <w:r>
              <w:rPr>
                <w:w w:val="105"/>
                <w:sz w:val="17"/>
              </w:rPr>
              <w:t>shall</w:t>
            </w:r>
            <w:r>
              <w:rPr>
                <w:spacing w:val="-3"/>
                <w:w w:val="105"/>
                <w:sz w:val="17"/>
              </w:rPr>
              <w:t xml:space="preserve"> </w:t>
            </w:r>
            <w:r>
              <w:rPr>
                <w:w w:val="105"/>
                <w:sz w:val="17"/>
              </w:rPr>
              <w:t>provide</w:t>
            </w:r>
            <w:r>
              <w:rPr>
                <w:spacing w:val="-1"/>
                <w:w w:val="105"/>
                <w:sz w:val="17"/>
              </w:rPr>
              <w:t xml:space="preserve"> </w:t>
            </w:r>
            <w:r>
              <w:rPr>
                <w:w w:val="105"/>
                <w:sz w:val="17"/>
              </w:rPr>
              <w:t>an</w:t>
            </w:r>
            <w:r>
              <w:rPr>
                <w:spacing w:val="-1"/>
                <w:w w:val="105"/>
                <w:sz w:val="17"/>
              </w:rPr>
              <w:t xml:space="preserve"> </w:t>
            </w:r>
            <w:r>
              <w:rPr>
                <w:w w:val="105"/>
                <w:sz w:val="17"/>
              </w:rPr>
              <w:t>explanation</w:t>
            </w:r>
            <w:r>
              <w:rPr>
                <w:spacing w:val="-3"/>
                <w:w w:val="105"/>
                <w:sz w:val="17"/>
              </w:rPr>
              <w:t xml:space="preserve"> </w:t>
            </w:r>
            <w:r>
              <w:rPr>
                <w:w w:val="105"/>
                <w:sz w:val="17"/>
              </w:rPr>
              <w:t>as</w:t>
            </w:r>
            <w:r>
              <w:rPr>
                <w:spacing w:val="-3"/>
                <w:w w:val="105"/>
                <w:sz w:val="17"/>
              </w:rPr>
              <w:t xml:space="preserve"> </w:t>
            </w:r>
            <w:r>
              <w:rPr>
                <w:w w:val="105"/>
                <w:sz w:val="17"/>
              </w:rPr>
              <w:t>to</w:t>
            </w:r>
            <w:r>
              <w:rPr>
                <w:spacing w:val="-3"/>
                <w:w w:val="105"/>
                <w:sz w:val="17"/>
              </w:rPr>
              <w:t xml:space="preserve"> </w:t>
            </w:r>
            <w:r>
              <w:rPr>
                <w:w w:val="105"/>
                <w:sz w:val="17"/>
              </w:rPr>
              <w:t>how</w:t>
            </w:r>
            <w:r>
              <w:rPr>
                <w:spacing w:val="-2"/>
                <w:w w:val="105"/>
                <w:sz w:val="17"/>
              </w:rPr>
              <w:t xml:space="preserve"> </w:t>
            </w:r>
            <w:r>
              <w:rPr>
                <w:w w:val="105"/>
                <w:sz w:val="17"/>
              </w:rPr>
              <w:t>their</w:t>
            </w:r>
            <w:r>
              <w:rPr>
                <w:spacing w:val="-3"/>
                <w:w w:val="105"/>
                <w:sz w:val="17"/>
              </w:rPr>
              <w:t xml:space="preserve"> </w:t>
            </w:r>
            <w:r>
              <w:rPr>
                <w:w w:val="105"/>
                <w:sz w:val="17"/>
              </w:rPr>
              <w:t>status</w:t>
            </w:r>
            <w:r>
              <w:rPr>
                <w:spacing w:val="-3"/>
                <w:w w:val="105"/>
                <w:sz w:val="17"/>
              </w:rPr>
              <w:t xml:space="preserve"> </w:t>
            </w:r>
            <w:r>
              <w:rPr>
                <w:w w:val="105"/>
                <w:sz w:val="17"/>
              </w:rPr>
              <w:t>affects</w:t>
            </w:r>
            <w:r>
              <w:rPr>
                <w:spacing w:val="-3"/>
                <w:w w:val="105"/>
                <w:sz w:val="17"/>
              </w:rPr>
              <w:t xml:space="preserve"> </w:t>
            </w:r>
            <w:r>
              <w:rPr>
                <w:w w:val="105"/>
                <w:sz w:val="17"/>
              </w:rPr>
              <w:t>the</w:t>
            </w:r>
            <w:r>
              <w:rPr>
                <w:spacing w:val="-2"/>
                <w:w w:val="105"/>
                <w:sz w:val="17"/>
              </w:rPr>
              <w:t xml:space="preserve"> </w:t>
            </w:r>
            <w:r>
              <w:rPr>
                <w:w w:val="105"/>
                <w:sz w:val="17"/>
              </w:rPr>
              <w:t>limits</w:t>
            </w:r>
            <w:r>
              <w:rPr>
                <w:spacing w:val="-2"/>
                <w:w w:val="105"/>
                <w:sz w:val="17"/>
              </w:rPr>
              <w:t xml:space="preserve"> </w:t>
            </w:r>
            <w:r>
              <w:rPr>
                <w:w w:val="105"/>
                <w:sz w:val="17"/>
              </w:rPr>
              <w:t>of</w:t>
            </w:r>
            <w:r>
              <w:rPr>
                <w:spacing w:val="1"/>
                <w:w w:val="105"/>
                <w:sz w:val="17"/>
              </w:rPr>
              <w:t xml:space="preserve"> </w:t>
            </w:r>
            <w:r>
              <w:rPr>
                <w:w w:val="105"/>
                <w:sz w:val="17"/>
              </w:rPr>
              <w:t>confidentiality.</w:t>
            </w:r>
            <w:r>
              <w:rPr>
                <w:spacing w:val="-3"/>
                <w:w w:val="105"/>
                <w:sz w:val="17"/>
              </w:rPr>
              <w:t xml:space="preserve"> </w:t>
            </w:r>
            <w:r>
              <w:rPr>
                <w:w w:val="105"/>
                <w:sz w:val="17"/>
              </w:rPr>
              <w:t>Supervisees</w:t>
            </w:r>
            <w:r>
              <w:rPr>
                <w:spacing w:val="-3"/>
                <w:w w:val="105"/>
                <w:sz w:val="17"/>
              </w:rPr>
              <w:t xml:space="preserve"> </w:t>
            </w:r>
            <w:r>
              <w:rPr>
                <w:w w:val="105"/>
                <w:sz w:val="17"/>
              </w:rPr>
              <w:t>shall</w:t>
            </w:r>
            <w:r>
              <w:rPr>
                <w:spacing w:val="-2"/>
                <w:w w:val="105"/>
                <w:sz w:val="17"/>
              </w:rPr>
              <w:t xml:space="preserve"> </w:t>
            </w:r>
            <w:r>
              <w:rPr>
                <w:w w:val="105"/>
                <w:sz w:val="17"/>
              </w:rPr>
              <w:t>disclose</w:t>
            </w:r>
            <w:r>
              <w:rPr>
                <w:spacing w:val="-2"/>
                <w:w w:val="105"/>
                <w:sz w:val="17"/>
              </w:rPr>
              <w:t xml:space="preserve"> </w:t>
            </w:r>
            <w:r>
              <w:rPr>
                <w:w w:val="105"/>
                <w:sz w:val="17"/>
              </w:rPr>
              <w:t>to</w:t>
            </w:r>
            <w:r>
              <w:rPr>
                <w:spacing w:val="-3"/>
                <w:w w:val="105"/>
                <w:sz w:val="17"/>
              </w:rPr>
              <w:t xml:space="preserve"> </w:t>
            </w:r>
            <w:r>
              <w:rPr>
                <w:w w:val="105"/>
                <w:sz w:val="17"/>
              </w:rPr>
              <w:t>clients</w:t>
            </w:r>
            <w:r>
              <w:rPr>
                <w:spacing w:val="-3"/>
                <w:w w:val="105"/>
                <w:sz w:val="17"/>
              </w:rPr>
              <w:t xml:space="preserve"> </w:t>
            </w:r>
            <w:r>
              <w:rPr>
                <w:w w:val="105"/>
                <w:sz w:val="17"/>
              </w:rPr>
              <w:t>contact</w:t>
            </w:r>
            <w:r>
              <w:rPr>
                <w:spacing w:val="-3"/>
                <w:w w:val="105"/>
                <w:sz w:val="17"/>
              </w:rPr>
              <w:t xml:space="preserve"> </w:t>
            </w:r>
            <w:r>
              <w:rPr>
                <w:w w:val="105"/>
                <w:sz w:val="17"/>
              </w:rPr>
              <w:t>information</w:t>
            </w:r>
            <w:r>
              <w:rPr>
                <w:spacing w:val="-3"/>
                <w:w w:val="105"/>
                <w:sz w:val="17"/>
              </w:rPr>
              <w:t xml:space="preserve"> </w:t>
            </w:r>
            <w:r>
              <w:rPr>
                <w:w w:val="105"/>
                <w:sz w:val="17"/>
              </w:rPr>
              <w:t>for</w:t>
            </w:r>
            <w:r>
              <w:rPr>
                <w:spacing w:val="-2"/>
                <w:w w:val="105"/>
                <w:sz w:val="17"/>
              </w:rPr>
              <w:t xml:space="preserve"> </w:t>
            </w:r>
            <w:r>
              <w:rPr>
                <w:w w:val="105"/>
                <w:sz w:val="17"/>
              </w:rPr>
              <w:t>the</w:t>
            </w:r>
            <w:r>
              <w:rPr>
                <w:spacing w:val="-4"/>
                <w:w w:val="105"/>
                <w:sz w:val="17"/>
              </w:rPr>
              <w:t xml:space="preserve"> </w:t>
            </w:r>
            <w:r>
              <w:rPr>
                <w:w w:val="105"/>
                <w:sz w:val="17"/>
              </w:rPr>
              <w:t>Clinical</w:t>
            </w:r>
            <w:r>
              <w:rPr>
                <w:spacing w:val="-3"/>
                <w:w w:val="105"/>
                <w:sz w:val="17"/>
              </w:rPr>
              <w:t xml:space="preserve"> </w:t>
            </w:r>
            <w:r>
              <w:rPr>
                <w:w w:val="105"/>
                <w:sz w:val="17"/>
              </w:rPr>
              <w:t>Supervisor.</w:t>
            </w:r>
            <w:r>
              <w:rPr>
                <w:spacing w:val="-4"/>
                <w:w w:val="105"/>
                <w:sz w:val="17"/>
              </w:rPr>
              <w:t xml:space="preserve"> </w:t>
            </w:r>
            <w:r>
              <w:rPr>
                <w:w w:val="105"/>
                <w:sz w:val="17"/>
              </w:rPr>
              <w:t>Supervisees</w:t>
            </w:r>
            <w:r>
              <w:rPr>
                <w:spacing w:val="-3"/>
                <w:w w:val="105"/>
                <w:sz w:val="17"/>
              </w:rPr>
              <w:t xml:space="preserve"> </w:t>
            </w:r>
            <w:r>
              <w:rPr>
                <w:w w:val="105"/>
                <w:sz w:val="17"/>
              </w:rPr>
              <w:t>shall</w:t>
            </w:r>
            <w:r>
              <w:rPr>
                <w:spacing w:val="-1"/>
                <w:w w:val="105"/>
                <w:sz w:val="17"/>
              </w:rPr>
              <w:t xml:space="preserve"> </w:t>
            </w:r>
            <w:r>
              <w:rPr>
                <w:w w:val="105"/>
                <w:sz w:val="17"/>
              </w:rPr>
              <w:t>obtain</w:t>
            </w:r>
            <w:r>
              <w:rPr>
                <w:spacing w:val="-2"/>
                <w:w w:val="105"/>
                <w:sz w:val="17"/>
              </w:rPr>
              <w:t xml:space="preserve"> </w:t>
            </w:r>
            <w:r>
              <w:rPr>
                <w:w w:val="105"/>
                <w:sz w:val="17"/>
              </w:rPr>
              <w:t>Informed</w:t>
            </w:r>
            <w:r>
              <w:rPr>
                <w:spacing w:val="-2"/>
                <w:w w:val="105"/>
                <w:sz w:val="17"/>
              </w:rPr>
              <w:t xml:space="preserve"> </w:t>
            </w:r>
            <w:r>
              <w:rPr>
                <w:w w:val="105"/>
                <w:sz w:val="17"/>
              </w:rPr>
              <w:t>consent</w:t>
            </w:r>
            <w:r>
              <w:rPr>
                <w:spacing w:val="-4"/>
                <w:w w:val="105"/>
                <w:sz w:val="17"/>
              </w:rPr>
              <w:t xml:space="preserve"> </w:t>
            </w:r>
            <w:r>
              <w:rPr>
                <w:w w:val="105"/>
                <w:sz w:val="17"/>
              </w:rPr>
              <w:t>in</w:t>
            </w:r>
            <w:r>
              <w:rPr>
                <w:spacing w:val="-3"/>
                <w:w w:val="105"/>
                <w:sz w:val="17"/>
              </w:rPr>
              <w:t xml:space="preserve"> </w:t>
            </w:r>
            <w:r>
              <w:rPr>
                <w:w w:val="105"/>
                <w:sz w:val="17"/>
              </w:rPr>
              <w:t>writing</w:t>
            </w:r>
          </w:p>
          <w:p w:rsidR="00462339" w:rsidRDefault="00462339" w:rsidP="00462339">
            <w:pPr>
              <w:pStyle w:val="TableParagraph"/>
              <w:spacing w:before="2" w:line="200" w:lineRule="exact"/>
              <w:ind w:left="115"/>
              <w:rPr>
                <w:sz w:val="17"/>
              </w:rPr>
            </w:pPr>
            <w:r>
              <w:rPr>
                <w:w w:val="105"/>
                <w:sz w:val="17"/>
              </w:rPr>
              <w:t>and</w:t>
            </w:r>
            <w:r>
              <w:rPr>
                <w:spacing w:val="-3"/>
                <w:w w:val="105"/>
                <w:sz w:val="17"/>
              </w:rPr>
              <w:t xml:space="preserve"> </w:t>
            </w:r>
            <w:r>
              <w:rPr>
                <w:w w:val="105"/>
                <w:sz w:val="17"/>
              </w:rPr>
              <w:t>shall</w:t>
            </w:r>
            <w:r>
              <w:rPr>
                <w:spacing w:val="-3"/>
                <w:w w:val="105"/>
                <w:sz w:val="17"/>
              </w:rPr>
              <w:t xml:space="preserve"> </w:t>
            </w:r>
            <w:r>
              <w:rPr>
                <w:w w:val="105"/>
                <w:sz w:val="17"/>
              </w:rPr>
              <w:t>include</w:t>
            </w:r>
            <w:r>
              <w:rPr>
                <w:spacing w:val="-2"/>
                <w:w w:val="105"/>
                <w:sz w:val="17"/>
              </w:rPr>
              <w:t xml:space="preserve"> </w:t>
            </w:r>
            <w:r>
              <w:rPr>
                <w:w w:val="105"/>
                <w:sz w:val="17"/>
              </w:rPr>
              <w:t>the</w:t>
            </w:r>
            <w:r>
              <w:rPr>
                <w:spacing w:val="-2"/>
                <w:w w:val="105"/>
                <w:sz w:val="17"/>
              </w:rPr>
              <w:t xml:space="preserve"> </w:t>
            </w:r>
            <w:r>
              <w:rPr>
                <w:w w:val="105"/>
                <w:sz w:val="17"/>
              </w:rPr>
              <w:t>client’s</w:t>
            </w:r>
            <w:r>
              <w:rPr>
                <w:spacing w:val="-2"/>
                <w:w w:val="105"/>
                <w:sz w:val="17"/>
              </w:rPr>
              <w:t xml:space="preserve"> </w:t>
            </w:r>
            <w:r>
              <w:rPr>
                <w:w w:val="105"/>
                <w:sz w:val="17"/>
              </w:rPr>
              <w:t>right</w:t>
            </w:r>
            <w:r>
              <w:rPr>
                <w:spacing w:val="-2"/>
                <w:w w:val="105"/>
                <w:sz w:val="17"/>
              </w:rPr>
              <w:t xml:space="preserve"> </w:t>
            </w:r>
            <w:r>
              <w:rPr>
                <w:w w:val="105"/>
                <w:sz w:val="17"/>
              </w:rPr>
              <w:t>to</w:t>
            </w:r>
            <w:r>
              <w:rPr>
                <w:spacing w:val="-3"/>
                <w:w w:val="105"/>
                <w:sz w:val="17"/>
              </w:rPr>
              <w:t xml:space="preserve"> </w:t>
            </w:r>
            <w:r>
              <w:rPr>
                <w:w w:val="105"/>
                <w:sz w:val="17"/>
              </w:rPr>
              <w:t>refuse</w:t>
            </w:r>
            <w:r>
              <w:rPr>
                <w:spacing w:val="-2"/>
                <w:w w:val="105"/>
                <w:sz w:val="17"/>
              </w:rPr>
              <w:t xml:space="preserve"> </w:t>
            </w:r>
            <w:r>
              <w:rPr>
                <w:w w:val="105"/>
                <w:sz w:val="17"/>
              </w:rPr>
              <w:t>to</w:t>
            </w:r>
            <w:r>
              <w:rPr>
                <w:spacing w:val="-2"/>
                <w:w w:val="105"/>
                <w:sz w:val="17"/>
              </w:rPr>
              <w:t xml:space="preserve"> </w:t>
            </w:r>
            <w:r>
              <w:rPr>
                <w:w w:val="105"/>
                <w:sz w:val="17"/>
              </w:rPr>
              <w:t>be</w:t>
            </w:r>
            <w:r>
              <w:rPr>
                <w:spacing w:val="-3"/>
                <w:w w:val="105"/>
                <w:sz w:val="17"/>
              </w:rPr>
              <w:t xml:space="preserve"> </w:t>
            </w:r>
            <w:r>
              <w:rPr>
                <w:w w:val="105"/>
                <w:sz w:val="17"/>
              </w:rPr>
              <w:t>treated</w:t>
            </w:r>
            <w:r>
              <w:rPr>
                <w:spacing w:val="-3"/>
                <w:w w:val="105"/>
                <w:sz w:val="17"/>
              </w:rPr>
              <w:t xml:space="preserve"> </w:t>
            </w:r>
            <w:r>
              <w:rPr>
                <w:w w:val="105"/>
                <w:sz w:val="17"/>
              </w:rPr>
              <w:t>by</w:t>
            </w:r>
            <w:r>
              <w:rPr>
                <w:spacing w:val="-2"/>
                <w:w w:val="105"/>
                <w:sz w:val="17"/>
              </w:rPr>
              <w:t xml:space="preserve"> </w:t>
            </w:r>
            <w:r>
              <w:rPr>
                <w:w w:val="105"/>
                <w:sz w:val="17"/>
              </w:rPr>
              <w:t>a</w:t>
            </w:r>
            <w:r>
              <w:rPr>
                <w:spacing w:val="-2"/>
                <w:w w:val="105"/>
                <w:sz w:val="17"/>
              </w:rPr>
              <w:t xml:space="preserve"> </w:t>
            </w:r>
            <w:r>
              <w:rPr>
                <w:w w:val="105"/>
                <w:sz w:val="17"/>
              </w:rPr>
              <w:t>person‐in‐training.</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VII‐17</w:t>
            </w:r>
          </w:p>
          <w:p w:rsidR="00462339" w:rsidRDefault="00462339" w:rsidP="00462339">
            <w:pPr>
              <w:pStyle w:val="TableParagraph"/>
              <w:spacing w:before="6" w:line="200" w:lineRule="exact"/>
              <w:rPr>
                <w:sz w:val="17"/>
              </w:rPr>
            </w:pPr>
            <w:r>
              <w:rPr>
                <w:w w:val="105"/>
                <w:sz w:val="17"/>
              </w:rPr>
              <w:t>Disclosures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ind w:left="85" w:right="204" w:hanging="1"/>
              <w:rPr>
                <w:sz w:val="17"/>
              </w:rPr>
            </w:pPr>
            <w:r>
              <w:rPr>
                <w:w w:val="105"/>
                <w:sz w:val="17"/>
              </w:rPr>
              <w:t>Supervisees shall obtain and document clinical supervision or consultation prior to disclosing personal addiction and recovery information with a client.</w:t>
            </w:r>
            <w:r>
              <w:rPr>
                <w:spacing w:val="1"/>
                <w:w w:val="105"/>
                <w:sz w:val="17"/>
              </w:rPr>
              <w:t xml:space="preserve"> </w:t>
            </w:r>
            <w:r>
              <w:rPr>
                <w:w w:val="105"/>
                <w:sz w:val="17"/>
              </w:rPr>
              <w:t>Supervisees</w:t>
            </w:r>
            <w:r>
              <w:rPr>
                <w:spacing w:val="-1"/>
                <w:w w:val="105"/>
                <w:sz w:val="17"/>
              </w:rPr>
              <w:t xml:space="preserve"> </w:t>
            </w:r>
            <w:r>
              <w:rPr>
                <w:w w:val="105"/>
                <w:sz w:val="17"/>
              </w:rPr>
              <w:t>shall</w:t>
            </w:r>
            <w:r>
              <w:rPr>
                <w:spacing w:val="-2"/>
                <w:w w:val="105"/>
                <w:sz w:val="17"/>
              </w:rPr>
              <w:t xml:space="preserve"> </w:t>
            </w:r>
            <w:r>
              <w:rPr>
                <w:w w:val="105"/>
                <w:sz w:val="17"/>
              </w:rPr>
              <w:t>only</w:t>
            </w:r>
            <w:r>
              <w:rPr>
                <w:spacing w:val="-2"/>
                <w:w w:val="105"/>
                <w:sz w:val="17"/>
              </w:rPr>
              <w:t xml:space="preserve"> </w:t>
            </w:r>
            <w:r>
              <w:rPr>
                <w:w w:val="105"/>
                <w:sz w:val="17"/>
              </w:rPr>
              <w:t>make</w:t>
            </w:r>
            <w:r>
              <w:rPr>
                <w:spacing w:val="-3"/>
                <w:w w:val="105"/>
                <w:sz w:val="17"/>
              </w:rPr>
              <w:t xml:space="preserve"> </w:t>
            </w:r>
            <w:r>
              <w:rPr>
                <w:w w:val="105"/>
                <w:sz w:val="17"/>
              </w:rPr>
              <w:t>disclosures</w:t>
            </w:r>
            <w:r>
              <w:rPr>
                <w:spacing w:val="-2"/>
                <w:w w:val="105"/>
                <w:sz w:val="17"/>
              </w:rPr>
              <w:t xml:space="preserve"> </w:t>
            </w:r>
            <w:r>
              <w:rPr>
                <w:w w:val="105"/>
                <w:sz w:val="17"/>
              </w:rPr>
              <w:t>to</w:t>
            </w:r>
            <w:r>
              <w:rPr>
                <w:spacing w:val="-3"/>
                <w:w w:val="105"/>
                <w:sz w:val="17"/>
              </w:rPr>
              <w:t xml:space="preserve"> </w:t>
            </w:r>
            <w:r>
              <w:rPr>
                <w:w w:val="105"/>
                <w:sz w:val="17"/>
              </w:rPr>
              <w:t>a</w:t>
            </w:r>
            <w:r>
              <w:rPr>
                <w:spacing w:val="-1"/>
                <w:w w:val="105"/>
                <w:sz w:val="17"/>
              </w:rPr>
              <w:t xml:space="preserve"> </w:t>
            </w:r>
            <w:r>
              <w:rPr>
                <w:w w:val="105"/>
                <w:sz w:val="17"/>
              </w:rPr>
              <w:t>client</w:t>
            </w:r>
            <w:r>
              <w:rPr>
                <w:spacing w:val="-3"/>
                <w:w w:val="105"/>
                <w:sz w:val="17"/>
              </w:rPr>
              <w:t xml:space="preserve"> </w:t>
            </w:r>
            <w:r>
              <w:rPr>
                <w:w w:val="105"/>
                <w:sz w:val="17"/>
              </w:rPr>
              <w:t>for</w:t>
            </w:r>
            <w:r>
              <w:rPr>
                <w:spacing w:val="-1"/>
                <w:w w:val="105"/>
                <w:sz w:val="17"/>
              </w:rPr>
              <w:t xml:space="preserve"> </w:t>
            </w:r>
            <w:r>
              <w:rPr>
                <w:w w:val="105"/>
                <w:sz w:val="17"/>
              </w:rPr>
              <w:t>the</w:t>
            </w:r>
            <w:r>
              <w:rPr>
                <w:spacing w:val="-3"/>
                <w:w w:val="105"/>
                <w:sz w:val="17"/>
              </w:rPr>
              <w:t xml:space="preserve"> </w:t>
            </w:r>
            <w:r>
              <w:rPr>
                <w:w w:val="105"/>
                <w:sz w:val="17"/>
              </w:rPr>
              <w:t>benefit</w:t>
            </w:r>
            <w:r>
              <w:rPr>
                <w:spacing w:val="-1"/>
                <w:w w:val="105"/>
                <w:sz w:val="17"/>
              </w:rPr>
              <w:t xml:space="preserve"> </w:t>
            </w:r>
            <w:r>
              <w:rPr>
                <w:w w:val="105"/>
                <w:sz w:val="17"/>
              </w:rPr>
              <w:t>of</w:t>
            </w:r>
            <w:r>
              <w:rPr>
                <w:spacing w:val="-2"/>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and</w:t>
            </w:r>
            <w:r>
              <w:rPr>
                <w:spacing w:val="-3"/>
                <w:w w:val="105"/>
                <w:sz w:val="17"/>
              </w:rPr>
              <w:t xml:space="preserve"> </w:t>
            </w:r>
            <w:r>
              <w:rPr>
                <w:w w:val="105"/>
                <w:sz w:val="17"/>
              </w:rPr>
              <w:t>their</w:t>
            </w:r>
            <w:r>
              <w:rPr>
                <w:spacing w:val="-3"/>
                <w:w w:val="105"/>
                <w:sz w:val="17"/>
              </w:rPr>
              <w:t xml:space="preserve"> </w:t>
            </w:r>
            <w:r>
              <w:rPr>
                <w:w w:val="105"/>
                <w:sz w:val="17"/>
              </w:rPr>
              <w:t>work,</w:t>
            </w:r>
            <w:r>
              <w:rPr>
                <w:spacing w:val="-3"/>
                <w:w w:val="105"/>
                <w:sz w:val="17"/>
              </w:rPr>
              <w:t xml:space="preserve"> </w:t>
            </w:r>
            <w:r>
              <w:rPr>
                <w:w w:val="105"/>
                <w:sz w:val="17"/>
              </w:rPr>
              <w:t>and</w:t>
            </w:r>
            <w:r>
              <w:rPr>
                <w:spacing w:val="-3"/>
                <w:w w:val="105"/>
                <w:sz w:val="17"/>
              </w:rPr>
              <w:t xml:space="preserve"> </w:t>
            </w:r>
            <w:r>
              <w:rPr>
                <w:w w:val="105"/>
                <w:sz w:val="17"/>
              </w:rPr>
              <w:t>disclosures shall</w:t>
            </w:r>
            <w:r>
              <w:rPr>
                <w:spacing w:val="-3"/>
                <w:w w:val="105"/>
                <w:sz w:val="17"/>
              </w:rPr>
              <w:t xml:space="preserve"> </w:t>
            </w:r>
            <w:r>
              <w:rPr>
                <w:w w:val="105"/>
                <w:sz w:val="17"/>
              </w:rPr>
              <w:t>not</w:t>
            </w:r>
            <w:r>
              <w:rPr>
                <w:spacing w:val="-1"/>
                <w:w w:val="105"/>
                <w:sz w:val="17"/>
              </w:rPr>
              <w:t xml:space="preserve"> </w:t>
            </w:r>
            <w:r>
              <w:rPr>
                <w:w w:val="105"/>
                <w:sz w:val="17"/>
              </w:rPr>
              <w:t>be</w:t>
            </w:r>
            <w:r>
              <w:rPr>
                <w:spacing w:val="-2"/>
                <w:w w:val="105"/>
                <w:sz w:val="17"/>
              </w:rPr>
              <w:t xml:space="preserve"> </w:t>
            </w:r>
            <w:r>
              <w:rPr>
                <w:w w:val="105"/>
                <w:sz w:val="17"/>
              </w:rPr>
              <w:t>made</w:t>
            </w:r>
            <w:r>
              <w:rPr>
                <w:spacing w:val="-3"/>
                <w:w w:val="105"/>
                <w:sz w:val="17"/>
              </w:rPr>
              <w:t xml:space="preserve"> </w:t>
            </w:r>
            <w:r>
              <w:rPr>
                <w:w w:val="105"/>
                <w:sz w:val="17"/>
              </w:rPr>
              <w:t>to</w:t>
            </w:r>
            <w:r>
              <w:rPr>
                <w:spacing w:val="-3"/>
                <w:w w:val="105"/>
                <w:sz w:val="17"/>
              </w:rPr>
              <w:t xml:space="preserve"> </w:t>
            </w:r>
            <w:r>
              <w:rPr>
                <w:w w:val="105"/>
                <w:sz w:val="17"/>
              </w:rPr>
              <w:t>benefit</w:t>
            </w:r>
            <w:r>
              <w:rPr>
                <w:spacing w:val="-3"/>
                <w:w w:val="105"/>
                <w:sz w:val="17"/>
              </w:rPr>
              <w:t xml:space="preserve"> </w:t>
            </w:r>
            <w:r>
              <w:rPr>
                <w:w w:val="105"/>
                <w:sz w:val="17"/>
              </w:rPr>
              <w:t>the</w:t>
            </w:r>
            <w:r>
              <w:rPr>
                <w:spacing w:val="-2"/>
                <w:w w:val="105"/>
                <w:sz w:val="17"/>
              </w:rPr>
              <w:t xml:space="preserve"> </w:t>
            </w:r>
            <w:r>
              <w:rPr>
                <w:w w:val="105"/>
                <w:sz w:val="17"/>
              </w:rPr>
              <w:t>supervisee.</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VII‐18</w:t>
            </w:r>
          </w:p>
          <w:p w:rsidR="00462339" w:rsidRDefault="00462339" w:rsidP="00462339">
            <w:pPr>
              <w:pStyle w:val="TableParagraph"/>
              <w:spacing w:before="8"/>
              <w:rPr>
                <w:sz w:val="17"/>
              </w:rPr>
            </w:pPr>
            <w:r>
              <w:rPr>
                <w:w w:val="105"/>
                <w:sz w:val="17"/>
              </w:rPr>
              <w:t>Observations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4" w:line="210" w:lineRule="atLeast"/>
              <w:ind w:left="115" w:right="204" w:hanging="1"/>
              <w:rPr>
                <w:sz w:val="17"/>
              </w:rPr>
            </w:pPr>
            <w:r>
              <w:rPr>
                <w:w w:val="105"/>
                <w:sz w:val="17"/>
              </w:rPr>
              <w:t>Clinical Supervisors shall provide and document regular supervision sessions with the supervisee. Supervisors shall regularly observe the supervisee in</w:t>
            </w:r>
            <w:r>
              <w:rPr>
                <w:spacing w:val="1"/>
                <w:w w:val="105"/>
                <w:sz w:val="17"/>
              </w:rPr>
              <w:t xml:space="preserve"> </w:t>
            </w:r>
            <w:r>
              <w:rPr>
                <w:w w:val="105"/>
                <w:sz w:val="17"/>
              </w:rPr>
              <w:t>session using live observations or audio or video tapes.</w:t>
            </w:r>
            <w:r>
              <w:rPr>
                <w:spacing w:val="1"/>
                <w:w w:val="105"/>
                <w:sz w:val="17"/>
              </w:rPr>
              <w:t xml:space="preserve"> </w:t>
            </w:r>
            <w:r>
              <w:rPr>
                <w:w w:val="105"/>
                <w:sz w:val="17"/>
              </w:rPr>
              <w:t>Supervisors shall provide ongoing feedback regarding the supervisee’s performance with clients</w:t>
            </w:r>
            <w:r>
              <w:rPr>
                <w:spacing w:val="-38"/>
                <w:w w:val="105"/>
                <w:sz w:val="17"/>
              </w:rPr>
              <w:t xml:space="preserve"> </w:t>
            </w:r>
            <w:r>
              <w:rPr>
                <w:w w:val="105"/>
                <w:sz w:val="17"/>
              </w:rPr>
              <w:t>and</w:t>
            </w:r>
            <w:r>
              <w:rPr>
                <w:spacing w:val="-2"/>
                <w:w w:val="105"/>
                <w:sz w:val="17"/>
              </w:rPr>
              <w:t xml:space="preserve"> </w:t>
            </w:r>
            <w:r>
              <w:rPr>
                <w:w w:val="105"/>
                <w:sz w:val="17"/>
              </w:rPr>
              <w:t>within</w:t>
            </w:r>
            <w:r>
              <w:rPr>
                <w:spacing w:val="-2"/>
                <w:w w:val="105"/>
                <w:sz w:val="17"/>
              </w:rPr>
              <w:t xml:space="preserve"> </w:t>
            </w:r>
            <w:r>
              <w:rPr>
                <w:w w:val="105"/>
                <w:sz w:val="17"/>
              </w:rPr>
              <w:t>the</w:t>
            </w:r>
            <w:r>
              <w:rPr>
                <w:spacing w:val="-1"/>
                <w:w w:val="105"/>
                <w:sz w:val="17"/>
              </w:rPr>
              <w:t xml:space="preserve"> </w:t>
            </w:r>
            <w:r>
              <w:rPr>
                <w:w w:val="105"/>
                <w:sz w:val="17"/>
              </w:rPr>
              <w:t>agency.</w:t>
            </w:r>
            <w:r>
              <w:rPr>
                <w:spacing w:val="39"/>
                <w:w w:val="105"/>
                <w:sz w:val="17"/>
              </w:rPr>
              <w:t xml:space="preserve"> </w:t>
            </w:r>
            <w:r>
              <w:rPr>
                <w:w w:val="105"/>
                <w:sz w:val="17"/>
              </w:rPr>
              <w:t>Supervisors</w:t>
            </w:r>
            <w:r>
              <w:rPr>
                <w:spacing w:val="-1"/>
                <w:w w:val="105"/>
                <w:sz w:val="17"/>
              </w:rPr>
              <w:t xml:space="preserve"> </w:t>
            </w:r>
            <w:r>
              <w:rPr>
                <w:w w:val="105"/>
                <w:sz w:val="17"/>
              </w:rPr>
              <w:t>shall</w:t>
            </w:r>
            <w:r>
              <w:rPr>
                <w:spacing w:val="-1"/>
                <w:w w:val="105"/>
                <w:sz w:val="17"/>
              </w:rPr>
              <w:t xml:space="preserve"> </w:t>
            </w:r>
            <w:r>
              <w:rPr>
                <w:w w:val="105"/>
                <w:sz w:val="17"/>
              </w:rPr>
              <w:t>regularly</w:t>
            </w:r>
            <w:r>
              <w:rPr>
                <w:spacing w:val="-2"/>
                <w:w w:val="105"/>
                <w:sz w:val="17"/>
              </w:rPr>
              <w:t xml:space="preserve"> </w:t>
            </w:r>
            <w:r>
              <w:rPr>
                <w:w w:val="105"/>
                <w:sz w:val="17"/>
              </w:rPr>
              <w:t>schedule sessions</w:t>
            </w:r>
            <w:r>
              <w:rPr>
                <w:spacing w:val="-1"/>
                <w:w w:val="105"/>
                <w:sz w:val="17"/>
              </w:rPr>
              <w:t xml:space="preserve"> </w:t>
            </w:r>
            <w:r>
              <w:rPr>
                <w:w w:val="105"/>
                <w:sz w:val="17"/>
              </w:rPr>
              <w:t>to</w:t>
            </w:r>
            <w:r>
              <w:rPr>
                <w:spacing w:val="-1"/>
                <w:w w:val="105"/>
                <w:sz w:val="17"/>
              </w:rPr>
              <w:t xml:space="preserve"> </w:t>
            </w:r>
            <w:r>
              <w:rPr>
                <w:w w:val="105"/>
                <w:sz w:val="17"/>
              </w:rPr>
              <w:t>formally evaluate and</w:t>
            </w:r>
            <w:r>
              <w:rPr>
                <w:spacing w:val="-2"/>
                <w:w w:val="105"/>
                <w:sz w:val="17"/>
              </w:rPr>
              <w:t xml:space="preserve"> </w:t>
            </w:r>
            <w:r>
              <w:rPr>
                <w:w w:val="105"/>
                <w:sz w:val="17"/>
              </w:rPr>
              <w:t>direct</w:t>
            </w:r>
            <w:r>
              <w:rPr>
                <w:spacing w:val="-1"/>
                <w:w w:val="105"/>
                <w:sz w:val="17"/>
              </w:rPr>
              <w:t xml:space="preserve"> </w:t>
            </w:r>
            <w:r>
              <w:rPr>
                <w:w w:val="105"/>
                <w:sz w:val="17"/>
              </w:rPr>
              <w:t>the</w:t>
            </w:r>
            <w:r>
              <w:rPr>
                <w:spacing w:val="29"/>
                <w:w w:val="105"/>
                <w:sz w:val="17"/>
              </w:rPr>
              <w:t xml:space="preserve"> </w:t>
            </w:r>
            <w:r>
              <w:rPr>
                <w:w w:val="105"/>
                <w:sz w:val="17"/>
              </w:rPr>
              <w:t>supervisee.</w:t>
            </w:r>
          </w:p>
        </w:tc>
      </w:tr>
      <w:tr w:rsidR="00462339" w:rsidTr="003A3D2D">
        <w:trPr>
          <w:trHeight w:val="1324"/>
        </w:trPr>
        <w:tc>
          <w:tcPr>
            <w:tcW w:w="1574" w:type="dxa"/>
          </w:tcPr>
          <w:p w:rsidR="00462339" w:rsidRDefault="00462339" w:rsidP="00462339">
            <w:pPr>
              <w:pStyle w:val="TableParagraph"/>
              <w:spacing w:before="6"/>
              <w:rPr>
                <w:sz w:val="17"/>
              </w:rPr>
            </w:pPr>
            <w:r>
              <w:rPr>
                <w:w w:val="105"/>
                <w:sz w:val="17"/>
              </w:rPr>
              <w:t>VII‐19</w:t>
            </w:r>
          </w:p>
          <w:p w:rsidR="00462339" w:rsidRDefault="00462339" w:rsidP="00462339">
            <w:pPr>
              <w:pStyle w:val="TableParagraph"/>
              <w:spacing w:before="13"/>
              <w:rPr>
                <w:sz w:val="17"/>
              </w:rPr>
            </w:pPr>
            <w:r>
              <w:rPr>
                <w:w w:val="105"/>
                <w:sz w:val="17"/>
              </w:rPr>
              <w:t>Gatekeepers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340"/>
              <w:rPr>
                <w:sz w:val="17"/>
              </w:rPr>
            </w:pPr>
            <w:r>
              <w:rPr>
                <w:w w:val="105"/>
                <w:sz w:val="17"/>
              </w:rPr>
              <w:t>Clinical Supervisors shall be aware of their responsibilities as the addiction profession’s gatekeepers. Supervisors shall, through ongoing evaluation,</w:t>
            </w:r>
            <w:r>
              <w:rPr>
                <w:spacing w:val="1"/>
                <w:w w:val="105"/>
                <w:sz w:val="17"/>
              </w:rPr>
              <w:t xml:space="preserve"> </w:t>
            </w:r>
            <w:r>
              <w:rPr>
                <w:w w:val="105"/>
                <w:sz w:val="17"/>
              </w:rPr>
              <w:t>monitor supervisee limitations that might impede performance. Supervisors shall assist supervisees in securing timely corrective assistance, including</w:t>
            </w:r>
            <w:r>
              <w:rPr>
                <w:spacing w:val="1"/>
                <w:w w:val="105"/>
                <w:sz w:val="17"/>
              </w:rPr>
              <w:t xml:space="preserve"> </w:t>
            </w:r>
            <w:r>
              <w:rPr>
                <w:w w:val="105"/>
                <w:sz w:val="17"/>
              </w:rPr>
              <w:t>referral of the supervisee to therapy when needed. Supervisors may recommend corrective action or dismissal from training programs, applied</w:t>
            </w:r>
            <w:r>
              <w:rPr>
                <w:spacing w:val="1"/>
                <w:w w:val="105"/>
                <w:sz w:val="17"/>
              </w:rPr>
              <w:t xml:space="preserve"> </w:t>
            </w:r>
            <w:r>
              <w:rPr>
                <w:w w:val="105"/>
                <w:sz w:val="17"/>
              </w:rPr>
              <w:t>counseling settings, and state or voluntary professional credentialing processes when the supervisee is unable to demonstrate that they can provide</w:t>
            </w:r>
            <w:r>
              <w:rPr>
                <w:spacing w:val="1"/>
                <w:w w:val="105"/>
                <w:sz w:val="17"/>
              </w:rPr>
              <w:t xml:space="preserve"> </w:t>
            </w:r>
            <w:r>
              <w:rPr>
                <w:w w:val="105"/>
                <w:sz w:val="17"/>
              </w:rPr>
              <w:t>competent</w:t>
            </w:r>
            <w:r>
              <w:rPr>
                <w:spacing w:val="-4"/>
                <w:w w:val="105"/>
                <w:sz w:val="17"/>
              </w:rPr>
              <w:t xml:space="preserve"> </w:t>
            </w:r>
            <w:r>
              <w:rPr>
                <w:w w:val="105"/>
                <w:sz w:val="17"/>
              </w:rPr>
              <w:t>professional</w:t>
            </w:r>
            <w:r>
              <w:rPr>
                <w:spacing w:val="-3"/>
                <w:w w:val="105"/>
                <w:sz w:val="17"/>
              </w:rPr>
              <w:t xml:space="preserve"> </w:t>
            </w:r>
            <w:r>
              <w:rPr>
                <w:w w:val="105"/>
                <w:sz w:val="17"/>
              </w:rPr>
              <w:t>services.</w:t>
            </w:r>
            <w:r>
              <w:rPr>
                <w:spacing w:val="-4"/>
                <w:w w:val="105"/>
                <w:sz w:val="17"/>
              </w:rPr>
              <w:t xml:space="preserve"> </w:t>
            </w: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obtain</w:t>
            </w:r>
            <w:r>
              <w:rPr>
                <w:spacing w:val="-4"/>
                <w:w w:val="105"/>
                <w:sz w:val="17"/>
              </w:rPr>
              <w:t xml:space="preserve"> </w:t>
            </w:r>
            <w:r>
              <w:rPr>
                <w:w w:val="105"/>
                <w:sz w:val="17"/>
              </w:rPr>
              <w:t>supervision‐of‐supervision</w:t>
            </w:r>
            <w:r>
              <w:rPr>
                <w:spacing w:val="-4"/>
                <w:w w:val="105"/>
                <w:sz w:val="17"/>
              </w:rPr>
              <w:t xml:space="preserve"> </w:t>
            </w:r>
            <w:r>
              <w:rPr>
                <w:w w:val="105"/>
                <w:sz w:val="17"/>
              </w:rPr>
              <w:t>and/or</w:t>
            </w:r>
            <w:r>
              <w:rPr>
                <w:spacing w:val="-2"/>
                <w:w w:val="105"/>
                <w:sz w:val="17"/>
              </w:rPr>
              <w:t xml:space="preserve"> </w:t>
            </w:r>
            <w:r>
              <w:rPr>
                <w:w w:val="105"/>
                <w:sz w:val="17"/>
              </w:rPr>
              <w:t>consultation,</w:t>
            </w:r>
            <w:r>
              <w:rPr>
                <w:spacing w:val="-4"/>
                <w:w w:val="105"/>
                <w:sz w:val="17"/>
              </w:rPr>
              <w:t xml:space="preserve"> </w:t>
            </w:r>
            <w:r>
              <w:rPr>
                <w:w w:val="105"/>
                <w:sz w:val="17"/>
              </w:rPr>
              <w:t>and</w:t>
            </w:r>
            <w:r>
              <w:rPr>
                <w:spacing w:val="-4"/>
                <w:w w:val="105"/>
                <w:sz w:val="17"/>
              </w:rPr>
              <w:t xml:space="preserve"> </w:t>
            </w:r>
            <w:r>
              <w:rPr>
                <w:w w:val="105"/>
                <w:sz w:val="17"/>
              </w:rPr>
              <w:t>shall</w:t>
            </w:r>
            <w:r>
              <w:rPr>
                <w:spacing w:val="-4"/>
                <w:w w:val="105"/>
                <w:sz w:val="17"/>
              </w:rPr>
              <w:t xml:space="preserve"> </w:t>
            </w:r>
            <w:r>
              <w:rPr>
                <w:w w:val="105"/>
                <w:sz w:val="17"/>
              </w:rPr>
              <w:t>document</w:t>
            </w:r>
            <w:r>
              <w:rPr>
                <w:spacing w:val="-4"/>
                <w:w w:val="105"/>
                <w:sz w:val="17"/>
              </w:rPr>
              <w:t xml:space="preserve"> </w:t>
            </w:r>
            <w:r>
              <w:rPr>
                <w:w w:val="105"/>
                <w:sz w:val="17"/>
              </w:rPr>
              <w:t>their</w:t>
            </w:r>
            <w:r>
              <w:rPr>
                <w:spacing w:val="-1"/>
                <w:w w:val="105"/>
                <w:sz w:val="17"/>
              </w:rPr>
              <w:t xml:space="preserve"> </w:t>
            </w:r>
            <w:r>
              <w:rPr>
                <w:w w:val="105"/>
                <w:sz w:val="17"/>
              </w:rPr>
              <w:t>decisions</w:t>
            </w:r>
            <w:r>
              <w:rPr>
                <w:spacing w:val="-3"/>
                <w:w w:val="105"/>
                <w:sz w:val="17"/>
              </w:rPr>
              <w:t xml:space="preserve"> </w:t>
            </w:r>
            <w:r>
              <w:rPr>
                <w:w w:val="105"/>
                <w:sz w:val="17"/>
              </w:rPr>
              <w:t>to</w:t>
            </w:r>
            <w:r>
              <w:rPr>
                <w:spacing w:val="19"/>
                <w:w w:val="105"/>
                <w:sz w:val="17"/>
              </w:rPr>
              <w:t xml:space="preserve"> </w:t>
            </w:r>
            <w:r>
              <w:rPr>
                <w:w w:val="105"/>
                <w:sz w:val="17"/>
              </w:rPr>
              <w:t>dismiss</w:t>
            </w:r>
          </w:p>
          <w:p w:rsidR="00462339" w:rsidRDefault="00462339" w:rsidP="00462339">
            <w:pPr>
              <w:pStyle w:val="TableParagraph"/>
              <w:spacing w:line="199" w:lineRule="exact"/>
              <w:ind w:left="115"/>
              <w:rPr>
                <w:sz w:val="17"/>
              </w:rPr>
            </w:pPr>
            <w:r>
              <w:rPr>
                <w:w w:val="105"/>
                <w:sz w:val="17"/>
              </w:rPr>
              <w:t>or</w:t>
            </w:r>
            <w:r>
              <w:rPr>
                <w:spacing w:val="-3"/>
                <w:w w:val="105"/>
                <w:sz w:val="17"/>
              </w:rPr>
              <w:t xml:space="preserve"> </w:t>
            </w:r>
            <w:r>
              <w:rPr>
                <w:w w:val="105"/>
                <w:sz w:val="17"/>
              </w:rPr>
              <w:t>refer</w:t>
            </w:r>
            <w:r>
              <w:rPr>
                <w:spacing w:val="-3"/>
                <w:w w:val="105"/>
                <w:sz w:val="17"/>
              </w:rPr>
              <w:t xml:space="preserve"> </w:t>
            </w:r>
            <w:r>
              <w:rPr>
                <w:w w:val="105"/>
                <w:sz w:val="17"/>
              </w:rPr>
              <w:t>the</w:t>
            </w:r>
            <w:r>
              <w:rPr>
                <w:spacing w:val="-2"/>
                <w:w w:val="105"/>
                <w:sz w:val="17"/>
              </w:rPr>
              <w:t xml:space="preserve"> </w:t>
            </w:r>
            <w:r>
              <w:rPr>
                <w:w w:val="105"/>
                <w:sz w:val="17"/>
              </w:rPr>
              <w:t>supervisee</w:t>
            </w:r>
            <w:r>
              <w:rPr>
                <w:spacing w:val="-2"/>
                <w:w w:val="105"/>
                <w:sz w:val="17"/>
              </w:rPr>
              <w:t xml:space="preserve"> </w:t>
            </w:r>
            <w:r>
              <w:rPr>
                <w:w w:val="105"/>
                <w:sz w:val="17"/>
              </w:rPr>
              <w:t>for</w:t>
            </w:r>
            <w:r>
              <w:rPr>
                <w:spacing w:val="-3"/>
                <w:w w:val="105"/>
                <w:sz w:val="17"/>
              </w:rPr>
              <w:t xml:space="preserve"> </w:t>
            </w:r>
            <w:r>
              <w:rPr>
                <w:w w:val="105"/>
                <w:sz w:val="17"/>
              </w:rPr>
              <w:t>assistance.</w:t>
            </w:r>
          </w:p>
        </w:tc>
      </w:tr>
      <w:tr w:rsidR="00462339" w:rsidTr="003A3D2D">
        <w:trPr>
          <w:trHeight w:val="435"/>
        </w:trPr>
        <w:tc>
          <w:tcPr>
            <w:tcW w:w="1574" w:type="dxa"/>
          </w:tcPr>
          <w:p w:rsidR="00462339" w:rsidRDefault="00462339" w:rsidP="00462339">
            <w:pPr>
              <w:pStyle w:val="TableParagraph"/>
              <w:spacing w:before="6"/>
              <w:rPr>
                <w:sz w:val="17"/>
              </w:rPr>
            </w:pPr>
            <w:r>
              <w:rPr>
                <w:w w:val="105"/>
                <w:sz w:val="17"/>
              </w:rPr>
              <w:t>VII‐20</w:t>
            </w:r>
          </w:p>
          <w:p w:rsidR="00462339" w:rsidRDefault="00462339" w:rsidP="00462339">
            <w:pPr>
              <w:pStyle w:val="TableParagraph"/>
              <w:spacing w:before="2" w:line="199" w:lineRule="exact"/>
              <w:rPr>
                <w:sz w:val="17"/>
              </w:rPr>
            </w:pPr>
            <w:r>
              <w:rPr>
                <w:w w:val="105"/>
                <w:sz w:val="17"/>
              </w:rPr>
              <w:t>Education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line="200" w:lineRule="atLeast"/>
              <w:ind w:left="115" w:right="204" w:hanging="1"/>
              <w:rPr>
                <w:sz w:val="17"/>
              </w:rPr>
            </w:pPr>
            <w:r>
              <w:rPr>
                <w:w w:val="105"/>
                <w:sz w:val="17"/>
              </w:rPr>
              <w:t>Educators</w:t>
            </w:r>
            <w:r>
              <w:rPr>
                <w:spacing w:val="-3"/>
                <w:w w:val="105"/>
                <w:sz w:val="17"/>
              </w:rPr>
              <w:t xml:space="preserve"> </w:t>
            </w:r>
            <w:r>
              <w:rPr>
                <w:w w:val="105"/>
                <w:sz w:val="17"/>
              </w:rPr>
              <w:t>and</w:t>
            </w:r>
            <w:r>
              <w:rPr>
                <w:spacing w:val="-3"/>
                <w:w w:val="105"/>
                <w:sz w:val="17"/>
              </w:rPr>
              <w:t xml:space="preserve"> </w:t>
            </w:r>
            <w:r>
              <w:rPr>
                <w:w w:val="105"/>
                <w:sz w:val="17"/>
              </w:rPr>
              <w:t>site</w:t>
            </w:r>
            <w:r>
              <w:rPr>
                <w:spacing w:val="-4"/>
                <w:w w:val="105"/>
                <w:sz w:val="17"/>
              </w:rPr>
              <w:t xml:space="preserve"> </w:t>
            </w: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ensure</w:t>
            </w:r>
            <w:r>
              <w:rPr>
                <w:spacing w:val="-3"/>
                <w:w w:val="105"/>
                <w:sz w:val="17"/>
              </w:rPr>
              <w:t xml:space="preserve"> </w:t>
            </w:r>
            <w:r>
              <w:rPr>
                <w:w w:val="105"/>
                <w:sz w:val="17"/>
              </w:rPr>
              <w:t>that</w:t>
            </w:r>
            <w:r>
              <w:rPr>
                <w:spacing w:val="-3"/>
                <w:w w:val="105"/>
                <w:sz w:val="17"/>
              </w:rPr>
              <w:t xml:space="preserve"> </w:t>
            </w:r>
            <w:r>
              <w:rPr>
                <w:w w:val="105"/>
                <w:sz w:val="17"/>
              </w:rPr>
              <w:t>their</w:t>
            </w:r>
            <w:r>
              <w:rPr>
                <w:spacing w:val="-4"/>
                <w:w w:val="105"/>
                <w:sz w:val="17"/>
              </w:rPr>
              <w:t xml:space="preserve"> </w:t>
            </w:r>
            <w:r>
              <w:rPr>
                <w:w w:val="105"/>
                <w:sz w:val="17"/>
              </w:rPr>
              <w:t>educational</w:t>
            </w:r>
            <w:r>
              <w:rPr>
                <w:spacing w:val="-3"/>
                <w:w w:val="105"/>
                <w:sz w:val="17"/>
              </w:rPr>
              <w:t xml:space="preserve"> </w:t>
            </w:r>
            <w:r>
              <w:rPr>
                <w:w w:val="105"/>
                <w:sz w:val="17"/>
              </w:rPr>
              <w:t>and</w:t>
            </w:r>
            <w:r>
              <w:rPr>
                <w:spacing w:val="-4"/>
                <w:w w:val="105"/>
                <w:sz w:val="17"/>
              </w:rPr>
              <w:t xml:space="preserve"> </w:t>
            </w:r>
            <w:r>
              <w:rPr>
                <w:w w:val="105"/>
                <w:sz w:val="17"/>
              </w:rPr>
              <w:t>training</w:t>
            </w:r>
            <w:r>
              <w:rPr>
                <w:spacing w:val="-3"/>
                <w:w w:val="105"/>
                <w:sz w:val="17"/>
              </w:rPr>
              <w:t xml:space="preserve"> </w:t>
            </w:r>
            <w:r>
              <w:rPr>
                <w:w w:val="105"/>
                <w:sz w:val="17"/>
              </w:rPr>
              <w:t>programs</w:t>
            </w:r>
            <w:r>
              <w:rPr>
                <w:spacing w:val="-2"/>
                <w:w w:val="105"/>
                <w:sz w:val="17"/>
              </w:rPr>
              <w:t xml:space="preserve"> </w:t>
            </w:r>
            <w:r>
              <w:rPr>
                <w:w w:val="105"/>
                <w:sz w:val="17"/>
              </w:rPr>
              <w:t>are</w:t>
            </w:r>
            <w:r>
              <w:rPr>
                <w:spacing w:val="-4"/>
                <w:w w:val="105"/>
                <w:sz w:val="17"/>
              </w:rPr>
              <w:t xml:space="preserve"> </w:t>
            </w:r>
            <w:r>
              <w:rPr>
                <w:w w:val="105"/>
                <w:sz w:val="17"/>
              </w:rPr>
              <w:t>designed</w:t>
            </w:r>
            <w:r>
              <w:rPr>
                <w:spacing w:val="-3"/>
                <w:w w:val="105"/>
                <w:sz w:val="17"/>
              </w:rPr>
              <w:t xml:space="preserve"> </w:t>
            </w:r>
            <w:r>
              <w:rPr>
                <w:w w:val="105"/>
                <w:sz w:val="17"/>
              </w:rPr>
              <w:t>to</w:t>
            </w:r>
            <w:r>
              <w:rPr>
                <w:spacing w:val="-3"/>
                <w:w w:val="105"/>
                <w:sz w:val="17"/>
              </w:rPr>
              <w:t xml:space="preserve"> </w:t>
            </w:r>
            <w:r>
              <w:rPr>
                <w:w w:val="105"/>
                <w:sz w:val="17"/>
              </w:rPr>
              <w:t>provide</w:t>
            </w:r>
            <w:r>
              <w:rPr>
                <w:spacing w:val="-2"/>
                <w:w w:val="105"/>
                <w:sz w:val="17"/>
              </w:rPr>
              <w:t xml:space="preserve"> </w:t>
            </w:r>
            <w:r>
              <w:rPr>
                <w:w w:val="105"/>
                <w:sz w:val="17"/>
              </w:rPr>
              <w:t>appropriate</w:t>
            </w:r>
            <w:r>
              <w:rPr>
                <w:spacing w:val="-3"/>
                <w:w w:val="105"/>
                <w:sz w:val="17"/>
              </w:rPr>
              <w:t xml:space="preserve"> </w:t>
            </w:r>
            <w:r>
              <w:rPr>
                <w:w w:val="105"/>
                <w:sz w:val="17"/>
              </w:rPr>
              <w:t>knowledge</w:t>
            </w:r>
            <w:r>
              <w:rPr>
                <w:spacing w:val="-4"/>
                <w:w w:val="105"/>
                <w:sz w:val="17"/>
              </w:rPr>
              <w:t xml:space="preserve"> </w:t>
            </w:r>
            <w:r>
              <w:rPr>
                <w:w w:val="105"/>
                <w:sz w:val="17"/>
              </w:rPr>
              <w:t>and</w:t>
            </w:r>
            <w:r>
              <w:rPr>
                <w:spacing w:val="-3"/>
                <w:w w:val="105"/>
                <w:sz w:val="17"/>
              </w:rPr>
              <w:t xml:space="preserve"> </w:t>
            </w:r>
            <w:r>
              <w:rPr>
                <w:w w:val="105"/>
                <w:sz w:val="17"/>
              </w:rPr>
              <w:t>experiences</w:t>
            </w:r>
            <w:r>
              <w:rPr>
                <w:spacing w:val="1"/>
                <w:w w:val="105"/>
                <w:sz w:val="17"/>
              </w:rPr>
              <w:t xml:space="preserve"> </w:t>
            </w:r>
            <w:r>
              <w:rPr>
                <w:w w:val="105"/>
                <w:sz w:val="17"/>
              </w:rPr>
              <w:t>related</w:t>
            </w:r>
            <w:r>
              <w:rPr>
                <w:spacing w:val="-2"/>
                <w:w w:val="105"/>
                <w:sz w:val="17"/>
              </w:rPr>
              <w:t xml:space="preserve"> </w:t>
            </w:r>
            <w:r>
              <w:rPr>
                <w:w w:val="105"/>
                <w:sz w:val="17"/>
              </w:rPr>
              <w:t>to addictions</w:t>
            </w:r>
            <w:r>
              <w:rPr>
                <w:spacing w:val="-2"/>
                <w:w w:val="105"/>
                <w:sz w:val="17"/>
              </w:rPr>
              <w:t xml:space="preserve"> </w:t>
            </w:r>
            <w:r>
              <w:rPr>
                <w:w w:val="105"/>
                <w:sz w:val="17"/>
              </w:rPr>
              <w:t>that meet</w:t>
            </w:r>
            <w:r>
              <w:rPr>
                <w:spacing w:val="-2"/>
                <w:w w:val="105"/>
                <w:sz w:val="17"/>
              </w:rPr>
              <w:t xml:space="preserve"> </w:t>
            </w:r>
            <w:r>
              <w:rPr>
                <w:w w:val="105"/>
                <w:sz w:val="17"/>
              </w:rPr>
              <w:t>the</w:t>
            </w:r>
            <w:r>
              <w:rPr>
                <w:spacing w:val="-1"/>
                <w:w w:val="105"/>
                <w:sz w:val="17"/>
              </w:rPr>
              <w:t xml:space="preserve"> </w:t>
            </w:r>
            <w:r>
              <w:rPr>
                <w:w w:val="105"/>
                <w:sz w:val="17"/>
              </w:rPr>
              <w:t>requirements</w:t>
            </w:r>
            <w:r>
              <w:rPr>
                <w:spacing w:val="-1"/>
                <w:w w:val="105"/>
                <w:sz w:val="17"/>
              </w:rPr>
              <w:t xml:space="preserve"> </w:t>
            </w:r>
            <w:r>
              <w:rPr>
                <w:w w:val="105"/>
                <w:sz w:val="17"/>
              </w:rPr>
              <w:t>for degrees,</w:t>
            </w:r>
            <w:r>
              <w:rPr>
                <w:spacing w:val="-1"/>
                <w:w w:val="105"/>
                <w:sz w:val="17"/>
              </w:rPr>
              <w:t xml:space="preserve"> </w:t>
            </w:r>
            <w:r>
              <w:rPr>
                <w:w w:val="105"/>
                <w:sz w:val="17"/>
              </w:rPr>
              <w:t>licensure, certification,</w:t>
            </w:r>
            <w:r>
              <w:rPr>
                <w:spacing w:val="-3"/>
                <w:w w:val="105"/>
                <w:sz w:val="17"/>
              </w:rPr>
              <w:t xml:space="preserve"> </w:t>
            </w:r>
            <w:r>
              <w:rPr>
                <w:w w:val="105"/>
                <w:sz w:val="17"/>
              </w:rPr>
              <w:t>and other</w:t>
            </w:r>
            <w:r>
              <w:rPr>
                <w:spacing w:val="-1"/>
                <w:w w:val="105"/>
                <w:sz w:val="17"/>
              </w:rPr>
              <w:t xml:space="preserve"> </w:t>
            </w:r>
            <w:r>
              <w:rPr>
                <w:w w:val="105"/>
                <w:sz w:val="17"/>
              </w:rPr>
              <w:t>program goals.</w:t>
            </w:r>
          </w:p>
        </w:tc>
      </w:tr>
      <w:tr w:rsidR="00462339" w:rsidTr="003A3D2D">
        <w:trPr>
          <w:trHeight w:val="665"/>
        </w:trPr>
        <w:tc>
          <w:tcPr>
            <w:tcW w:w="1574" w:type="dxa"/>
          </w:tcPr>
          <w:p w:rsidR="00462339" w:rsidRDefault="00462339" w:rsidP="00462339">
            <w:pPr>
              <w:pStyle w:val="TableParagraph"/>
              <w:spacing w:before="6"/>
              <w:rPr>
                <w:sz w:val="17"/>
              </w:rPr>
            </w:pPr>
            <w:r>
              <w:rPr>
                <w:w w:val="105"/>
                <w:sz w:val="17"/>
              </w:rPr>
              <w:t>VII‐21</w:t>
            </w:r>
          </w:p>
          <w:p w:rsidR="00462339" w:rsidRDefault="00462339" w:rsidP="00462339">
            <w:pPr>
              <w:pStyle w:val="TableParagraph"/>
              <w:spacing w:before="13"/>
              <w:rPr>
                <w:sz w:val="17"/>
              </w:rPr>
            </w:pPr>
            <w:r>
              <w:rPr>
                <w:w w:val="105"/>
                <w:sz w:val="17"/>
              </w:rPr>
              <w:t>Education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204" w:hanging="1"/>
              <w:rPr>
                <w:sz w:val="17"/>
              </w:rPr>
            </w:pPr>
            <w:r>
              <w:rPr>
                <w:w w:val="105"/>
                <w:sz w:val="17"/>
              </w:rPr>
              <w:t>Educators</w:t>
            </w:r>
            <w:r>
              <w:rPr>
                <w:spacing w:val="-3"/>
                <w:w w:val="105"/>
                <w:sz w:val="17"/>
              </w:rPr>
              <w:t xml:space="preserve"> </w:t>
            </w:r>
            <w:r>
              <w:rPr>
                <w:w w:val="105"/>
                <w:sz w:val="17"/>
              </w:rPr>
              <w:t>and</w:t>
            </w:r>
            <w:r>
              <w:rPr>
                <w:spacing w:val="-2"/>
                <w:w w:val="105"/>
                <w:sz w:val="17"/>
              </w:rPr>
              <w:t xml:space="preserve"> </w:t>
            </w:r>
            <w:r>
              <w:rPr>
                <w:w w:val="105"/>
                <w:sz w:val="17"/>
              </w:rPr>
              <w:t>site</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4"/>
                <w:w w:val="105"/>
                <w:sz w:val="17"/>
              </w:rPr>
              <w:t xml:space="preserve"> </w:t>
            </w:r>
            <w:r>
              <w:rPr>
                <w:w w:val="105"/>
                <w:sz w:val="17"/>
              </w:rPr>
              <w:t>provide</w:t>
            </w:r>
            <w:r>
              <w:rPr>
                <w:spacing w:val="-2"/>
                <w:w w:val="105"/>
                <w:sz w:val="17"/>
              </w:rPr>
              <w:t xml:space="preserve"> </w:t>
            </w:r>
            <w:r>
              <w:rPr>
                <w:w w:val="105"/>
                <w:sz w:val="17"/>
              </w:rPr>
              <w:t>education</w:t>
            </w:r>
            <w:r>
              <w:rPr>
                <w:spacing w:val="-1"/>
                <w:w w:val="105"/>
                <w:sz w:val="17"/>
              </w:rPr>
              <w:t xml:space="preserve"> </w:t>
            </w:r>
            <w:r>
              <w:rPr>
                <w:w w:val="105"/>
                <w:sz w:val="17"/>
              </w:rPr>
              <w:t>and</w:t>
            </w:r>
            <w:r>
              <w:rPr>
                <w:spacing w:val="-3"/>
                <w:w w:val="105"/>
                <w:sz w:val="17"/>
              </w:rPr>
              <w:t xml:space="preserve"> </w:t>
            </w:r>
            <w:r>
              <w:rPr>
                <w:w w:val="105"/>
                <w:sz w:val="17"/>
              </w:rPr>
              <w:t>training</w:t>
            </w:r>
            <w:r>
              <w:rPr>
                <w:spacing w:val="-3"/>
                <w:w w:val="105"/>
                <w:sz w:val="17"/>
              </w:rPr>
              <w:t xml:space="preserve"> </w:t>
            </w:r>
            <w:r>
              <w:rPr>
                <w:w w:val="105"/>
                <w:sz w:val="17"/>
              </w:rPr>
              <w:t>in</w:t>
            </w:r>
            <w:r>
              <w:rPr>
                <w:spacing w:val="-3"/>
                <w:w w:val="105"/>
                <w:sz w:val="17"/>
              </w:rPr>
              <w:t xml:space="preserve"> </w:t>
            </w:r>
            <w:r>
              <w:rPr>
                <w:w w:val="105"/>
                <w:sz w:val="17"/>
              </w:rPr>
              <w:t>an</w:t>
            </w:r>
            <w:r>
              <w:rPr>
                <w:spacing w:val="-3"/>
                <w:w w:val="105"/>
                <w:sz w:val="17"/>
              </w:rPr>
              <w:t xml:space="preserve"> </w:t>
            </w:r>
            <w:r>
              <w:rPr>
                <w:w w:val="105"/>
                <w:sz w:val="17"/>
              </w:rPr>
              <w:t>ethical</w:t>
            </w:r>
            <w:r>
              <w:rPr>
                <w:spacing w:val="-2"/>
                <w:w w:val="105"/>
                <w:sz w:val="17"/>
              </w:rPr>
              <w:t xml:space="preserve"> </w:t>
            </w:r>
            <w:r>
              <w:rPr>
                <w:w w:val="105"/>
                <w:sz w:val="17"/>
              </w:rPr>
              <w:t>manner,</w:t>
            </w:r>
            <w:r>
              <w:rPr>
                <w:spacing w:val="-3"/>
                <w:w w:val="105"/>
                <w:sz w:val="17"/>
              </w:rPr>
              <w:t xml:space="preserve"> </w:t>
            </w:r>
            <w:r>
              <w:rPr>
                <w:w w:val="105"/>
                <w:sz w:val="17"/>
              </w:rPr>
              <w:t>adhering to</w:t>
            </w:r>
            <w:r>
              <w:rPr>
                <w:spacing w:val="-4"/>
                <w:w w:val="105"/>
                <w:sz w:val="17"/>
              </w:rPr>
              <w:t xml:space="preserve"> </w:t>
            </w:r>
            <w:r>
              <w:rPr>
                <w:w w:val="105"/>
                <w:sz w:val="17"/>
              </w:rPr>
              <w:t>the</w:t>
            </w:r>
            <w:r>
              <w:rPr>
                <w:spacing w:val="-3"/>
                <w:w w:val="105"/>
                <w:sz w:val="17"/>
              </w:rPr>
              <w:t xml:space="preserve"> </w:t>
            </w:r>
            <w:proofErr w:type="spellStart"/>
            <w:r>
              <w:rPr>
                <w:w w:val="105"/>
                <w:sz w:val="17"/>
              </w:rPr>
              <w:t>NAADAC</w:t>
            </w:r>
            <w:proofErr w:type="spellEnd"/>
            <w:r>
              <w:rPr>
                <w:spacing w:val="-1"/>
                <w:w w:val="105"/>
                <w:sz w:val="17"/>
              </w:rPr>
              <w:t xml:space="preserve"> </w:t>
            </w:r>
            <w:r>
              <w:rPr>
                <w:w w:val="105"/>
                <w:sz w:val="17"/>
              </w:rPr>
              <w:t>Code</w:t>
            </w:r>
            <w:r>
              <w:rPr>
                <w:spacing w:val="-2"/>
                <w:w w:val="105"/>
                <w:sz w:val="17"/>
              </w:rPr>
              <w:t xml:space="preserve"> </w:t>
            </w:r>
            <w:r>
              <w:rPr>
                <w:w w:val="105"/>
                <w:sz w:val="17"/>
              </w:rPr>
              <w:t>of</w:t>
            </w:r>
            <w:r>
              <w:rPr>
                <w:spacing w:val="-3"/>
                <w:w w:val="105"/>
                <w:sz w:val="17"/>
              </w:rPr>
              <w:t xml:space="preserve"> </w:t>
            </w:r>
            <w:r>
              <w:rPr>
                <w:w w:val="105"/>
                <w:sz w:val="17"/>
              </w:rPr>
              <w:t>Ethics,</w:t>
            </w:r>
            <w:r>
              <w:rPr>
                <w:spacing w:val="-4"/>
                <w:w w:val="105"/>
                <w:sz w:val="17"/>
              </w:rPr>
              <w:t xml:space="preserve"> </w:t>
            </w:r>
            <w:r>
              <w:rPr>
                <w:w w:val="105"/>
                <w:sz w:val="17"/>
              </w:rPr>
              <w:t>regardless</w:t>
            </w:r>
            <w:r>
              <w:rPr>
                <w:spacing w:val="-2"/>
                <w:w w:val="105"/>
                <w:sz w:val="17"/>
              </w:rPr>
              <w:t xml:space="preserve"> </w:t>
            </w:r>
            <w:r>
              <w:rPr>
                <w:w w:val="105"/>
                <w:sz w:val="17"/>
              </w:rPr>
              <w:t>of</w:t>
            </w:r>
            <w:r>
              <w:rPr>
                <w:spacing w:val="-2"/>
                <w:w w:val="105"/>
                <w:sz w:val="17"/>
              </w:rPr>
              <w:t xml:space="preserve"> </w:t>
            </w:r>
            <w:r>
              <w:rPr>
                <w:w w:val="105"/>
                <w:sz w:val="17"/>
              </w:rPr>
              <w:t>the</w:t>
            </w:r>
            <w:r>
              <w:rPr>
                <w:spacing w:val="1"/>
                <w:w w:val="105"/>
                <w:sz w:val="17"/>
              </w:rPr>
              <w:t xml:space="preserve"> </w:t>
            </w:r>
            <w:r>
              <w:rPr>
                <w:w w:val="105"/>
                <w:sz w:val="17"/>
              </w:rPr>
              <w:t>teaching</w:t>
            </w:r>
            <w:r>
              <w:rPr>
                <w:spacing w:val="-1"/>
                <w:w w:val="105"/>
                <w:sz w:val="17"/>
              </w:rPr>
              <w:t xml:space="preserve"> </w:t>
            </w:r>
            <w:r>
              <w:rPr>
                <w:w w:val="105"/>
                <w:sz w:val="17"/>
              </w:rPr>
              <w:t>platform,</w:t>
            </w:r>
            <w:r>
              <w:rPr>
                <w:spacing w:val="-3"/>
                <w:w w:val="105"/>
                <w:sz w:val="17"/>
              </w:rPr>
              <w:t xml:space="preserve"> </w:t>
            </w:r>
            <w:r>
              <w:rPr>
                <w:w w:val="105"/>
                <w:sz w:val="17"/>
              </w:rPr>
              <w:t>which</w:t>
            </w:r>
            <w:r>
              <w:rPr>
                <w:spacing w:val="-2"/>
                <w:w w:val="105"/>
                <w:sz w:val="17"/>
              </w:rPr>
              <w:t xml:space="preserve"> </w:t>
            </w:r>
            <w:r>
              <w:rPr>
                <w:w w:val="105"/>
                <w:sz w:val="17"/>
              </w:rPr>
              <w:t>shall</w:t>
            </w:r>
            <w:r>
              <w:rPr>
                <w:spacing w:val="-2"/>
                <w:w w:val="105"/>
                <w:sz w:val="17"/>
              </w:rPr>
              <w:t xml:space="preserve"> </w:t>
            </w:r>
            <w:r>
              <w:rPr>
                <w:w w:val="105"/>
                <w:sz w:val="17"/>
              </w:rPr>
              <w:t>include</w:t>
            </w:r>
            <w:r>
              <w:rPr>
                <w:spacing w:val="-1"/>
                <w:w w:val="105"/>
                <w:sz w:val="17"/>
              </w:rPr>
              <w:t xml:space="preserve"> </w:t>
            </w:r>
            <w:r>
              <w:rPr>
                <w:w w:val="105"/>
                <w:sz w:val="17"/>
              </w:rPr>
              <w:t>but shall</w:t>
            </w:r>
            <w:r>
              <w:rPr>
                <w:spacing w:val="-2"/>
                <w:w w:val="105"/>
                <w:sz w:val="17"/>
              </w:rPr>
              <w:t xml:space="preserve"> </w:t>
            </w:r>
            <w:r>
              <w:rPr>
                <w:w w:val="105"/>
                <w:sz w:val="17"/>
              </w:rPr>
              <w:t>not</w:t>
            </w:r>
            <w:r>
              <w:rPr>
                <w:spacing w:val="-3"/>
                <w:w w:val="105"/>
                <w:sz w:val="17"/>
              </w:rPr>
              <w:t xml:space="preserve"> </w:t>
            </w:r>
            <w:r>
              <w:rPr>
                <w:w w:val="105"/>
                <w:sz w:val="17"/>
              </w:rPr>
              <w:t>be</w:t>
            </w:r>
            <w:r>
              <w:rPr>
                <w:spacing w:val="-2"/>
                <w:w w:val="105"/>
                <w:sz w:val="17"/>
              </w:rPr>
              <w:t xml:space="preserve"> </w:t>
            </w:r>
            <w:r>
              <w:rPr>
                <w:w w:val="105"/>
                <w:sz w:val="17"/>
              </w:rPr>
              <w:t>limited</w:t>
            </w:r>
            <w:r>
              <w:rPr>
                <w:spacing w:val="-2"/>
                <w:w w:val="105"/>
                <w:sz w:val="17"/>
              </w:rPr>
              <w:t xml:space="preserve"> </w:t>
            </w:r>
            <w:r>
              <w:rPr>
                <w:w w:val="105"/>
                <w:sz w:val="17"/>
              </w:rPr>
              <w:t>to</w:t>
            </w:r>
            <w:r>
              <w:rPr>
                <w:spacing w:val="-2"/>
                <w:w w:val="105"/>
                <w:sz w:val="17"/>
              </w:rPr>
              <w:t xml:space="preserve"> </w:t>
            </w:r>
            <w:r>
              <w:rPr>
                <w:w w:val="105"/>
                <w:sz w:val="17"/>
              </w:rPr>
              <w:t>traditional,</w:t>
            </w:r>
            <w:r>
              <w:rPr>
                <w:spacing w:val="-3"/>
                <w:w w:val="105"/>
                <w:sz w:val="17"/>
              </w:rPr>
              <w:t xml:space="preserve"> </w:t>
            </w:r>
            <w:r>
              <w:rPr>
                <w:w w:val="105"/>
                <w:sz w:val="17"/>
              </w:rPr>
              <w:t>hybrid,</w:t>
            </w:r>
            <w:r>
              <w:rPr>
                <w:spacing w:val="-3"/>
                <w:w w:val="105"/>
                <w:sz w:val="17"/>
              </w:rPr>
              <w:t xml:space="preserve"> </w:t>
            </w:r>
            <w:r>
              <w:rPr>
                <w:w w:val="105"/>
                <w:sz w:val="17"/>
              </w:rPr>
              <w:t>and/or</w:t>
            </w:r>
            <w:r>
              <w:rPr>
                <w:spacing w:val="-1"/>
                <w:w w:val="105"/>
                <w:sz w:val="17"/>
              </w:rPr>
              <w:t xml:space="preserve"> </w:t>
            </w:r>
            <w:r>
              <w:rPr>
                <w:w w:val="105"/>
                <w:sz w:val="17"/>
              </w:rPr>
              <w:t>online.</w:t>
            </w:r>
            <w:r>
              <w:rPr>
                <w:spacing w:val="-1"/>
                <w:w w:val="105"/>
                <w:sz w:val="17"/>
              </w:rPr>
              <w:t xml:space="preserve"> </w:t>
            </w:r>
            <w:r>
              <w:rPr>
                <w:w w:val="105"/>
                <w:sz w:val="17"/>
              </w:rPr>
              <w:t>Educators</w:t>
            </w:r>
            <w:r>
              <w:rPr>
                <w:spacing w:val="-2"/>
                <w:w w:val="105"/>
                <w:sz w:val="17"/>
              </w:rPr>
              <w:t xml:space="preserve"> </w:t>
            </w:r>
            <w:r>
              <w:rPr>
                <w:w w:val="105"/>
                <w:sz w:val="17"/>
              </w:rPr>
              <w:t>and</w:t>
            </w:r>
            <w:r>
              <w:rPr>
                <w:spacing w:val="-2"/>
                <w:w w:val="105"/>
                <w:sz w:val="17"/>
              </w:rPr>
              <w:t xml:space="preserve"> </w:t>
            </w:r>
            <w:r>
              <w:rPr>
                <w:w w:val="105"/>
                <w:sz w:val="17"/>
              </w:rPr>
              <w:t>site</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2"/>
                <w:w w:val="105"/>
                <w:sz w:val="17"/>
              </w:rPr>
              <w:t xml:space="preserve"> </w:t>
            </w:r>
            <w:r>
              <w:rPr>
                <w:w w:val="105"/>
                <w:sz w:val="17"/>
              </w:rPr>
              <w:t>serve</w:t>
            </w:r>
            <w:r>
              <w:rPr>
                <w:spacing w:val="-1"/>
                <w:w w:val="105"/>
                <w:sz w:val="17"/>
              </w:rPr>
              <w:t xml:space="preserve"> </w:t>
            </w:r>
            <w:r>
              <w:rPr>
                <w:w w:val="105"/>
                <w:sz w:val="17"/>
              </w:rPr>
              <w:t>as</w:t>
            </w:r>
          </w:p>
          <w:p w:rsidR="00462339" w:rsidRDefault="00462339" w:rsidP="00462339">
            <w:pPr>
              <w:pStyle w:val="TableParagraph"/>
              <w:spacing w:line="199" w:lineRule="exact"/>
              <w:ind w:left="115"/>
              <w:rPr>
                <w:sz w:val="17"/>
              </w:rPr>
            </w:pPr>
            <w:r>
              <w:rPr>
                <w:w w:val="105"/>
                <w:sz w:val="17"/>
              </w:rPr>
              <w:t>professional</w:t>
            </w:r>
            <w:r>
              <w:rPr>
                <w:spacing w:val="-3"/>
                <w:w w:val="105"/>
                <w:sz w:val="17"/>
              </w:rPr>
              <w:t xml:space="preserve"> </w:t>
            </w:r>
            <w:r>
              <w:rPr>
                <w:w w:val="105"/>
                <w:sz w:val="17"/>
              </w:rPr>
              <w:t>role</w:t>
            </w:r>
            <w:r>
              <w:rPr>
                <w:spacing w:val="-4"/>
                <w:w w:val="105"/>
                <w:sz w:val="17"/>
              </w:rPr>
              <w:t xml:space="preserve"> </w:t>
            </w:r>
            <w:r>
              <w:rPr>
                <w:w w:val="105"/>
                <w:sz w:val="17"/>
              </w:rPr>
              <w:t>models</w:t>
            </w:r>
            <w:r>
              <w:rPr>
                <w:spacing w:val="-4"/>
                <w:w w:val="105"/>
                <w:sz w:val="17"/>
              </w:rPr>
              <w:t xml:space="preserve"> </w:t>
            </w:r>
            <w:r>
              <w:rPr>
                <w:w w:val="105"/>
                <w:sz w:val="17"/>
              </w:rPr>
              <w:t>demonstrating</w:t>
            </w:r>
            <w:r>
              <w:rPr>
                <w:spacing w:val="-5"/>
                <w:w w:val="105"/>
                <w:sz w:val="17"/>
              </w:rPr>
              <w:t xml:space="preserve"> </w:t>
            </w:r>
            <w:r>
              <w:rPr>
                <w:w w:val="105"/>
                <w:sz w:val="17"/>
              </w:rPr>
              <w:t>appropriate</w:t>
            </w:r>
            <w:r>
              <w:rPr>
                <w:spacing w:val="-5"/>
                <w:w w:val="105"/>
                <w:sz w:val="17"/>
              </w:rPr>
              <w:t xml:space="preserve"> </w:t>
            </w:r>
            <w:r>
              <w:rPr>
                <w:w w:val="105"/>
                <w:sz w:val="17"/>
              </w:rPr>
              <w:t>behaviors.</w:t>
            </w:r>
          </w:p>
        </w:tc>
      </w:tr>
      <w:tr w:rsidR="00462339" w:rsidTr="003A3D2D">
        <w:trPr>
          <w:trHeight w:val="655"/>
        </w:trPr>
        <w:tc>
          <w:tcPr>
            <w:tcW w:w="1574" w:type="dxa"/>
          </w:tcPr>
          <w:p w:rsidR="00462339" w:rsidRDefault="00462339" w:rsidP="00462339">
            <w:pPr>
              <w:pStyle w:val="TableParagraph"/>
              <w:spacing w:before="6"/>
              <w:rPr>
                <w:sz w:val="17"/>
              </w:rPr>
            </w:pPr>
            <w:r>
              <w:rPr>
                <w:w w:val="105"/>
                <w:sz w:val="17"/>
              </w:rPr>
              <w:t>VII‐22</w:t>
            </w:r>
          </w:p>
          <w:p w:rsidR="00462339" w:rsidRDefault="00462339" w:rsidP="00462339">
            <w:pPr>
              <w:pStyle w:val="TableParagraph"/>
              <w:spacing w:before="13"/>
              <w:rPr>
                <w:sz w:val="17"/>
              </w:rPr>
            </w:pPr>
            <w:r>
              <w:rPr>
                <w:w w:val="105"/>
                <w:sz w:val="17"/>
              </w:rPr>
              <w:t>Current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Educators</w:t>
            </w:r>
            <w:r>
              <w:rPr>
                <w:spacing w:val="-3"/>
                <w:w w:val="105"/>
                <w:sz w:val="17"/>
              </w:rPr>
              <w:t xml:space="preserve"> </w:t>
            </w:r>
            <w:r>
              <w:rPr>
                <w:w w:val="105"/>
                <w:sz w:val="17"/>
              </w:rPr>
              <w:t>and</w:t>
            </w:r>
            <w:r>
              <w:rPr>
                <w:spacing w:val="-2"/>
                <w:w w:val="105"/>
                <w:sz w:val="17"/>
              </w:rPr>
              <w:t xml:space="preserve"> </w:t>
            </w:r>
            <w:r>
              <w:rPr>
                <w:w w:val="105"/>
                <w:sz w:val="17"/>
              </w:rPr>
              <w:t>site</w:t>
            </w:r>
            <w:r>
              <w:rPr>
                <w:spacing w:val="-4"/>
                <w:w w:val="105"/>
                <w:sz w:val="17"/>
              </w:rPr>
              <w:t xml:space="preserve"> </w:t>
            </w:r>
            <w:r>
              <w:rPr>
                <w:w w:val="105"/>
                <w:sz w:val="17"/>
              </w:rPr>
              <w:t>supervisors</w:t>
            </w:r>
            <w:r>
              <w:rPr>
                <w:spacing w:val="-2"/>
                <w:w w:val="105"/>
                <w:sz w:val="17"/>
              </w:rPr>
              <w:t xml:space="preserve"> </w:t>
            </w:r>
            <w:r>
              <w:rPr>
                <w:w w:val="105"/>
                <w:sz w:val="17"/>
              </w:rPr>
              <w:t>shall</w:t>
            </w:r>
            <w:r>
              <w:rPr>
                <w:spacing w:val="-4"/>
                <w:w w:val="105"/>
                <w:sz w:val="17"/>
              </w:rPr>
              <w:t xml:space="preserve"> </w:t>
            </w:r>
            <w:r>
              <w:rPr>
                <w:w w:val="105"/>
                <w:sz w:val="17"/>
              </w:rPr>
              <w:t>ensure</w:t>
            </w:r>
            <w:r>
              <w:rPr>
                <w:spacing w:val="-2"/>
                <w:w w:val="105"/>
                <w:sz w:val="17"/>
              </w:rPr>
              <w:t xml:space="preserve"> </w:t>
            </w:r>
            <w:r>
              <w:rPr>
                <w:w w:val="105"/>
                <w:sz w:val="17"/>
              </w:rPr>
              <w:t>that</w:t>
            </w:r>
            <w:r>
              <w:rPr>
                <w:spacing w:val="-2"/>
                <w:w w:val="105"/>
                <w:sz w:val="17"/>
              </w:rPr>
              <w:t xml:space="preserve"> </w:t>
            </w:r>
            <w:r>
              <w:rPr>
                <w:w w:val="105"/>
                <w:sz w:val="17"/>
              </w:rPr>
              <w:t>program</w:t>
            </w:r>
            <w:r>
              <w:rPr>
                <w:spacing w:val="-1"/>
                <w:w w:val="105"/>
                <w:sz w:val="17"/>
              </w:rPr>
              <w:t xml:space="preserve"> </w:t>
            </w:r>
            <w:r>
              <w:rPr>
                <w:w w:val="105"/>
                <w:sz w:val="17"/>
              </w:rPr>
              <w:t>content</w:t>
            </w:r>
            <w:r>
              <w:rPr>
                <w:spacing w:val="-3"/>
                <w:w w:val="105"/>
                <w:sz w:val="17"/>
              </w:rPr>
              <w:t xml:space="preserve"> </w:t>
            </w:r>
            <w:r>
              <w:rPr>
                <w:w w:val="105"/>
                <w:sz w:val="17"/>
              </w:rPr>
              <w:t>and</w:t>
            </w:r>
            <w:r>
              <w:rPr>
                <w:spacing w:val="-3"/>
                <w:w w:val="105"/>
                <w:sz w:val="17"/>
              </w:rPr>
              <w:t xml:space="preserve"> </w:t>
            </w:r>
            <w:r>
              <w:rPr>
                <w:w w:val="105"/>
                <w:sz w:val="17"/>
              </w:rPr>
              <w:t>instruction</w:t>
            </w:r>
            <w:r>
              <w:rPr>
                <w:spacing w:val="-3"/>
                <w:w w:val="105"/>
                <w:sz w:val="17"/>
              </w:rPr>
              <w:t xml:space="preserve"> </w:t>
            </w:r>
            <w:r>
              <w:rPr>
                <w:w w:val="105"/>
                <w:sz w:val="17"/>
              </w:rPr>
              <w:t>are</w:t>
            </w:r>
            <w:r>
              <w:rPr>
                <w:spacing w:val="-3"/>
                <w:w w:val="105"/>
                <w:sz w:val="17"/>
              </w:rPr>
              <w:t xml:space="preserve"> </w:t>
            </w:r>
            <w:r>
              <w:rPr>
                <w:w w:val="105"/>
                <w:sz w:val="17"/>
              </w:rPr>
              <w:t>based</w:t>
            </w:r>
            <w:r>
              <w:rPr>
                <w:spacing w:val="-2"/>
                <w:w w:val="105"/>
                <w:sz w:val="17"/>
              </w:rPr>
              <w:t xml:space="preserve"> </w:t>
            </w:r>
            <w:r>
              <w:rPr>
                <w:w w:val="105"/>
                <w:sz w:val="17"/>
              </w:rPr>
              <w:t>on</w:t>
            </w:r>
            <w:r>
              <w:rPr>
                <w:spacing w:val="-2"/>
                <w:w w:val="105"/>
                <w:sz w:val="17"/>
              </w:rPr>
              <w:t xml:space="preserve"> </w:t>
            </w:r>
            <w:r>
              <w:rPr>
                <w:w w:val="105"/>
                <w:sz w:val="17"/>
              </w:rPr>
              <w:t>the</w:t>
            </w:r>
            <w:r>
              <w:rPr>
                <w:spacing w:val="-3"/>
                <w:w w:val="105"/>
                <w:sz w:val="17"/>
              </w:rPr>
              <w:t xml:space="preserve"> </w:t>
            </w:r>
            <w:r>
              <w:rPr>
                <w:w w:val="105"/>
                <w:sz w:val="17"/>
              </w:rPr>
              <w:t>most</w:t>
            </w:r>
            <w:r>
              <w:rPr>
                <w:spacing w:val="-1"/>
                <w:w w:val="105"/>
                <w:sz w:val="17"/>
              </w:rPr>
              <w:t xml:space="preserve"> </w:t>
            </w:r>
            <w:r>
              <w:rPr>
                <w:w w:val="105"/>
                <w:sz w:val="17"/>
              </w:rPr>
              <w:t>current</w:t>
            </w:r>
            <w:r>
              <w:rPr>
                <w:spacing w:val="-4"/>
                <w:w w:val="105"/>
                <w:sz w:val="17"/>
              </w:rPr>
              <w:t xml:space="preserve"> </w:t>
            </w:r>
            <w:r>
              <w:rPr>
                <w:w w:val="105"/>
                <w:sz w:val="17"/>
              </w:rPr>
              <w:t>knowledge</w:t>
            </w:r>
            <w:r>
              <w:rPr>
                <w:spacing w:val="-1"/>
                <w:w w:val="105"/>
                <w:sz w:val="17"/>
              </w:rPr>
              <w:t xml:space="preserve"> </w:t>
            </w:r>
            <w:r>
              <w:rPr>
                <w:w w:val="105"/>
                <w:sz w:val="17"/>
              </w:rPr>
              <w:t>and</w:t>
            </w:r>
            <w:r>
              <w:rPr>
                <w:spacing w:val="-3"/>
                <w:w w:val="105"/>
                <w:sz w:val="17"/>
              </w:rPr>
              <w:t xml:space="preserve"> </w:t>
            </w:r>
            <w:r>
              <w:rPr>
                <w:w w:val="105"/>
                <w:sz w:val="17"/>
              </w:rPr>
              <w:t>information</w:t>
            </w:r>
            <w:r>
              <w:rPr>
                <w:spacing w:val="-2"/>
                <w:w w:val="105"/>
                <w:sz w:val="17"/>
              </w:rPr>
              <w:t xml:space="preserve"> </w:t>
            </w:r>
            <w:r>
              <w:rPr>
                <w:w w:val="105"/>
                <w:sz w:val="17"/>
              </w:rPr>
              <w:t>available</w:t>
            </w:r>
            <w:r>
              <w:rPr>
                <w:spacing w:val="-4"/>
                <w:w w:val="105"/>
                <w:sz w:val="17"/>
              </w:rPr>
              <w:t xml:space="preserve"> </w:t>
            </w:r>
            <w:r>
              <w:rPr>
                <w:w w:val="105"/>
                <w:sz w:val="17"/>
              </w:rPr>
              <w:t>in</w:t>
            </w:r>
            <w:r>
              <w:rPr>
                <w:spacing w:val="-2"/>
                <w:w w:val="105"/>
                <w:sz w:val="17"/>
              </w:rPr>
              <w:t xml:space="preserve"> </w:t>
            </w:r>
            <w:r>
              <w:rPr>
                <w:w w:val="105"/>
                <w:sz w:val="17"/>
              </w:rPr>
              <w:t>the</w:t>
            </w:r>
            <w:r>
              <w:rPr>
                <w:spacing w:val="1"/>
                <w:w w:val="105"/>
                <w:sz w:val="17"/>
              </w:rPr>
              <w:t xml:space="preserve"> </w:t>
            </w:r>
            <w:proofErr w:type="gramStart"/>
            <w:r>
              <w:rPr>
                <w:w w:val="105"/>
                <w:sz w:val="17"/>
              </w:rPr>
              <w:t>addictions</w:t>
            </w:r>
            <w:proofErr w:type="gramEnd"/>
            <w:r>
              <w:rPr>
                <w:w w:val="105"/>
                <w:sz w:val="17"/>
              </w:rPr>
              <w:t xml:space="preserve"> profession. Educators and site supervisors shall only promote the use of those modalities and techniques that have an empirical or scientific</w:t>
            </w:r>
            <w:r>
              <w:rPr>
                <w:spacing w:val="1"/>
                <w:w w:val="105"/>
                <w:sz w:val="17"/>
              </w:rPr>
              <w:t xml:space="preserve"> </w:t>
            </w:r>
            <w:r>
              <w:rPr>
                <w:w w:val="105"/>
                <w:sz w:val="17"/>
              </w:rPr>
              <w:t>foundation.</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VII‐23</w:t>
            </w:r>
          </w:p>
          <w:p w:rsidR="00462339" w:rsidRDefault="00462339" w:rsidP="00462339">
            <w:pPr>
              <w:pStyle w:val="TableParagraph"/>
              <w:spacing w:before="6" w:line="200" w:lineRule="exact"/>
              <w:rPr>
                <w:sz w:val="17"/>
              </w:rPr>
            </w:pPr>
            <w:r>
              <w:rPr>
                <w:w w:val="105"/>
                <w:sz w:val="17"/>
              </w:rPr>
              <w:t>Evaluation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00" w:lineRule="atLeast"/>
              <w:ind w:left="115" w:right="204" w:hanging="1"/>
              <w:rPr>
                <w:sz w:val="17"/>
              </w:rPr>
            </w:pPr>
            <w:r>
              <w:rPr>
                <w:w w:val="105"/>
                <w:sz w:val="17"/>
              </w:rPr>
              <w:t>Educators</w:t>
            </w:r>
            <w:r>
              <w:rPr>
                <w:spacing w:val="-3"/>
                <w:w w:val="105"/>
                <w:sz w:val="17"/>
              </w:rPr>
              <w:t xml:space="preserve"> </w:t>
            </w:r>
            <w:r>
              <w:rPr>
                <w:w w:val="105"/>
                <w:sz w:val="17"/>
              </w:rPr>
              <w:t>and</w:t>
            </w:r>
            <w:r>
              <w:rPr>
                <w:spacing w:val="-2"/>
                <w:w w:val="105"/>
                <w:sz w:val="17"/>
              </w:rPr>
              <w:t xml:space="preserve"> </w:t>
            </w:r>
            <w:r>
              <w:rPr>
                <w:w w:val="105"/>
                <w:sz w:val="17"/>
              </w:rPr>
              <w:t>site</w:t>
            </w:r>
            <w:r>
              <w:rPr>
                <w:spacing w:val="-4"/>
                <w:w w:val="105"/>
                <w:sz w:val="17"/>
              </w:rPr>
              <w:t xml:space="preserve"> </w:t>
            </w:r>
            <w:r>
              <w:rPr>
                <w:w w:val="105"/>
                <w:sz w:val="17"/>
              </w:rPr>
              <w:t>supervisors</w:t>
            </w:r>
            <w:r>
              <w:rPr>
                <w:spacing w:val="-2"/>
                <w:w w:val="105"/>
                <w:sz w:val="17"/>
              </w:rPr>
              <w:t xml:space="preserve"> </w:t>
            </w:r>
            <w:r>
              <w:rPr>
                <w:w w:val="105"/>
                <w:sz w:val="17"/>
              </w:rPr>
              <w:t>shall</w:t>
            </w:r>
            <w:r>
              <w:rPr>
                <w:spacing w:val="-4"/>
                <w:w w:val="105"/>
                <w:sz w:val="17"/>
              </w:rPr>
              <w:t xml:space="preserve"> </w:t>
            </w:r>
            <w:r>
              <w:rPr>
                <w:w w:val="105"/>
                <w:sz w:val="17"/>
              </w:rPr>
              <w:t>ensure</w:t>
            </w:r>
            <w:r>
              <w:rPr>
                <w:spacing w:val="-2"/>
                <w:w w:val="105"/>
                <w:sz w:val="17"/>
              </w:rPr>
              <w:t xml:space="preserve"> </w:t>
            </w:r>
            <w:r>
              <w:rPr>
                <w:w w:val="105"/>
                <w:sz w:val="17"/>
              </w:rPr>
              <w:t>that</w:t>
            </w:r>
            <w:r>
              <w:rPr>
                <w:spacing w:val="-2"/>
                <w:w w:val="105"/>
                <w:sz w:val="17"/>
              </w:rPr>
              <w:t xml:space="preserve"> </w:t>
            </w:r>
            <w:r>
              <w:rPr>
                <w:w w:val="105"/>
                <w:sz w:val="17"/>
              </w:rPr>
              <w:t>students’</w:t>
            </w:r>
            <w:r>
              <w:rPr>
                <w:spacing w:val="-3"/>
                <w:w w:val="105"/>
                <w:sz w:val="17"/>
              </w:rPr>
              <w:t xml:space="preserve"> </w:t>
            </w:r>
            <w:r>
              <w:rPr>
                <w:w w:val="105"/>
                <w:sz w:val="17"/>
              </w:rPr>
              <w:t>performances</w:t>
            </w:r>
            <w:r>
              <w:rPr>
                <w:spacing w:val="-1"/>
                <w:w w:val="105"/>
                <w:sz w:val="17"/>
              </w:rPr>
              <w:t xml:space="preserve"> </w:t>
            </w:r>
            <w:r>
              <w:rPr>
                <w:w w:val="105"/>
                <w:sz w:val="17"/>
              </w:rPr>
              <w:t>are</w:t>
            </w:r>
            <w:r>
              <w:rPr>
                <w:spacing w:val="-3"/>
                <w:w w:val="105"/>
                <w:sz w:val="17"/>
              </w:rPr>
              <w:t xml:space="preserve"> </w:t>
            </w:r>
            <w:r>
              <w:rPr>
                <w:w w:val="105"/>
                <w:sz w:val="17"/>
              </w:rPr>
              <w:t>evaluated</w:t>
            </w:r>
            <w:r>
              <w:rPr>
                <w:spacing w:val="-3"/>
                <w:w w:val="105"/>
                <w:sz w:val="17"/>
              </w:rPr>
              <w:t xml:space="preserve"> </w:t>
            </w:r>
            <w:r>
              <w:rPr>
                <w:w w:val="105"/>
                <w:sz w:val="17"/>
              </w:rPr>
              <w:t>in</w:t>
            </w:r>
            <w:r>
              <w:rPr>
                <w:spacing w:val="-3"/>
                <w:w w:val="105"/>
                <w:sz w:val="17"/>
              </w:rPr>
              <w:t xml:space="preserve"> </w:t>
            </w:r>
            <w:r>
              <w:rPr>
                <w:w w:val="105"/>
                <w:sz w:val="17"/>
              </w:rPr>
              <w:t>a</w:t>
            </w:r>
            <w:r>
              <w:rPr>
                <w:spacing w:val="-2"/>
                <w:w w:val="105"/>
                <w:sz w:val="17"/>
              </w:rPr>
              <w:t xml:space="preserve"> </w:t>
            </w:r>
            <w:r>
              <w:rPr>
                <w:w w:val="105"/>
                <w:sz w:val="17"/>
              </w:rPr>
              <w:t>fair</w:t>
            </w:r>
            <w:r>
              <w:rPr>
                <w:spacing w:val="-2"/>
                <w:w w:val="105"/>
                <w:sz w:val="17"/>
              </w:rPr>
              <w:t xml:space="preserve"> </w:t>
            </w:r>
            <w:r>
              <w:rPr>
                <w:w w:val="105"/>
                <w:sz w:val="17"/>
              </w:rPr>
              <w:t>and</w:t>
            </w:r>
            <w:r>
              <w:rPr>
                <w:spacing w:val="-2"/>
                <w:w w:val="105"/>
                <w:sz w:val="17"/>
              </w:rPr>
              <w:t xml:space="preserve"> </w:t>
            </w:r>
            <w:r>
              <w:rPr>
                <w:w w:val="105"/>
                <w:sz w:val="17"/>
              </w:rPr>
              <w:t>respectful</w:t>
            </w:r>
            <w:r>
              <w:rPr>
                <w:spacing w:val="-2"/>
                <w:w w:val="105"/>
                <w:sz w:val="17"/>
              </w:rPr>
              <w:t xml:space="preserve"> </w:t>
            </w:r>
            <w:r>
              <w:rPr>
                <w:w w:val="105"/>
                <w:sz w:val="17"/>
              </w:rPr>
              <w:t>manner,</w:t>
            </w:r>
            <w:r>
              <w:rPr>
                <w:spacing w:val="-3"/>
                <w:w w:val="105"/>
                <w:sz w:val="17"/>
              </w:rPr>
              <w:t xml:space="preserve"> </w:t>
            </w:r>
            <w:r>
              <w:rPr>
                <w:w w:val="105"/>
                <w:sz w:val="17"/>
              </w:rPr>
              <w:t>and</w:t>
            </w:r>
            <w:r>
              <w:rPr>
                <w:spacing w:val="-2"/>
                <w:w w:val="105"/>
                <w:sz w:val="17"/>
              </w:rPr>
              <w:t xml:space="preserve"> </w:t>
            </w:r>
            <w:r>
              <w:rPr>
                <w:w w:val="105"/>
                <w:sz w:val="17"/>
              </w:rPr>
              <w:t>on</w:t>
            </w:r>
            <w:r>
              <w:rPr>
                <w:spacing w:val="-3"/>
                <w:w w:val="105"/>
                <w:sz w:val="17"/>
              </w:rPr>
              <w:t xml:space="preserve"> </w:t>
            </w:r>
            <w:r>
              <w:rPr>
                <w:w w:val="105"/>
                <w:sz w:val="17"/>
              </w:rPr>
              <w:t>the</w:t>
            </w:r>
            <w:r>
              <w:rPr>
                <w:spacing w:val="-3"/>
                <w:w w:val="105"/>
                <w:sz w:val="17"/>
              </w:rPr>
              <w:t xml:space="preserve"> </w:t>
            </w:r>
            <w:r>
              <w:rPr>
                <w:w w:val="105"/>
                <w:sz w:val="17"/>
              </w:rPr>
              <w:t>basis</w:t>
            </w:r>
            <w:r>
              <w:rPr>
                <w:spacing w:val="-3"/>
                <w:w w:val="105"/>
                <w:sz w:val="17"/>
              </w:rPr>
              <w:t xml:space="preserve"> </w:t>
            </w:r>
            <w:r>
              <w:rPr>
                <w:w w:val="105"/>
                <w:sz w:val="17"/>
              </w:rPr>
              <w:t>of</w:t>
            </w:r>
            <w:r>
              <w:rPr>
                <w:spacing w:val="-1"/>
                <w:w w:val="105"/>
                <w:sz w:val="17"/>
              </w:rPr>
              <w:t xml:space="preserve"> </w:t>
            </w:r>
            <w:r>
              <w:rPr>
                <w:w w:val="105"/>
                <w:sz w:val="17"/>
              </w:rPr>
              <w:t>clearly</w:t>
            </w:r>
            <w:r>
              <w:rPr>
                <w:spacing w:val="-3"/>
                <w:w w:val="105"/>
                <w:sz w:val="17"/>
              </w:rPr>
              <w:t xml:space="preserve"> </w:t>
            </w:r>
            <w:r>
              <w:rPr>
                <w:w w:val="105"/>
                <w:sz w:val="17"/>
              </w:rPr>
              <w:t>stated</w:t>
            </w:r>
            <w:r>
              <w:rPr>
                <w:spacing w:val="1"/>
                <w:w w:val="105"/>
                <w:sz w:val="17"/>
              </w:rPr>
              <w:t xml:space="preserve"> </w:t>
            </w:r>
            <w:r>
              <w:rPr>
                <w:w w:val="105"/>
                <w:sz w:val="17"/>
              </w:rPr>
              <w:t>criteria.</w:t>
            </w:r>
          </w:p>
        </w:tc>
      </w:tr>
      <w:tr w:rsidR="00462339" w:rsidTr="003A3D2D">
        <w:trPr>
          <w:trHeight w:val="436"/>
        </w:trPr>
        <w:tc>
          <w:tcPr>
            <w:tcW w:w="1574" w:type="dxa"/>
          </w:tcPr>
          <w:p w:rsidR="00462339" w:rsidRDefault="00462339" w:rsidP="00462339">
            <w:pPr>
              <w:pStyle w:val="TableParagraph"/>
              <w:spacing w:before="7"/>
              <w:rPr>
                <w:sz w:val="17"/>
              </w:rPr>
            </w:pPr>
            <w:r>
              <w:rPr>
                <w:w w:val="105"/>
                <w:sz w:val="17"/>
              </w:rPr>
              <w:t>VII‐24</w:t>
            </w:r>
          </w:p>
          <w:p w:rsidR="00462339" w:rsidRDefault="00462339" w:rsidP="00462339">
            <w:pPr>
              <w:pStyle w:val="TableParagraph"/>
              <w:spacing w:before="2" w:line="199" w:lineRule="exact"/>
              <w:rPr>
                <w:sz w:val="17"/>
              </w:rPr>
            </w:pPr>
            <w:r>
              <w:rPr>
                <w:w w:val="105"/>
                <w:sz w:val="17"/>
              </w:rPr>
              <w:t>Dual</w:t>
            </w:r>
            <w:r>
              <w:rPr>
                <w:spacing w:val="-4"/>
                <w:w w:val="105"/>
                <w:sz w:val="17"/>
              </w:rPr>
              <w:t xml:space="preserve"> </w:t>
            </w:r>
            <w:r>
              <w:rPr>
                <w:w w:val="105"/>
                <w:sz w:val="17"/>
              </w:rPr>
              <w:t>Relationships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ind w:left="85"/>
              <w:rPr>
                <w:sz w:val="17"/>
              </w:rPr>
            </w:pPr>
            <w:r>
              <w:rPr>
                <w:w w:val="105"/>
                <w:sz w:val="17"/>
              </w:rPr>
              <w:t>Educators</w:t>
            </w:r>
            <w:r>
              <w:rPr>
                <w:spacing w:val="-3"/>
                <w:w w:val="105"/>
                <w:sz w:val="17"/>
              </w:rPr>
              <w:t xml:space="preserve"> </w:t>
            </w:r>
            <w:r>
              <w:rPr>
                <w:w w:val="105"/>
                <w:sz w:val="17"/>
              </w:rPr>
              <w:t>and</w:t>
            </w:r>
            <w:r>
              <w:rPr>
                <w:spacing w:val="-3"/>
                <w:w w:val="105"/>
                <w:sz w:val="17"/>
              </w:rPr>
              <w:t xml:space="preserve"> </w:t>
            </w:r>
            <w:r>
              <w:rPr>
                <w:w w:val="105"/>
                <w:sz w:val="17"/>
              </w:rPr>
              <w:t>site</w:t>
            </w:r>
            <w:r>
              <w:rPr>
                <w:spacing w:val="-4"/>
                <w:w w:val="105"/>
                <w:sz w:val="17"/>
              </w:rPr>
              <w:t xml:space="preserve"> </w:t>
            </w: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avoid</w:t>
            </w:r>
            <w:r>
              <w:rPr>
                <w:spacing w:val="-3"/>
                <w:w w:val="105"/>
                <w:sz w:val="17"/>
              </w:rPr>
              <w:t xml:space="preserve"> </w:t>
            </w:r>
            <w:r>
              <w:rPr>
                <w:w w:val="105"/>
                <w:sz w:val="17"/>
              </w:rPr>
              <w:t>dual</w:t>
            </w:r>
            <w:r>
              <w:rPr>
                <w:spacing w:val="-3"/>
                <w:w w:val="105"/>
                <w:sz w:val="17"/>
              </w:rPr>
              <w:t xml:space="preserve"> </w:t>
            </w:r>
            <w:r>
              <w:rPr>
                <w:w w:val="105"/>
                <w:sz w:val="17"/>
              </w:rPr>
              <w:t>relationships</w:t>
            </w:r>
            <w:r>
              <w:rPr>
                <w:spacing w:val="-2"/>
                <w:w w:val="105"/>
                <w:sz w:val="17"/>
              </w:rPr>
              <w:t xml:space="preserve"> </w:t>
            </w:r>
            <w:r>
              <w:rPr>
                <w:w w:val="105"/>
                <w:sz w:val="17"/>
              </w:rPr>
              <w:t>and/or</w:t>
            </w:r>
            <w:r>
              <w:rPr>
                <w:spacing w:val="-3"/>
                <w:w w:val="105"/>
                <w:sz w:val="17"/>
              </w:rPr>
              <w:t xml:space="preserve"> </w:t>
            </w:r>
            <w:r>
              <w:rPr>
                <w:w w:val="105"/>
                <w:sz w:val="17"/>
              </w:rPr>
              <w:t>non‐academic</w:t>
            </w:r>
            <w:r>
              <w:rPr>
                <w:spacing w:val="-5"/>
                <w:w w:val="105"/>
                <w:sz w:val="17"/>
              </w:rPr>
              <w:t xml:space="preserve"> </w:t>
            </w:r>
            <w:r>
              <w:rPr>
                <w:w w:val="105"/>
                <w:sz w:val="17"/>
              </w:rPr>
              <w:t>relationships</w:t>
            </w:r>
            <w:r>
              <w:rPr>
                <w:spacing w:val="-3"/>
                <w:w w:val="105"/>
                <w:sz w:val="17"/>
              </w:rPr>
              <w:t xml:space="preserve"> </w:t>
            </w:r>
            <w:r>
              <w:rPr>
                <w:w w:val="105"/>
                <w:sz w:val="17"/>
              </w:rPr>
              <w:t>with</w:t>
            </w:r>
            <w:r>
              <w:rPr>
                <w:spacing w:val="-3"/>
                <w:w w:val="105"/>
                <w:sz w:val="17"/>
              </w:rPr>
              <w:t xml:space="preserve"> </w:t>
            </w:r>
            <w:r>
              <w:rPr>
                <w:w w:val="105"/>
                <w:sz w:val="17"/>
              </w:rPr>
              <w:t>students,</w:t>
            </w:r>
            <w:r>
              <w:rPr>
                <w:spacing w:val="-4"/>
                <w:w w:val="105"/>
                <w:sz w:val="17"/>
              </w:rPr>
              <w:t xml:space="preserve"> </w:t>
            </w:r>
            <w:r>
              <w:rPr>
                <w:w w:val="105"/>
                <w:sz w:val="17"/>
              </w:rPr>
              <w:t>interns,</w:t>
            </w:r>
            <w:r>
              <w:rPr>
                <w:spacing w:val="-4"/>
                <w:w w:val="105"/>
                <w:sz w:val="17"/>
              </w:rPr>
              <w:t xml:space="preserve"> </w:t>
            </w:r>
            <w:r>
              <w:rPr>
                <w:w w:val="105"/>
                <w:sz w:val="17"/>
              </w:rPr>
              <w:t>and</w:t>
            </w:r>
            <w:r>
              <w:rPr>
                <w:spacing w:val="-3"/>
                <w:w w:val="105"/>
                <w:sz w:val="17"/>
              </w:rPr>
              <w:t xml:space="preserve"> </w:t>
            </w:r>
            <w:r>
              <w:rPr>
                <w:w w:val="105"/>
                <w:sz w:val="17"/>
              </w:rPr>
              <w:t>supervisees.</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VII‐25</w:t>
            </w:r>
          </w:p>
          <w:p w:rsidR="00462339" w:rsidRDefault="00462339" w:rsidP="00462339">
            <w:pPr>
              <w:pStyle w:val="TableParagraph"/>
              <w:spacing w:before="13"/>
              <w:rPr>
                <w:sz w:val="17"/>
              </w:rPr>
            </w:pPr>
            <w:r>
              <w:rPr>
                <w:w w:val="105"/>
                <w:sz w:val="17"/>
              </w:rPr>
              <w:t>Dual</w:t>
            </w:r>
            <w:r>
              <w:rPr>
                <w:spacing w:val="-4"/>
                <w:w w:val="105"/>
                <w:sz w:val="17"/>
              </w:rPr>
              <w:t xml:space="preserve"> </w:t>
            </w:r>
            <w:r>
              <w:rPr>
                <w:w w:val="105"/>
                <w:sz w:val="17"/>
              </w:rPr>
              <w:t>Relationships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hanging="1"/>
              <w:rPr>
                <w:sz w:val="17"/>
              </w:rPr>
            </w:pPr>
            <w:r>
              <w:rPr>
                <w:w w:val="105"/>
                <w:sz w:val="17"/>
              </w:rPr>
              <w:t>Clinical</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4"/>
                <w:w w:val="105"/>
                <w:sz w:val="17"/>
              </w:rPr>
              <w:t xml:space="preserve"> </w:t>
            </w:r>
            <w:r>
              <w:rPr>
                <w:w w:val="105"/>
                <w:sz w:val="17"/>
              </w:rPr>
              <w:t>not</w:t>
            </w:r>
            <w:r>
              <w:rPr>
                <w:spacing w:val="-3"/>
                <w:w w:val="105"/>
                <w:sz w:val="17"/>
              </w:rPr>
              <w:t xml:space="preserve"> </w:t>
            </w:r>
            <w:r>
              <w:rPr>
                <w:w w:val="105"/>
                <w:sz w:val="17"/>
              </w:rPr>
              <w:t>supervise</w:t>
            </w:r>
            <w:r>
              <w:rPr>
                <w:spacing w:val="-3"/>
                <w:w w:val="105"/>
                <w:sz w:val="17"/>
              </w:rPr>
              <w:t xml:space="preserve"> </w:t>
            </w:r>
            <w:r>
              <w:rPr>
                <w:w w:val="105"/>
                <w:sz w:val="17"/>
              </w:rPr>
              <w:t>relatives,</w:t>
            </w:r>
            <w:r>
              <w:rPr>
                <w:spacing w:val="-3"/>
                <w:w w:val="105"/>
                <w:sz w:val="17"/>
              </w:rPr>
              <w:t xml:space="preserve"> </w:t>
            </w:r>
            <w:r>
              <w:rPr>
                <w:w w:val="105"/>
                <w:sz w:val="17"/>
              </w:rPr>
              <w:t>romantic</w:t>
            </w:r>
            <w:r>
              <w:rPr>
                <w:spacing w:val="-5"/>
                <w:w w:val="105"/>
                <w:sz w:val="17"/>
              </w:rPr>
              <w:t xml:space="preserve"> </w:t>
            </w:r>
            <w:r>
              <w:rPr>
                <w:w w:val="105"/>
                <w:sz w:val="17"/>
              </w:rPr>
              <w:t>or</w:t>
            </w:r>
            <w:r>
              <w:rPr>
                <w:spacing w:val="-1"/>
                <w:w w:val="105"/>
                <w:sz w:val="17"/>
              </w:rPr>
              <w:t xml:space="preserve"> </w:t>
            </w:r>
            <w:r>
              <w:rPr>
                <w:w w:val="105"/>
                <w:sz w:val="17"/>
              </w:rPr>
              <w:t>sexual</w:t>
            </w:r>
            <w:r>
              <w:rPr>
                <w:spacing w:val="-4"/>
                <w:w w:val="105"/>
                <w:sz w:val="17"/>
              </w:rPr>
              <w:t xml:space="preserve"> </w:t>
            </w:r>
            <w:r>
              <w:rPr>
                <w:w w:val="105"/>
                <w:sz w:val="17"/>
              </w:rPr>
              <w:t>partners,</w:t>
            </w:r>
            <w:r>
              <w:rPr>
                <w:spacing w:val="-3"/>
                <w:w w:val="105"/>
                <w:sz w:val="17"/>
              </w:rPr>
              <w:t xml:space="preserve"> </w:t>
            </w:r>
            <w:r>
              <w:rPr>
                <w:w w:val="105"/>
                <w:sz w:val="17"/>
              </w:rPr>
              <w:t>or</w:t>
            </w:r>
            <w:r>
              <w:rPr>
                <w:spacing w:val="-2"/>
                <w:w w:val="105"/>
                <w:sz w:val="17"/>
              </w:rPr>
              <w:t xml:space="preserve"> </w:t>
            </w:r>
            <w:r>
              <w:rPr>
                <w:w w:val="105"/>
                <w:sz w:val="17"/>
              </w:rPr>
              <w:t>personal</w:t>
            </w:r>
            <w:r>
              <w:rPr>
                <w:spacing w:val="-2"/>
                <w:w w:val="105"/>
                <w:sz w:val="17"/>
              </w:rPr>
              <w:t xml:space="preserve"> </w:t>
            </w:r>
            <w:r>
              <w:rPr>
                <w:w w:val="105"/>
                <w:sz w:val="17"/>
              </w:rPr>
              <w:t>friends,</w:t>
            </w:r>
            <w:r>
              <w:rPr>
                <w:spacing w:val="-3"/>
                <w:w w:val="105"/>
                <w:sz w:val="17"/>
              </w:rPr>
              <w:t xml:space="preserve"> </w:t>
            </w:r>
            <w:r>
              <w:rPr>
                <w:w w:val="105"/>
                <w:sz w:val="17"/>
              </w:rPr>
              <w:t>nor</w:t>
            </w:r>
            <w:r>
              <w:rPr>
                <w:spacing w:val="-3"/>
                <w:w w:val="105"/>
                <w:sz w:val="17"/>
              </w:rPr>
              <w:t xml:space="preserve"> </w:t>
            </w:r>
            <w:r>
              <w:rPr>
                <w:w w:val="105"/>
                <w:sz w:val="17"/>
              </w:rPr>
              <w:t>develop</w:t>
            </w:r>
            <w:r>
              <w:rPr>
                <w:spacing w:val="-3"/>
                <w:w w:val="105"/>
                <w:sz w:val="17"/>
              </w:rPr>
              <w:t xml:space="preserve"> </w:t>
            </w:r>
            <w:r>
              <w:rPr>
                <w:w w:val="105"/>
                <w:sz w:val="17"/>
              </w:rPr>
              <w:t>romantic,</w:t>
            </w:r>
            <w:r>
              <w:rPr>
                <w:spacing w:val="-3"/>
                <w:w w:val="105"/>
                <w:sz w:val="17"/>
              </w:rPr>
              <w:t xml:space="preserve"> </w:t>
            </w:r>
            <w:r>
              <w:rPr>
                <w:w w:val="105"/>
                <w:sz w:val="17"/>
              </w:rPr>
              <w:t>sexual,</w:t>
            </w:r>
            <w:r>
              <w:rPr>
                <w:spacing w:val="-3"/>
                <w:w w:val="105"/>
                <w:sz w:val="17"/>
              </w:rPr>
              <w:t xml:space="preserve"> </w:t>
            </w:r>
            <w:r>
              <w:rPr>
                <w:w w:val="105"/>
                <w:sz w:val="17"/>
              </w:rPr>
              <w:t>or</w:t>
            </w:r>
            <w:r>
              <w:rPr>
                <w:spacing w:val="-2"/>
                <w:w w:val="105"/>
                <w:sz w:val="17"/>
              </w:rPr>
              <w:t xml:space="preserve"> </w:t>
            </w:r>
            <w:r>
              <w:rPr>
                <w:w w:val="105"/>
                <w:sz w:val="17"/>
              </w:rPr>
              <w:t>personal</w:t>
            </w:r>
            <w:r>
              <w:rPr>
                <w:spacing w:val="-2"/>
                <w:w w:val="105"/>
                <w:sz w:val="17"/>
              </w:rPr>
              <w:t xml:space="preserve"> </w:t>
            </w:r>
            <w:r>
              <w:rPr>
                <w:w w:val="105"/>
                <w:sz w:val="17"/>
              </w:rPr>
              <w:t>relationships</w:t>
            </w:r>
            <w:r>
              <w:rPr>
                <w:spacing w:val="1"/>
                <w:w w:val="105"/>
                <w:sz w:val="17"/>
              </w:rPr>
              <w:t xml:space="preserve"> </w:t>
            </w:r>
            <w:r>
              <w:rPr>
                <w:w w:val="105"/>
                <w:sz w:val="17"/>
              </w:rPr>
              <w:t>with</w:t>
            </w:r>
            <w:r>
              <w:rPr>
                <w:spacing w:val="-3"/>
                <w:w w:val="105"/>
                <w:sz w:val="17"/>
              </w:rPr>
              <w:t xml:space="preserve"> </w:t>
            </w:r>
            <w:r>
              <w:rPr>
                <w:w w:val="105"/>
                <w:sz w:val="17"/>
              </w:rPr>
              <w:t>students</w:t>
            </w:r>
            <w:r>
              <w:rPr>
                <w:spacing w:val="-2"/>
                <w:w w:val="105"/>
                <w:sz w:val="17"/>
              </w:rPr>
              <w:t xml:space="preserve"> </w:t>
            </w:r>
            <w:r>
              <w:rPr>
                <w:w w:val="105"/>
                <w:sz w:val="17"/>
              </w:rPr>
              <w:t>or</w:t>
            </w:r>
            <w:r>
              <w:rPr>
                <w:spacing w:val="-1"/>
                <w:w w:val="105"/>
                <w:sz w:val="17"/>
              </w:rPr>
              <w:t xml:space="preserve"> </w:t>
            </w:r>
            <w:r>
              <w:rPr>
                <w:w w:val="105"/>
                <w:sz w:val="17"/>
              </w:rPr>
              <w:t>supervisees.</w:t>
            </w:r>
            <w:r>
              <w:rPr>
                <w:spacing w:val="-2"/>
                <w:w w:val="105"/>
                <w:sz w:val="17"/>
              </w:rPr>
              <w:t xml:space="preserve"> </w:t>
            </w:r>
            <w:r>
              <w:rPr>
                <w:w w:val="105"/>
                <w:sz w:val="17"/>
              </w:rPr>
              <w:t>Consultation</w:t>
            </w:r>
            <w:r>
              <w:rPr>
                <w:spacing w:val="-1"/>
                <w:w w:val="105"/>
                <w:sz w:val="17"/>
              </w:rPr>
              <w:t xml:space="preserve"> </w:t>
            </w:r>
            <w:r>
              <w:rPr>
                <w:w w:val="105"/>
                <w:sz w:val="17"/>
              </w:rPr>
              <w:t>with</w:t>
            </w:r>
            <w:r>
              <w:rPr>
                <w:spacing w:val="-2"/>
                <w:w w:val="105"/>
                <w:sz w:val="17"/>
              </w:rPr>
              <w:t xml:space="preserve"> </w:t>
            </w:r>
            <w:r>
              <w:rPr>
                <w:w w:val="105"/>
                <w:sz w:val="17"/>
              </w:rPr>
              <w:t>a</w:t>
            </w:r>
            <w:r>
              <w:rPr>
                <w:spacing w:val="-2"/>
                <w:w w:val="105"/>
                <w:sz w:val="17"/>
              </w:rPr>
              <w:t xml:space="preserve"> </w:t>
            </w:r>
            <w:r>
              <w:rPr>
                <w:w w:val="105"/>
                <w:sz w:val="17"/>
              </w:rPr>
              <w:t>third</w:t>
            </w:r>
            <w:r>
              <w:rPr>
                <w:spacing w:val="-2"/>
                <w:w w:val="105"/>
                <w:sz w:val="17"/>
              </w:rPr>
              <w:t xml:space="preserve"> </w:t>
            </w:r>
            <w:r>
              <w:rPr>
                <w:w w:val="105"/>
                <w:sz w:val="17"/>
              </w:rPr>
              <w:t>party</w:t>
            </w:r>
            <w:r>
              <w:rPr>
                <w:spacing w:val="-2"/>
                <w:w w:val="105"/>
                <w:sz w:val="17"/>
              </w:rPr>
              <w:t xml:space="preserve"> </w:t>
            </w:r>
            <w:r>
              <w:rPr>
                <w:w w:val="105"/>
                <w:sz w:val="17"/>
              </w:rPr>
              <w:t>shall</w:t>
            </w:r>
            <w:r>
              <w:rPr>
                <w:spacing w:val="-2"/>
                <w:w w:val="105"/>
                <w:sz w:val="17"/>
              </w:rPr>
              <w:t xml:space="preserve"> </w:t>
            </w:r>
            <w:r>
              <w:rPr>
                <w:w w:val="105"/>
                <w:sz w:val="17"/>
              </w:rPr>
              <w:t>be</w:t>
            </w:r>
            <w:r>
              <w:rPr>
                <w:spacing w:val="-3"/>
                <w:w w:val="105"/>
                <w:sz w:val="17"/>
              </w:rPr>
              <w:t xml:space="preserve"> </w:t>
            </w:r>
            <w:r>
              <w:rPr>
                <w:w w:val="105"/>
                <w:sz w:val="17"/>
              </w:rPr>
              <w:t>obtained,</w:t>
            </w:r>
            <w:r>
              <w:rPr>
                <w:spacing w:val="-3"/>
                <w:w w:val="105"/>
                <w:sz w:val="17"/>
              </w:rPr>
              <w:t xml:space="preserve"> </w:t>
            </w:r>
            <w:r>
              <w:rPr>
                <w:w w:val="105"/>
                <w:sz w:val="17"/>
              </w:rPr>
              <w:t>and</w:t>
            </w:r>
            <w:r>
              <w:rPr>
                <w:spacing w:val="-2"/>
                <w:w w:val="105"/>
                <w:sz w:val="17"/>
              </w:rPr>
              <w:t xml:space="preserve"> </w:t>
            </w:r>
            <w:r>
              <w:rPr>
                <w:w w:val="105"/>
                <w:sz w:val="17"/>
              </w:rPr>
              <w:t>recommendations</w:t>
            </w:r>
            <w:r>
              <w:rPr>
                <w:spacing w:val="-4"/>
                <w:w w:val="105"/>
                <w:sz w:val="17"/>
              </w:rPr>
              <w:t xml:space="preserve"> </w:t>
            </w:r>
            <w:r>
              <w:rPr>
                <w:w w:val="105"/>
                <w:sz w:val="17"/>
              </w:rPr>
              <w:t>shall</w:t>
            </w:r>
            <w:r>
              <w:rPr>
                <w:spacing w:val="-2"/>
                <w:w w:val="105"/>
                <w:sz w:val="17"/>
              </w:rPr>
              <w:t xml:space="preserve"> </w:t>
            </w:r>
            <w:r>
              <w:rPr>
                <w:w w:val="105"/>
                <w:sz w:val="17"/>
              </w:rPr>
              <w:t>be</w:t>
            </w:r>
            <w:r>
              <w:rPr>
                <w:spacing w:val="-3"/>
                <w:w w:val="105"/>
                <w:sz w:val="17"/>
              </w:rPr>
              <w:t xml:space="preserve"> </w:t>
            </w:r>
            <w:r>
              <w:rPr>
                <w:w w:val="105"/>
                <w:sz w:val="17"/>
              </w:rPr>
              <w:t>documented,</w:t>
            </w:r>
            <w:r>
              <w:rPr>
                <w:spacing w:val="-3"/>
                <w:w w:val="105"/>
                <w:sz w:val="17"/>
              </w:rPr>
              <w:t xml:space="preserve"> </w:t>
            </w:r>
            <w:r>
              <w:rPr>
                <w:w w:val="105"/>
                <w:sz w:val="17"/>
              </w:rPr>
              <w:t>prior</w:t>
            </w:r>
            <w:r>
              <w:rPr>
                <w:spacing w:val="-2"/>
                <w:w w:val="105"/>
                <w:sz w:val="17"/>
              </w:rPr>
              <w:t xml:space="preserve"> </w:t>
            </w:r>
            <w:r>
              <w:rPr>
                <w:w w:val="105"/>
                <w:sz w:val="17"/>
              </w:rPr>
              <w:t>to</w:t>
            </w:r>
            <w:r>
              <w:rPr>
                <w:spacing w:val="-3"/>
                <w:w w:val="105"/>
                <w:sz w:val="17"/>
              </w:rPr>
              <w:t xml:space="preserve"> </w:t>
            </w:r>
            <w:r>
              <w:rPr>
                <w:w w:val="105"/>
                <w:sz w:val="17"/>
              </w:rPr>
              <w:t>engaging</w:t>
            </w:r>
            <w:r>
              <w:rPr>
                <w:spacing w:val="-3"/>
                <w:w w:val="105"/>
                <w:sz w:val="17"/>
              </w:rPr>
              <w:t xml:space="preserve"> </w:t>
            </w:r>
            <w:r>
              <w:rPr>
                <w:w w:val="105"/>
                <w:sz w:val="17"/>
              </w:rPr>
              <w:t>in</w:t>
            </w:r>
            <w:r>
              <w:rPr>
                <w:spacing w:val="-2"/>
                <w:w w:val="105"/>
                <w:sz w:val="17"/>
              </w:rPr>
              <w:t xml:space="preserve"> </w:t>
            </w:r>
            <w:r>
              <w:rPr>
                <w:w w:val="105"/>
                <w:sz w:val="17"/>
              </w:rPr>
              <w:t>a</w:t>
            </w:r>
            <w:r>
              <w:rPr>
                <w:spacing w:val="-2"/>
                <w:w w:val="105"/>
                <w:sz w:val="17"/>
              </w:rPr>
              <w:t xml:space="preserve"> </w:t>
            </w:r>
            <w:r>
              <w:rPr>
                <w:w w:val="105"/>
                <w:sz w:val="17"/>
              </w:rPr>
              <w:t>dual</w:t>
            </w:r>
          </w:p>
          <w:p w:rsidR="00462339" w:rsidRDefault="00462339" w:rsidP="00462339">
            <w:pPr>
              <w:pStyle w:val="TableParagraph"/>
              <w:spacing w:line="199" w:lineRule="exact"/>
              <w:ind w:left="115"/>
              <w:rPr>
                <w:sz w:val="17"/>
              </w:rPr>
            </w:pPr>
            <w:r>
              <w:rPr>
                <w:w w:val="105"/>
                <w:sz w:val="17"/>
              </w:rPr>
              <w:t>supervisory</w:t>
            </w:r>
            <w:r>
              <w:rPr>
                <w:spacing w:val="-4"/>
                <w:w w:val="105"/>
                <w:sz w:val="17"/>
              </w:rPr>
              <w:t xml:space="preserve"> </w:t>
            </w:r>
            <w:r>
              <w:rPr>
                <w:w w:val="105"/>
                <w:sz w:val="17"/>
              </w:rPr>
              <w:t>relationship.</w:t>
            </w:r>
          </w:p>
        </w:tc>
      </w:tr>
      <w:tr w:rsidR="00462339" w:rsidTr="003A3D2D">
        <w:trPr>
          <w:trHeight w:val="878"/>
        </w:trPr>
        <w:tc>
          <w:tcPr>
            <w:tcW w:w="1574" w:type="dxa"/>
          </w:tcPr>
          <w:p w:rsidR="00462339" w:rsidRDefault="00462339" w:rsidP="00462339">
            <w:pPr>
              <w:pStyle w:val="TableParagraph"/>
              <w:spacing w:before="7"/>
              <w:rPr>
                <w:sz w:val="17"/>
              </w:rPr>
            </w:pPr>
            <w:r>
              <w:rPr>
                <w:w w:val="105"/>
                <w:sz w:val="17"/>
              </w:rPr>
              <w:t>VII‐26</w:t>
            </w:r>
          </w:p>
          <w:p w:rsidR="00462339" w:rsidRDefault="00462339" w:rsidP="00462339">
            <w:pPr>
              <w:pStyle w:val="TableParagraph"/>
              <w:spacing w:before="12"/>
              <w:rPr>
                <w:sz w:val="17"/>
              </w:rPr>
            </w:pPr>
            <w:r>
              <w:rPr>
                <w:w w:val="105"/>
                <w:sz w:val="17"/>
              </w:rPr>
              <w:t>e‐supervision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2" w:lineRule="auto"/>
              <w:ind w:left="115" w:right="337" w:hanging="1"/>
              <w:rPr>
                <w:sz w:val="17"/>
              </w:rPr>
            </w:pPr>
            <w:r>
              <w:rPr>
                <w:w w:val="105"/>
                <w:sz w:val="17"/>
              </w:rPr>
              <w:t>Clinical Supervisors who use technology in supervision (e‐supervision), shall be competent in the use of specific technologies. Supervisors shall discuss</w:t>
            </w:r>
            <w:r>
              <w:rPr>
                <w:spacing w:val="1"/>
                <w:w w:val="105"/>
                <w:sz w:val="17"/>
              </w:rPr>
              <w:t xml:space="preserve"> </w:t>
            </w:r>
            <w:r>
              <w:rPr>
                <w:w w:val="105"/>
                <w:sz w:val="17"/>
              </w:rPr>
              <w:t>with the supervisee the risks and benefits of using e‐supervision. Supervisors shall determine how to utilize specific protections, which shall include, but</w:t>
            </w:r>
            <w:r>
              <w:rPr>
                <w:spacing w:val="-38"/>
                <w:w w:val="105"/>
                <w:sz w:val="17"/>
              </w:rPr>
              <w:t xml:space="preserve"> </w:t>
            </w:r>
            <w:r>
              <w:rPr>
                <w:w w:val="105"/>
                <w:sz w:val="17"/>
              </w:rPr>
              <w:t>shall</w:t>
            </w:r>
            <w:r>
              <w:rPr>
                <w:spacing w:val="-4"/>
                <w:w w:val="105"/>
                <w:sz w:val="17"/>
              </w:rPr>
              <w:t xml:space="preserve"> </w:t>
            </w:r>
            <w:r>
              <w:rPr>
                <w:w w:val="105"/>
                <w:sz w:val="17"/>
              </w:rPr>
              <w:t>not</w:t>
            </w:r>
            <w:r>
              <w:rPr>
                <w:spacing w:val="-3"/>
                <w:w w:val="105"/>
                <w:sz w:val="17"/>
              </w:rPr>
              <w:t xml:space="preserve"> </w:t>
            </w:r>
            <w:r>
              <w:rPr>
                <w:w w:val="105"/>
                <w:sz w:val="17"/>
              </w:rPr>
              <w:t>be</w:t>
            </w:r>
            <w:r>
              <w:rPr>
                <w:spacing w:val="-3"/>
                <w:w w:val="105"/>
                <w:sz w:val="17"/>
              </w:rPr>
              <w:t xml:space="preserve"> </w:t>
            </w:r>
            <w:r>
              <w:rPr>
                <w:w w:val="105"/>
                <w:sz w:val="17"/>
              </w:rPr>
              <w:t>limited</w:t>
            </w:r>
            <w:r>
              <w:rPr>
                <w:spacing w:val="-3"/>
                <w:w w:val="105"/>
                <w:sz w:val="17"/>
              </w:rPr>
              <w:t xml:space="preserve"> </w:t>
            </w:r>
            <w:r>
              <w:rPr>
                <w:w w:val="105"/>
                <w:sz w:val="17"/>
              </w:rPr>
              <w:t>to</w:t>
            </w:r>
            <w:r>
              <w:rPr>
                <w:spacing w:val="-3"/>
                <w:w w:val="105"/>
                <w:sz w:val="17"/>
              </w:rPr>
              <w:t xml:space="preserve"> </w:t>
            </w:r>
            <w:r>
              <w:rPr>
                <w:w w:val="105"/>
                <w:sz w:val="17"/>
              </w:rPr>
              <w:t>encryption</w:t>
            </w:r>
            <w:r>
              <w:rPr>
                <w:spacing w:val="-2"/>
                <w:w w:val="105"/>
                <w:sz w:val="17"/>
              </w:rPr>
              <w:t xml:space="preserve"> </w:t>
            </w:r>
            <w:r>
              <w:rPr>
                <w:w w:val="105"/>
                <w:sz w:val="17"/>
              </w:rPr>
              <w:t>necessary</w:t>
            </w:r>
            <w:r>
              <w:rPr>
                <w:spacing w:val="-4"/>
                <w:w w:val="105"/>
                <w:sz w:val="17"/>
              </w:rPr>
              <w:t xml:space="preserve"> </w:t>
            </w:r>
            <w:r>
              <w:rPr>
                <w:w w:val="105"/>
                <w:sz w:val="17"/>
              </w:rPr>
              <w:t>for</w:t>
            </w:r>
            <w:r>
              <w:rPr>
                <w:spacing w:val="-3"/>
                <w:w w:val="105"/>
                <w:sz w:val="17"/>
              </w:rPr>
              <w:t xml:space="preserve"> </w:t>
            </w:r>
            <w:r>
              <w:rPr>
                <w:w w:val="105"/>
                <w:sz w:val="17"/>
              </w:rPr>
              <w:t>protecting</w:t>
            </w:r>
            <w:r>
              <w:rPr>
                <w:spacing w:val="-2"/>
                <w:w w:val="105"/>
                <w:sz w:val="17"/>
              </w:rPr>
              <w:t xml:space="preserve"> </w:t>
            </w:r>
            <w:r>
              <w:rPr>
                <w:w w:val="105"/>
                <w:sz w:val="17"/>
              </w:rPr>
              <w:t>the</w:t>
            </w:r>
            <w:r>
              <w:rPr>
                <w:spacing w:val="-3"/>
                <w:w w:val="105"/>
                <w:sz w:val="17"/>
              </w:rPr>
              <w:t xml:space="preserve"> </w:t>
            </w:r>
            <w:r>
              <w:rPr>
                <w:w w:val="105"/>
                <w:sz w:val="17"/>
              </w:rPr>
              <w:t>confidentiality</w:t>
            </w:r>
            <w:r>
              <w:rPr>
                <w:spacing w:val="-1"/>
                <w:w w:val="105"/>
                <w:sz w:val="17"/>
              </w:rPr>
              <w:t xml:space="preserve"> </w:t>
            </w:r>
            <w:r>
              <w:rPr>
                <w:w w:val="105"/>
                <w:sz w:val="17"/>
              </w:rPr>
              <w:t>of</w:t>
            </w:r>
            <w:r>
              <w:rPr>
                <w:spacing w:val="-4"/>
                <w:w w:val="105"/>
                <w:sz w:val="17"/>
              </w:rPr>
              <w:t xml:space="preserve"> </w:t>
            </w:r>
            <w:r>
              <w:rPr>
                <w:w w:val="105"/>
                <w:sz w:val="17"/>
              </w:rPr>
              <w:t>information</w:t>
            </w:r>
            <w:r>
              <w:rPr>
                <w:spacing w:val="-3"/>
                <w:w w:val="105"/>
                <w:sz w:val="17"/>
              </w:rPr>
              <w:t xml:space="preserve"> </w:t>
            </w:r>
            <w:r>
              <w:rPr>
                <w:w w:val="105"/>
                <w:sz w:val="17"/>
              </w:rPr>
              <w:t>transmitted</w:t>
            </w:r>
            <w:r>
              <w:rPr>
                <w:spacing w:val="-4"/>
                <w:w w:val="105"/>
                <w:sz w:val="17"/>
              </w:rPr>
              <w:t xml:space="preserve"> </w:t>
            </w:r>
            <w:r>
              <w:rPr>
                <w:w w:val="105"/>
                <w:sz w:val="17"/>
              </w:rPr>
              <w:t>through</w:t>
            </w:r>
            <w:r>
              <w:rPr>
                <w:spacing w:val="-2"/>
                <w:w w:val="105"/>
                <w:sz w:val="17"/>
              </w:rPr>
              <w:t xml:space="preserve"> </w:t>
            </w:r>
            <w:r>
              <w:rPr>
                <w:w w:val="105"/>
                <w:sz w:val="17"/>
              </w:rPr>
              <w:t>any</w:t>
            </w:r>
            <w:r>
              <w:rPr>
                <w:spacing w:val="-4"/>
                <w:w w:val="105"/>
                <w:sz w:val="17"/>
              </w:rPr>
              <w:t xml:space="preserve"> </w:t>
            </w:r>
            <w:r>
              <w:rPr>
                <w:w w:val="105"/>
                <w:sz w:val="17"/>
              </w:rPr>
              <w:t>electronic</w:t>
            </w:r>
            <w:r>
              <w:rPr>
                <w:spacing w:val="-4"/>
                <w:w w:val="105"/>
                <w:sz w:val="17"/>
              </w:rPr>
              <w:t xml:space="preserve"> </w:t>
            </w:r>
            <w:r>
              <w:rPr>
                <w:w w:val="105"/>
                <w:sz w:val="17"/>
              </w:rPr>
              <w:t>means.</w:t>
            </w:r>
            <w:r>
              <w:rPr>
                <w:spacing w:val="-2"/>
                <w:w w:val="105"/>
                <w:sz w:val="17"/>
              </w:rPr>
              <w:t xml:space="preserve"> </w:t>
            </w:r>
            <w:r>
              <w:rPr>
                <w:w w:val="105"/>
                <w:sz w:val="17"/>
              </w:rPr>
              <w:t>Supervisors</w:t>
            </w:r>
            <w:r>
              <w:rPr>
                <w:spacing w:val="-2"/>
                <w:w w:val="105"/>
                <w:sz w:val="17"/>
              </w:rPr>
              <w:t xml:space="preserve"> </w:t>
            </w:r>
            <w:r>
              <w:rPr>
                <w:w w:val="105"/>
                <w:sz w:val="17"/>
              </w:rPr>
              <w:t>and</w:t>
            </w:r>
          </w:p>
          <w:p w:rsidR="00462339" w:rsidRDefault="00462339" w:rsidP="00462339">
            <w:pPr>
              <w:pStyle w:val="TableParagraph"/>
              <w:spacing w:line="197" w:lineRule="exact"/>
              <w:ind w:left="115"/>
              <w:rPr>
                <w:sz w:val="17"/>
              </w:rPr>
            </w:pPr>
            <w:r>
              <w:rPr>
                <w:w w:val="105"/>
                <w:sz w:val="17"/>
              </w:rPr>
              <w:t>supervisees</w:t>
            </w:r>
            <w:r>
              <w:rPr>
                <w:spacing w:val="-3"/>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aware</w:t>
            </w:r>
            <w:r>
              <w:rPr>
                <w:spacing w:val="-3"/>
                <w:w w:val="105"/>
                <w:sz w:val="17"/>
              </w:rPr>
              <w:t xml:space="preserve"> </w:t>
            </w:r>
            <w:r>
              <w:rPr>
                <w:w w:val="105"/>
                <w:sz w:val="17"/>
              </w:rPr>
              <w:t>that</w:t>
            </w:r>
            <w:r>
              <w:rPr>
                <w:spacing w:val="-2"/>
                <w:w w:val="105"/>
                <w:sz w:val="17"/>
              </w:rPr>
              <w:t xml:space="preserve"> </w:t>
            </w:r>
            <w:r>
              <w:rPr>
                <w:w w:val="105"/>
                <w:sz w:val="17"/>
              </w:rPr>
              <w:t>confidentiality</w:t>
            </w:r>
            <w:r>
              <w:rPr>
                <w:spacing w:val="-4"/>
                <w:w w:val="105"/>
                <w:sz w:val="17"/>
              </w:rPr>
              <w:t xml:space="preserve"> </w:t>
            </w:r>
            <w:r>
              <w:rPr>
                <w:w w:val="105"/>
                <w:sz w:val="17"/>
              </w:rPr>
              <w:t>is</w:t>
            </w:r>
            <w:r>
              <w:rPr>
                <w:spacing w:val="-3"/>
                <w:w w:val="105"/>
                <w:sz w:val="17"/>
              </w:rPr>
              <w:t xml:space="preserve"> </w:t>
            </w:r>
            <w:r>
              <w:rPr>
                <w:w w:val="105"/>
                <w:sz w:val="17"/>
              </w:rPr>
              <w:t>not</w:t>
            </w:r>
            <w:r>
              <w:rPr>
                <w:spacing w:val="-3"/>
                <w:w w:val="105"/>
                <w:sz w:val="17"/>
              </w:rPr>
              <w:t xml:space="preserve"> </w:t>
            </w:r>
            <w:r>
              <w:rPr>
                <w:w w:val="105"/>
                <w:sz w:val="17"/>
              </w:rPr>
              <w:t>guaranteed</w:t>
            </w:r>
            <w:r>
              <w:rPr>
                <w:spacing w:val="-2"/>
                <w:w w:val="105"/>
                <w:sz w:val="17"/>
              </w:rPr>
              <w:t xml:space="preserve"> </w:t>
            </w:r>
            <w:r>
              <w:rPr>
                <w:w w:val="105"/>
                <w:sz w:val="17"/>
              </w:rPr>
              <w:t>when</w:t>
            </w:r>
            <w:r>
              <w:rPr>
                <w:spacing w:val="-4"/>
                <w:w w:val="105"/>
                <w:sz w:val="17"/>
              </w:rPr>
              <w:t xml:space="preserve"> </w:t>
            </w:r>
            <w:r>
              <w:rPr>
                <w:w w:val="105"/>
                <w:sz w:val="17"/>
              </w:rPr>
              <w:t>using</w:t>
            </w:r>
            <w:r>
              <w:rPr>
                <w:spacing w:val="-4"/>
                <w:w w:val="105"/>
                <w:sz w:val="17"/>
              </w:rPr>
              <w:t xml:space="preserve"> </w:t>
            </w:r>
            <w:r>
              <w:rPr>
                <w:w w:val="105"/>
                <w:sz w:val="17"/>
              </w:rPr>
              <w:t>technology</w:t>
            </w:r>
            <w:r>
              <w:rPr>
                <w:spacing w:val="-3"/>
                <w:w w:val="105"/>
                <w:sz w:val="17"/>
              </w:rPr>
              <w:t xml:space="preserve"> </w:t>
            </w:r>
            <w:r>
              <w:rPr>
                <w:w w:val="105"/>
                <w:sz w:val="17"/>
              </w:rPr>
              <w:t>as</w:t>
            </w:r>
            <w:r>
              <w:rPr>
                <w:spacing w:val="-3"/>
                <w:w w:val="105"/>
                <w:sz w:val="17"/>
              </w:rPr>
              <w:t xml:space="preserve"> </w:t>
            </w:r>
            <w:r>
              <w:rPr>
                <w:w w:val="105"/>
                <w:sz w:val="17"/>
              </w:rPr>
              <w:t>a</w:t>
            </w:r>
            <w:r>
              <w:rPr>
                <w:spacing w:val="-1"/>
                <w:w w:val="105"/>
                <w:sz w:val="17"/>
              </w:rPr>
              <w:t xml:space="preserve"> </w:t>
            </w:r>
            <w:r>
              <w:rPr>
                <w:w w:val="105"/>
                <w:sz w:val="17"/>
              </w:rPr>
              <w:t>communication</w:t>
            </w:r>
            <w:r>
              <w:rPr>
                <w:spacing w:val="-4"/>
                <w:w w:val="105"/>
                <w:sz w:val="17"/>
              </w:rPr>
              <w:t xml:space="preserve"> </w:t>
            </w:r>
            <w:r>
              <w:rPr>
                <w:w w:val="105"/>
                <w:sz w:val="17"/>
              </w:rPr>
              <w:t>and</w:t>
            </w:r>
            <w:r>
              <w:rPr>
                <w:spacing w:val="-3"/>
                <w:w w:val="105"/>
                <w:sz w:val="17"/>
              </w:rPr>
              <w:t xml:space="preserve"> </w:t>
            </w:r>
            <w:r>
              <w:rPr>
                <w:w w:val="105"/>
                <w:sz w:val="17"/>
              </w:rPr>
              <w:t>delivery</w:t>
            </w:r>
            <w:r>
              <w:rPr>
                <w:spacing w:val="-4"/>
                <w:w w:val="105"/>
                <w:sz w:val="17"/>
              </w:rPr>
              <w:t xml:space="preserve"> </w:t>
            </w:r>
            <w:r>
              <w:rPr>
                <w:w w:val="105"/>
                <w:sz w:val="17"/>
              </w:rPr>
              <w:t>platform.</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lastRenderedPageBreak/>
              <w:t>VII‐27</w:t>
            </w:r>
          </w:p>
          <w:p w:rsidR="00462339" w:rsidRDefault="00462339" w:rsidP="00462339">
            <w:pPr>
              <w:pStyle w:val="TableParagraph"/>
              <w:spacing w:before="6" w:line="202" w:lineRule="exact"/>
              <w:rPr>
                <w:sz w:val="17"/>
              </w:rPr>
            </w:pPr>
            <w:r>
              <w:rPr>
                <w:w w:val="105"/>
                <w:sz w:val="17"/>
              </w:rPr>
              <w:t>Harassment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5" w:right="204" w:firstLine="80"/>
              <w:rPr>
                <w:sz w:val="17"/>
              </w:rPr>
            </w:pPr>
            <w:r>
              <w:rPr>
                <w:w w:val="105"/>
                <w:sz w:val="17"/>
              </w:rPr>
              <w:t>Clinical</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condone</w:t>
            </w:r>
            <w:r>
              <w:rPr>
                <w:spacing w:val="-3"/>
                <w:w w:val="105"/>
                <w:sz w:val="17"/>
              </w:rPr>
              <w:t xml:space="preserve"> </w:t>
            </w:r>
            <w:r>
              <w:rPr>
                <w:w w:val="105"/>
                <w:sz w:val="17"/>
              </w:rPr>
              <w:t>or</w:t>
            </w:r>
            <w:r>
              <w:rPr>
                <w:spacing w:val="-3"/>
                <w:w w:val="105"/>
                <w:sz w:val="17"/>
              </w:rPr>
              <w:t xml:space="preserve"> </w:t>
            </w:r>
            <w:r>
              <w:rPr>
                <w:w w:val="105"/>
                <w:sz w:val="17"/>
              </w:rPr>
              <w:t>participate</w:t>
            </w:r>
            <w:r>
              <w:rPr>
                <w:spacing w:val="-3"/>
                <w:w w:val="105"/>
                <w:sz w:val="17"/>
              </w:rPr>
              <w:t xml:space="preserve"> </w:t>
            </w:r>
            <w:r>
              <w:rPr>
                <w:w w:val="105"/>
                <w:sz w:val="17"/>
              </w:rPr>
              <w:t>in</w:t>
            </w:r>
            <w:r>
              <w:rPr>
                <w:spacing w:val="-2"/>
                <w:w w:val="105"/>
                <w:sz w:val="17"/>
              </w:rPr>
              <w:t xml:space="preserve"> </w:t>
            </w:r>
            <w:r>
              <w:rPr>
                <w:w w:val="105"/>
                <w:sz w:val="17"/>
              </w:rPr>
              <w:t>any</w:t>
            </w:r>
            <w:r>
              <w:rPr>
                <w:spacing w:val="-3"/>
                <w:w w:val="105"/>
                <w:sz w:val="17"/>
              </w:rPr>
              <w:t xml:space="preserve"> </w:t>
            </w:r>
            <w:r>
              <w:rPr>
                <w:w w:val="105"/>
                <w:sz w:val="17"/>
              </w:rPr>
              <w:t>form</w:t>
            </w:r>
            <w:r>
              <w:rPr>
                <w:spacing w:val="-2"/>
                <w:w w:val="105"/>
                <w:sz w:val="17"/>
              </w:rPr>
              <w:t xml:space="preserve"> </w:t>
            </w:r>
            <w:r>
              <w:rPr>
                <w:w w:val="105"/>
                <w:sz w:val="17"/>
              </w:rPr>
              <w:t>of</w:t>
            </w:r>
            <w:r>
              <w:rPr>
                <w:spacing w:val="-3"/>
                <w:w w:val="105"/>
                <w:sz w:val="17"/>
              </w:rPr>
              <w:t xml:space="preserve"> </w:t>
            </w:r>
            <w:r>
              <w:rPr>
                <w:w w:val="105"/>
                <w:sz w:val="17"/>
              </w:rPr>
              <w:t>harassment,</w:t>
            </w:r>
            <w:r>
              <w:rPr>
                <w:spacing w:val="-4"/>
                <w:w w:val="105"/>
                <w:sz w:val="17"/>
              </w:rPr>
              <w:t xml:space="preserve"> </w:t>
            </w:r>
            <w:r>
              <w:rPr>
                <w:w w:val="105"/>
                <w:sz w:val="17"/>
              </w:rPr>
              <w:t>including</w:t>
            </w:r>
            <w:r>
              <w:rPr>
                <w:spacing w:val="-1"/>
                <w:w w:val="105"/>
                <w:sz w:val="17"/>
              </w:rPr>
              <w:t xml:space="preserve"> </w:t>
            </w:r>
            <w:r>
              <w:rPr>
                <w:w w:val="105"/>
                <w:sz w:val="17"/>
              </w:rPr>
              <w:t>sexual</w:t>
            </w:r>
            <w:r>
              <w:rPr>
                <w:spacing w:val="-2"/>
                <w:w w:val="105"/>
                <w:sz w:val="17"/>
              </w:rPr>
              <w:t xml:space="preserve"> </w:t>
            </w:r>
            <w:r>
              <w:rPr>
                <w:w w:val="105"/>
                <w:sz w:val="17"/>
              </w:rPr>
              <w:t>harassment</w:t>
            </w:r>
            <w:r>
              <w:rPr>
                <w:spacing w:val="-2"/>
                <w:w w:val="105"/>
                <w:sz w:val="17"/>
              </w:rPr>
              <w:t xml:space="preserve"> </w:t>
            </w:r>
            <w:r>
              <w:rPr>
                <w:w w:val="105"/>
                <w:sz w:val="17"/>
              </w:rPr>
              <w:t>or</w:t>
            </w:r>
            <w:r>
              <w:rPr>
                <w:spacing w:val="-2"/>
                <w:w w:val="105"/>
                <w:sz w:val="17"/>
              </w:rPr>
              <w:t xml:space="preserve"> </w:t>
            </w:r>
            <w:r>
              <w:rPr>
                <w:w w:val="105"/>
                <w:sz w:val="17"/>
              </w:rPr>
              <w:t>exploitation,</w:t>
            </w:r>
            <w:r>
              <w:rPr>
                <w:spacing w:val="-2"/>
                <w:w w:val="105"/>
                <w:sz w:val="17"/>
              </w:rPr>
              <w:t xml:space="preserve"> </w:t>
            </w:r>
            <w:r>
              <w:rPr>
                <w:w w:val="105"/>
                <w:sz w:val="17"/>
              </w:rPr>
              <w:t>of</w:t>
            </w:r>
            <w:r>
              <w:rPr>
                <w:spacing w:val="-2"/>
                <w:w w:val="105"/>
                <w:sz w:val="17"/>
              </w:rPr>
              <w:t xml:space="preserve"> </w:t>
            </w:r>
            <w:r>
              <w:rPr>
                <w:w w:val="105"/>
                <w:sz w:val="17"/>
              </w:rPr>
              <w:t>current</w:t>
            </w:r>
            <w:r>
              <w:rPr>
                <w:spacing w:val="-3"/>
                <w:w w:val="105"/>
                <w:sz w:val="17"/>
              </w:rPr>
              <w:t xml:space="preserve"> </w:t>
            </w:r>
            <w:r>
              <w:rPr>
                <w:w w:val="105"/>
                <w:sz w:val="17"/>
              </w:rPr>
              <w:t>or</w:t>
            </w:r>
            <w:r>
              <w:rPr>
                <w:spacing w:val="-4"/>
                <w:w w:val="105"/>
                <w:sz w:val="17"/>
              </w:rPr>
              <w:t xml:space="preserve"> </w:t>
            </w:r>
            <w:r>
              <w:rPr>
                <w:w w:val="105"/>
                <w:sz w:val="17"/>
              </w:rPr>
              <w:t>previous</w:t>
            </w:r>
            <w:r>
              <w:rPr>
                <w:spacing w:val="1"/>
                <w:w w:val="105"/>
                <w:sz w:val="17"/>
              </w:rPr>
              <w:t xml:space="preserve"> </w:t>
            </w:r>
            <w:r>
              <w:rPr>
                <w:w w:val="105"/>
                <w:sz w:val="17"/>
              </w:rPr>
              <w:t>supervisees.</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VII‐28</w:t>
            </w:r>
          </w:p>
          <w:p w:rsidR="00462339" w:rsidRDefault="00462339" w:rsidP="00462339">
            <w:pPr>
              <w:pStyle w:val="TableParagraph"/>
              <w:spacing w:before="1" w:line="202" w:lineRule="exact"/>
              <w:rPr>
                <w:sz w:val="17"/>
              </w:rPr>
            </w:pPr>
            <w:r>
              <w:rPr>
                <w:w w:val="105"/>
                <w:sz w:val="17"/>
              </w:rPr>
              <w:t>Distance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85"/>
              <w:rPr>
                <w:sz w:val="17"/>
              </w:rPr>
            </w:pPr>
            <w:r>
              <w:rPr>
                <w:w w:val="105"/>
                <w:sz w:val="17"/>
              </w:rPr>
              <w:t>Clinical</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discuss</w:t>
            </w:r>
            <w:r>
              <w:rPr>
                <w:spacing w:val="-2"/>
                <w:w w:val="105"/>
                <w:sz w:val="17"/>
              </w:rPr>
              <w:t xml:space="preserve"> </w:t>
            </w:r>
            <w:r>
              <w:rPr>
                <w:w w:val="105"/>
                <w:sz w:val="17"/>
              </w:rPr>
              <w:t>with</w:t>
            </w:r>
            <w:r>
              <w:rPr>
                <w:spacing w:val="-3"/>
                <w:w w:val="105"/>
                <w:sz w:val="17"/>
              </w:rPr>
              <w:t xml:space="preserve"> </w:t>
            </w:r>
            <w:r>
              <w:rPr>
                <w:w w:val="105"/>
                <w:sz w:val="17"/>
              </w:rPr>
              <w:t>the</w:t>
            </w:r>
            <w:r>
              <w:rPr>
                <w:spacing w:val="-3"/>
                <w:w w:val="105"/>
                <w:sz w:val="17"/>
              </w:rPr>
              <w:t xml:space="preserve"> </w:t>
            </w:r>
            <w:r>
              <w:rPr>
                <w:w w:val="105"/>
                <w:sz w:val="17"/>
              </w:rPr>
              <w:t>supervisee</w:t>
            </w:r>
            <w:r>
              <w:rPr>
                <w:spacing w:val="-2"/>
                <w:w w:val="105"/>
                <w:sz w:val="17"/>
              </w:rPr>
              <w:t xml:space="preserve"> </w:t>
            </w:r>
            <w:r>
              <w:rPr>
                <w:w w:val="105"/>
                <w:sz w:val="17"/>
              </w:rPr>
              <w:t>and</w:t>
            </w:r>
            <w:r>
              <w:rPr>
                <w:spacing w:val="-3"/>
                <w:w w:val="105"/>
                <w:sz w:val="17"/>
              </w:rPr>
              <w:t xml:space="preserve"> </w:t>
            </w:r>
            <w:r>
              <w:rPr>
                <w:w w:val="105"/>
                <w:sz w:val="17"/>
              </w:rPr>
              <w:t>document</w:t>
            </w:r>
            <w:r>
              <w:rPr>
                <w:spacing w:val="-2"/>
                <w:w w:val="105"/>
                <w:sz w:val="17"/>
              </w:rPr>
              <w:t xml:space="preserve"> </w:t>
            </w:r>
            <w:r>
              <w:rPr>
                <w:w w:val="105"/>
                <w:sz w:val="17"/>
              </w:rPr>
              <w:t>issues</w:t>
            </w:r>
            <w:r>
              <w:rPr>
                <w:spacing w:val="-3"/>
                <w:w w:val="105"/>
                <w:sz w:val="17"/>
              </w:rPr>
              <w:t xml:space="preserve"> </w:t>
            </w:r>
            <w:r>
              <w:rPr>
                <w:w w:val="105"/>
                <w:sz w:val="17"/>
              </w:rPr>
              <w:t>unique to</w:t>
            </w:r>
            <w:r>
              <w:rPr>
                <w:spacing w:val="-4"/>
                <w:w w:val="105"/>
                <w:sz w:val="17"/>
              </w:rPr>
              <w:t xml:space="preserve"> </w:t>
            </w:r>
            <w:r>
              <w:rPr>
                <w:w w:val="105"/>
                <w:sz w:val="17"/>
              </w:rPr>
              <w:t>the</w:t>
            </w:r>
            <w:r>
              <w:rPr>
                <w:spacing w:val="-3"/>
                <w:w w:val="105"/>
                <w:sz w:val="17"/>
              </w:rPr>
              <w:t xml:space="preserve"> </w:t>
            </w:r>
            <w:r>
              <w:rPr>
                <w:w w:val="105"/>
                <w:sz w:val="17"/>
              </w:rPr>
              <w:t>use</w:t>
            </w:r>
            <w:r>
              <w:rPr>
                <w:spacing w:val="-1"/>
                <w:w w:val="105"/>
                <w:sz w:val="17"/>
              </w:rPr>
              <w:t xml:space="preserve"> </w:t>
            </w:r>
            <w:r>
              <w:rPr>
                <w:w w:val="105"/>
                <w:sz w:val="17"/>
              </w:rPr>
              <w:t>of</w:t>
            </w:r>
            <w:r>
              <w:rPr>
                <w:spacing w:val="-3"/>
                <w:w w:val="105"/>
                <w:sz w:val="17"/>
              </w:rPr>
              <w:t xml:space="preserve"> </w:t>
            </w:r>
            <w:r>
              <w:rPr>
                <w:w w:val="105"/>
                <w:sz w:val="17"/>
              </w:rPr>
              <w:t>distance</w:t>
            </w:r>
            <w:r>
              <w:rPr>
                <w:spacing w:val="-1"/>
                <w:w w:val="105"/>
                <w:sz w:val="17"/>
              </w:rPr>
              <w:t xml:space="preserve"> </w:t>
            </w:r>
            <w:r>
              <w:rPr>
                <w:w w:val="105"/>
                <w:sz w:val="17"/>
              </w:rPr>
              <w:t>supervision</w:t>
            </w:r>
            <w:r>
              <w:rPr>
                <w:spacing w:val="-2"/>
                <w:w w:val="105"/>
                <w:sz w:val="17"/>
              </w:rPr>
              <w:t xml:space="preserve"> </w:t>
            </w:r>
            <w:r>
              <w:rPr>
                <w:w w:val="105"/>
                <w:sz w:val="17"/>
              </w:rPr>
              <w:t>as</w:t>
            </w:r>
            <w:r>
              <w:rPr>
                <w:spacing w:val="-2"/>
                <w:w w:val="105"/>
                <w:sz w:val="17"/>
              </w:rPr>
              <w:t xml:space="preserve"> </w:t>
            </w:r>
            <w:r>
              <w:rPr>
                <w:w w:val="105"/>
                <w:sz w:val="17"/>
              </w:rPr>
              <w:t>necessary.</w:t>
            </w:r>
          </w:p>
        </w:tc>
      </w:tr>
      <w:tr w:rsidR="00462339" w:rsidTr="003A3D2D">
        <w:trPr>
          <w:trHeight w:val="440"/>
        </w:trPr>
        <w:tc>
          <w:tcPr>
            <w:tcW w:w="1574" w:type="dxa"/>
          </w:tcPr>
          <w:p w:rsidR="00462339" w:rsidRDefault="00462339" w:rsidP="00462339">
            <w:pPr>
              <w:pStyle w:val="TableParagraph"/>
              <w:spacing w:before="6"/>
              <w:rPr>
                <w:sz w:val="17"/>
              </w:rPr>
            </w:pPr>
            <w:r>
              <w:rPr>
                <w:w w:val="105"/>
                <w:sz w:val="17"/>
              </w:rPr>
              <w:t>VII‐29</w:t>
            </w:r>
          </w:p>
          <w:p w:rsidR="00462339" w:rsidRDefault="00462339" w:rsidP="00462339">
            <w:pPr>
              <w:pStyle w:val="TableParagraph"/>
              <w:spacing w:before="6" w:line="200" w:lineRule="exact"/>
              <w:rPr>
                <w:sz w:val="17"/>
              </w:rPr>
            </w:pPr>
            <w:r>
              <w:rPr>
                <w:w w:val="105"/>
                <w:sz w:val="17"/>
              </w:rPr>
              <w:t>Termination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85"/>
              <w:rPr>
                <w:sz w:val="17"/>
              </w:rPr>
            </w:pPr>
            <w:r>
              <w:rPr>
                <w:w w:val="105"/>
                <w:sz w:val="17"/>
              </w:rPr>
              <w:t>Clinical</w:t>
            </w:r>
            <w:r>
              <w:rPr>
                <w:spacing w:val="-4"/>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discuss</w:t>
            </w:r>
            <w:r>
              <w:rPr>
                <w:spacing w:val="-3"/>
                <w:w w:val="105"/>
                <w:sz w:val="17"/>
              </w:rPr>
              <w:t xml:space="preserve"> </w:t>
            </w:r>
            <w:r>
              <w:rPr>
                <w:w w:val="105"/>
                <w:sz w:val="17"/>
              </w:rPr>
              <w:t>policies</w:t>
            </w:r>
            <w:r>
              <w:rPr>
                <w:spacing w:val="-4"/>
                <w:w w:val="105"/>
                <w:sz w:val="17"/>
              </w:rPr>
              <w:t xml:space="preserve"> </w:t>
            </w:r>
            <w:r>
              <w:rPr>
                <w:w w:val="105"/>
                <w:sz w:val="17"/>
              </w:rPr>
              <w:t>and</w:t>
            </w:r>
            <w:r>
              <w:rPr>
                <w:spacing w:val="-4"/>
                <w:w w:val="105"/>
                <w:sz w:val="17"/>
              </w:rPr>
              <w:t xml:space="preserve"> </w:t>
            </w:r>
            <w:r>
              <w:rPr>
                <w:w w:val="105"/>
                <w:sz w:val="17"/>
              </w:rPr>
              <w:t>procedures</w:t>
            </w:r>
            <w:r>
              <w:rPr>
                <w:spacing w:val="-3"/>
                <w:w w:val="105"/>
                <w:sz w:val="17"/>
              </w:rPr>
              <w:t xml:space="preserve"> </w:t>
            </w:r>
            <w:r>
              <w:rPr>
                <w:w w:val="105"/>
                <w:sz w:val="17"/>
              </w:rPr>
              <w:t>for</w:t>
            </w:r>
            <w:r>
              <w:rPr>
                <w:spacing w:val="-4"/>
                <w:w w:val="105"/>
                <w:sz w:val="17"/>
              </w:rPr>
              <w:t xml:space="preserve"> </w:t>
            </w:r>
            <w:r>
              <w:rPr>
                <w:w w:val="105"/>
                <w:sz w:val="17"/>
              </w:rPr>
              <w:t>terminating</w:t>
            </w:r>
            <w:r>
              <w:rPr>
                <w:spacing w:val="-4"/>
                <w:w w:val="105"/>
                <w:sz w:val="17"/>
              </w:rPr>
              <w:t xml:space="preserve"> </w:t>
            </w:r>
            <w:r>
              <w:rPr>
                <w:w w:val="105"/>
                <w:sz w:val="17"/>
              </w:rPr>
              <w:t>a</w:t>
            </w:r>
            <w:r>
              <w:rPr>
                <w:spacing w:val="-3"/>
                <w:w w:val="105"/>
                <w:sz w:val="17"/>
              </w:rPr>
              <w:t xml:space="preserve"> </w:t>
            </w:r>
            <w:r>
              <w:rPr>
                <w:w w:val="105"/>
                <w:sz w:val="17"/>
              </w:rPr>
              <w:t>supervisory</w:t>
            </w:r>
            <w:r>
              <w:rPr>
                <w:spacing w:val="-4"/>
                <w:w w:val="105"/>
                <w:sz w:val="17"/>
              </w:rPr>
              <w:t xml:space="preserve"> </w:t>
            </w:r>
            <w:r>
              <w:rPr>
                <w:w w:val="105"/>
                <w:sz w:val="17"/>
              </w:rPr>
              <w:t>relationship</w:t>
            </w:r>
            <w:r>
              <w:rPr>
                <w:spacing w:val="-3"/>
                <w:w w:val="105"/>
                <w:sz w:val="17"/>
              </w:rPr>
              <w:t xml:space="preserve"> </w:t>
            </w:r>
            <w:r>
              <w:rPr>
                <w:w w:val="105"/>
                <w:sz w:val="17"/>
              </w:rPr>
              <w:t>in</w:t>
            </w:r>
            <w:r>
              <w:rPr>
                <w:spacing w:val="-4"/>
                <w:w w:val="105"/>
                <w:sz w:val="17"/>
              </w:rPr>
              <w:t xml:space="preserve"> </w:t>
            </w:r>
            <w:r>
              <w:rPr>
                <w:w w:val="105"/>
                <w:sz w:val="17"/>
              </w:rPr>
              <w:t>the</w:t>
            </w:r>
            <w:r>
              <w:rPr>
                <w:spacing w:val="-3"/>
                <w:w w:val="105"/>
                <w:sz w:val="17"/>
              </w:rPr>
              <w:t xml:space="preserve"> </w:t>
            </w:r>
            <w:r>
              <w:rPr>
                <w:w w:val="105"/>
                <w:sz w:val="17"/>
              </w:rPr>
              <w:t>supervision</w:t>
            </w:r>
            <w:r>
              <w:rPr>
                <w:spacing w:val="-4"/>
                <w:w w:val="105"/>
                <w:sz w:val="17"/>
              </w:rPr>
              <w:t xml:space="preserve"> </w:t>
            </w:r>
            <w:r>
              <w:rPr>
                <w:w w:val="105"/>
                <w:sz w:val="17"/>
              </w:rPr>
              <w:t>informed</w:t>
            </w:r>
            <w:r>
              <w:rPr>
                <w:spacing w:val="-3"/>
                <w:w w:val="105"/>
                <w:sz w:val="17"/>
              </w:rPr>
              <w:t xml:space="preserve"> </w:t>
            </w:r>
            <w:r>
              <w:rPr>
                <w:w w:val="105"/>
                <w:sz w:val="17"/>
              </w:rPr>
              <w:t>consent.</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VII‐30</w:t>
            </w:r>
          </w:p>
          <w:p w:rsidR="00462339" w:rsidRDefault="00462339" w:rsidP="00462339">
            <w:pPr>
              <w:pStyle w:val="TableParagraph"/>
              <w:spacing w:before="6" w:line="200" w:lineRule="exact"/>
              <w:rPr>
                <w:sz w:val="17"/>
              </w:rPr>
            </w:pPr>
            <w:r>
              <w:rPr>
                <w:w w:val="105"/>
                <w:sz w:val="17"/>
              </w:rPr>
              <w:t>Counseling</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00" w:lineRule="atLeast"/>
              <w:ind w:left="115" w:right="204" w:hanging="1"/>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not</w:t>
            </w:r>
            <w:r>
              <w:rPr>
                <w:spacing w:val="-4"/>
                <w:w w:val="105"/>
                <w:sz w:val="17"/>
              </w:rPr>
              <w:t xml:space="preserve"> </w:t>
            </w:r>
            <w:r>
              <w:rPr>
                <w:w w:val="105"/>
                <w:sz w:val="17"/>
              </w:rPr>
              <w:t>provide</w:t>
            </w:r>
            <w:r>
              <w:rPr>
                <w:spacing w:val="-1"/>
                <w:w w:val="105"/>
                <w:sz w:val="17"/>
              </w:rPr>
              <w:t xml:space="preserve"> </w:t>
            </w:r>
            <w:r>
              <w:rPr>
                <w:w w:val="105"/>
                <w:sz w:val="17"/>
              </w:rPr>
              <w:t>counseling</w:t>
            </w:r>
            <w:r>
              <w:rPr>
                <w:spacing w:val="-2"/>
                <w:w w:val="105"/>
                <w:sz w:val="17"/>
              </w:rPr>
              <w:t xml:space="preserve"> </w:t>
            </w:r>
            <w:r>
              <w:rPr>
                <w:w w:val="105"/>
                <w:sz w:val="17"/>
              </w:rPr>
              <w:t>services</w:t>
            </w:r>
            <w:r>
              <w:rPr>
                <w:spacing w:val="-3"/>
                <w:w w:val="105"/>
                <w:sz w:val="17"/>
              </w:rPr>
              <w:t xml:space="preserve"> </w:t>
            </w:r>
            <w:r>
              <w:rPr>
                <w:w w:val="105"/>
                <w:sz w:val="17"/>
              </w:rPr>
              <w:t>to</w:t>
            </w:r>
            <w:r>
              <w:rPr>
                <w:spacing w:val="-2"/>
                <w:w w:val="105"/>
                <w:sz w:val="17"/>
              </w:rPr>
              <w:t xml:space="preserve"> </w:t>
            </w:r>
            <w:r>
              <w:rPr>
                <w:w w:val="105"/>
                <w:sz w:val="17"/>
              </w:rPr>
              <w:t>the</w:t>
            </w:r>
            <w:r>
              <w:rPr>
                <w:spacing w:val="-4"/>
                <w:w w:val="105"/>
                <w:sz w:val="17"/>
              </w:rPr>
              <w:t xml:space="preserve"> </w:t>
            </w:r>
            <w:r>
              <w:rPr>
                <w:w w:val="105"/>
                <w:sz w:val="17"/>
              </w:rPr>
              <w:t>supervisee.</w:t>
            </w:r>
            <w:r>
              <w:rPr>
                <w:spacing w:val="-2"/>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assist</w:t>
            </w:r>
            <w:r>
              <w:rPr>
                <w:spacing w:val="-3"/>
                <w:w w:val="105"/>
                <w:sz w:val="17"/>
              </w:rPr>
              <w:t xml:space="preserve"> </w:t>
            </w:r>
            <w:r>
              <w:rPr>
                <w:w w:val="105"/>
                <w:sz w:val="17"/>
              </w:rPr>
              <w:t>the</w:t>
            </w:r>
            <w:r>
              <w:rPr>
                <w:spacing w:val="-4"/>
                <w:w w:val="105"/>
                <w:sz w:val="17"/>
              </w:rPr>
              <w:t xml:space="preserve"> </w:t>
            </w:r>
            <w:r>
              <w:rPr>
                <w:w w:val="105"/>
                <w:sz w:val="17"/>
              </w:rPr>
              <w:t>supervisee</w:t>
            </w:r>
            <w:r>
              <w:rPr>
                <w:spacing w:val="-1"/>
                <w:w w:val="105"/>
                <w:sz w:val="17"/>
              </w:rPr>
              <w:t xml:space="preserve"> </w:t>
            </w:r>
            <w:r>
              <w:rPr>
                <w:w w:val="105"/>
                <w:sz w:val="17"/>
              </w:rPr>
              <w:t>by</w:t>
            </w:r>
            <w:r>
              <w:rPr>
                <w:spacing w:val="-4"/>
                <w:w w:val="105"/>
                <w:sz w:val="17"/>
              </w:rPr>
              <w:t xml:space="preserve"> </w:t>
            </w:r>
            <w:r>
              <w:rPr>
                <w:w w:val="105"/>
                <w:sz w:val="17"/>
              </w:rPr>
              <w:t>providing</w:t>
            </w:r>
            <w:r>
              <w:rPr>
                <w:spacing w:val="-2"/>
                <w:w w:val="105"/>
                <w:sz w:val="17"/>
              </w:rPr>
              <w:t xml:space="preserve"> </w:t>
            </w:r>
            <w:r>
              <w:rPr>
                <w:w w:val="105"/>
                <w:sz w:val="17"/>
              </w:rPr>
              <w:t>referrals</w:t>
            </w:r>
            <w:r>
              <w:rPr>
                <w:spacing w:val="-3"/>
                <w:w w:val="105"/>
                <w:sz w:val="17"/>
              </w:rPr>
              <w:t xml:space="preserve"> </w:t>
            </w:r>
            <w:r>
              <w:rPr>
                <w:w w:val="105"/>
                <w:sz w:val="17"/>
              </w:rPr>
              <w:t>to</w:t>
            </w:r>
            <w:r>
              <w:rPr>
                <w:spacing w:val="-3"/>
                <w:w w:val="105"/>
                <w:sz w:val="17"/>
              </w:rPr>
              <w:t xml:space="preserve"> </w:t>
            </w:r>
            <w:r>
              <w:rPr>
                <w:w w:val="105"/>
                <w:sz w:val="17"/>
              </w:rPr>
              <w:t>appropriate</w:t>
            </w:r>
            <w:r>
              <w:rPr>
                <w:spacing w:val="1"/>
                <w:w w:val="105"/>
                <w:sz w:val="17"/>
              </w:rPr>
              <w:t xml:space="preserve"> </w:t>
            </w:r>
            <w:r>
              <w:rPr>
                <w:w w:val="105"/>
                <w:sz w:val="17"/>
              </w:rPr>
              <w:t>services upon</w:t>
            </w:r>
            <w:r>
              <w:rPr>
                <w:spacing w:val="-1"/>
                <w:w w:val="105"/>
                <w:sz w:val="17"/>
              </w:rPr>
              <w:t xml:space="preserve"> </w:t>
            </w:r>
            <w:r>
              <w:rPr>
                <w:w w:val="105"/>
                <w:sz w:val="17"/>
              </w:rPr>
              <w:t>request.</w:t>
            </w:r>
          </w:p>
        </w:tc>
      </w:tr>
      <w:tr w:rsidR="00462339" w:rsidTr="003A3D2D">
        <w:trPr>
          <w:trHeight w:val="863"/>
        </w:trPr>
        <w:tc>
          <w:tcPr>
            <w:tcW w:w="1574" w:type="dxa"/>
            <w:tcBorders>
              <w:bottom w:val="single" w:sz="48" w:space="0" w:color="8496B0"/>
            </w:tcBorders>
          </w:tcPr>
          <w:p w:rsidR="00462339" w:rsidRDefault="00462339" w:rsidP="00462339">
            <w:pPr>
              <w:pStyle w:val="TableParagraph"/>
              <w:spacing w:before="6"/>
              <w:rPr>
                <w:sz w:val="17"/>
              </w:rPr>
            </w:pPr>
            <w:r>
              <w:rPr>
                <w:w w:val="105"/>
                <w:sz w:val="17"/>
              </w:rPr>
              <w:t>VII‐31</w:t>
            </w:r>
          </w:p>
          <w:p w:rsidR="00462339" w:rsidRDefault="00462339" w:rsidP="00462339">
            <w:pPr>
              <w:pStyle w:val="TableParagraph"/>
              <w:spacing w:before="8"/>
              <w:rPr>
                <w:sz w:val="17"/>
              </w:rPr>
            </w:pPr>
            <w:r>
              <w:rPr>
                <w:w w:val="105"/>
                <w:sz w:val="17"/>
              </w:rPr>
              <w:t>Endorsement</w:t>
            </w:r>
          </w:p>
        </w:tc>
        <w:tc>
          <w:tcPr>
            <w:tcW w:w="235" w:type="dxa"/>
            <w:tcBorders>
              <w:bottom w:val="single" w:sz="48" w:space="0" w:color="8496B0"/>
            </w:tcBorders>
          </w:tcPr>
          <w:p w:rsidR="00462339" w:rsidRDefault="00462339" w:rsidP="00462339">
            <w:pPr>
              <w:pStyle w:val="TableParagraph"/>
              <w:rPr>
                <w:rFonts w:ascii="Times New Roman"/>
                <w:sz w:val="16"/>
              </w:rPr>
            </w:pPr>
          </w:p>
        </w:tc>
        <w:tc>
          <w:tcPr>
            <w:tcW w:w="7605" w:type="dxa"/>
            <w:tcBorders>
              <w:bottom w:val="single" w:sz="48" w:space="0" w:color="8496B0"/>
            </w:tcBorders>
          </w:tcPr>
          <w:p w:rsidR="00462339" w:rsidRDefault="00462339" w:rsidP="00462339">
            <w:pPr>
              <w:pStyle w:val="TableParagraph"/>
              <w:ind w:left="5" w:firstLine="80"/>
              <w:rPr>
                <w:sz w:val="17"/>
              </w:rPr>
            </w:pPr>
            <w:r>
              <w:rPr>
                <w:w w:val="105"/>
                <w:sz w:val="17"/>
              </w:rPr>
              <w:t>Clinical Supervisors shall recommend the supervisee for completion of an academic or training program, employment, certification and/or licensure only</w:t>
            </w:r>
            <w:r>
              <w:rPr>
                <w:spacing w:val="1"/>
                <w:w w:val="105"/>
                <w:sz w:val="17"/>
              </w:rPr>
              <w:t xml:space="preserve"> </w:t>
            </w:r>
            <w:r>
              <w:rPr>
                <w:w w:val="105"/>
                <w:sz w:val="17"/>
              </w:rPr>
              <w:t>when</w:t>
            </w:r>
            <w:r>
              <w:rPr>
                <w:spacing w:val="-4"/>
                <w:w w:val="105"/>
                <w:sz w:val="17"/>
              </w:rPr>
              <w:t xml:space="preserve"> </w:t>
            </w:r>
            <w:r>
              <w:rPr>
                <w:w w:val="105"/>
                <w:sz w:val="17"/>
              </w:rPr>
              <w:t>the</w:t>
            </w:r>
            <w:r>
              <w:rPr>
                <w:spacing w:val="-3"/>
                <w:w w:val="105"/>
                <w:sz w:val="17"/>
              </w:rPr>
              <w:t xml:space="preserve"> </w:t>
            </w:r>
            <w:r>
              <w:rPr>
                <w:w w:val="105"/>
                <w:sz w:val="17"/>
              </w:rPr>
              <w:t>supervisee</w:t>
            </w:r>
            <w:r>
              <w:rPr>
                <w:spacing w:val="-4"/>
                <w:w w:val="105"/>
                <w:sz w:val="17"/>
              </w:rPr>
              <w:t xml:space="preserve"> </w:t>
            </w:r>
            <w:r>
              <w:rPr>
                <w:w w:val="105"/>
                <w:sz w:val="17"/>
              </w:rPr>
              <w:t>demonstrates</w:t>
            </w:r>
            <w:r>
              <w:rPr>
                <w:spacing w:val="-4"/>
                <w:w w:val="105"/>
                <w:sz w:val="17"/>
              </w:rPr>
              <w:t xml:space="preserve"> </w:t>
            </w:r>
            <w:r>
              <w:rPr>
                <w:w w:val="105"/>
                <w:sz w:val="17"/>
              </w:rPr>
              <w:t>qualification</w:t>
            </w:r>
            <w:r>
              <w:rPr>
                <w:spacing w:val="-1"/>
                <w:w w:val="105"/>
                <w:sz w:val="17"/>
              </w:rPr>
              <w:t xml:space="preserve"> </w:t>
            </w:r>
            <w:r>
              <w:rPr>
                <w:w w:val="105"/>
                <w:sz w:val="17"/>
              </w:rPr>
              <w:t>for</w:t>
            </w:r>
            <w:r>
              <w:rPr>
                <w:spacing w:val="-4"/>
                <w:w w:val="105"/>
                <w:sz w:val="17"/>
              </w:rPr>
              <w:t xml:space="preserve"> </w:t>
            </w:r>
            <w:r>
              <w:rPr>
                <w:w w:val="105"/>
                <w:sz w:val="17"/>
              </w:rPr>
              <w:t>such</w:t>
            </w:r>
            <w:r>
              <w:rPr>
                <w:spacing w:val="-3"/>
                <w:w w:val="105"/>
                <w:sz w:val="17"/>
              </w:rPr>
              <w:t xml:space="preserve"> </w:t>
            </w:r>
            <w:r>
              <w:rPr>
                <w:w w:val="105"/>
                <w:sz w:val="17"/>
              </w:rPr>
              <w:t>endorsement.</w:t>
            </w:r>
            <w:r>
              <w:rPr>
                <w:spacing w:val="-4"/>
                <w:w w:val="105"/>
                <w:sz w:val="17"/>
              </w:rPr>
              <w:t xml:space="preserve"> </w:t>
            </w:r>
            <w:r>
              <w:rPr>
                <w:w w:val="105"/>
                <w:sz w:val="17"/>
              </w:rPr>
              <w:t>Clinical</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2"/>
                <w:w w:val="105"/>
                <w:sz w:val="17"/>
              </w:rPr>
              <w:t xml:space="preserve"> </w:t>
            </w:r>
            <w:r>
              <w:rPr>
                <w:w w:val="105"/>
                <w:sz w:val="17"/>
              </w:rPr>
              <w:t>not</w:t>
            </w:r>
            <w:r>
              <w:rPr>
                <w:spacing w:val="-4"/>
                <w:w w:val="105"/>
                <w:sz w:val="17"/>
              </w:rPr>
              <w:t xml:space="preserve"> </w:t>
            </w:r>
            <w:r>
              <w:rPr>
                <w:w w:val="105"/>
                <w:sz w:val="17"/>
              </w:rPr>
              <w:t>endorse</w:t>
            </w:r>
            <w:r>
              <w:rPr>
                <w:spacing w:val="-3"/>
                <w:w w:val="105"/>
                <w:sz w:val="17"/>
              </w:rPr>
              <w:t xml:space="preserve"> </w:t>
            </w:r>
            <w:r>
              <w:rPr>
                <w:w w:val="105"/>
                <w:sz w:val="17"/>
              </w:rPr>
              <w:t>any</w:t>
            </w:r>
            <w:r>
              <w:rPr>
                <w:spacing w:val="-3"/>
                <w:w w:val="105"/>
                <w:sz w:val="17"/>
              </w:rPr>
              <w:t xml:space="preserve"> </w:t>
            </w:r>
            <w:r>
              <w:rPr>
                <w:w w:val="105"/>
                <w:sz w:val="17"/>
              </w:rPr>
              <w:t>supervisees</w:t>
            </w:r>
            <w:r>
              <w:rPr>
                <w:spacing w:val="-2"/>
                <w:w w:val="105"/>
                <w:sz w:val="17"/>
              </w:rPr>
              <w:t xml:space="preserve"> </w:t>
            </w:r>
            <w:r>
              <w:rPr>
                <w:w w:val="105"/>
                <w:sz w:val="17"/>
              </w:rPr>
              <w:t>who</w:t>
            </w:r>
            <w:r>
              <w:rPr>
                <w:spacing w:val="-2"/>
                <w:w w:val="105"/>
                <w:sz w:val="17"/>
              </w:rPr>
              <w:t xml:space="preserve"> </w:t>
            </w:r>
            <w:r>
              <w:rPr>
                <w:w w:val="105"/>
                <w:sz w:val="17"/>
              </w:rPr>
              <w:t>the</w:t>
            </w:r>
            <w:r>
              <w:rPr>
                <w:spacing w:val="-3"/>
                <w:w w:val="105"/>
                <w:sz w:val="17"/>
              </w:rPr>
              <w:t xml:space="preserve"> </w:t>
            </w:r>
            <w:r>
              <w:rPr>
                <w:w w:val="105"/>
                <w:sz w:val="17"/>
              </w:rPr>
              <w:t>Supervisor</w:t>
            </w:r>
            <w:r>
              <w:rPr>
                <w:spacing w:val="-3"/>
                <w:w w:val="105"/>
                <w:sz w:val="17"/>
              </w:rPr>
              <w:t xml:space="preserve"> </w:t>
            </w:r>
            <w:r>
              <w:rPr>
                <w:w w:val="105"/>
                <w:sz w:val="17"/>
              </w:rPr>
              <w:t>believes</w:t>
            </w:r>
            <w:r>
              <w:rPr>
                <w:spacing w:val="-4"/>
                <w:w w:val="105"/>
                <w:sz w:val="17"/>
              </w:rPr>
              <w:t xml:space="preserve"> </w:t>
            </w:r>
            <w:r>
              <w:rPr>
                <w:w w:val="105"/>
                <w:sz w:val="17"/>
              </w:rPr>
              <w:t>to</w:t>
            </w:r>
            <w:r>
              <w:rPr>
                <w:spacing w:val="1"/>
                <w:w w:val="105"/>
                <w:sz w:val="17"/>
              </w:rPr>
              <w:t xml:space="preserve"> </w:t>
            </w:r>
            <w:r>
              <w:rPr>
                <w:w w:val="105"/>
                <w:sz w:val="17"/>
              </w:rPr>
              <w:t>be</w:t>
            </w:r>
            <w:r>
              <w:rPr>
                <w:spacing w:val="-2"/>
                <w:w w:val="105"/>
                <w:sz w:val="17"/>
              </w:rPr>
              <w:t xml:space="preserve"> </w:t>
            </w:r>
            <w:r>
              <w:rPr>
                <w:w w:val="105"/>
                <w:sz w:val="17"/>
              </w:rPr>
              <w:t>impaired</w:t>
            </w:r>
            <w:r>
              <w:rPr>
                <w:spacing w:val="1"/>
                <w:w w:val="105"/>
                <w:sz w:val="17"/>
              </w:rPr>
              <w:t xml:space="preserve"> </w:t>
            </w:r>
            <w:r>
              <w:rPr>
                <w:w w:val="105"/>
                <w:sz w:val="17"/>
              </w:rPr>
              <w:t>or</w:t>
            </w:r>
            <w:r>
              <w:rPr>
                <w:spacing w:val="1"/>
                <w:w w:val="105"/>
                <w:sz w:val="17"/>
              </w:rPr>
              <w:t xml:space="preserve"> </w:t>
            </w:r>
            <w:r>
              <w:rPr>
                <w:w w:val="105"/>
                <w:sz w:val="17"/>
              </w:rPr>
              <w:t>who demonstrates they</w:t>
            </w:r>
            <w:r>
              <w:rPr>
                <w:spacing w:val="-1"/>
                <w:w w:val="105"/>
                <w:sz w:val="17"/>
              </w:rPr>
              <w:t xml:space="preserve"> </w:t>
            </w:r>
            <w:r>
              <w:rPr>
                <w:w w:val="105"/>
                <w:sz w:val="17"/>
              </w:rPr>
              <w:t>are</w:t>
            </w:r>
            <w:r>
              <w:rPr>
                <w:spacing w:val="-1"/>
                <w:w w:val="105"/>
                <w:sz w:val="17"/>
              </w:rPr>
              <w:t xml:space="preserve"> </w:t>
            </w:r>
            <w:r>
              <w:rPr>
                <w:w w:val="105"/>
                <w:sz w:val="17"/>
              </w:rPr>
              <w:t>unable to provide</w:t>
            </w:r>
            <w:r>
              <w:rPr>
                <w:spacing w:val="1"/>
                <w:w w:val="105"/>
                <w:sz w:val="17"/>
              </w:rPr>
              <w:t xml:space="preserve"> </w:t>
            </w:r>
            <w:r>
              <w:rPr>
                <w:w w:val="105"/>
                <w:sz w:val="17"/>
              </w:rPr>
              <w:t>appropriate clinical services.</w:t>
            </w:r>
          </w:p>
        </w:tc>
      </w:tr>
      <w:tr w:rsidR="00462339" w:rsidTr="003A3D2D">
        <w:trPr>
          <w:trHeight w:val="276"/>
        </w:trPr>
        <w:tc>
          <w:tcPr>
            <w:tcW w:w="9414" w:type="dxa"/>
            <w:gridSpan w:val="3"/>
            <w:tcBorders>
              <w:top w:val="single" w:sz="48" w:space="0" w:color="8496B0"/>
            </w:tcBorders>
          </w:tcPr>
          <w:p w:rsidR="00462339" w:rsidRDefault="00462339" w:rsidP="00462339">
            <w:pPr>
              <w:pStyle w:val="TableParagraph"/>
              <w:spacing w:line="257" w:lineRule="exact"/>
              <w:rPr>
                <w:b/>
                <w:sz w:val="24"/>
              </w:rPr>
            </w:pPr>
            <w:r>
              <w:rPr>
                <w:b/>
                <w:color w:val="001F5F"/>
                <w:sz w:val="24"/>
              </w:rPr>
              <w:t>PRINCIPLE</w:t>
            </w:r>
            <w:r>
              <w:rPr>
                <w:b/>
                <w:color w:val="001F5F"/>
                <w:spacing w:val="-4"/>
                <w:sz w:val="24"/>
              </w:rPr>
              <w:t xml:space="preserve"> </w:t>
            </w:r>
            <w:r>
              <w:rPr>
                <w:b/>
                <w:color w:val="001F5F"/>
                <w:sz w:val="24"/>
              </w:rPr>
              <w:t>VIII:</w:t>
            </w:r>
            <w:r>
              <w:rPr>
                <w:b/>
                <w:color w:val="001F5F"/>
                <w:spacing w:val="-5"/>
                <w:sz w:val="24"/>
              </w:rPr>
              <w:t xml:space="preserve"> </w:t>
            </w:r>
            <w:r>
              <w:rPr>
                <w:b/>
                <w:color w:val="001F5F"/>
                <w:sz w:val="24"/>
              </w:rPr>
              <w:t>RESOLVING</w:t>
            </w:r>
            <w:r>
              <w:rPr>
                <w:b/>
                <w:color w:val="001F5F"/>
                <w:spacing w:val="-4"/>
                <w:sz w:val="24"/>
              </w:rPr>
              <w:t xml:space="preserve"> </w:t>
            </w:r>
            <w:r>
              <w:rPr>
                <w:b/>
                <w:color w:val="001F5F"/>
                <w:sz w:val="24"/>
              </w:rPr>
              <w:t>ETHICAL</w:t>
            </w:r>
            <w:r>
              <w:rPr>
                <w:b/>
                <w:color w:val="001F5F"/>
                <w:spacing w:val="-5"/>
                <w:sz w:val="24"/>
              </w:rPr>
              <w:t xml:space="preserve"> </w:t>
            </w:r>
            <w:r>
              <w:rPr>
                <w:b/>
                <w:color w:val="001F5F"/>
                <w:sz w:val="24"/>
              </w:rPr>
              <w:t>CONCERNS</w:t>
            </w:r>
          </w:p>
        </w:tc>
      </w:tr>
      <w:tr w:rsidR="00462339" w:rsidTr="003A3D2D">
        <w:trPr>
          <w:trHeight w:val="1540"/>
        </w:trPr>
        <w:tc>
          <w:tcPr>
            <w:tcW w:w="1574" w:type="dxa"/>
          </w:tcPr>
          <w:p w:rsidR="00462339" w:rsidRDefault="00462339" w:rsidP="00462339">
            <w:pPr>
              <w:pStyle w:val="TableParagraph"/>
              <w:spacing w:before="7"/>
              <w:rPr>
                <w:sz w:val="17"/>
              </w:rPr>
            </w:pPr>
            <w:r>
              <w:rPr>
                <w:w w:val="105"/>
                <w:sz w:val="17"/>
              </w:rPr>
              <w:t>VIII‐1</w:t>
            </w:r>
          </w:p>
          <w:p w:rsidR="00462339" w:rsidRDefault="00462339" w:rsidP="00462339">
            <w:pPr>
              <w:pStyle w:val="TableParagraph"/>
              <w:spacing w:before="12"/>
              <w:rPr>
                <w:sz w:val="17"/>
              </w:rPr>
            </w:pPr>
            <w:r>
              <w:rPr>
                <w:w w:val="105"/>
                <w:sz w:val="17"/>
              </w:rPr>
              <w:t>Code</w:t>
            </w:r>
            <w:r>
              <w:rPr>
                <w:spacing w:val="-2"/>
                <w:w w:val="105"/>
                <w:sz w:val="17"/>
              </w:rPr>
              <w:t xml:space="preserve"> </w:t>
            </w:r>
            <w:r>
              <w:rPr>
                <w:w w:val="105"/>
                <w:sz w:val="17"/>
              </w:rPr>
              <w:t>of</w:t>
            </w:r>
            <w:r>
              <w:rPr>
                <w:spacing w:val="-1"/>
                <w:w w:val="105"/>
                <w:sz w:val="17"/>
              </w:rPr>
              <w:t xml:space="preserve"> </w:t>
            </w:r>
            <w:r>
              <w:rPr>
                <w:w w:val="105"/>
                <w:sz w:val="17"/>
              </w:rPr>
              <w:t>Ethics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234"/>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adhere</w:t>
            </w:r>
            <w:r>
              <w:rPr>
                <w:spacing w:val="-3"/>
                <w:w w:val="105"/>
                <w:sz w:val="17"/>
              </w:rPr>
              <w:t xml:space="preserve"> </w:t>
            </w:r>
            <w:r>
              <w:rPr>
                <w:w w:val="105"/>
                <w:sz w:val="17"/>
              </w:rPr>
              <w:t>to</w:t>
            </w:r>
            <w:r>
              <w:rPr>
                <w:spacing w:val="-3"/>
                <w:w w:val="105"/>
                <w:sz w:val="17"/>
              </w:rPr>
              <w:t xml:space="preserve"> </w:t>
            </w:r>
            <w:r>
              <w:rPr>
                <w:w w:val="105"/>
                <w:sz w:val="17"/>
              </w:rPr>
              <w:t>and</w:t>
            </w:r>
            <w:r>
              <w:rPr>
                <w:spacing w:val="-4"/>
                <w:w w:val="105"/>
                <w:sz w:val="17"/>
              </w:rPr>
              <w:t xml:space="preserve"> </w:t>
            </w:r>
            <w:r>
              <w:rPr>
                <w:w w:val="105"/>
                <w:sz w:val="17"/>
              </w:rPr>
              <w:t>uphold</w:t>
            </w:r>
            <w:r>
              <w:rPr>
                <w:spacing w:val="-3"/>
                <w:w w:val="105"/>
                <w:sz w:val="17"/>
              </w:rPr>
              <w:t xml:space="preserve"> </w:t>
            </w:r>
            <w:r>
              <w:rPr>
                <w:w w:val="105"/>
                <w:sz w:val="17"/>
              </w:rPr>
              <w:t>the</w:t>
            </w:r>
            <w:r>
              <w:rPr>
                <w:spacing w:val="-4"/>
                <w:w w:val="105"/>
                <w:sz w:val="17"/>
              </w:rPr>
              <w:t xml:space="preserve"> </w:t>
            </w:r>
            <w:proofErr w:type="spellStart"/>
            <w:r>
              <w:rPr>
                <w:w w:val="105"/>
                <w:sz w:val="17"/>
              </w:rPr>
              <w:t>NAADAC</w:t>
            </w:r>
            <w:proofErr w:type="spellEnd"/>
            <w:r>
              <w:rPr>
                <w:spacing w:val="-3"/>
                <w:w w:val="105"/>
                <w:sz w:val="17"/>
              </w:rPr>
              <w:t xml:space="preserve"> </w:t>
            </w:r>
            <w:r>
              <w:rPr>
                <w:w w:val="105"/>
                <w:sz w:val="17"/>
              </w:rPr>
              <w:t>Code</w:t>
            </w:r>
            <w:r>
              <w:rPr>
                <w:spacing w:val="-2"/>
                <w:w w:val="105"/>
                <w:sz w:val="17"/>
              </w:rPr>
              <w:t xml:space="preserve"> </w:t>
            </w:r>
            <w:r>
              <w:rPr>
                <w:w w:val="105"/>
                <w:sz w:val="17"/>
              </w:rPr>
              <w:t>of</w:t>
            </w:r>
            <w:r>
              <w:rPr>
                <w:spacing w:val="-2"/>
                <w:w w:val="105"/>
                <w:sz w:val="17"/>
              </w:rPr>
              <w:t xml:space="preserve"> </w:t>
            </w:r>
            <w:r>
              <w:rPr>
                <w:w w:val="105"/>
                <w:sz w:val="17"/>
              </w:rPr>
              <w:t>Ethics</w:t>
            </w:r>
            <w:r>
              <w:rPr>
                <w:spacing w:val="-3"/>
                <w:w w:val="105"/>
                <w:sz w:val="17"/>
              </w:rPr>
              <w:t xml:space="preserve"> </w:t>
            </w:r>
            <w:r>
              <w:rPr>
                <w:w w:val="105"/>
                <w:sz w:val="17"/>
              </w:rPr>
              <w:t>and</w:t>
            </w:r>
            <w:r>
              <w:rPr>
                <w:spacing w:val="-4"/>
                <w:w w:val="105"/>
                <w:sz w:val="17"/>
              </w:rPr>
              <w:t xml:space="preserve"> </w:t>
            </w:r>
            <w:r>
              <w:rPr>
                <w:w w:val="105"/>
                <w:sz w:val="17"/>
              </w:rPr>
              <w:t>shall</w:t>
            </w:r>
            <w:r>
              <w:rPr>
                <w:spacing w:val="-2"/>
                <w:w w:val="105"/>
                <w:sz w:val="17"/>
              </w:rPr>
              <w:t xml:space="preserve"> </w:t>
            </w:r>
            <w:r>
              <w:rPr>
                <w:w w:val="105"/>
                <w:sz w:val="17"/>
              </w:rPr>
              <w:t>be</w:t>
            </w:r>
            <w:r>
              <w:rPr>
                <w:spacing w:val="-3"/>
                <w:w w:val="105"/>
                <w:sz w:val="17"/>
              </w:rPr>
              <w:t xml:space="preserve"> </w:t>
            </w:r>
            <w:r>
              <w:rPr>
                <w:w w:val="105"/>
                <w:sz w:val="17"/>
              </w:rPr>
              <w:t>knowledgeable</w:t>
            </w:r>
            <w:r>
              <w:rPr>
                <w:spacing w:val="-5"/>
                <w:w w:val="105"/>
                <w:sz w:val="17"/>
              </w:rPr>
              <w:t xml:space="preserve"> </w:t>
            </w:r>
            <w:r>
              <w:rPr>
                <w:w w:val="105"/>
                <w:sz w:val="17"/>
              </w:rPr>
              <w:t>regarding</w:t>
            </w:r>
            <w:r>
              <w:rPr>
                <w:spacing w:val="-3"/>
                <w:w w:val="105"/>
                <w:sz w:val="17"/>
              </w:rPr>
              <w:t xml:space="preserve"> </w:t>
            </w:r>
            <w:r>
              <w:rPr>
                <w:w w:val="105"/>
                <w:sz w:val="17"/>
              </w:rPr>
              <w:t>established</w:t>
            </w:r>
            <w:r>
              <w:rPr>
                <w:spacing w:val="-4"/>
                <w:w w:val="105"/>
                <w:sz w:val="17"/>
              </w:rPr>
              <w:t xml:space="preserve"> </w:t>
            </w:r>
            <w:r>
              <w:rPr>
                <w:w w:val="105"/>
                <w:sz w:val="17"/>
              </w:rPr>
              <w:t>policies</w:t>
            </w:r>
            <w:r>
              <w:rPr>
                <w:spacing w:val="-3"/>
                <w:w w:val="105"/>
                <w:sz w:val="17"/>
              </w:rPr>
              <w:t xml:space="preserve"> </w:t>
            </w:r>
            <w:r>
              <w:rPr>
                <w:w w:val="105"/>
                <w:sz w:val="17"/>
              </w:rPr>
              <w:t>and</w:t>
            </w:r>
            <w:r>
              <w:rPr>
                <w:spacing w:val="-3"/>
                <w:w w:val="105"/>
                <w:sz w:val="17"/>
              </w:rPr>
              <w:t xml:space="preserve"> </w:t>
            </w:r>
            <w:r>
              <w:rPr>
                <w:w w:val="105"/>
                <w:sz w:val="17"/>
              </w:rPr>
              <w:t>procedures</w:t>
            </w:r>
            <w:r>
              <w:rPr>
                <w:spacing w:val="1"/>
                <w:w w:val="105"/>
                <w:sz w:val="17"/>
              </w:rPr>
              <w:t xml:space="preserve"> </w:t>
            </w:r>
            <w:r>
              <w:rPr>
                <w:w w:val="105"/>
                <w:sz w:val="17"/>
              </w:rPr>
              <w:t>for handling concerns related to unethical behavior, at both the state and national levels. Addiction professionals shall hold other providers to the same</w:t>
            </w:r>
            <w:r>
              <w:rPr>
                <w:spacing w:val="1"/>
                <w:w w:val="105"/>
                <w:sz w:val="17"/>
              </w:rPr>
              <w:t xml:space="preserve"> </w:t>
            </w:r>
            <w:r>
              <w:rPr>
                <w:w w:val="105"/>
                <w:sz w:val="17"/>
              </w:rPr>
              <w:t>ethical and legal standards and shall be willing to take appropriate action to ensure that these standards shall be upheld. Providers shall resolve ethical</w:t>
            </w:r>
            <w:r>
              <w:rPr>
                <w:spacing w:val="1"/>
                <w:w w:val="105"/>
                <w:sz w:val="17"/>
              </w:rPr>
              <w:t xml:space="preserve"> </w:t>
            </w:r>
            <w:r>
              <w:rPr>
                <w:w w:val="105"/>
                <w:sz w:val="17"/>
              </w:rPr>
              <w:t>dilemmas with direct and open communication among all parties involved and shall obtain supervision and/or consultation when necessary. Providers</w:t>
            </w:r>
            <w:r>
              <w:rPr>
                <w:spacing w:val="1"/>
                <w:w w:val="105"/>
                <w:sz w:val="17"/>
              </w:rPr>
              <w:t xml:space="preserve"> </w:t>
            </w:r>
            <w:r>
              <w:rPr>
                <w:w w:val="105"/>
                <w:sz w:val="17"/>
              </w:rPr>
              <w:t>shall incorporate ethical practice into their daily professional work. Providers shall engage in ongoing professional development regarding ethical and</w:t>
            </w:r>
            <w:r>
              <w:rPr>
                <w:spacing w:val="1"/>
                <w:w w:val="105"/>
                <w:sz w:val="17"/>
              </w:rPr>
              <w:t xml:space="preserve"> </w:t>
            </w:r>
            <w:r>
              <w:rPr>
                <w:w w:val="105"/>
                <w:sz w:val="17"/>
              </w:rPr>
              <w:t>legal</w:t>
            </w:r>
            <w:r>
              <w:rPr>
                <w:spacing w:val="-2"/>
                <w:w w:val="105"/>
                <w:sz w:val="17"/>
              </w:rPr>
              <w:t xml:space="preserve"> </w:t>
            </w:r>
            <w:r>
              <w:rPr>
                <w:w w:val="105"/>
                <w:sz w:val="17"/>
              </w:rPr>
              <w:t>issues</w:t>
            </w:r>
            <w:r>
              <w:rPr>
                <w:spacing w:val="-1"/>
                <w:w w:val="105"/>
                <w:sz w:val="17"/>
              </w:rPr>
              <w:t xml:space="preserve"> </w:t>
            </w:r>
            <w:r>
              <w:rPr>
                <w:w w:val="105"/>
                <w:sz w:val="17"/>
              </w:rPr>
              <w:t>in counseling.</w:t>
            </w:r>
            <w:r>
              <w:rPr>
                <w:spacing w:val="-1"/>
                <w:w w:val="105"/>
                <w:sz w:val="17"/>
              </w:rPr>
              <w:t xml:space="preserve"> </w:t>
            </w:r>
            <w:r>
              <w:rPr>
                <w:w w:val="105"/>
                <w:sz w:val="17"/>
              </w:rPr>
              <w:t>Providers</w:t>
            </w:r>
            <w:r>
              <w:rPr>
                <w:spacing w:val="-2"/>
                <w:w w:val="105"/>
                <w:sz w:val="17"/>
              </w:rPr>
              <w:t xml:space="preserve"> </w:t>
            </w:r>
            <w:r>
              <w:rPr>
                <w:w w:val="105"/>
                <w:sz w:val="17"/>
              </w:rPr>
              <w:t>shall be</w:t>
            </w:r>
            <w:r>
              <w:rPr>
                <w:spacing w:val="-1"/>
                <w:w w:val="105"/>
                <w:sz w:val="17"/>
              </w:rPr>
              <w:t xml:space="preserve"> </w:t>
            </w:r>
            <w:r>
              <w:rPr>
                <w:w w:val="105"/>
                <w:sz w:val="17"/>
              </w:rPr>
              <w:t>aware</w:t>
            </w:r>
            <w:r>
              <w:rPr>
                <w:spacing w:val="-2"/>
                <w:w w:val="105"/>
                <w:sz w:val="17"/>
              </w:rPr>
              <w:t xml:space="preserve"> </w:t>
            </w:r>
            <w:r>
              <w:rPr>
                <w:w w:val="105"/>
                <w:sz w:val="17"/>
              </w:rPr>
              <w:t>that</w:t>
            </w:r>
            <w:r>
              <w:rPr>
                <w:spacing w:val="1"/>
                <w:w w:val="105"/>
                <w:sz w:val="17"/>
              </w:rPr>
              <w:t xml:space="preserve"> </w:t>
            </w:r>
            <w:r>
              <w:rPr>
                <w:w w:val="105"/>
                <w:sz w:val="17"/>
              </w:rPr>
              <w:t>client</w:t>
            </w:r>
            <w:r>
              <w:rPr>
                <w:spacing w:val="-1"/>
                <w:w w:val="105"/>
                <w:sz w:val="17"/>
              </w:rPr>
              <w:t xml:space="preserve"> </w:t>
            </w:r>
            <w:r>
              <w:rPr>
                <w:w w:val="105"/>
                <w:sz w:val="17"/>
              </w:rPr>
              <w:t>welfare</w:t>
            </w:r>
            <w:r>
              <w:rPr>
                <w:spacing w:val="-2"/>
                <w:w w:val="105"/>
                <w:sz w:val="17"/>
              </w:rPr>
              <w:t xml:space="preserve"> </w:t>
            </w:r>
            <w:r>
              <w:rPr>
                <w:w w:val="105"/>
                <w:sz w:val="17"/>
              </w:rPr>
              <w:t>and trust</w:t>
            </w:r>
            <w:r>
              <w:rPr>
                <w:spacing w:val="-2"/>
                <w:w w:val="105"/>
                <w:sz w:val="17"/>
              </w:rPr>
              <w:t xml:space="preserve"> </w:t>
            </w:r>
            <w:r>
              <w:rPr>
                <w:w w:val="105"/>
                <w:sz w:val="17"/>
              </w:rPr>
              <w:t>depend</w:t>
            </w:r>
            <w:r>
              <w:rPr>
                <w:spacing w:val="-2"/>
                <w:w w:val="105"/>
                <w:sz w:val="17"/>
              </w:rPr>
              <w:t xml:space="preserve"> </w:t>
            </w:r>
            <w:r>
              <w:rPr>
                <w:w w:val="105"/>
                <w:sz w:val="17"/>
              </w:rPr>
              <w:t>on a</w:t>
            </w:r>
            <w:r>
              <w:rPr>
                <w:spacing w:val="-1"/>
                <w:w w:val="105"/>
                <w:sz w:val="17"/>
              </w:rPr>
              <w:t xml:space="preserve"> </w:t>
            </w:r>
            <w:r>
              <w:rPr>
                <w:w w:val="105"/>
                <w:sz w:val="17"/>
              </w:rPr>
              <w:t>high level</w:t>
            </w:r>
            <w:r>
              <w:rPr>
                <w:spacing w:val="-2"/>
                <w:w w:val="105"/>
                <w:sz w:val="17"/>
              </w:rPr>
              <w:t xml:space="preserve"> </w:t>
            </w:r>
            <w:r>
              <w:rPr>
                <w:w w:val="105"/>
                <w:sz w:val="17"/>
              </w:rPr>
              <w:t>of</w:t>
            </w:r>
            <w:r>
              <w:rPr>
                <w:spacing w:val="-2"/>
                <w:w w:val="105"/>
                <w:sz w:val="17"/>
              </w:rPr>
              <w:t xml:space="preserve"> </w:t>
            </w:r>
            <w:r>
              <w:rPr>
                <w:w w:val="105"/>
                <w:sz w:val="17"/>
              </w:rPr>
              <w:t>professional</w:t>
            </w:r>
            <w:r>
              <w:rPr>
                <w:spacing w:val="1"/>
                <w:w w:val="105"/>
                <w:sz w:val="17"/>
              </w:rPr>
              <w:t xml:space="preserve"> </w:t>
            </w:r>
            <w:r>
              <w:rPr>
                <w:w w:val="105"/>
                <w:sz w:val="17"/>
              </w:rPr>
              <w:t>conduct.</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VIII‐2</w:t>
            </w:r>
          </w:p>
          <w:p w:rsidR="00462339" w:rsidRDefault="00462339" w:rsidP="00462339">
            <w:pPr>
              <w:pStyle w:val="TableParagraph"/>
              <w:spacing w:before="13"/>
              <w:rPr>
                <w:sz w:val="17"/>
              </w:rPr>
            </w:pPr>
            <w:r>
              <w:rPr>
                <w:w w:val="105"/>
                <w:sz w:val="17"/>
              </w:rPr>
              <w:t>Endorsement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hanging="1"/>
              <w:rPr>
                <w:sz w:val="17"/>
              </w:rPr>
            </w:pPr>
            <w:r>
              <w:rPr>
                <w:w w:val="105"/>
                <w:sz w:val="17"/>
              </w:rPr>
              <w:t xml:space="preserve">Addiction professionals shall abide by and endorse the </w:t>
            </w:r>
            <w:proofErr w:type="spellStart"/>
            <w:r>
              <w:rPr>
                <w:w w:val="105"/>
                <w:sz w:val="17"/>
              </w:rPr>
              <w:t>NAADAC</w:t>
            </w:r>
            <w:proofErr w:type="spellEnd"/>
            <w:r>
              <w:rPr>
                <w:w w:val="105"/>
                <w:sz w:val="17"/>
              </w:rPr>
              <w:t xml:space="preserve"> Code of Ethics and other applicable ethics codes from professional organizations or</w:t>
            </w:r>
            <w:r>
              <w:rPr>
                <w:spacing w:val="1"/>
                <w:w w:val="105"/>
                <w:sz w:val="17"/>
              </w:rPr>
              <w:t xml:space="preserve"> </w:t>
            </w:r>
            <w:r>
              <w:rPr>
                <w:w w:val="105"/>
                <w:sz w:val="17"/>
              </w:rPr>
              <w:t>certification</w:t>
            </w:r>
            <w:r>
              <w:rPr>
                <w:spacing w:val="-4"/>
                <w:w w:val="105"/>
                <w:sz w:val="17"/>
              </w:rPr>
              <w:t xml:space="preserve"> </w:t>
            </w:r>
            <w:r>
              <w:rPr>
                <w:w w:val="105"/>
                <w:sz w:val="17"/>
              </w:rPr>
              <w:t>and</w:t>
            </w:r>
            <w:r>
              <w:rPr>
                <w:spacing w:val="-2"/>
                <w:w w:val="105"/>
                <w:sz w:val="17"/>
              </w:rPr>
              <w:t xml:space="preserve"> </w:t>
            </w:r>
            <w:r>
              <w:rPr>
                <w:w w:val="105"/>
                <w:sz w:val="17"/>
              </w:rPr>
              <w:t>licensure</w:t>
            </w:r>
            <w:r>
              <w:rPr>
                <w:spacing w:val="-2"/>
                <w:w w:val="105"/>
                <w:sz w:val="17"/>
              </w:rPr>
              <w:t xml:space="preserve"> </w:t>
            </w:r>
            <w:r>
              <w:rPr>
                <w:w w:val="105"/>
                <w:sz w:val="17"/>
              </w:rPr>
              <w:t>bodies</w:t>
            </w:r>
            <w:r>
              <w:rPr>
                <w:spacing w:val="-1"/>
                <w:w w:val="105"/>
                <w:sz w:val="17"/>
              </w:rPr>
              <w:t xml:space="preserve"> </w:t>
            </w:r>
            <w:r>
              <w:rPr>
                <w:w w:val="105"/>
                <w:sz w:val="17"/>
              </w:rPr>
              <w:t>of</w:t>
            </w:r>
            <w:r>
              <w:rPr>
                <w:spacing w:val="-3"/>
                <w:w w:val="105"/>
                <w:sz w:val="17"/>
              </w:rPr>
              <w:t xml:space="preserve"> </w:t>
            </w:r>
            <w:r>
              <w:rPr>
                <w:w w:val="105"/>
                <w:sz w:val="17"/>
              </w:rPr>
              <w:t>which</w:t>
            </w:r>
            <w:r>
              <w:rPr>
                <w:spacing w:val="-2"/>
                <w:w w:val="105"/>
                <w:sz w:val="17"/>
              </w:rPr>
              <w:t xml:space="preserve"> </w:t>
            </w:r>
            <w:r>
              <w:rPr>
                <w:w w:val="105"/>
                <w:sz w:val="17"/>
              </w:rPr>
              <w:t>they</w:t>
            </w:r>
            <w:r>
              <w:rPr>
                <w:spacing w:val="-3"/>
                <w:w w:val="105"/>
                <w:sz w:val="17"/>
              </w:rPr>
              <w:t xml:space="preserve"> </w:t>
            </w:r>
            <w:r>
              <w:rPr>
                <w:w w:val="105"/>
                <w:sz w:val="17"/>
              </w:rPr>
              <w:t>are</w:t>
            </w:r>
            <w:r>
              <w:rPr>
                <w:spacing w:val="-3"/>
                <w:w w:val="105"/>
                <w:sz w:val="17"/>
              </w:rPr>
              <w:t xml:space="preserve"> </w:t>
            </w:r>
            <w:r>
              <w:rPr>
                <w:w w:val="105"/>
                <w:sz w:val="17"/>
              </w:rPr>
              <w:t>members.</w:t>
            </w:r>
            <w:r>
              <w:rPr>
                <w:spacing w:val="-2"/>
                <w:w w:val="105"/>
                <w:sz w:val="17"/>
              </w:rPr>
              <w:t xml:space="preserve"> </w:t>
            </w:r>
            <w:r>
              <w:rPr>
                <w:w w:val="105"/>
                <w:sz w:val="17"/>
              </w:rPr>
              <w:t>Providers</w:t>
            </w:r>
            <w:r>
              <w:rPr>
                <w:spacing w:val="-4"/>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be</w:t>
            </w:r>
            <w:r>
              <w:rPr>
                <w:spacing w:val="-3"/>
                <w:w w:val="105"/>
                <w:sz w:val="17"/>
              </w:rPr>
              <w:t xml:space="preserve"> </w:t>
            </w:r>
            <w:r>
              <w:rPr>
                <w:w w:val="105"/>
                <w:sz w:val="17"/>
              </w:rPr>
              <w:t>able</w:t>
            </w:r>
            <w:r>
              <w:rPr>
                <w:spacing w:val="-1"/>
                <w:w w:val="105"/>
                <w:sz w:val="17"/>
              </w:rPr>
              <w:t xml:space="preserve"> </w:t>
            </w:r>
            <w:r>
              <w:rPr>
                <w:w w:val="105"/>
                <w:sz w:val="17"/>
              </w:rPr>
              <w:t>to</w:t>
            </w:r>
            <w:r>
              <w:rPr>
                <w:spacing w:val="-3"/>
                <w:w w:val="105"/>
                <w:sz w:val="17"/>
              </w:rPr>
              <w:t xml:space="preserve"> </w:t>
            </w:r>
            <w:r>
              <w:rPr>
                <w:w w:val="105"/>
                <w:sz w:val="17"/>
              </w:rPr>
              <w:t>use</w:t>
            </w:r>
            <w:r>
              <w:rPr>
                <w:spacing w:val="-1"/>
                <w:w w:val="105"/>
                <w:sz w:val="17"/>
              </w:rPr>
              <w:t xml:space="preserve"> </w:t>
            </w:r>
            <w:r>
              <w:rPr>
                <w:w w:val="105"/>
                <w:sz w:val="17"/>
              </w:rPr>
              <w:t>lack</w:t>
            </w:r>
            <w:r>
              <w:rPr>
                <w:spacing w:val="-2"/>
                <w:w w:val="105"/>
                <w:sz w:val="17"/>
              </w:rPr>
              <w:t xml:space="preserve"> </w:t>
            </w:r>
            <w:r>
              <w:rPr>
                <w:w w:val="105"/>
                <w:sz w:val="17"/>
              </w:rPr>
              <w:t>of</w:t>
            </w:r>
            <w:r>
              <w:rPr>
                <w:spacing w:val="-2"/>
                <w:w w:val="105"/>
                <w:sz w:val="17"/>
              </w:rPr>
              <w:t xml:space="preserve"> </w:t>
            </w:r>
            <w:r>
              <w:rPr>
                <w:w w:val="105"/>
                <w:sz w:val="17"/>
              </w:rPr>
              <w:t>knowledge</w:t>
            </w:r>
            <w:r>
              <w:rPr>
                <w:spacing w:val="-1"/>
                <w:w w:val="105"/>
                <w:sz w:val="17"/>
              </w:rPr>
              <w:t xml:space="preserve"> </w:t>
            </w:r>
            <w:r>
              <w:rPr>
                <w:w w:val="105"/>
                <w:sz w:val="17"/>
              </w:rPr>
              <w:t>or</w:t>
            </w:r>
            <w:r>
              <w:rPr>
                <w:spacing w:val="-1"/>
                <w:w w:val="105"/>
                <w:sz w:val="17"/>
              </w:rPr>
              <w:t xml:space="preserve"> </w:t>
            </w:r>
            <w:r>
              <w:rPr>
                <w:w w:val="105"/>
                <w:sz w:val="17"/>
              </w:rPr>
              <w:t>misunderstanding</w:t>
            </w:r>
            <w:r>
              <w:rPr>
                <w:spacing w:val="-4"/>
                <w:w w:val="105"/>
                <w:sz w:val="17"/>
              </w:rPr>
              <w:t xml:space="preserve"> </w:t>
            </w:r>
            <w:r>
              <w:rPr>
                <w:w w:val="105"/>
                <w:sz w:val="17"/>
              </w:rPr>
              <w:t>of</w:t>
            </w:r>
            <w:r>
              <w:rPr>
                <w:spacing w:val="-2"/>
                <w:w w:val="105"/>
                <w:sz w:val="17"/>
              </w:rPr>
              <w:t xml:space="preserve"> </w:t>
            </w:r>
            <w:r>
              <w:rPr>
                <w:w w:val="105"/>
                <w:sz w:val="17"/>
              </w:rPr>
              <w:t>an</w:t>
            </w:r>
            <w:r>
              <w:rPr>
                <w:spacing w:val="-3"/>
                <w:w w:val="105"/>
                <w:sz w:val="17"/>
              </w:rPr>
              <w:t xml:space="preserve"> </w:t>
            </w:r>
            <w:r>
              <w:rPr>
                <w:w w:val="105"/>
                <w:sz w:val="17"/>
              </w:rPr>
              <w:t>ethical</w:t>
            </w:r>
            <w:r>
              <w:rPr>
                <w:spacing w:val="1"/>
                <w:w w:val="105"/>
                <w:sz w:val="17"/>
              </w:rPr>
              <w:t xml:space="preserve"> </w:t>
            </w:r>
            <w:r>
              <w:rPr>
                <w:w w:val="105"/>
                <w:sz w:val="17"/>
              </w:rPr>
              <w:t>responsibility</w:t>
            </w:r>
            <w:r>
              <w:rPr>
                <w:spacing w:val="-2"/>
                <w:w w:val="105"/>
                <w:sz w:val="17"/>
              </w:rPr>
              <w:t xml:space="preserve"> </w:t>
            </w:r>
            <w:r>
              <w:rPr>
                <w:w w:val="105"/>
                <w:sz w:val="17"/>
              </w:rPr>
              <w:t>as</w:t>
            </w:r>
            <w:r>
              <w:rPr>
                <w:spacing w:val="1"/>
                <w:w w:val="105"/>
                <w:sz w:val="17"/>
              </w:rPr>
              <w:t xml:space="preserve"> </w:t>
            </w:r>
            <w:r>
              <w:rPr>
                <w:w w:val="105"/>
                <w:sz w:val="17"/>
              </w:rPr>
              <w:t>a</w:t>
            </w:r>
            <w:r>
              <w:rPr>
                <w:spacing w:val="-1"/>
                <w:w w:val="105"/>
                <w:sz w:val="17"/>
              </w:rPr>
              <w:t xml:space="preserve"> </w:t>
            </w:r>
            <w:r>
              <w:rPr>
                <w:w w:val="105"/>
                <w:sz w:val="17"/>
              </w:rPr>
              <w:t>defense against</w:t>
            </w:r>
            <w:r>
              <w:rPr>
                <w:spacing w:val="-1"/>
                <w:w w:val="105"/>
                <w:sz w:val="17"/>
              </w:rPr>
              <w:t xml:space="preserve"> </w:t>
            </w:r>
            <w:r>
              <w:rPr>
                <w:w w:val="105"/>
                <w:sz w:val="17"/>
              </w:rPr>
              <w:t>a complaint</w:t>
            </w:r>
            <w:r>
              <w:rPr>
                <w:spacing w:val="1"/>
                <w:w w:val="105"/>
                <w:sz w:val="17"/>
              </w:rPr>
              <w:t xml:space="preserve"> </w:t>
            </w:r>
            <w:r>
              <w:rPr>
                <w:w w:val="105"/>
                <w:sz w:val="17"/>
              </w:rPr>
              <w:t>of</w:t>
            </w:r>
            <w:r>
              <w:rPr>
                <w:spacing w:val="1"/>
                <w:w w:val="105"/>
                <w:sz w:val="17"/>
              </w:rPr>
              <w:t xml:space="preserve"> </w:t>
            </w:r>
            <w:r>
              <w:rPr>
                <w:w w:val="105"/>
                <w:sz w:val="17"/>
              </w:rPr>
              <w:t>unethical</w:t>
            </w:r>
            <w:r>
              <w:rPr>
                <w:spacing w:val="2"/>
                <w:w w:val="105"/>
                <w:sz w:val="17"/>
              </w:rPr>
              <w:t xml:space="preserve"> </w:t>
            </w:r>
            <w:r>
              <w:rPr>
                <w:w w:val="105"/>
                <w:sz w:val="17"/>
              </w:rPr>
              <w:t>conduct.</w:t>
            </w:r>
          </w:p>
        </w:tc>
      </w:tr>
      <w:tr w:rsidR="00462339" w:rsidTr="003A3D2D">
        <w:trPr>
          <w:trHeight w:val="242"/>
        </w:trPr>
        <w:tc>
          <w:tcPr>
            <w:tcW w:w="1574" w:type="dxa"/>
          </w:tcPr>
          <w:p w:rsidR="00462339" w:rsidRDefault="00462339" w:rsidP="00462339">
            <w:pPr>
              <w:pStyle w:val="TableParagraph"/>
              <w:spacing w:before="6"/>
              <w:rPr>
                <w:sz w:val="17"/>
              </w:rPr>
            </w:pPr>
            <w:r>
              <w:rPr>
                <w:w w:val="105"/>
                <w:sz w:val="17"/>
              </w:rPr>
              <w:t>VIII‐3</w:t>
            </w:r>
          </w:p>
          <w:p w:rsidR="00462339" w:rsidRDefault="00462339" w:rsidP="00462339">
            <w:pPr>
              <w:pStyle w:val="TableParagraph"/>
              <w:spacing w:before="13" w:line="254" w:lineRule="auto"/>
              <w:ind w:right="244"/>
              <w:rPr>
                <w:sz w:val="17"/>
              </w:rPr>
            </w:pPr>
            <w:r>
              <w:rPr>
                <w:spacing w:val="-1"/>
                <w:w w:val="105"/>
                <w:sz w:val="17"/>
              </w:rPr>
              <w:t xml:space="preserve">Decision </w:t>
            </w:r>
            <w:r>
              <w:rPr>
                <w:w w:val="105"/>
                <w:sz w:val="17"/>
              </w:rPr>
              <w:t>Making</w:t>
            </w:r>
            <w:r>
              <w:rPr>
                <w:spacing w:val="-38"/>
                <w:w w:val="105"/>
                <w:sz w:val="17"/>
              </w:rPr>
              <w:t xml:space="preserve"> </w:t>
            </w:r>
            <w:r>
              <w:rPr>
                <w:w w:val="105"/>
                <w:sz w:val="17"/>
              </w:rPr>
              <w:t>Model</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204"/>
              <w:rPr>
                <w:sz w:val="17"/>
              </w:rPr>
            </w:pPr>
            <w:r>
              <w:rPr>
                <w:w w:val="105"/>
                <w:sz w:val="17"/>
              </w:rPr>
              <w:t>Addiction professionals shall utilize and document, when appropriate, an ethical decision‐making model when faced with an ethical dilemma. A viable</w:t>
            </w:r>
            <w:r>
              <w:rPr>
                <w:spacing w:val="1"/>
                <w:w w:val="105"/>
                <w:sz w:val="17"/>
              </w:rPr>
              <w:t xml:space="preserve"> </w:t>
            </w:r>
            <w:r>
              <w:rPr>
                <w:w w:val="105"/>
                <w:sz w:val="17"/>
              </w:rPr>
              <w:t>ethical decision‐making model shall include, but shall not be limited to: (a) supervision and/or consultation regarding the concern; (b) consideration of</w:t>
            </w:r>
            <w:r>
              <w:rPr>
                <w:spacing w:val="1"/>
                <w:w w:val="105"/>
                <w:sz w:val="17"/>
              </w:rPr>
              <w:t xml:space="preserve"> </w:t>
            </w:r>
            <w:r>
              <w:rPr>
                <w:w w:val="105"/>
                <w:sz w:val="17"/>
              </w:rPr>
              <w:t>relevant</w:t>
            </w:r>
            <w:r>
              <w:rPr>
                <w:spacing w:val="-4"/>
                <w:w w:val="105"/>
                <w:sz w:val="17"/>
              </w:rPr>
              <w:t xml:space="preserve"> </w:t>
            </w:r>
            <w:r>
              <w:rPr>
                <w:w w:val="105"/>
                <w:sz w:val="17"/>
              </w:rPr>
              <w:t>ethical</w:t>
            </w:r>
            <w:r>
              <w:rPr>
                <w:spacing w:val="-1"/>
                <w:w w:val="105"/>
                <w:sz w:val="17"/>
              </w:rPr>
              <w:t xml:space="preserve"> </w:t>
            </w:r>
            <w:r>
              <w:rPr>
                <w:w w:val="105"/>
                <w:sz w:val="17"/>
              </w:rPr>
              <w:t>standards,</w:t>
            </w:r>
            <w:r>
              <w:rPr>
                <w:spacing w:val="-4"/>
                <w:w w:val="105"/>
                <w:sz w:val="17"/>
              </w:rPr>
              <w:t xml:space="preserve"> </w:t>
            </w:r>
            <w:r>
              <w:rPr>
                <w:w w:val="105"/>
                <w:sz w:val="17"/>
              </w:rPr>
              <w:t>principles,</w:t>
            </w:r>
            <w:r>
              <w:rPr>
                <w:spacing w:val="-2"/>
                <w:w w:val="105"/>
                <w:sz w:val="17"/>
              </w:rPr>
              <w:t xml:space="preserve"> </w:t>
            </w:r>
            <w:r>
              <w:rPr>
                <w:w w:val="105"/>
                <w:sz w:val="17"/>
              </w:rPr>
              <w:t>and</w:t>
            </w:r>
            <w:r>
              <w:rPr>
                <w:spacing w:val="-3"/>
                <w:w w:val="105"/>
                <w:sz w:val="17"/>
              </w:rPr>
              <w:t xml:space="preserve"> </w:t>
            </w:r>
            <w:r>
              <w:rPr>
                <w:w w:val="105"/>
                <w:sz w:val="17"/>
              </w:rPr>
              <w:t>laws;</w:t>
            </w:r>
            <w:r>
              <w:rPr>
                <w:spacing w:val="-4"/>
                <w:w w:val="105"/>
                <w:sz w:val="17"/>
              </w:rPr>
              <w:t xml:space="preserve"> </w:t>
            </w:r>
            <w:r>
              <w:rPr>
                <w:w w:val="105"/>
                <w:sz w:val="17"/>
              </w:rPr>
              <w:t>(c)</w:t>
            </w:r>
            <w:r>
              <w:rPr>
                <w:spacing w:val="-2"/>
                <w:w w:val="105"/>
                <w:sz w:val="17"/>
              </w:rPr>
              <w:t xml:space="preserve"> </w:t>
            </w:r>
            <w:r>
              <w:rPr>
                <w:w w:val="105"/>
                <w:sz w:val="17"/>
              </w:rPr>
              <w:t>generation</w:t>
            </w:r>
            <w:r>
              <w:rPr>
                <w:spacing w:val="-2"/>
                <w:w w:val="105"/>
                <w:sz w:val="17"/>
              </w:rPr>
              <w:t xml:space="preserve"> </w:t>
            </w:r>
            <w:r>
              <w:rPr>
                <w:w w:val="105"/>
                <w:sz w:val="17"/>
              </w:rPr>
              <w:t>of</w:t>
            </w:r>
            <w:r>
              <w:rPr>
                <w:spacing w:val="-3"/>
                <w:w w:val="105"/>
                <w:sz w:val="17"/>
              </w:rPr>
              <w:t xml:space="preserve"> </w:t>
            </w:r>
            <w:r>
              <w:rPr>
                <w:w w:val="105"/>
                <w:sz w:val="17"/>
              </w:rPr>
              <w:t>potential</w:t>
            </w:r>
            <w:r>
              <w:rPr>
                <w:spacing w:val="-1"/>
                <w:w w:val="105"/>
                <w:sz w:val="17"/>
              </w:rPr>
              <w:t xml:space="preserve"> </w:t>
            </w:r>
            <w:r>
              <w:rPr>
                <w:w w:val="105"/>
                <w:sz w:val="17"/>
              </w:rPr>
              <w:t>courses</w:t>
            </w:r>
            <w:r>
              <w:rPr>
                <w:spacing w:val="-3"/>
                <w:w w:val="105"/>
                <w:sz w:val="17"/>
              </w:rPr>
              <w:t xml:space="preserve"> </w:t>
            </w:r>
            <w:r>
              <w:rPr>
                <w:w w:val="105"/>
                <w:sz w:val="17"/>
              </w:rPr>
              <w:t>of</w:t>
            </w:r>
            <w:r>
              <w:rPr>
                <w:spacing w:val="-4"/>
                <w:w w:val="105"/>
                <w:sz w:val="17"/>
              </w:rPr>
              <w:t xml:space="preserve"> </w:t>
            </w:r>
            <w:r>
              <w:rPr>
                <w:w w:val="105"/>
                <w:sz w:val="17"/>
              </w:rPr>
              <w:t>action;</w:t>
            </w:r>
            <w:r>
              <w:rPr>
                <w:spacing w:val="-3"/>
                <w:w w:val="105"/>
                <w:sz w:val="17"/>
              </w:rPr>
              <w:t xml:space="preserve"> </w:t>
            </w:r>
            <w:r>
              <w:rPr>
                <w:w w:val="105"/>
                <w:sz w:val="17"/>
              </w:rPr>
              <w:t>(d)</w:t>
            </w:r>
            <w:r>
              <w:rPr>
                <w:spacing w:val="-2"/>
                <w:w w:val="105"/>
                <w:sz w:val="17"/>
              </w:rPr>
              <w:t xml:space="preserve"> </w:t>
            </w:r>
            <w:r>
              <w:rPr>
                <w:w w:val="105"/>
                <w:sz w:val="17"/>
              </w:rPr>
              <w:t>deliberation</w:t>
            </w:r>
            <w:r>
              <w:rPr>
                <w:spacing w:val="-2"/>
                <w:w w:val="105"/>
                <w:sz w:val="17"/>
              </w:rPr>
              <w:t xml:space="preserve"> </w:t>
            </w:r>
            <w:r>
              <w:rPr>
                <w:w w:val="105"/>
                <w:sz w:val="17"/>
              </w:rPr>
              <w:t>of</w:t>
            </w:r>
            <w:r>
              <w:rPr>
                <w:spacing w:val="-2"/>
                <w:w w:val="105"/>
                <w:sz w:val="17"/>
              </w:rPr>
              <w:t xml:space="preserve"> </w:t>
            </w:r>
            <w:r>
              <w:rPr>
                <w:w w:val="105"/>
                <w:sz w:val="17"/>
              </w:rPr>
              <w:t>risks</w:t>
            </w:r>
            <w:r>
              <w:rPr>
                <w:spacing w:val="-3"/>
                <w:w w:val="105"/>
                <w:sz w:val="17"/>
              </w:rPr>
              <w:t xml:space="preserve"> </w:t>
            </w:r>
            <w:r>
              <w:rPr>
                <w:w w:val="105"/>
                <w:sz w:val="17"/>
              </w:rPr>
              <w:t>and</w:t>
            </w:r>
            <w:r>
              <w:rPr>
                <w:spacing w:val="-3"/>
                <w:w w:val="105"/>
                <w:sz w:val="17"/>
              </w:rPr>
              <w:t xml:space="preserve"> </w:t>
            </w:r>
            <w:r>
              <w:rPr>
                <w:w w:val="105"/>
                <w:sz w:val="17"/>
              </w:rPr>
              <w:t>benefits of</w:t>
            </w:r>
            <w:r>
              <w:rPr>
                <w:spacing w:val="-4"/>
                <w:w w:val="105"/>
                <w:sz w:val="17"/>
              </w:rPr>
              <w:t xml:space="preserve"> </w:t>
            </w:r>
            <w:r>
              <w:rPr>
                <w:w w:val="105"/>
                <w:sz w:val="17"/>
              </w:rPr>
              <w:t>each</w:t>
            </w:r>
            <w:r>
              <w:rPr>
                <w:spacing w:val="-3"/>
                <w:w w:val="105"/>
                <w:sz w:val="17"/>
              </w:rPr>
              <w:t xml:space="preserve"> </w:t>
            </w:r>
            <w:r>
              <w:rPr>
                <w:w w:val="105"/>
                <w:sz w:val="17"/>
              </w:rPr>
              <w:t>potential</w:t>
            </w:r>
            <w:r>
              <w:rPr>
                <w:spacing w:val="-2"/>
                <w:w w:val="105"/>
                <w:sz w:val="17"/>
              </w:rPr>
              <w:t xml:space="preserve"> </w:t>
            </w:r>
            <w:r>
              <w:rPr>
                <w:w w:val="105"/>
                <w:sz w:val="17"/>
              </w:rPr>
              <w:t>course</w:t>
            </w:r>
            <w:r>
              <w:rPr>
                <w:spacing w:val="1"/>
                <w:w w:val="105"/>
                <w:sz w:val="17"/>
              </w:rPr>
              <w:t xml:space="preserve"> </w:t>
            </w:r>
            <w:r>
              <w:rPr>
                <w:w w:val="105"/>
                <w:sz w:val="17"/>
              </w:rPr>
              <w:t>of</w:t>
            </w:r>
            <w:r>
              <w:rPr>
                <w:spacing w:val="-2"/>
                <w:w w:val="105"/>
                <w:sz w:val="17"/>
              </w:rPr>
              <w:t xml:space="preserve"> </w:t>
            </w:r>
            <w:r>
              <w:rPr>
                <w:w w:val="105"/>
                <w:sz w:val="17"/>
              </w:rPr>
              <w:t>action;</w:t>
            </w:r>
            <w:r>
              <w:rPr>
                <w:spacing w:val="-3"/>
                <w:w w:val="105"/>
                <w:sz w:val="17"/>
              </w:rPr>
              <w:t xml:space="preserve"> </w:t>
            </w:r>
            <w:r>
              <w:rPr>
                <w:w w:val="105"/>
                <w:sz w:val="17"/>
              </w:rPr>
              <w:t>(e)</w:t>
            </w:r>
            <w:r>
              <w:rPr>
                <w:spacing w:val="-2"/>
                <w:w w:val="105"/>
                <w:sz w:val="17"/>
              </w:rPr>
              <w:t xml:space="preserve"> </w:t>
            </w:r>
            <w:r>
              <w:rPr>
                <w:w w:val="105"/>
                <w:sz w:val="17"/>
              </w:rPr>
              <w:t>selection</w:t>
            </w:r>
            <w:r>
              <w:rPr>
                <w:spacing w:val="-2"/>
                <w:w w:val="105"/>
                <w:sz w:val="17"/>
              </w:rPr>
              <w:t xml:space="preserve"> </w:t>
            </w:r>
            <w:r>
              <w:rPr>
                <w:w w:val="105"/>
                <w:sz w:val="17"/>
              </w:rPr>
              <w:t>of</w:t>
            </w:r>
            <w:r>
              <w:rPr>
                <w:spacing w:val="-2"/>
                <w:w w:val="105"/>
                <w:sz w:val="17"/>
              </w:rPr>
              <w:t xml:space="preserve"> </w:t>
            </w:r>
            <w:r>
              <w:rPr>
                <w:w w:val="105"/>
                <w:sz w:val="17"/>
              </w:rPr>
              <w:t>an</w:t>
            </w:r>
            <w:r>
              <w:rPr>
                <w:spacing w:val="-1"/>
                <w:w w:val="105"/>
                <w:sz w:val="17"/>
              </w:rPr>
              <w:t xml:space="preserve"> </w:t>
            </w:r>
            <w:r>
              <w:rPr>
                <w:w w:val="105"/>
                <w:sz w:val="17"/>
              </w:rPr>
              <w:t>objective</w:t>
            </w:r>
            <w:r>
              <w:rPr>
                <w:spacing w:val="-1"/>
                <w:w w:val="105"/>
                <w:sz w:val="17"/>
              </w:rPr>
              <w:t xml:space="preserve"> </w:t>
            </w:r>
            <w:r>
              <w:rPr>
                <w:w w:val="105"/>
                <w:sz w:val="17"/>
              </w:rPr>
              <w:t>decision</w:t>
            </w:r>
            <w:r>
              <w:rPr>
                <w:spacing w:val="-2"/>
                <w:w w:val="105"/>
                <w:sz w:val="17"/>
              </w:rPr>
              <w:t xml:space="preserve"> </w:t>
            </w:r>
            <w:r>
              <w:rPr>
                <w:w w:val="105"/>
                <w:sz w:val="17"/>
              </w:rPr>
              <w:t>based</w:t>
            </w:r>
            <w:r>
              <w:rPr>
                <w:spacing w:val="-3"/>
                <w:w w:val="105"/>
                <w:sz w:val="17"/>
              </w:rPr>
              <w:t xml:space="preserve"> </w:t>
            </w:r>
            <w:r>
              <w:rPr>
                <w:w w:val="105"/>
                <w:sz w:val="17"/>
              </w:rPr>
              <w:t>on</w:t>
            </w:r>
            <w:r>
              <w:rPr>
                <w:spacing w:val="-1"/>
                <w:w w:val="105"/>
                <w:sz w:val="17"/>
              </w:rPr>
              <w:t xml:space="preserve"> </w:t>
            </w:r>
            <w:r>
              <w:rPr>
                <w:w w:val="105"/>
                <w:sz w:val="17"/>
              </w:rPr>
              <w:t>the</w:t>
            </w:r>
            <w:r>
              <w:rPr>
                <w:spacing w:val="-2"/>
                <w:w w:val="105"/>
                <w:sz w:val="17"/>
              </w:rPr>
              <w:t xml:space="preserve"> </w:t>
            </w:r>
            <w:r>
              <w:rPr>
                <w:w w:val="105"/>
                <w:sz w:val="17"/>
              </w:rPr>
              <w:t>circumstances</w:t>
            </w:r>
            <w:r>
              <w:rPr>
                <w:spacing w:val="-2"/>
                <w:w w:val="105"/>
                <w:sz w:val="17"/>
              </w:rPr>
              <w:t xml:space="preserve"> </w:t>
            </w:r>
            <w:r>
              <w:rPr>
                <w:w w:val="105"/>
                <w:sz w:val="17"/>
              </w:rPr>
              <w:t>and</w:t>
            </w:r>
            <w:r>
              <w:rPr>
                <w:spacing w:val="-1"/>
                <w:w w:val="105"/>
                <w:sz w:val="17"/>
              </w:rPr>
              <w:t xml:space="preserve"> </w:t>
            </w:r>
            <w:r>
              <w:rPr>
                <w:w w:val="105"/>
                <w:sz w:val="17"/>
              </w:rPr>
              <w:t>welfare</w:t>
            </w:r>
            <w:r>
              <w:rPr>
                <w:spacing w:val="-2"/>
                <w:w w:val="105"/>
                <w:sz w:val="17"/>
              </w:rPr>
              <w:t xml:space="preserve"> </w:t>
            </w:r>
            <w:r>
              <w:rPr>
                <w:w w:val="105"/>
                <w:sz w:val="17"/>
              </w:rPr>
              <w:t>of</w:t>
            </w:r>
            <w:r>
              <w:rPr>
                <w:spacing w:val="-2"/>
                <w:w w:val="105"/>
                <w:sz w:val="17"/>
              </w:rPr>
              <w:t xml:space="preserve"> </w:t>
            </w:r>
            <w:r>
              <w:rPr>
                <w:w w:val="105"/>
                <w:sz w:val="17"/>
              </w:rPr>
              <w:t>all</w:t>
            </w:r>
            <w:r>
              <w:rPr>
                <w:spacing w:val="-1"/>
                <w:w w:val="105"/>
                <w:sz w:val="17"/>
              </w:rPr>
              <w:t xml:space="preserve"> </w:t>
            </w:r>
            <w:r>
              <w:rPr>
                <w:w w:val="105"/>
                <w:sz w:val="17"/>
              </w:rPr>
              <w:t>involved;</w:t>
            </w:r>
            <w:r>
              <w:rPr>
                <w:spacing w:val="-3"/>
                <w:w w:val="105"/>
                <w:sz w:val="17"/>
              </w:rPr>
              <w:t xml:space="preserve"> </w:t>
            </w:r>
            <w:r>
              <w:rPr>
                <w:w w:val="105"/>
                <w:sz w:val="17"/>
              </w:rPr>
              <w:t>and</w:t>
            </w:r>
            <w:r>
              <w:rPr>
                <w:spacing w:val="-2"/>
                <w:w w:val="105"/>
                <w:sz w:val="17"/>
              </w:rPr>
              <w:t xml:space="preserve"> </w:t>
            </w:r>
            <w:r>
              <w:rPr>
                <w:w w:val="105"/>
                <w:sz w:val="17"/>
              </w:rPr>
              <w:t>(f)</w:t>
            </w:r>
            <w:r>
              <w:rPr>
                <w:spacing w:val="30"/>
                <w:w w:val="105"/>
                <w:sz w:val="17"/>
              </w:rPr>
              <w:t xml:space="preserve"> </w:t>
            </w:r>
            <w:r>
              <w:rPr>
                <w:w w:val="105"/>
                <w:sz w:val="17"/>
              </w:rPr>
              <w:t>reflection</w:t>
            </w:r>
            <w:r>
              <w:rPr>
                <w:spacing w:val="-2"/>
                <w:w w:val="105"/>
                <w:sz w:val="17"/>
              </w:rPr>
              <w:t xml:space="preserve"> </w:t>
            </w:r>
            <w:r>
              <w:rPr>
                <w:w w:val="105"/>
                <w:sz w:val="17"/>
              </w:rPr>
              <w:t>upon,</w:t>
            </w:r>
            <w:r>
              <w:rPr>
                <w:spacing w:val="-3"/>
                <w:w w:val="105"/>
                <w:sz w:val="17"/>
              </w:rPr>
              <w:t xml:space="preserve"> </w:t>
            </w:r>
            <w:r>
              <w:rPr>
                <w:w w:val="105"/>
                <w:sz w:val="17"/>
              </w:rPr>
              <w:t>and</w:t>
            </w:r>
            <w:r>
              <w:rPr>
                <w:spacing w:val="-1"/>
                <w:w w:val="105"/>
                <w:sz w:val="17"/>
              </w:rPr>
              <w:t xml:space="preserve"> </w:t>
            </w:r>
            <w:r>
              <w:rPr>
                <w:w w:val="105"/>
                <w:sz w:val="17"/>
              </w:rPr>
              <w:t>re‐direction</w:t>
            </w:r>
            <w:r>
              <w:rPr>
                <w:spacing w:val="-1"/>
                <w:w w:val="105"/>
                <w:sz w:val="17"/>
              </w:rPr>
              <w:t xml:space="preserve"> </w:t>
            </w:r>
            <w:r>
              <w:rPr>
                <w:w w:val="105"/>
                <w:sz w:val="17"/>
              </w:rPr>
              <w:t>when</w:t>
            </w:r>
          </w:p>
          <w:p w:rsidR="00462339" w:rsidRDefault="00462339" w:rsidP="00462339">
            <w:pPr>
              <w:pStyle w:val="TableParagraph"/>
              <w:spacing w:line="198" w:lineRule="exact"/>
              <w:ind w:left="115"/>
              <w:rPr>
                <w:sz w:val="17"/>
              </w:rPr>
            </w:pPr>
            <w:r>
              <w:rPr>
                <w:w w:val="105"/>
                <w:sz w:val="17"/>
              </w:rPr>
              <w:t>necessary,</w:t>
            </w:r>
            <w:r>
              <w:rPr>
                <w:spacing w:val="-5"/>
                <w:w w:val="105"/>
                <w:sz w:val="17"/>
              </w:rPr>
              <w:t xml:space="preserve"> </w:t>
            </w:r>
            <w:r>
              <w:rPr>
                <w:w w:val="105"/>
                <w:sz w:val="17"/>
              </w:rPr>
              <w:t>after</w:t>
            </w:r>
            <w:r>
              <w:rPr>
                <w:spacing w:val="-3"/>
                <w:w w:val="105"/>
                <w:sz w:val="17"/>
              </w:rPr>
              <w:t xml:space="preserve"> </w:t>
            </w:r>
            <w:r>
              <w:rPr>
                <w:w w:val="105"/>
                <w:sz w:val="17"/>
              </w:rPr>
              <w:t>implementing</w:t>
            </w:r>
            <w:r>
              <w:rPr>
                <w:spacing w:val="-3"/>
                <w:w w:val="105"/>
                <w:sz w:val="17"/>
              </w:rPr>
              <w:t xml:space="preserve"> </w:t>
            </w:r>
            <w:r>
              <w:rPr>
                <w:w w:val="105"/>
                <w:sz w:val="17"/>
              </w:rPr>
              <w:t>the</w:t>
            </w:r>
            <w:r>
              <w:rPr>
                <w:spacing w:val="-5"/>
                <w:w w:val="105"/>
                <w:sz w:val="17"/>
              </w:rPr>
              <w:t xml:space="preserve"> </w:t>
            </w:r>
            <w:r>
              <w:rPr>
                <w:w w:val="105"/>
                <w:sz w:val="17"/>
              </w:rPr>
              <w:t>decision.</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VIII‐4</w:t>
            </w:r>
          </w:p>
          <w:p w:rsidR="00462339" w:rsidRDefault="00462339" w:rsidP="00462339">
            <w:pPr>
              <w:pStyle w:val="TableParagraph"/>
              <w:spacing w:before="6" w:line="200" w:lineRule="exact"/>
              <w:rPr>
                <w:sz w:val="17"/>
              </w:rPr>
            </w:pPr>
            <w:r>
              <w:rPr>
                <w:w w:val="105"/>
                <w:sz w:val="17"/>
              </w:rPr>
              <w:t>Jurisdiction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The</w:t>
            </w:r>
            <w:r>
              <w:rPr>
                <w:spacing w:val="-4"/>
                <w:w w:val="105"/>
                <w:sz w:val="17"/>
              </w:rPr>
              <w:t xml:space="preserve"> </w:t>
            </w:r>
            <w:proofErr w:type="spellStart"/>
            <w:r>
              <w:rPr>
                <w:w w:val="105"/>
                <w:sz w:val="17"/>
              </w:rPr>
              <w:t>NAADAC</w:t>
            </w:r>
            <w:proofErr w:type="spellEnd"/>
            <w:r>
              <w:rPr>
                <w:spacing w:val="-3"/>
                <w:w w:val="105"/>
                <w:sz w:val="17"/>
              </w:rPr>
              <w:t xml:space="preserve"> </w:t>
            </w:r>
            <w:r>
              <w:rPr>
                <w:w w:val="105"/>
                <w:sz w:val="17"/>
              </w:rPr>
              <w:t>and</w:t>
            </w:r>
            <w:r>
              <w:rPr>
                <w:spacing w:val="-3"/>
                <w:w w:val="105"/>
                <w:sz w:val="17"/>
              </w:rPr>
              <w:t xml:space="preserve"> </w:t>
            </w:r>
            <w:proofErr w:type="spellStart"/>
            <w:r>
              <w:rPr>
                <w:w w:val="105"/>
                <w:sz w:val="17"/>
              </w:rPr>
              <w:t>NCC</w:t>
            </w:r>
            <w:proofErr w:type="spellEnd"/>
            <w:r>
              <w:rPr>
                <w:spacing w:val="-2"/>
                <w:w w:val="105"/>
                <w:sz w:val="17"/>
              </w:rPr>
              <w:t xml:space="preserve"> </w:t>
            </w:r>
            <w:r>
              <w:rPr>
                <w:w w:val="105"/>
                <w:sz w:val="17"/>
              </w:rPr>
              <w:t>AP</w:t>
            </w:r>
            <w:r>
              <w:rPr>
                <w:spacing w:val="-3"/>
                <w:w w:val="105"/>
                <w:sz w:val="17"/>
              </w:rPr>
              <w:t xml:space="preserve"> </w:t>
            </w:r>
            <w:r>
              <w:rPr>
                <w:w w:val="105"/>
                <w:sz w:val="17"/>
              </w:rPr>
              <w:t>Ethics</w:t>
            </w:r>
            <w:r>
              <w:rPr>
                <w:spacing w:val="-1"/>
                <w:w w:val="105"/>
                <w:sz w:val="17"/>
              </w:rPr>
              <w:t xml:space="preserve"> </w:t>
            </w:r>
            <w:r>
              <w:rPr>
                <w:w w:val="105"/>
                <w:sz w:val="17"/>
              </w:rPr>
              <w:t>Committees</w:t>
            </w:r>
            <w:r>
              <w:rPr>
                <w:spacing w:val="-3"/>
                <w:w w:val="105"/>
                <w:sz w:val="17"/>
              </w:rPr>
              <w:t xml:space="preserve"> </w:t>
            </w:r>
            <w:r>
              <w:rPr>
                <w:w w:val="105"/>
                <w:sz w:val="17"/>
              </w:rPr>
              <w:t>shall</w:t>
            </w:r>
            <w:r>
              <w:rPr>
                <w:spacing w:val="-3"/>
                <w:w w:val="105"/>
                <w:sz w:val="17"/>
              </w:rPr>
              <w:t xml:space="preserve"> </w:t>
            </w:r>
            <w:r>
              <w:rPr>
                <w:w w:val="105"/>
                <w:sz w:val="17"/>
              </w:rPr>
              <w:t>have</w:t>
            </w:r>
            <w:r>
              <w:rPr>
                <w:spacing w:val="-2"/>
                <w:w w:val="105"/>
                <w:sz w:val="17"/>
              </w:rPr>
              <w:t xml:space="preserve"> </w:t>
            </w:r>
            <w:r>
              <w:rPr>
                <w:w w:val="105"/>
                <w:sz w:val="17"/>
              </w:rPr>
              <w:t>jurisdiction</w:t>
            </w:r>
            <w:r>
              <w:rPr>
                <w:spacing w:val="-3"/>
                <w:w w:val="105"/>
                <w:sz w:val="17"/>
              </w:rPr>
              <w:t xml:space="preserve"> </w:t>
            </w:r>
            <w:r>
              <w:rPr>
                <w:w w:val="105"/>
                <w:sz w:val="17"/>
              </w:rPr>
              <w:t>over</w:t>
            </w:r>
            <w:r>
              <w:rPr>
                <w:spacing w:val="-2"/>
                <w:w w:val="105"/>
                <w:sz w:val="17"/>
              </w:rPr>
              <w:t xml:space="preserve"> </w:t>
            </w:r>
            <w:r>
              <w:rPr>
                <w:w w:val="105"/>
                <w:sz w:val="17"/>
              </w:rPr>
              <w:t>all</w:t>
            </w:r>
            <w:r>
              <w:rPr>
                <w:spacing w:val="-2"/>
                <w:w w:val="105"/>
                <w:sz w:val="17"/>
              </w:rPr>
              <w:t xml:space="preserve"> </w:t>
            </w:r>
            <w:r>
              <w:rPr>
                <w:w w:val="105"/>
                <w:sz w:val="17"/>
              </w:rPr>
              <w:t>complaints</w:t>
            </w:r>
            <w:r>
              <w:rPr>
                <w:spacing w:val="-3"/>
                <w:w w:val="105"/>
                <w:sz w:val="17"/>
              </w:rPr>
              <w:t xml:space="preserve"> </w:t>
            </w:r>
            <w:r>
              <w:rPr>
                <w:w w:val="105"/>
                <w:sz w:val="17"/>
              </w:rPr>
              <w:t>filed</w:t>
            </w:r>
            <w:r>
              <w:rPr>
                <w:spacing w:val="-2"/>
                <w:w w:val="105"/>
                <w:sz w:val="17"/>
              </w:rPr>
              <w:t xml:space="preserve"> </w:t>
            </w:r>
            <w:r>
              <w:rPr>
                <w:w w:val="105"/>
                <w:sz w:val="17"/>
              </w:rPr>
              <w:t>against</w:t>
            </w:r>
            <w:r>
              <w:rPr>
                <w:spacing w:val="-4"/>
                <w:w w:val="105"/>
                <w:sz w:val="17"/>
              </w:rPr>
              <w:t xml:space="preserve"> </w:t>
            </w:r>
            <w:r>
              <w:rPr>
                <w:w w:val="105"/>
                <w:sz w:val="17"/>
              </w:rPr>
              <w:t>any</w:t>
            </w:r>
            <w:r>
              <w:rPr>
                <w:spacing w:val="-2"/>
                <w:w w:val="105"/>
                <w:sz w:val="17"/>
              </w:rPr>
              <w:t xml:space="preserve"> </w:t>
            </w:r>
            <w:r>
              <w:rPr>
                <w:w w:val="105"/>
                <w:sz w:val="17"/>
              </w:rPr>
              <w:t>person</w:t>
            </w:r>
            <w:r>
              <w:rPr>
                <w:spacing w:val="-2"/>
                <w:w w:val="105"/>
                <w:sz w:val="17"/>
              </w:rPr>
              <w:t xml:space="preserve"> </w:t>
            </w:r>
            <w:r>
              <w:rPr>
                <w:w w:val="105"/>
                <w:sz w:val="17"/>
              </w:rPr>
              <w:t>holding</w:t>
            </w:r>
            <w:r>
              <w:rPr>
                <w:spacing w:val="-3"/>
                <w:w w:val="105"/>
                <w:sz w:val="17"/>
              </w:rPr>
              <w:t xml:space="preserve"> </w:t>
            </w:r>
            <w:r>
              <w:rPr>
                <w:w w:val="105"/>
                <w:sz w:val="17"/>
              </w:rPr>
              <w:t>or</w:t>
            </w:r>
            <w:r>
              <w:rPr>
                <w:spacing w:val="-1"/>
                <w:w w:val="105"/>
                <w:sz w:val="17"/>
              </w:rPr>
              <w:t xml:space="preserve"> </w:t>
            </w:r>
            <w:r>
              <w:rPr>
                <w:w w:val="105"/>
                <w:sz w:val="17"/>
              </w:rPr>
              <w:t>applying</w:t>
            </w:r>
            <w:r>
              <w:rPr>
                <w:spacing w:val="-3"/>
                <w:w w:val="105"/>
                <w:sz w:val="17"/>
              </w:rPr>
              <w:t xml:space="preserve"> </w:t>
            </w:r>
            <w:r>
              <w:rPr>
                <w:w w:val="105"/>
                <w:sz w:val="17"/>
              </w:rPr>
              <w:t>for</w:t>
            </w:r>
            <w:r>
              <w:rPr>
                <w:spacing w:val="-3"/>
                <w:w w:val="105"/>
                <w:sz w:val="17"/>
              </w:rPr>
              <w:t xml:space="preserve"> </w:t>
            </w:r>
            <w:proofErr w:type="spellStart"/>
            <w:r>
              <w:rPr>
                <w:w w:val="105"/>
                <w:sz w:val="17"/>
              </w:rPr>
              <w:t>NAADAC</w:t>
            </w:r>
            <w:proofErr w:type="spellEnd"/>
            <w:r>
              <w:rPr>
                <w:spacing w:val="-2"/>
                <w:w w:val="105"/>
                <w:sz w:val="17"/>
              </w:rPr>
              <w:t xml:space="preserve"> </w:t>
            </w:r>
            <w:r>
              <w:rPr>
                <w:w w:val="105"/>
                <w:sz w:val="17"/>
              </w:rPr>
              <w:t>membership</w:t>
            </w:r>
            <w:r>
              <w:rPr>
                <w:spacing w:val="1"/>
                <w:w w:val="105"/>
                <w:sz w:val="17"/>
              </w:rPr>
              <w:t xml:space="preserve"> </w:t>
            </w:r>
            <w:r>
              <w:rPr>
                <w:w w:val="105"/>
                <w:sz w:val="17"/>
              </w:rPr>
              <w:t>or</w:t>
            </w:r>
            <w:r>
              <w:rPr>
                <w:spacing w:val="-1"/>
                <w:w w:val="105"/>
                <w:sz w:val="17"/>
              </w:rPr>
              <w:t xml:space="preserve"> </w:t>
            </w:r>
            <w:proofErr w:type="spellStart"/>
            <w:r>
              <w:rPr>
                <w:w w:val="105"/>
                <w:sz w:val="17"/>
              </w:rPr>
              <w:t>NCC</w:t>
            </w:r>
            <w:proofErr w:type="spellEnd"/>
            <w:r>
              <w:rPr>
                <w:spacing w:val="1"/>
                <w:w w:val="105"/>
                <w:sz w:val="17"/>
              </w:rPr>
              <w:t xml:space="preserve"> </w:t>
            </w:r>
            <w:r>
              <w:rPr>
                <w:w w:val="105"/>
                <w:sz w:val="17"/>
              </w:rPr>
              <w:t>AP</w:t>
            </w:r>
            <w:r>
              <w:rPr>
                <w:spacing w:val="-1"/>
                <w:w w:val="105"/>
                <w:sz w:val="17"/>
              </w:rPr>
              <w:t xml:space="preserve"> </w:t>
            </w:r>
            <w:r>
              <w:rPr>
                <w:w w:val="105"/>
                <w:sz w:val="17"/>
              </w:rPr>
              <w:t>certification.</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VIII‐5</w:t>
            </w:r>
          </w:p>
          <w:p w:rsidR="00462339" w:rsidRDefault="00462339" w:rsidP="00462339">
            <w:pPr>
              <w:pStyle w:val="TableParagraph"/>
              <w:spacing w:before="2" w:line="200" w:lineRule="exact"/>
              <w:rPr>
                <w:sz w:val="17"/>
              </w:rPr>
            </w:pPr>
            <w:r>
              <w:rPr>
                <w:w w:val="105"/>
                <w:sz w:val="17"/>
              </w:rPr>
              <w:t>Investigations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right="204" w:hanging="1"/>
              <w:rPr>
                <w:sz w:val="17"/>
              </w:rPr>
            </w:pPr>
            <w:r>
              <w:rPr>
                <w:w w:val="105"/>
                <w:sz w:val="17"/>
              </w:rPr>
              <w:t>The</w:t>
            </w:r>
            <w:r>
              <w:rPr>
                <w:spacing w:val="-4"/>
                <w:w w:val="105"/>
                <w:sz w:val="17"/>
              </w:rPr>
              <w:t xml:space="preserve"> </w:t>
            </w:r>
            <w:proofErr w:type="spellStart"/>
            <w:r>
              <w:rPr>
                <w:w w:val="105"/>
                <w:sz w:val="17"/>
              </w:rPr>
              <w:t>NAADAC</w:t>
            </w:r>
            <w:proofErr w:type="spellEnd"/>
            <w:r>
              <w:rPr>
                <w:spacing w:val="-2"/>
                <w:w w:val="105"/>
                <w:sz w:val="17"/>
              </w:rPr>
              <w:t xml:space="preserve"> </w:t>
            </w:r>
            <w:r>
              <w:rPr>
                <w:w w:val="105"/>
                <w:sz w:val="17"/>
              </w:rPr>
              <w:t>and</w:t>
            </w:r>
            <w:r>
              <w:rPr>
                <w:spacing w:val="-4"/>
                <w:w w:val="105"/>
                <w:sz w:val="17"/>
              </w:rPr>
              <w:t xml:space="preserve"> </w:t>
            </w:r>
            <w:proofErr w:type="spellStart"/>
            <w:r>
              <w:rPr>
                <w:w w:val="105"/>
                <w:sz w:val="17"/>
              </w:rPr>
              <w:t>NCC</w:t>
            </w:r>
            <w:proofErr w:type="spellEnd"/>
            <w:r>
              <w:rPr>
                <w:spacing w:val="-1"/>
                <w:w w:val="105"/>
                <w:sz w:val="17"/>
              </w:rPr>
              <w:t xml:space="preserve"> </w:t>
            </w:r>
            <w:r>
              <w:rPr>
                <w:w w:val="105"/>
                <w:sz w:val="17"/>
              </w:rPr>
              <w:t>AP</w:t>
            </w:r>
            <w:r>
              <w:rPr>
                <w:spacing w:val="-4"/>
                <w:w w:val="105"/>
                <w:sz w:val="17"/>
              </w:rPr>
              <w:t xml:space="preserve"> </w:t>
            </w:r>
            <w:r>
              <w:rPr>
                <w:w w:val="105"/>
                <w:sz w:val="17"/>
              </w:rPr>
              <w:t>Ethics Committees</w:t>
            </w:r>
            <w:r>
              <w:rPr>
                <w:spacing w:val="-2"/>
                <w:w w:val="105"/>
                <w:sz w:val="17"/>
              </w:rPr>
              <w:t xml:space="preserve"> </w:t>
            </w:r>
            <w:r>
              <w:rPr>
                <w:w w:val="105"/>
                <w:sz w:val="17"/>
              </w:rPr>
              <w:t>shall</w:t>
            </w:r>
            <w:r>
              <w:rPr>
                <w:spacing w:val="-4"/>
                <w:w w:val="105"/>
                <w:sz w:val="17"/>
              </w:rPr>
              <w:t xml:space="preserve"> </w:t>
            </w:r>
            <w:r>
              <w:rPr>
                <w:w w:val="105"/>
                <w:sz w:val="17"/>
              </w:rPr>
              <w:t>have</w:t>
            </w:r>
            <w:r>
              <w:rPr>
                <w:spacing w:val="-1"/>
                <w:w w:val="105"/>
                <w:sz w:val="17"/>
              </w:rPr>
              <w:t xml:space="preserve"> </w:t>
            </w:r>
            <w:r>
              <w:rPr>
                <w:w w:val="105"/>
                <w:sz w:val="17"/>
              </w:rPr>
              <w:t>authority</w:t>
            </w:r>
            <w:r>
              <w:rPr>
                <w:spacing w:val="-3"/>
                <w:w w:val="105"/>
                <w:sz w:val="17"/>
              </w:rPr>
              <w:t xml:space="preserve"> </w:t>
            </w:r>
            <w:r>
              <w:rPr>
                <w:w w:val="105"/>
                <w:sz w:val="17"/>
              </w:rPr>
              <w:t>to</w:t>
            </w:r>
            <w:r>
              <w:rPr>
                <w:spacing w:val="-2"/>
                <w:w w:val="105"/>
                <w:sz w:val="17"/>
              </w:rPr>
              <w:t xml:space="preserve"> </w:t>
            </w:r>
            <w:r>
              <w:rPr>
                <w:w w:val="105"/>
                <w:sz w:val="17"/>
              </w:rPr>
              <w:t>conduct</w:t>
            </w:r>
            <w:r>
              <w:rPr>
                <w:spacing w:val="-2"/>
                <w:w w:val="105"/>
                <w:sz w:val="17"/>
              </w:rPr>
              <w:t xml:space="preserve"> </w:t>
            </w:r>
            <w:r>
              <w:rPr>
                <w:w w:val="105"/>
                <w:sz w:val="17"/>
              </w:rPr>
              <w:t>investigations,</w:t>
            </w:r>
            <w:r>
              <w:rPr>
                <w:spacing w:val="-2"/>
                <w:w w:val="105"/>
                <w:sz w:val="17"/>
              </w:rPr>
              <w:t xml:space="preserve"> </w:t>
            </w:r>
            <w:r>
              <w:rPr>
                <w:w w:val="105"/>
                <w:sz w:val="17"/>
              </w:rPr>
              <w:t>issue</w:t>
            </w:r>
            <w:r>
              <w:rPr>
                <w:spacing w:val="-2"/>
                <w:w w:val="105"/>
                <w:sz w:val="17"/>
              </w:rPr>
              <w:t xml:space="preserve"> </w:t>
            </w:r>
            <w:r>
              <w:rPr>
                <w:w w:val="105"/>
                <w:sz w:val="17"/>
              </w:rPr>
              <w:t>rulings,</w:t>
            </w:r>
            <w:r>
              <w:rPr>
                <w:spacing w:val="-5"/>
                <w:w w:val="105"/>
                <w:sz w:val="17"/>
              </w:rPr>
              <w:t xml:space="preserve"> </w:t>
            </w:r>
            <w:r>
              <w:rPr>
                <w:w w:val="105"/>
                <w:sz w:val="17"/>
              </w:rPr>
              <w:t>and</w:t>
            </w:r>
            <w:r>
              <w:rPr>
                <w:spacing w:val="-3"/>
                <w:w w:val="105"/>
                <w:sz w:val="17"/>
              </w:rPr>
              <w:t xml:space="preserve"> </w:t>
            </w:r>
            <w:r>
              <w:rPr>
                <w:w w:val="105"/>
                <w:sz w:val="17"/>
              </w:rPr>
              <w:t>invoke</w:t>
            </w:r>
            <w:r>
              <w:rPr>
                <w:spacing w:val="-4"/>
                <w:w w:val="105"/>
                <w:sz w:val="17"/>
              </w:rPr>
              <w:t xml:space="preserve"> </w:t>
            </w:r>
            <w:r>
              <w:rPr>
                <w:w w:val="105"/>
                <w:sz w:val="17"/>
              </w:rPr>
              <w:t>disciplinary</w:t>
            </w:r>
            <w:r>
              <w:rPr>
                <w:spacing w:val="-1"/>
                <w:w w:val="105"/>
                <w:sz w:val="17"/>
              </w:rPr>
              <w:t xml:space="preserve"> </w:t>
            </w:r>
            <w:r>
              <w:rPr>
                <w:w w:val="105"/>
                <w:sz w:val="17"/>
              </w:rPr>
              <w:t>action</w:t>
            </w:r>
            <w:r>
              <w:rPr>
                <w:spacing w:val="-3"/>
                <w:w w:val="105"/>
                <w:sz w:val="17"/>
              </w:rPr>
              <w:t xml:space="preserve"> </w:t>
            </w:r>
            <w:r>
              <w:rPr>
                <w:w w:val="105"/>
                <w:sz w:val="17"/>
              </w:rPr>
              <w:t>in</w:t>
            </w:r>
            <w:r>
              <w:rPr>
                <w:spacing w:val="-3"/>
                <w:w w:val="105"/>
                <w:sz w:val="17"/>
              </w:rPr>
              <w:t xml:space="preserve"> </w:t>
            </w:r>
            <w:r>
              <w:rPr>
                <w:w w:val="105"/>
                <w:sz w:val="17"/>
              </w:rPr>
              <w:t>any</w:t>
            </w:r>
            <w:r>
              <w:rPr>
                <w:spacing w:val="-3"/>
                <w:w w:val="105"/>
                <w:sz w:val="17"/>
              </w:rPr>
              <w:t xml:space="preserve"> </w:t>
            </w:r>
            <w:r>
              <w:rPr>
                <w:w w:val="105"/>
                <w:sz w:val="17"/>
              </w:rPr>
              <w:t>instance</w:t>
            </w:r>
            <w:r>
              <w:rPr>
                <w:spacing w:val="-2"/>
                <w:w w:val="105"/>
                <w:sz w:val="17"/>
              </w:rPr>
              <w:t xml:space="preserve"> </w:t>
            </w:r>
            <w:r>
              <w:rPr>
                <w:w w:val="105"/>
                <w:sz w:val="17"/>
              </w:rPr>
              <w:t>of</w:t>
            </w:r>
            <w:r>
              <w:rPr>
                <w:spacing w:val="1"/>
                <w:w w:val="105"/>
                <w:sz w:val="17"/>
              </w:rPr>
              <w:t xml:space="preserve"> </w:t>
            </w:r>
            <w:r>
              <w:rPr>
                <w:w w:val="105"/>
                <w:sz w:val="17"/>
              </w:rPr>
              <w:t>alleged</w:t>
            </w:r>
            <w:r>
              <w:rPr>
                <w:spacing w:val="-1"/>
                <w:w w:val="105"/>
                <w:sz w:val="17"/>
              </w:rPr>
              <w:t xml:space="preserve"> </w:t>
            </w:r>
            <w:r>
              <w:rPr>
                <w:w w:val="105"/>
                <w:sz w:val="17"/>
              </w:rPr>
              <w:t>misconduct by an addiction</w:t>
            </w:r>
            <w:r>
              <w:rPr>
                <w:spacing w:val="-1"/>
                <w:w w:val="105"/>
                <w:sz w:val="17"/>
              </w:rPr>
              <w:t xml:space="preserve"> </w:t>
            </w:r>
            <w:r>
              <w:rPr>
                <w:w w:val="105"/>
                <w:sz w:val="17"/>
              </w:rPr>
              <w:t>professional.</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VIII‐6</w:t>
            </w:r>
          </w:p>
          <w:p w:rsidR="00462339" w:rsidRDefault="00462339" w:rsidP="00462339">
            <w:pPr>
              <w:pStyle w:val="TableParagraph"/>
              <w:spacing w:before="6" w:line="202" w:lineRule="exact"/>
              <w:rPr>
                <w:sz w:val="17"/>
              </w:rPr>
            </w:pPr>
            <w:r>
              <w:rPr>
                <w:w w:val="105"/>
                <w:sz w:val="17"/>
              </w:rPr>
              <w:t>Participation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5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required</w:t>
            </w:r>
            <w:r>
              <w:rPr>
                <w:spacing w:val="-3"/>
                <w:w w:val="105"/>
                <w:sz w:val="17"/>
              </w:rPr>
              <w:t xml:space="preserve"> </w:t>
            </w:r>
            <w:r>
              <w:rPr>
                <w:w w:val="105"/>
                <w:sz w:val="17"/>
              </w:rPr>
              <w:t>to</w:t>
            </w:r>
            <w:r>
              <w:rPr>
                <w:spacing w:val="-1"/>
                <w:w w:val="105"/>
                <w:sz w:val="17"/>
              </w:rPr>
              <w:t xml:space="preserve"> </w:t>
            </w:r>
            <w:r>
              <w:rPr>
                <w:w w:val="105"/>
                <w:sz w:val="17"/>
              </w:rPr>
              <w:t>cooperate</w:t>
            </w:r>
            <w:r>
              <w:rPr>
                <w:spacing w:val="-4"/>
                <w:w w:val="105"/>
                <w:sz w:val="17"/>
              </w:rPr>
              <w:t xml:space="preserve"> </w:t>
            </w:r>
            <w:r>
              <w:rPr>
                <w:w w:val="105"/>
                <w:sz w:val="17"/>
              </w:rPr>
              <w:t>with</w:t>
            </w:r>
            <w:r>
              <w:rPr>
                <w:spacing w:val="-3"/>
                <w:w w:val="105"/>
                <w:sz w:val="17"/>
              </w:rPr>
              <w:t xml:space="preserve"> </w:t>
            </w:r>
            <w:r>
              <w:rPr>
                <w:w w:val="105"/>
                <w:sz w:val="17"/>
              </w:rPr>
              <w:t>the</w:t>
            </w:r>
            <w:r>
              <w:rPr>
                <w:spacing w:val="-2"/>
                <w:w w:val="105"/>
                <w:sz w:val="17"/>
              </w:rPr>
              <w:t xml:space="preserve"> </w:t>
            </w:r>
            <w:r>
              <w:rPr>
                <w:w w:val="105"/>
                <w:sz w:val="17"/>
              </w:rPr>
              <w:t>implementation of</w:t>
            </w:r>
            <w:r>
              <w:rPr>
                <w:spacing w:val="-3"/>
                <w:w w:val="105"/>
                <w:sz w:val="17"/>
              </w:rPr>
              <w:t xml:space="preserve"> </w:t>
            </w:r>
            <w:r>
              <w:rPr>
                <w:w w:val="105"/>
                <w:sz w:val="17"/>
              </w:rPr>
              <w:t>the</w:t>
            </w:r>
            <w:r>
              <w:rPr>
                <w:spacing w:val="-2"/>
                <w:w w:val="105"/>
                <w:sz w:val="17"/>
              </w:rPr>
              <w:t xml:space="preserve"> </w:t>
            </w:r>
            <w:proofErr w:type="spellStart"/>
            <w:r>
              <w:rPr>
                <w:w w:val="105"/>
                <w:sz w:val="17"/>
              </w:rPr>
              <w:t>NAADAC</w:t>
            </w:r>
            <w:proofErr w:type="spellEnd"/>
            <w:r>
              <w:rPr>
                <w:spacing w:val="-2"/>
                <w:w w:val="105"/>
                <w:sz w:val="17"/>
              </w:rPr>
              <w:t xml:space="preserve"> </w:t>
            </w:r>
            <w:r>
              <w:rPr>
                <w:w w:val="105"/>
                <w:sz w:val="17"/>
              </w:rPr>
              <w:t>Code</w:t>
            </w:r>
            <w:r>
              <w:rPr>
                <w:spacing w:val="-2"/>
                <w:w w:val="105"/>
                <w:sz w:val="17"/>
              </w:rPr>
              <w:t xml:space="preserve"> </w:t>
            </w:r>
            <w:r>
              <w:rPr>
                <w:w w:val="105"/>
                <w:sz w:val="17"/>
              </w:rPr>
              <w:t>of</w:t>
            </w:r>
            <w:r>
              <w:rPr>
                <w:spacing w:val="-2"/>
                <w:w w:val="105"/>
                <w:sz w:val="17"/>
              </w:rPr>
              <w:t xml:space="preserve"> </w:t>
            </w:r>
            <w:r>
              <w:rPr>
                <w:w w:val="105"/>
                <w:sz w:val="17"/>
              </w:rPr>
              <w:t>Ethics,</w:t>
            </w:r>
            <w:r>
              <w:rPr>
                <w:spacing w:val="-4"/>
                <w:w w:val="105"/>
                <w:sz w:val="17"/>
              </w:rPr>
              <w:t xml:space="preserve"> </w:t>
            </w:r>
            <w:r>
              <w:rPr>
                <w:w w:val="105"/>
                <w:sz w:val="17"/>
              </w:rPr>
              <w:t>and</w:t>
            </w:r>
            <w:r>
              <w:rPr>
                <w:spacing w:val="-3"/>
                <w:w w:val="105"/>
                <w:sz w:val="17"/>
              </w:rPr>
              <w:t xml:space="preserve"> </w:t>
            </w:r>
            <w:r>
              <w:rPr>
                <w:w w:val="105"/>
                <w:sz w:val="17"/>
              </w:rPr>
              <w:t>to</w:t>
            </w:r>
            <w:r>
              <w:rPr>
                <w:spacing w:val="-2"/>
                <w:w w:val="105"/>
                <w:sz w:val="17"/>
              </w:rPr>
              <w:t xml:space="preserve"> </w:t>
            </w:r>
            <w:r>
              <w:rPr>
                <w:w w:val="105"/>
                <w:sz w:val="17"/>
              </w:rPr>
              <w:t>participate</w:t>
            </w:r>
            <w:r>
              <w:rPr>
                <w:spacing w:val="-2"/>
                <w:w w:val="105"/>
                <w:sz w:val="17"/>
              </w:rPr>
              <w:t xml:space="preserve"> </w:t>
            </w:r>
            <w:r>
              <w:rPr>
                <w:w w:val="105"/>
                <w:sz w:val="17"/>
              </w:rPr>
              <w:t>in,</w:t>
            </w:r>
            <w:r>
              <w:rPr>
                <w:spacing w:val="-4"/>
                <w:w w:val="105"/>
                <w:sz w:val="17"/>
              </w:rPr>
              <w:t xml:space="preserve"> </w:t>
            </w:r>
            <w:r>
              <w:rPr>
                <w:w w:val="105"/>
                <w:sz w:val="17"/>
              </w:rPr>
              <w:t>and</w:t>
            </w:r>
            <w:r>
              <w:rPr>
                <w:spacing w:val="-2"/>
                <w:w w:val="105"/>
                <w:sz w:val="17"/>
              </w:rPr>
              <w:t xml:space="preserve"> </w:t>
            </w:r>
            <w:r>
              <w:rPr>
                <w:w w:val="105"/>
                <w:sz w:val="17"/>
              </w:rPr>
              <w:t>abide</w:t>
            </w:r>
            <w:r>
              <w:rPr>
                <w:spacing w:val="-2"/>
                <w:w w:val="105"/>
                <w:sz w:val="17"/>
              </w:rPr>
              <w:t xml:space="preserve"> </w:t>
            </w:r>
            <w:r>
              <w:rPr>
                <w:w w:val="105"/>
                <w:sz w:val="17"/>
              </w:rPr>
              <w:t>by,</w:t>
            </w:r>
            <w:r>
              <w:rPr>
                <w:spacing w:val="-3"/>
                <w:w w:val="105"/>
                <w:sz w:val="17"/>
              </w:rPr>
              <w:t xml:space="preserve"> </w:t>
            </w:r>
            <w:r>
              <w:rPr>
                <w:w w:val="105"/>
                <w:sz w:val="17"/>
              </w:rPr>
              <w:t>any</w:t>
            </w:r>
            <w:r>
              <w:rPr>
                <w:spacing w:val="-2"/>
                <w:w w:val="105"/>
                <w:sz w:val="17"/>
              </w:rPr>
              <w:t xml:space="preserve"> </w:t>
            </w:r>
            <w:r>
              <w:rPr>
                <w:w w:val="105"/>
                <w:sz w:val="17"/>
              </w:rPr>
              <w:t>and</w:t>
            </w:r>
            <w:r>
              <w:rPr>
                <w:spacing w:val="1"/>
                <w:w w:val="105"/>
                <w:sz w:val="17"/>
              </w:rPr>
              <w:t xml:space="preserve"> </w:t>
            </w:r>
            <w:r>
              <w:rPr>
                <w:w w:val="105"/>
                <w:sz w:val="17"/>
              </w:rPr>
              <w:t>all</w:t>
            </w:r>
            <w:r>
              <w:rPr>
                <w:spacing w:val="-2"/>
                <w:w w:val="105"/>
                <w:sz w:val="17"/>
              </w:rPr>
              <w:t xml:space="preserve"> </w:t>
            </w:r>
            <w:r>
              <w:rPr>
                <w:w w:val="105"/>
                <w:sz w:val="17"/>
              </w:rPr>
              <w:t>disciplinary actions</w:t>
            </w:r>
            <w:r>
              <w:rPr>
                <w:spacing w:val="-2"/>
                <w:w w:val="105"/>
                <w:sz w:val="17"/>
              </w:rPr>
              <w:t xml:space="preserve"> </w:t>
            </w:r>
            <w:r>
              <w:rPr>
                <w:w w:val="105"/>
                <w:sz w:val="17"/>
              </w:rPr>
              <w:t>and</w:t>
            </w:r>
            <w:r>
              <w:rPr>
                <w:spacing w:val="-2"/>
                <w:w w:val="105"/>
                <w:sz w:val="17"/>
              </w:rPr>
              <w:t xml:space="preserve"> </w:t>
            </w:r>
            <w:r>
              <w:rPr>
                <w:w w:val="105"/>
                <w:sz w:val="17"/>
              </w:rPr>
              <w:t>rulings</w:t>
            </w:r>
            <w:r>
              <w:rPr>
                <w:spacing w:val="-1"/>
                <w:w w:val="105"/>
                <w:sz w:val="17"/>
              </w:rPr>
              <w:t xml:space="preserve"> </w:t>
            </w:r>
            <w:r>
              <w:rPr>
                <w:w w:val="105"/>
                <w:sz w:val="17"/>
              </w:rPr>
              <w:t>based</w:t>
            </w:r>
            <w:r>
              <w:rPr>
                <w:spacing w:val="1"/>
                <w:w w:val="105"/>
                <w:sz w:val="17"/>
              </w:rPr>
              <w:t xml:space="preserve"> </w:t>
            </w:r>
            <w:r>
              <w:rPr>
                <w:w w:val="105"/>
                <w:sz w:val="17"/>
              </w:rPr>
              <w:t>on</w:t>
            </w:r>
            <w:r>
              <w:rPr>
                <w:spacing w:val="-1"/>
                <w:w w:val="105"/>
                <w:sz w:val="17"/>
              </w:rPr>
              <w:t xml:space="preserve"> </w:t>
            </w:r>
            <w:r>
              <w:rPr>
                <w:w w:val="105"/>
                <w:sz w:val="17"/>
              </w:rPr>
              <w:t>the</w:t>
            </w:r>
            <w:r>
              <w:rPr>
                <w:spacing w:val="-1"/>
                <w:w w:val="105"/>
                <w:sz w:val="17"/>
              </w:rPr>
              <w:t xml:space="preserve"> </w:t>
            </w:r>
            <w:r>
              <w:rPr>
                <w:w w:val="105"/>
                <w:sz w:val="17"/>
              </w:rPr>
              <w:t>Code.</w:t>
            </w:r>
            <w:r>
              <w:rPr>
                <w:spacing w:val="-1"/>
                <w:w w:val="105"/>
                <w:sz w:val="17"/>
              </w:rPr>
              <w:t xml:space="preserve"> </w:t>
            </w:r>
            <w:r>
              <w:rPr>
                <w:w w:val="105"/>
                <w:sz w:val="17"/>
              </w:rPr>
              <w:t>Failure to</w:t>
            </w:r>
            <w:r>
              <w:rPr>
                <w:spacing w:val="-1"/>
                <w:w w:val="105"/>
                <w:sz w:val="17"/>
              </w:rPr>
              <w:t xml:space="preserve"> </w:t>
            </w:r>
            <w:r>
              <w:rPr>
                <w:w w:val="105"/>
                <w:sz w:val="17"/>
              </w:rPr>
              <w:t>participate or cooperate</w:t>
            </w:r>
            <w:r>
              <w:rPr>
                <w:spacing w:val="-2"/>
                <w:w w:val="105"/>
                <w:sz w:val="17"/>
              </w:rPr>
              <w:t xml:space="preserve"> </w:t>
            </w:r>
            <w:r>
              <w:rPr>
                <w:w w:val="105"/>
                <w:sz w:val="17"/>
              </w:rPr>
              <w:t>shall</w:t>
            </w:r>
            <w:r>
              <w:rPr>
                <w:spacing w:val="-1"/>
                <w:w w:val="105"/>
                <w:sz w:val="17"/>
              </w:rPr>
              <w:t xml:space="preserve"> </w:t>
            </w:r>
            <w:r>
              <w:rPr>
                <w:w w:val="105"/>
                <w:sz w:val="17"/>
              </w:rPr>
              <w:t>be</w:t>
            </w:r>
            <w:r>
              <w:rPr>
                <w:spacing w:val="-1"/>
                <w:w w:val="105"/>
                <w:sz w:val="17"/>
              </w:rPr>
              <w:t xml:space="preserve"> </w:t>
            </w:r>
            <w:r>
              <w:rPr>
                <w:w w:val="105"/>
                <w:sz w:val="17"/>
              </w:rPr>
              <w:t>a violation</w:t>
            </w:r>
            <w:r>
              <w:rPr>
                <w:spacing w:val="-1"/>
                <w:w w:val="105"/>
                <w:sz w:val="17"/>
              </w:rPr>
              <w:t xml:space="preserve"> </w:t>
            </w:r>
            <w:r>
              <w:rPr>
                <w:w w:val="105"/>
                <w:sz w:val="17"/>
              </w:rPr>
              <w:t>of</w:t>
            </w:r>
            <w:r>
              <w:rPr>
                <w:spacing w:val="-2"/>
                <w:w w:val="105"/>
                <w:sz w:val="17"/>
              </w:rPr>
              <w:t xml:space="preserve"> </w:t>
            </w:r>
            <w:r>
              <w:rPr>
                <w:w w:val="105"/>
                <w:sz w:val="17"/>
              </w:rPr>
              <w:t>the</w:t>
            </w:r>
            <w:r>
              <w:rPr>
                <w:spacing w:val="-1"/>
                <w:w w:val="105"/>
                <w:sz w:val="17"/>
              </w:rPr>
              <w:t xml:space="preserve"> </w:t>
            </w:r>
            <w:proofErr w:type="spellStart"/>
            <w:r>
              <w:rPr>
                <w:w w:val="105"/>
                <w:sz w:val="17"/>
              </w:rPr>
              <w:t>NAADAC</w:t>
            </w:r>
            <w:proofErr w:type="spellEnd"/>
            <w:r>
              <w:rPr>
                <w:spacing w:val="-1"/>
                <w:w w:val="105"/>
                <w:sz w:val="17"/>
              </w:rPr>
              <w:t xml:space="preserve"> </w:t>
            </w:r>
            <w:r>
              <w:rPr>
                <w:w w:val="105"/>
                <w:sz w:val="17"/>
              </w:rPr>
              <w:t>Code of</w:t>
            </w:r>
            <w:r>
              <w:rPr>
                <w:spacing w:val="-1"/>
                <w:w w:val="105"/>
                <w:sz w:val="17"/>
              </w:rPr>
              <w:t xml:space="preserve"> </w:t>
            </w:r>
            <w:r>
              <w:rPr>
                <w:w w:val="105"/>
                <w:sz w:val="17"/>
              </w:rPr>
              <w:t>Ethics.</w:t>
            </w:r>
          </w:p>
        </w:tc>
      </w:tr>
      <w:tr w:rsidR="00462339" w:rsidTr="003A3D2D">
        <w:trPr>
          <w:trHeight w:val="655"/>
        </w:trPr>
        <w:tc>
          <w:tcPr>
            <w:tcW w:w="1574" w:type="dxa"/>
          </w:tcPr>
          <w:p w:rsidR="00462339" w:rsidRDefault="00462339" w:rsidP="00462339">
            <w:pPr>
              <w:pStyle w:val="TableParagraph"/>
              <w:spacing w:before="6"/>
              <w:rPr>
                <w:sz w:val="17"/>
              </w:rPr>
            </w:pPr>
            <w:r>
              <w:rPr>
                <w:w w:val="105"/>
                <w:sz w:val="17"/>
              </w:rPr>
              <w:t>VIII‐7</w:t>
            </w:r>
          </w:p>
          <w:p w:rsidR="00462339" w:rsidRDefault="00462339" w:rsidP="00462339">
            <w:pPr>
              <w:pStyle w:val="TableParagraph"/>
              <w:spacing w:before="13"/>
              <w:rPr>
                <w:sz w:val="17"/>
              </w:rPr>
            </w:pPr>
            <w:r>
              <w:rPr>
                <w:w w:val="105"/>
                <w:sz w:val="17"/>
              </w:rPr>
              <w:t>Cooperation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 xml:space="preserve">Addiction professionals shall assist in the process of enforcing the </w:t>
            </w:r>
            <w:proofErr w:type="spellStart"/>
            <w:r>
              <w:rPr>
                <w:w w:val="105"/>
                <w:sz w:val="17"/>
              </w:rPr>
              <w:t>NAADAC</w:t>
            </w:r>
            <w:proofErr w:type="spellEnd"/>
            <w:r>
              <w:rPr>
                <w:w w:val="105"/>
                <w:sz w:val="17"/>
              </w:rPr>
              <w:t xml:space="preserve"> Code of Ethics. Providers shall cooperate with investigations, proceedings, and</w:t>
            </w:r>
            <w:r>
              <w:rPr>
                <w:spacing w:val="1"/>
                <w:w w:val="105"/>
                <w:sz w:val="17"/>
              </w:rPr>
              <w:t xml:space="preserve"> </w:t>
            </w:r>
            <w:r>
              <w:rPr>
                <w:w w:val="105"/>
                <w:sz w:val="17"/>
              </w:rPr>
              <w:t>requirements</w:t>
            </w:r>
            <w:r>
              <w:rPr>
                <w:spacing w:val="-4"/>
                <w:w w:val="105"/>
                <w:sz w:val="17"/>
              </w:rPr>
              <w:t xml:space="preserve"> </w:t>
            </w:r>
            <w:r>
              <w:rPr>
                <w:w w:val="105"/>
                <w:sz w:val="17"/>
              </w:rPr>
              <w:t>of</w:t>
            </w:r>
            <w:r>
              <w:rPr>
                <w:spacing w:val="-2"/>
                <w:w w:val="105"/>
                <w:sz w:val="17"/>
              </w:rPr>
              <w:t xml:space="preserve"> </w:t>
            </w:r>
            <w:r>
              <w:rPr>
                <w:w w:val="105"/>
                <w:sz w:val="17"/>
              </w:rPr>
              <w:t>the</w:t>
            </w:r>
            <w:r>
              <w:rPr>
                <w:spacing w:val="-4"/>
                <w:w w:val="105"/>
                <w:sz w:val="17"/>
              </w:rPr>
              <w:t xml:space="preserve"> </w:t>
            </w:r>
            <w:proofErr w:type="spellStart"/>
            <w:r>
              <w:rPr>
                <w:w w:val="105"/>
                <w:sz w:val="17"/>
              </w:rPr>
              <w:t>NAADAC</w:t>
            </w:r>
            <w:proofErr w:type="spellEnd"/>
            <w:r>
              <w:rPr>
                <w:spacing w:val="-3"/>
                <w:w w:val="105"/>
                <w:sz w:val="17"/>
              </w:rPr>
              <w:t xml:space="preserve"> </w:t>
            </w:r>
            <w:r>
              <w:rPr>
                <w:w w:val="105"/>
                <w:sz w:val="17"/>
              </w:rPr>
              <w:t>and</w:t>
            </w:r>
            <w:r>
              <w:rPr>
                <w:spacing w:val="-3"/>
                <w:w w:val="105"/>
                <w:sz w:val="17"/>
              </w:rPr>
              <w:t xml:space="preserve"> </w:t>
            </w:r>
            <w:proofErr w:type="spellStart"/>
            <w:r>
              <w:rPr>
                <w:w w:val="105"/>
                <w:sz w:val="17"/>
              </w:rPr>
              <w:t>NCC</w:t>
            </w:r>
            <w:proofErr w:type="spellEnd"/>
            <w:r>
              <w:rPr>
                <w:spacing w:val="-2"/>
                <w:w w:val="105"/>
                <w:sz w:val="17"/>
              </w:rPr>
              <w:t xml:space="preserve"> </w:t>
            </w:r>
            <w:r>
              <w:rPr>
                <w:w w:val="105"/>
                <w:sz w:val="17"/>
              </w:rPr>
              <w:t>AP</w:t>
            </w:r>
            <w:r>
              <w:rPr>
                <w:spacing w:val="-4"/>
                <w:w w:val="105"/>
                <w:sz w:val="17"/>
              </w:rPr>
              <w:t xml:space="preserve"> </w:t>
            </w:r>
            <w:r>
              <w:rPr>
                <w:w w:val="105"/>
                <w:sz w:val="17"/>
              </w:rPr>
              <w:t>Ethics</w:t>
            </w:r>
            <w:r>
              <w:rPr>
                <w:spacing w:val="-3"/>
                <w:w w:val="105"/>
                <w:sz w:val="17"/>
              </w:rPr>
              <w:t xml:space="preserve"> </w:t>
            </w:r>
            <w:r>
              <w:rPr>
                <w:w w:val="105"/>
                <w:sz w:val="17"/>
              </w:rPr>
              <w:t>Committees,</w:t>
            </w:r>
            <w:r>
              <w:rPr>
                <w:spacing w:val="-4"/>
                <w:w w:val="105"/>
                <w:sz w:val="17"/>
              </w:rPr>
              <w:t xml:space="preserve"> </w:t>
            </w:r>
            <w:r>
              <w:rPr>
                <w:w w:val="105"/>
                <w:sz w:val="17"/>
              </w:rPr>
              <w:t>ethics</w:t>
            </w:r>
            <w:r>
              <w:rPr>
                <w:spacing w:val="-2"/>
                <w:w w:val="105"/>
                <w:sz w:val="17"/>
              </w:rPr>
              <w:t xml:space="preserve"> </w:t>
            </w:r>
            <w:r>
              <w:rPr>
                <w:w w:val="105"/>
                <w:sz w:val="17"/>
              </w:rPr>
              <w:t>committees</w:t>
            </w:r>
            <w:r>
              <w:rPr>
                <w:spacing w:val="-4"/>
                <w:w w:val="105"/>
                <w:sz w:val="17"/>
              </w:rPr>
              <w:t xml:space="preserve"> </w:t>
            </w:r>
            <w:r>
              <w:rPr>
                <w:w w:val="105"/>
                <w:sz w:val="17"/>
              </w:rPr>
              <w:t>of</w:t>
            </w:r>
            <w:r>
              <w:rPr>
                <w:spacing w:val="-4"/>
                <w:w w:val="105"/>
                <w:sz w:val="17"/>
              </w:rPr>
              <w:t xml:space="preserve"> </w:t>
            </w:r>
            <w:r>
              <w:rPr>
                <w:w w:val="105"/>
                <w:sz w:val="17"/>
              </w:rPr>
              <w:t>other</w:t>
            </w:r>
            <w:r>
              <w:rPr>
                <w:spacing w:val="-2"/>
                <w:w w:val="105"/>
                <w:sz w:val="17"/>
              </w:rPr>
              <w:t xml:space="preserve"> </w:t>
            </w:r>
            <w:r>
              <w:rPr>
                <w:w w:val="105"/>
                <w:sz w:val="17"/>
              </w:rPr>
              <w:t>professional</w:t>
            </w:r>
            <w:r>
              <w:rPr>
                <w:spacing w:val="-4"/>
                <w:w w:val="105"/>
                <w:sz w:val="17"/>
              </w:rPr>
              <w:t xml:space="preserve"> </w:t>
            </w:r>
            <w:r>
              <w:rPr>
                <w:w w:val="105"/>
                <w:sz w:val="17"/>
              </w:rPr>
              <w:t>associations,</w:t>
            </w:r>
            <w:r>
              <w:rPr>
                <w:spacing w:val="-3"/>
                <w:w w:val="105"/>
                <w:sz w:val="17"/>
              </w:rPr>
              <w:t xml:space="preserve"> </w:t>
            </w:r>
            <w:r>
              <w:rPr>
                <w:w w:val="105"/>
                <w:sz w:val="17"/>
              </w:rPr>
              <w:t>and/or</w:t>
            </w:r>
            <w:r>
              <w:rPr>
                <w:spacing w:val="-2"/>
                <w:w w:val="105"/>
                <w:sz w:val="17"/>
              </w:rPr>
              <w:t xml:space="preserve"> </w:t>
            </w:r>
            <w:r>
              <w:rPr>
                <w:w w:val="105"/>
                <w:sz w:val="17"/>
              </w:rPr>
              <w:t>licensing</w:t>
            </w:r>
            <w:r>
              <w:rPr>
                <w:spacing w:val="-1"/>
                <w:w w:val="105"/>
                <w:sz w:val="17"/>
              </w:rPr>
              <w:t xml:space="preserve"> </w:t>
            </w:r>
            <w:r>
              <w:rPr>
                <w:w w:val="105"/>
                <w:sz w:val="17"/>
              </w:rPr>
              <w:t>and</w:t>
            </w:r>
            <w:r>
              <w:rPr>
                <w:spacing w:val="-3"/>
                <w:w w:val="105"/>
                <w:sz w:val="17"/>
              </w:rPr>
              <w:t xml:space="preserve"> </w:t>
            </w:r>
            <w:r>
              <w:rPr>
                <w:w w:val="105"/>
                <w:sz w:val="17"/>
              </w:rPr>
              <w:t>certification</w:t>
            </w:r>
            <w:r>
              <w:rPr>
                <w:spacing w:val="-3"/>
                <w:w w:val="105"/>
                <w:sz w:val="17"/>
              </w:rPr>
              <w:t xml:space="preserve"> </w:t>
            </w:r>
            <w:r>
              <w:rPr>
                <w:w w:val="105"/>
                <w:sz w:val="17"/>
              </w:rPr>
              <w:t>boards</w:t>
            </w:r>
            <w:r>
              <w:rPr>
                <w:spacing w:val="1"/>
                <w:w w:val="105"/>
                <w:sz w:val="17"/>
              </w:rPr>
              <w:t xml:space="preserve"> </w:t>
            </w:r>
            <w:r>
              <w:rPr>
                <w:w w:val="105"/>
                <w:sz w:val="17"/>
              </w:rPr>
              <w:t>having jurisdiction</w:t>
            </w:r>
            <w:r>
              <w:rPr>
                <w:spacing w:val="1"/>
                <w:w w:val="105"/>
                <w:sz w:val="17"/>
              </w:rPr>
              <w:t xml:space="preserve"> </w:t>
            </w:r>
            <w:r>
              <w:rPr>
                <w:w w:val="105"/>
                <w:sz w:val="17"/>
              </w:rPr>
              <w:t>over</w:t>
            </w:r>
            <w:r>
              <w:rPr>
                <w:spacing w:val="-1"/>
                <w:w w:val="105"/>
                <w:sz w:val="17"/>
              </w:rPr>
              <w:t xml:space="preserve"> </w:t>
            </w:r>
            <w:r>
              <w:rPr>
                <w:w w:val="105"/>
                <w:sz w:val="17"/>
              </w:rPr>
              <w:t>those charged</w:t>
            </w:r>
            <w:r>
              <w:rPr>
                <w:spacing w:val="-1"/>
                <w:w w:val="105"/>
                <w:sz w:val="17"/>
              </w:rPr>
              <w:t xml:space="preserve"> </w:t>
            </w:r>
            <w:r>
              <w:rPr>
                <w:w w:val="105"/>
                <w:sz w:val="17"/>
              </w:rPr>
              <w:t>with a violation.</w:t>
            </w:r>
          </w:p>
        </w:tc>
      </w:tr>
      <w:tr w:rsidR="00462339" w:rsidTr="003A3D2D">
        <w:trPr>
          <w:trHeight w:val="665"/>
        </w:trPr>
        <w:tc>
          <w:tcPr>
            <w:tcW w:w="1574" w:type="dxa"/>
          </w:tcPr>
          <w:p w:rsidR="00462339" w:rsidRDefault="00462339" w:rsidP="00462339">
            <w:pPr>
              <w:pStyle w:val="TableParagraph"/>
              <w:spacing w:before="7"/>
              <w:rPr>
                <w:sz w:val="17"/>
              </w:rPr>
            </w:pPr>
            <w:r>
              <w:rPr>
                <w:w w:val="105"/>
                <w:sz w:val="17"/>
              </w:rPr>
              <w:t>VIII‐8</w:t>
            </w:r>
          </w:p>
          <w:p w:rsidR="00462339" w:rsidRDefault="00462339" w:rsidP="00462339">
            <w:pPr>
              <w:pStyle w:val="TableParagraph"/>
              <w:spacing w:before="12"/>
              <w:rPr>
                <w:sz w:val="17"/>
              </w:rPr>
            </w:pPr>
            <w:r>
              <w:rPr>
                <w:w w:val="105"/>
                <w:sz w:val="17"/>
              </w:rPr>
              <w:t>Agency</w:t>
            </w:r>
            <w:r>
              <w:rPr>
                <w:spacing w:val="-4"/>
                <w:w w:val="105"/>
                <w:sz w:val="17"/>
              </w:rPr>
              <w:t xml:space="preserve"> </w:t>
            </w:r>
            <w:r>
              <w:rPr>
                <w:w w:val="105"/>
                <w:sz w:val="17"/>
              </w:rPr>
              <w:t>Conflict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7" w:line="254" w:lineRule="auto"/>
              <w:ind w:left="115" w:right="204"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seek</w:t>
            </w:r>
            <w:r>
              <w:rPr>
                <w:spacing w:val="-3"/>
                <w:w w:val="105"/>
                <w:sz w:val="17"/>
              </w:rPr>
              <w:t xml:space="preserve"> </w:t>
            </w:r>
            <w:r>
              <w:rPr>
                <w:w w:val="105"/>
                <w:sz w:val="17"/>
              </w:rPr>
              <w:t>and</w:t>
            </w:r>
            <w:r>
              <w:rPr>
                <w:spacing w:val="-3"/>
                <w:w w:val="105"/>
                <w:sz w:val="17"/>
              </w:rPr>
              <w:t xml:space="preserve"> </w:t>
            </w:r>
            <w:r>
              <w:rPr>
                <w:w w:val="105"/>
                <w:sz w:val="17"/>
              </w:rPr>
              <w:t>document</w:t>
            </w:r>
            <w:r>
              <w:rPr>
                <w:spacing w:val="-2"/>
                <w:w w:val="105"/>
                <w:sz w:val="17"/>
              </w:rPr>
              <w:t xml:space="preserve"> </w:t>
            </w:r>
            <w:r>
              <w:rPr>
                <w:w w:val="105"/>
                <w:sz w:val="17"/>
              </w:rPr>
              <w:t>supervision</w:t>
            </w:r>
            <w:r>
              <w:rPr>
                <w:spacing w:val="-3"/>
                <w:w w:val="105"/>
                <w:sz w:val="17"/>
              </w:rPr>
              <w:t xml:space="preserve"> </w:t>
            </w:r>
            <w:r>
              <w:rPr>
                <w:w w:val="105"/>
                <w:sz w:val="17"/>
              </w:rPr>
              <w:t>and/or</w:t>
            </w:r>
            <w:r>
              <w:rPr>
                <w:spacing w:val="-2"/>
                <w:w w:val="105"/>
                <w:sz w:val="17"/>
              </w:rPr>
              <w:t xml:space="preserve"> </w:t>
            </w:r>
            <w:r>
              <w:rPr>
                <w:w w:val="105"/>
                <w:sz w:val="17"/>
              </w:rPr>
              <w:t>consultation</w:t>
            </w:r>
            <w:r>
              <w:rPr>
                <w:spacing w:val="-2"/>
                <w:w w:val="105"/>
                <w:sz w:val="17"/>
              </w:rPr>
              <w:t xml:space="preserve"> </w:t>
            </w:r>
            <w:r>
              <w:rPr>
                <w:w w:val="105"/>
                <w:sz w:val="17"/>
              </w:rPr>
              <w:t>in</w:t>
            </w:r>
            <w:r>
              <w:rPr>
                <w:spacing w:val="-4"/>
                <w:w w:val="105"/>
                <w:sz w:val="17"/>
              </w:rPr>
              <w:t xml:space="preserve"> </w:t>
            </w:r>
            <w:r>
              <w:rPr>
                <w:w w:val="105"/>
                <w:sz w:val="17"/>
              </w:rPr>
              <w:t>the</w:t>
            </w:r>
            <w:r>
              <w:rPr>
                <w:spacing w:val="-3"/>
                <w:w w:val="105"/>
                <w:sz w:val="17"/>
              </w:rPr>
              <w:t xml:space="preserve"> </w:t>
            </w:r>
            <w:r>
              <w:rPr>
                <w:w w:val="105"/>
                <w:sz w:val="17"/>
              </w:rPr>
              <w:t>event</w:t>
            </w:r>
            <w:r>
              <w:rPr>
                <w:spacing w:val="-4"/>
                <w:w w:val="105"/>
                <w:sz w:val="17"/>
              </w:rPr>
              <w:t xml:space="preserve"> </w:t>
            </w:r>
            <w:r>
              <w:rPr>
                <w:w w:val="105"/>
                <w:sz w:val="17"/>
              </w:rPr>
              <w:t>that</w:t>
            </w:r>
            <w:r>
              <w:rPr>
                <w:spacing w:val="-2"/>
                <w:w w:val="105"/>
                <w:sz w:val="17"/>
              </w:rPr>
              <w:t xml:space="preserve"> </w:t>
            </w:r>
            <w:r>
              <w:rPr>
                <w:w w:val="105"/>
                <w:sz w:val="17"/>
              </w:rPr>
              <w:t>ethical</w:t>
            </w:r>
            <w:r>
              <w:rPr>
                <w:spacing w:val="-3"/>
                <w:w w:val="105"/>
                <w:sz w:val="17"/>
              </w:rPr>
              <w:t xml:space="preserve"> </w:t>
            </w:r>
            <w:r>
              <w:rPr>
                <w:w w:val="105"/>
                <w:sz w:val="17"/>
              </w:rPr>
              <w:t>responsibilities</w:t>
            </w:r>
            <w:r>
              <w:rPr>
                <w:spacing w:val="-3"/>
                <w:w w:val="105"/>
                <w:sz w:val="17"/>
              </w:rPr>
              <w:t xml:space="preserve"> </w:t>
            </w:r>
            <w:r>
              <w:rPr>
                <w:w w:val="105"/>
                <w:sz w:val="17"/>
              </w:rPr>
              <w:t>conflict</w:t>
            </w:r>
            <w:r>
              <w:rPr>
                <w:spacing w:val="-1"/>
                <w:w w:val="105"/>
                <w:sz w:val="17"/>
              </w:rPr>
              <w:t xml:space="preserve"> </w:t>
            </w:r>
            <w:r>
              <w:rPr>
                <w:w w:val="105"/>
                <w:sz w:val="17"/>
              </w:rPr>
              <w:t>with</w:t>
            </w:r>
            <w:r>
              <w:rPr>
                <w:spacing w:val="-4"/>
                <w:w w:val="105"/>
                <w:sz w:val="17"/>
              </w:rPr>
              <w:t xml:space="preserve"> </w:t>
            </w:r>
            <w:r>
              <w:rPr>
                <w:w w:val="105"/>
                <w:sz w:val="17"/>
              </w:rPr>
              <w:t>agency</w:t>
            </w:r>
            <w:r>
              <w:rPr>
                <w:spacing w:val="-3"/>
                <w:w w:val="105"/>
                <w:sz w:val="17"/>
              </w:rPr>
              <w:t xml:space="preserve"> </w:t>
            </w:r>
            <w:r>
              <w:rPr>
                <w:w w:val="105"/>
                <w:sz w:val="17"/>
              </w:rPr>
              <w:t>policies</w:t>
            </w:r>
            <w:r>
              <w:rPr>
                <w:spacing w:val="-4"/>
                <w:w w:val="105"/>
                <w:sz w:val="17"/>
              </w:rPr>
              <w:t xml:space="preserve"> </w:t>
            </w:r>
            <w:r>
              <w:rPr>
                <w:w w:val="105"/>
                <w:sz w:val="17"/>
              </w:rPr>
              <w:t>and</w:t>
            </w:r>
            <w:r>
              <w:rPr>
                <w:spacing w:val="1"/>
                <w:w w:val="105"/>
                <w:sz w:val="17"/>
              </w:rPr>
              <w:t xml:space="preserve"> </w:t>
            </w:r>
            <w:r>
              <w:rPr>
                <w:w w:val="105"/>
                <w:sz w:val="17"/>
              </w:rPr>
              <w:t>procedures,</w:t>
            </w:r>
            <w:r>
              <w:rPr>
                <w:spacing w:val="-3"/>
                <w:w w:val="105"/>
                <w:sz w:val="17"/>
              </w:rPr>
              <w:t xml:space="preserve"> </w:t>
            </w:r>
            <w:r>
              <w:rPr>
                <w:w w:val="105"/>
                <w:sz w:val="17"/>
              </w:rPr>
              <w:t>state</w:t>
            </w:r>
            <w:r>
              <w:rPr>
                <w:spacing w:val="-2"/>
                <w:w w:val="105"/>
                <w:sz w:val="17"/>
              </w:rPr>
              <w:t xml:space="preserve"> </w:t>
            </w:r>
            <w:r>
              <w:rPr>
                <w:w w:val="105"/>
                <w:sz w:val="17"/>
              </w:rPr>
              <w:t>and/or</w:t>
            </w:r>
            <w:r>
              <w:rPr>
                <w:spacing w:val="-1"/>
                <w:w w:val="105"/>
                <w:sz w:val="17"/>
              </w:rPr>
              <w:t xml:space="preserve"> </w:t>
            </w:r>
            <w:r>
              <w:rPr>
                <w:w w:val="105"/>
                <w:sz w:val="17"/>
              </w:rPr>
              <w:t>federal</w:t>
            </w:r>
            <w:r>
              <w:rPr>
                <w:spacing w:val="-1"/>
                <w:w w:val="105"/>
                <w:sz w:val="17"/>
              </w:rPr>
              <w:t xml:space="preserve"> </w:t>
            </w:r>
            <w:r>
              <w:rPr>
                <w:w w:val="105"/>
                <w:sz w:val="17"/>
              </w:rPr>
              <w:t>laws,</w:t>
            </w:r>
            <w:r>
              <w:rPr>
                <w:spacing w:val="-2"/>
                <w:w w:val="105"/>
                <w:sz w:val="17"/>
              </w:rPr>
              <w:t xml:space="preserve"> </w:t>
            </w:r>
            <w:r>
              <w:rPr>
                <w:w w:val="105"/>
                <w:sz w:val="17"/>
              </w:rPr>
              <w:t>regulations,</w:t>
            </w:r>
            <w:r>
              <w:rPr>
                <w:spacing w:val="-4"/>
                <w:w w:val="105"/>
                <w:sz w:val="17"/>
              </w:rPr>
              <w:t xml:space="preserve"> </w:t>
            </w:r>
            <w:r>
              <w:rPr>
                <w:w w:val="105"/>
                <w:sz w:val="17"/>
              </w:rPr>
              <w:t>and/or</w:t>
            </w:r>
            <w:r>
              <w:rPr>
                <w:spacing w:val="-1"/>
                <w:w w:val="105"/>
                <w:sz w:val="17"/>
              </w:rPr>
              <w:t xml:space="preserve"> </w:t>
            </w:r>
            <w:r>
              <w:rPr>
                <w:w w:val="105"/>
                <w:sz w:val="17"/>
              </w:rPr>
              <w:t>other</w:t>
            </w:r>
            <w:r>
              <w:rPr>
                <w:spacing w:val="-2"/>
                <w:w w:val="105"/>
                <w:sz w:val="17"/>
              </w:rPr>
              <w:t xml:space="preserve"> </w:t>
            </w:r>
            <w:r>
              <w:rPr>
                <w:w w:val="105"/>
                <w:sz w:val="17"/>
              </w:rPr>
              <w:t>governing</w:t>
            </w:r>
            <w:r>
              <w:rPr>
                <w:spacing w:val="-2"/>
                <w:w w:val="105"/>
                <w:sz w:val="17"/>
              </w:rPr>
              <w:t xml:space="preserve"> </w:t>
            </w:r>
            <w:r>
              <w:rPr>
                <w:w w:val="105"/>
                <w:sz w:val="17"/>
              </w:rPr>
              <w:t>legal</w:t>
            </w:r>
            <w:r>
              <w:rPr>
                <w:spacing w:val="-2"/>
                <w:w w:val="105"/>
                <w:sz w:val="17"/>
              </w:rPr>
              <w:t xml:space="preserve"> </w:t>
            </w:r>
            <w:r>
              <w:rPr>
                <w:w w:val="105"/>
                <w:sz w:val="17"/>
              </w:rPr>
              <w:t>authority.</w:t>
            </w:r>
            <w:r>
              <w:rPr>
                <w:spacing w:val="-2"/>
                <w:w w:val="105"/>
                <w:sz w:val="17"/>
              </w:rPr>
              <w:t xml:space="preserve"> </w:t>
            </w:r>
            <w:r>
              <w:rPr>
                <w:w w:val="105"/>
                <w:sz w:val="17"/>
              </w:rPr>
              <w:t>Supervision</w:t>
            </w:r>
            <w:r>
              <w:rPr>
                <w:spacing w:val="-1"/>
                <w:w w:val="105"/>
                <w:sz w:val="17"/>
              </w:rPr>
              <w:t xml:space="preserve"> </w:t>
            </w:r>
            <w:r>
              <w:rPr>
                <w:w w:val="105"/>
                <w:sz w:val="17"/>
              </w:rPr>
              <w:t>and/or consultation</w:t>
            </w:r>
            <w:r>
              <w:rPr>
                <w:spacing w:val="-2"/>
                <w:w w:val="105"/>
                <w:sz w:val="17"/>
              </w:rPr>
              <w:t xml:space="preserve"> </w:t>
            </w:r>
            <w:r>
              <w:rPr>
                <w:w w:val="105"/>
                <w:sz w:val="17"/>
              </w:rPr>
              <w:t>shall</w:t>
            </w:r>
            <w:r>
              <w:rPr>
                <w:spacing w:val="-1"/>
                <w:w w:val="105"/>
                <w:sz w:val="17"/>
              </w:rPr>
              <w:t xml:space="preserve"> </w:t>
            </w:r>
            <w:r>
              <w:rPr>
                <w:w w:val="105"/>
                <w:sz w:val="17"/>
              </w:rPr>
              <w:t>be</w:t>
            </w:r>
            <w:r>
              <w:rPr>
                <w:spacing w:val="-2"/>
                <w:w w:val="105"/>
                <w:sz w:val="17"/>
              </w:rPr>
              <w:t xml:space="preserve"> </w:t>
            </w:r>
            <w:r>
              <w:rPr>
                <w:w w:val="105"/>
                <w:sz w:val="17"/>
              </w:rPr>
              <w:t>obtained and</w:t>
            </w:r>
          </w:p>
          <w:p w:rsidR="00462339" w:rsidRDefault="00462339" w:rsidP="00462339">
            <w:pPr>
              <w:pStyle w:val="TableParagraph"/>
              <w:spacing w:line="199" w:lineRule="exact"/>
              <w:ind w:left="115"/>
              <w:rPr>
                <w:sz w:val="17"/>
              </w:rPr>
            </w:pPr>
            <w:r>
              <w:rPr>
                <w:w w:val="105"/>
                <w:sz w:val="17"/>
              </w:rPr>
              <w:t>documented</w:t>
            </w:r>
            <w:r>
              <w:rPr>
                <w:spacing w:val="-2"/>
                <w:w w:val="105"/>
                <w:sz w:val="17"/>
              </w:rPr>
              <w:t xml:space="preserve"> </w:t>
            </w:r>
            <w:r>
              <w:rPr>
                <w:w w:val="105"/>
                <w:sz w:val="17"/>
              </w:rPr>
              <w:t>to</w:t>
            </w:r>
            <w:r>
              <w:rPr>
                <w:spacing w:val="-1"/>
                <w:w w:val="105"/>
                <w:sz w:val="17"/>
              </w:rPr>
              <w:t xml:space="preserve"> </w:t>
            </w:r>
            <w:r>
              <w:rPr>
                <w:w w:val="105"/>
                <w:sz w:val="17"/>
              </w:rPr>
              <w:t>determine</w:t>
            </w:r>
            <w:r>
              <w:rPr>
                <w:spacing w:val="-3"/>
                <w:w w:val="105"/>
                <w:sz w:val="17"/>
              </w:rPr>
              <w:t xml:space="preserve"> </w:t>
            </w:r>
            <w:r>
              <w:rPr>
                <w:w w:val="105"/>
                <w:sz w:val="17"/>
              </w:rPr>
              <w:t>the</w:t>
            </w:r>
            <w:r>
              <w:rPr>
                <w:spacing w:val="-2"/>
                <w:w w:val="105"/>
                <w:sz w:val="17"/>
              </w:rPr>
              <w:t xml:space="preserve"> </w:t>
            </w:r>
            <w:r>
              <w:rPr>
                <w:w w:val="105"/>
                <w:sz w:val="17"/>
              </w:rPr>
              <w:t>next</w:t>
            </w:r>
            <w:r>
              <w:rPr>
                <w:spacing w:val="-3"/>
                <w:w w:val="105"/>
                <w:sz w:val="17"/>
              </w:rPr>
              <w:t xml:space="preserve"> </w:t>
            </w:r>
            <w:r>
              <w:rPr>
                <w:w w:val="105"/>
                <w:sz w:val="17"/>
              </w:rPr>
              <w:t>best</w:t>
            </w:r>
            <w:r>
              <w:rPr>
                <w:spacing w:val="-3"/>
                <w:w w:val="105"/>
                <w:sz w:val="17"/>
              </w:rPr>
              <w:t xml:space="preserve"> </w:t>
            </w:r>
            <w:r>
              <w:rPr>
                <w:w w:val="105"/>
                <w:sz w:val="17"/>
              </w:rPr>
              <w:t>steps.</w:t>
            </w:r>
          </w:p>
        </w:tc>
      </w:tr>
      <w:tr w:rsidR="00462339" w:rsidTr="003A3D2D">
        <w:trPr>
          <w:trHeight w:val="876"/>
        </w:trPr>
        <w:tc>
          <w:tcPr>
            <w:tcW w:w="1574" w:type="dxa"/>
          </w:tcPr>
          <w:p w:rsidR="00462339" w:rsidRDefault="00462339" w:rsidP="00462339">
            <w:pPr>
              <w:pStyle w:val="TableParagraph"/>
              <w:spacing w:before="6"/>
              <w:rPr>
                <w:sz w:val="17"/>
              </w:rPr>
            </w:pPr>
            <w:r>
              <w:rPr>
                <w:w w:val="105"/>
                <w:sz w:val="17"/>
              </w:rPr>
              <w:t>VIII‐9</w:t>
            </w:r>
          </w:p>
          <w:p w:rsidR="00462339" w:rsidRDefault="00462339" w:rsidP="00462339">
            <w:pPr>
              <w:pStyle w:val="TableParagraph"/>
              <w:spacing w:before="13"/>
              <w:rPr>
                <w:sz w:val="17"/>
              </w:rPr>
            </w:pPr>
            <w:r>
              <w:rPr>
                <w:w w:val="105"/>
                <w:sz w:val="17"/>
              </w:rPr>
              <w:t>Crossroads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54" w:lineRule="auto"/>
              <w:ind w:left="115" w:right="49" w:hanging="1"/>
              <w:jc w:val="both"/>
              <w:rPr>
                <w:sz w:val="17"/>
              </w:rPr>
            </w:pPr>
            <w:r>
              <w:rPr>
                <w:w w:val="105"/>
                <w:sz w:val="17"/>
              </w:rPr>
              <w:t>Addiction professionals may find themselves with a dilemma when the demands of an organization where the provider is affiliated poses a conflict with the</w:t>
            </w:r>
            <w:r>
              <w:rPr>
                <w:spacing w:val="1"/>
                <w:w w:val="105"/>
                <w:sz w:val="17"/>
              </w:rPr>
              <w:t xml:space="preserve"> </w:t>
            </w:r>
            <w:proofErr w:type="spellStart"/>
            <w:r>
              <w:rPr>
                <w:w w:val="105"/>
                <w:sz w:val="17"/>
              </w:rPr>
              <w:t>NAADAC</w:t>
            </w:r>
            <w:proofErr w:type="spellEnd"/>
            <w:r>
              <w:rPr>
                <w:spacing w:val="-3"/>
                <w:w w:val="105"/>
                <w:sz w:val="17"/>
              </w:rPr>
              <w:t xml:space="preserve"> </w:t>
            </w:r>
            <w:r>
              <w:rPr>
                <w:w w:val="105"/>
                <w:sz w:val="17"/>
              </w:rPr>
              <w:t>Code</w:t>
            </w:r>
            <w:r>
              <w:rPr>
                <w:spacing w:val="-2"/>
                <w:w w:val="105"/>
                <w:sz w:val="17"/>
              </w:rPr>
              <w:t xml:space="preserve"> </w:t>
            </w:r>
            <w:r>
              <w:rPr>
                <w:w w:val="105"/>
                <w:sz w:val="17"/>
              </w:rPr>
              <w:t>of</w:t>
            </w:r>
            <w:r>
              <w:rPr>
                <w:spacing w:val="-3"/>
                <w:w w:val="105"/>
                <w:sz w:val="17"/>
              </w:rPr>
              <w:t xml:space="preserve"> </w:t>
            </w:r>
            <w:r>
              <w:rPr>
                <w:w w:val="105"/>
                <w:sz w:val="17"/>
              </w:rPr>
              <w:t>Ethics.</w:t>
            </w:r>
            <w:r>
              <w:rPr>
                <w:spacing w:val="-1"/>
                <w:w w:val="105"/>
                <w:sz w:val="17"/>
              </w:rPr>
              <w:t xml:space="preserve"> </w:t>
            </w:r>
            <w:r>
              <w:rPr>
                <w:w w:val="105"/>
                <w:sz w:val="17"/>
              </w:rPr>
              <w:t>Providers</w:t>
            </w:r>
            <w:r>
              <w:rPr>
                <w:spacing w:val="-4"/>
                <w:w w:val="105"/>
                <w:sz w:val="17"/>
              </w:rPr>
              <w:t xml:space="preserve"> </w:t>
            </w:r>
            <w:r>
              <w:rPr>
                <w:w w:val="105"/>
                <w:sz w:val="17"/>
              </w:rPr>
              <w:t>shall</w:t>
            </w:r>
            <w:r>
              <w:rPr>
                <w:spacing w:val="-3"/>
                <w:w w:val="105"/>
                <w:sz w:val="17"/>
              </w:rPr>
              <w:t xml:space="preserve"> </w:t>
            </w:r>
            <w:r>
              <w:rPr>
                <w:w w:val="105"/>
                <w:sz w:val="17"/>
              </w:rPr>
              <w:t>determine</w:t>
            </w:r>
            <w:r>
              <w:rPr>
                <w:spacing w:val="-3"/>
                <w:w w:val="105"/>
                <w:sz w:val="17"/>
              </w:rPr>
              <w:t xml:space="preserve"> </w:t>
            </w:r>
            <w:r>
              <w:rPr>
                <w:w w:val="105"/>
                <w:sz w:val="17"/>
              </w:rPr>
              <w:t>the</w:t>
            </w:r>
            <w:r>
              <w:rPr>
                <w:spacing w:val="-3"/>
                <w:w w:val="105"/>
                <w:sz w:val="17"/>
              </w:rPr>
              <w:t xml:space="preserve"> </w:t>
            </w:r>
            <w:r>
              <w:rPr>
                <w:w w:val="105"/>
                <w:sz w:val="17"/>
              </w:rPr>
              <w:t>nature</w:t>
            </w:r>
            <w:r>
              <w:rPr>
                <w:spacing w:val="-2"/>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conflict</w:t>
            </w:r>
            <w:r>
              <w:rPr>
                <w:spacing w:val="-4"/>
                <w:w w:val="105"/>
                <w:sz w:val="17"/>
              </w:rPr>
              <w:t xml:space="preserve"> </w:t>
            </w:r>
            <w:r>
              <w:rPr>
                <w:w w:val="105"/>
                <w:sz w:val="17"/>
              </w:rPr>
              <w:t>and</w:t>
            </w:r>
            <w:r>
              <w:rPr>
                <w:spacing w:val="-2"/>
                <w:w w:val="105"/>
                <w:sz w:val="17"/>
              </w:rPr>
              <w:t xml:space="preserve"> </w:t>
            </w:r>
            <w:r>
              <w:rPr>
                <w:w w:val="105"/>
                <w:sz w:val="17"/>
              </w:rPr>
              <w:t>shall</w:t>
            </w:r>
            <w:r>
              <w:rPr>
                <w:spacing w:val="-4"/>
                <w:w w:val="105"/>
                <w:sz w:val="17"/>
              </w:rPr>
              <w:t xml:space="preserve"> </w:t>
            </w:r>
            <w:r>
              <w:rPr>
                <w:w w:val="105"/>
                <w:sz w:val="17"/>
              </w:rPr>
              <w:t>discuss</w:t>
            </w:r>
            <w:r>
              <w:rPr>
                <w:spacing w:val="-2"/>
                <w:w w:val="105"/>
                <w:sz w:val="17"/>
              </w:rPr>
              <w:t xml:space="preserve"> </w:t>
            </w:r>
            <w:r>
              <w:rPr>
                <w:w w:val="105"/>
                <w:sz w:val="17"/>
              </w:rPr>
              <w:t>the</w:t>
            </w:r>
            <w:r>
              <w:rPr>
                <w:spacing w:val="-1"/>
                <w:w w:val="105"/>
                <w:sz w:val="17"/>
              </w:rPr>
              <w:t xml:space="preserve"> </w:t>
            </w:r>
            <w:r>
              <w:rPr>
                <w:w w:val="105"/>
                <w:sz w:val="17"/>
              </w:rPr>
              <w:t>conflict</w:t>
            </w:r>
            <w:r>
              <w:rPr>
                <w:spacing w:val="-2"/>
                <w:w w:val="105"/>
                <w:sz w:val="17"/>
              </w:rPr>
              <w:t xml:space="preserve"> </w:t>
            </w:r>
            <w:r>
              <w:rPr>
                <w:w w:val="105"/>
                <w:sz w:val="17"/>
              </w:rPr>
              <w:t>with</w:t>
            </w:r>
            <w:r>
              <w:rPr>
                <w:spacing w:val="-4"/>
                <w:w w:val="105"/>
                <w:sz w:val="17"/>
              </w:rPr>
              <w:t xml:space="preserve"> </w:t>
            </w:r>
            <w:r>
              <w:rPr>
                <w:w w:val="105"/>
                <w:sz w:val="17"/>
              </w:rPr>
              <w:t>their</w:t>
            </w:r>
            <w:r>
              <w:rPr>
                <w:spacing w:val="-2"/>
                <w:w w:val="105"/>
                <w:sz w:val="17"/>
              </w:rPr>
              <w:t xml:space="preserve"> </w:t>
            </w:r>
            <w:r>
              <w:rPr>
                <w:w w:val="105"/>
                <w:sz w:val="17"/>
              </w:rPr>
              <w:t>supervisor</w:t>
            </w:r>
            <w:r>
              <w:rPr>
                <w:spacing w:val="-2"/>
                <w:w w:val="105"/>
                <w:sz w:val="17"/>
              </w:rPr>
              <w:t xml:space="preserve"> </w:t>
            </w:r>
            <w:r>
              <w:rPr>
                <w:w w:val="105"/>
                <w:sz w:val="17"/>
              </w:rPr>
              <w:t>or</w:t>
            </w:r>
            <w:r>
              <w:rPr>
                <w:spacing w:val="-3"/>
                <w:w w:val="105"/>
                <w:sz w:val="17"/>
              </w:rPr>
              <w:t xml:space="preserve"> </w:t>
            </w:r>
            <w:r>
              <w:rPr>
                <w:w w:val="105"/>
                <w:sz w:val="17"/>
              </w:rPr>
              <w:t>other</w:t>
            </w:r>
            <w:r>
              <w:rPr>
                <w:spacing w:val="-2"/>
                <w:w w:val="105"/>
                <w:sz w:val="17"/>
              </w:rPr>
              <w:t xml:space="preserve"> </w:t>
            </w:r>
            <w:r>
              <w:rPr>
                <w:w w:val="105"/>
                <w:sz w:val="17"/>
              </w:rPr>
              <w:t>relevant</w:t>
            </w:r>
            <w:r>
              <w:rPr>
                <w:spacing w:val="-4"/>
                <w:w w:val="105"/>
                <w:sz w:val="17"/>
              </w:rPr>
              <w:t xml:space="preserve"> </w:t>
            </w:r>
            <w:r>
              <w:rPr>
                <w:w w:val="105"/>
                <w:sz w:val="17"/>
              </w:rPr>
              <w:t>person,</w:t>
            </w:r>
            <w:r>
              <w:rPr>
                <w:spacing w:val="-3"/>
                <w:w w:val="105"/>
                <w:sz w:val="17"/>
              </w:rPr>
              <w:t xml:space="preserve"> </w:t>
            </w:r>
            <w:r>
              <w:rPr>
                <w:w w:val="105"/>
                <w:sz w:val="17"/>
              </w:rPr>
              <w:t>and</w:t>
            </w:r>
            <w:r>
              <w:rPr>
                <w:spacing w:val="1"/>
                <w:w w:val="105"/>
                <w:sz w:val="17"/>
              </w:rPr>
              <w:t xml:space="preserve"> </w:t>
            </w:r>
            <w:r>
              <w:rPr>
                <w:w w:val="105"/>
                <w:sz w:val="17"/>
              </w:rPr>
              <w:t>shall</w:t>
            </w:r>
            <w:r>
              <w:rPr>
                <w:spacing w:val="-4"/>
                <w:w w:val="105"/>
                <w:sz w:val="17"/>
              </w:rPr>
              <w:t xml:space="preserve"> </w:t>
            </w:r>
            <w:r>
              <w:rPr>
                <w:w w:val="105"/>
                <w:sz w:val="17"/>
              </w:rPr>
              <w:t>express</w:t>
            </w:r>
            <w:r>
              <w:rPr>
                <w:spacing w:val="-2"/>
                <w:w w:val="105"/>
                <w:sz w:val="17"/>
              </w:rPr>
              <w:t xml:space="preserve"> </w:t>
            </w:r>
            <w:r>
              <w:rPr>
                <w:w w:val="105"/>
                <w:sz w:val="17"/>
              </w:rPr>
              <w:t>their</w:t>
            </w:r>
            <w:r>
              <w:rPr>
                <w:spacing w:val="-3"/>
                <w:w w:val="105"/>
                <w:sz w:val="17"/>
              </w:rPr>
              <w:t xml:space="preserve"> </w:t>
            </w:r>
            <w:r>
              <w:rPr>
                <w:w w:val="105"/>
                <w:sz w:val="17"/>
              </w:rPr>
              <w:t>commitment</w:t>
            </w:r>
            <w:r>
              <w:rPr>
                <w:spacing w:val="-2"/>
                <w:w w:val="105"/>
                <w:sz w:val="17"/>
              </w:rPr>
              <w:t xml:space="preserve"> </w:t>
            </w:r>
            <w:r>
              <w:rPr>
                <w:w w:val="105"/>
                <w:sz w:val="17"/>
              </w:rPr>
              <w:t>to</w:t>
            </w:r>
            <w:r>
              <w:rPr>
                <w:spacing w:val="-4"/>
                <w:w w:val="105"/>
                <w:sz w:val="17"/>
              </w:rPr>
              <w:t xml:space="preserve"> </w:t>
            </w:r>
            <w:r>
              <w:rPr>
                <w:w w:val="105"/>
                <w:sz w:val="17"/>
              </w:rPr>
              <w:t>the</w:t>
            </w:r>
            <w:r>
              <w:rPr>
                <w:spacing w:val="-2"/>
                <w:w w:val="105"/>
                <w:sz w:val="17"/>
              </w:rPr>
              <w:t xml:space="preserve"> </w:t>
            </w:r>
            <w:proofErr w:type="spellStart"/>
            <w:r>
              <w:rPr>
                <w:w w:val="105"/>
                <w:sz w:val="17"/>
              </w:rPr>
              <w:t>NAADAC</w:t>
            </w:r>
            <w:proofErr w:type="spellEnd"/>
            <w:r>
              <w:rPr>
                <w:spacing w:val="-3"/>
                <w:w w:val="105"/>
                <w:sz w:val="17"/>
              </w:rPr>
              <w:t xml:space="preserve"> </w:t>
            </w:r>
            <w:r>
              <w:rPr>
                <w:w w:val="105"/>
                <w:sz w:val="17"/>
              </w:rPr>
              <w:t>Code</w:t>
            </w:r>
            <w:r>
              <w:rPr>
                <w:spacing w:val="-1"/>
                <w:w w:val="105"/>
                <w:sz w:val="17"/>
              </w:rPr>
              <w:t xml:space="preserve"> </w:t>
            </w:r>
            <w:r>
              <w:rPr>
                <w:w w:val="105"/>
                <w:sz w:val="17"/>
              </w:rPr>
              <w:t>of</w:t>
            </w:r>
            <w:r>
              <w:rPr>
                <w:spacing w:val="-3"/>
                <w:w w:val="105"/>
                <w:sz w:val="17"/>
              </w:rPr>
              <w:t xml:space="preserve"> </w:t>
            </w:r>
            <w:r>
              <w:rPr>
                <w:w w:val="105"/>
                <w:sz w:val="17"/>
              </w:rPr>
              <w:t>Ethics.</w:t>
            </w:r>
            <w:r>
              <w:rPr>
                <w:spacing w:val="-2"/>
                <w:w w:val="105"/>
                <w:sz w:val="17"/>
              </w:rPr>
              <w:t xml:space="preserve"> </w:t>
            </w:r>
            <w:r>
              <w:rPr>
                <w:w w:val="105"/>
                <w:sz w:val="17"/>
              </w:rPr>
              <w:t>Providers</w:t>
            </w:r>
            <w:r>
              <w:rPr>
                <w:spacing w:val="-1"/>
                <w:w w:val="105"/>
                <w:sz w:val="17"/>
              </w:rPr>
              <w:t xml:space="preserve"> </w:t>
            </w:r>
            <w:r>
              <w:rPr>
                <w:w w:val="105"/>
                <w:sz w:val="17"/>
              </w:rPr>
              <w:t>shall</w:t>
            </w:r>
            <w:r>
              <w:rPr>
                <w:spacing w:val="-3"/>
                <w:w w:val="105"/>
                <w:sz w:val="17"/>
              </w:rPr>
              <w:t xml:space="preserve"> </w:t>
            </w:r>
            <w:r>
              <w:rPr>
                <w:w w:val="105"/>
                <w:sz w:val="17"/>
              </w:rPr>
              <w:t>attempt</w:t>
            </w:r>
            <w:r>
              <w:rPr>
                <w:spacing w:val="-3"/>
                <w:w w:val="105"/>
                <w:sz w:val="17"/>
              </w:rPr>
              <w:t xml:space="preserve"> </w:t>
            </w:r>
            <w:r>
              <w:rPr>
                <w:w w:val="105"/>
                <w:sz w:val="17"/>
              </w:rPr>
              <w:t>to</w:t>
            </w:r>
            <w:r>
              <w:rPr>
                <w:spacing w:val="-3"/>
                <w:w w:val="105"/>
                <w:sz w:val="17"/>
              </w:rPr>
              <w:t xml:space="preserve"> </w:t>
            </w:r>
            <w:r>
              <w:rPr>
                <w:w w:val="105"/>
                <w:sz w:val="17"/>
              </w:rPr>
              <w:t>work</w:t>
            </w:r>
            <w:r>
              <w:rPr>
                <w:spacing w:val="-2"/>
                <w:w w:val="105"/>
                <w:sz w:val="17"/>
              </w:rPr>
              <w:t xml:space="preserve"> </w:t>
            </w:r>
            <w:r>
              <w:rPr>
                <w:w w:val="105"/>
                <w:sz w:val="17"/>
              </w:rPr>
              <w:t>through</w:t>
            </w:r>
            <w:r>
              <w:rPr>
                <w:spacing w:val="-4"/>
                <w:w w:val="105"/>
                <w:sz w:val="17"/>
              </w:rPr>
              <w:t xml:space="preserve"> </w:t>
            </w:r>
            <w:r>
              <w:rPr>
                <w:w w:val="105"/>
                <w:sz w:val="17"/>
              </w:rPr>
              <w:t>the</w:t>
            </w:r>
            <w:r>
              <w:rPr>
                <w:spacing w:val="-2"/>
                <w:w w:val="105"/>
                <w:sz w:val="17"/>
              </w:rPr>
              <w:t xml:space="preserve"> </w:t>
            </w:r>
            <w:r>
              <w:rPr>
                <w:w w:val="105"/>
                <w:sz w:val="17"/>
              </w:rPr>
              <w:t>appropriate</w:t>
            </w:r>
            <w:r>
              <w:rPr>
                <w:spacing w:val="-2"/>
                <w:w w:val="105"/>
                <w:sz w:val="17"/>
              </w:rPr>
              <w:t xml:space="preserve"> </w:t>
            </w:r>
            <w:r>
              <w:rPr>
                <w:w w:val="105"/>
                <w:sz w:val="17"/>
              </w:rPr>
              <w:t>channels</w:t>
            </w:r>
            <w:r>
              <w:rPr>
                <w:spacing w:val="-2"/>
                <w:w w:val="105"/>
                <w:sz w:val="17"/>
              </w:rPr>
              <w:t xml:space="preserve"> </w:t>
            </w:r>
            <w:r>
              <w:rPr>
                <w:w w:val="105"/>
                <w:sz w:val="17"/>
              </w:rPr>
              <w:t>to</w:t>
            </w:r>
            <w:r>
              <w:rPr>
                <w:spacing w:val="-4"/>
                <w:w w:val="105"/>
                <w:sz w:val="17"/>
              </w:rPr>
              <w:t xml:space="preserve"> </w:t>
            </w:r>
            <w:r>
              <w:rPr>
                <w:w w:val="105"/>
                <w:sz w:val="17"/>
              </w:rPr>
              <w:t>address</w:t>
            </w:r>
            <w:r>
              <w:rPr>
                <w:spacing w:val="-3"/>
                <w:w w:val="105"/>
                <w:sz w:val="17"/>
              </w:rPr>
              <w:t xml:space="preserve"> </w:t>
            </w:r>
            <w:r>
              <w:rPr>
                <w:w w:val="105"/>
                <w:sz w:val="17"/>
              </w:rPr>
              <w:t>their concern.</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lastRenderedPageBreak/>
              <w:t>VIII‐10</w:t>
            </w:r>
          </w:p>
          <w:p w:rsidR="00462339" w:rsidRDefault="00462339" w:rsidP="00462339">
            <w:pPr>
              <w:pStyle w:val="TableParagraph"/>
              <w:spacing w:before="12"/>
              <w:rPr>
                <w:sz w:val="17"/>
              </w:rPr>
            </w:pPr>
            <w:r>
              <w:rPr>
                <w:w w:val="105"/>
                <w:sz w:val="17"/>
              </w:rPr>
              <w:t>Violations</w:t>
            </w:r>
            <w:r>
              <w:rPr>
                <w:spacing w:val="-2"/>
                <w:w w:val="105"/>
                <w:sz w:val="17"/>
              </w:rPr>
              <w:t xml:space="preserve"> </w:t>
            </w:r>
            <w:r>
              <w:rPr>
                <w:w w:val="105"/>
                <w:sz w:val="17"/>
              </w:rPr>
              <w:t>without</w:t>
            </w:r>
          </w:p>
          <w:p w:rsidR="00462339" w:rsidRDefault="00462339" w:rsidP="00462339">
            <w:pPr>
              <w:pStyle w:val="TableParagraph"/>
              <w:spacing w:before="13" w:line="198" w:lineRule="exact"/>
              <w:rPr>
                <w:sz w:val="17"/>
              </w:rPr>
            </w:pPr>
            <w:r>
              <w:rPr>
                <w:w w:val="105"/>
                <w:sz w:val="17"/>
              </w:rPr>
              <w:t>Harm</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BA1CD4">
            <w:pPr>
              <w:pStyle w:val="TableParagraph"/>
              <w:spacing w:before="6" w:line="254" w:lineRule="auto"/>
              <w:ind w:left="115" w:right="204" w:hanging="1"/>
              <w:rPr>
                <w:sz w:val="17"/>
              </w:rPr>
            </w:pPr>
            <w:r>
              <w:rPr>
                <w:w w:val="105"/>
                <w:sz w:val="17"/>
              </w:rPr>
              <w:t>Addiction professionals who become aware of evidence to suggest that another provider is violating or has violated an ethical standard where no harm</w:t>
            </w:r>
            <w:r>
              <w:rPr>
                <w:spacing w:val="1"/>
                <w:w w:val="105"/>
                <w:sz w:val="17"/>
              </w:rPr>
              <w:t xml:space="preserve"> </w:t>
            </w:r>
            <w:r>
              <w:rPr>
                <w:w w:val="105"/>
                <w:sz w:val="17"/>
              </w:rPr>
              <w:t>has</w:t>
            </w:r>
            <w:r>
              <w:rPr>
                <w:spacing w:val="-3"/>
                <w:w w:val="105"/>
                <w:sz w:val="17"/>
              </w:rPr>
              <w:t xml:space="preserve"> </w:t>
            </w:r>
            <w:r>
              <w:rPr>
                <w:w w:val="105"/>
                <w:sz w:val="17"/>
              </w:rPr>
              <w:t>occurred</w:t>
            </w:r>
            <w:r>
              <w:rPr>
                <w:spacing w:val="-2"/>
                <w:w w:val="105"/>
                <w:sz w:val="17"/>
              </w:rPr>
              <w:t xml:space="preserve"> </w:t>
            </w:r>
            <w:r>
              <w:rPr>
                <w:w w:val="105"/>
                <w:sz w:val="17"/>
              </w:rPr>
              <w:t>shall</w:t>
            </w:r>
            <w:r>
              <w:rPr>
                <w:spacing w:val="-3"/>
                <w:w w:val="105"/>
                <w:sz w:val="17"/>
              </w:rPr>
              <w:t xml:space="preserve"> </w:t>
            </w:r>
            <w:r>
              <w:rPr>
                <w:w w:val="105"/>
                <w:sz w:val="17"/>
              </w:rPr>
              <w:t>attempt</w:t>
            </w:r>
            <w:r>
              <w:rPr>
                <w:spacing w:val="-3"/>
                <w:w w:val="105"/>
                <w:sz w:val="17"/>
              </w:rPr>
              <w:t xml:space="preserve"> </w:t>
            </w:r>
            <w:r>
              <w:rPr>
                <w:w w:val="105"/>
                <w:sz w:val="17"/>
              </w:rPr>
              <w:t>to</w:t>
            </w:r>
            <w:r>
              <w:rPr>
                <w:spacing w:val="-2"/>
                <w:w w:val="105"/>
                <w:sz w:val="17"/>
              </w:rPr>
              <w:t xml:space="preserve"> </w:t>
            </w:r>
            <w:r>
              <w:rPr>
                <w:w w:val="105"/>
                <w:sz w:val="17"/>
              </w:rPr>
              <w:t>resolve</w:t>
            </w:r>
            <w:r>
              <w:rPr>
                <w:spacing w:val="-3"/>
                <w:w w:val="105"/>
                <w:sz w:val="17"/>
              </w:rPr>
              <w:t xml:space="preserve"> </w:t>
            </w:r>
            <w:r>
              <w:rPr>
                <w:w w:val="105"/>
                <w:sz w:val="17"/>
              </w:rPr>
              <w:t>the</w:t>
            </w:r>
            <w:r>
              <w:rPr>
                <w:spacing w:val="-2"/>
                <w:w w:val="105"/>
                <w:sz w:val="17"/>
              </w:rPr>
              <w:t xml:space="preserve"> </w:t>
            </w:r>
            <w:r>
              <w:rPr>
                <w:w w:val="105"/>
                <w:sz w:val="17"/>
              </w:rPr>
              <w:t>issue</w:t>
            </w:r>
            <w:r>
              <w:rPr>
                <w:spacing w:val="-2"/>
                <w:w w:val="105"/>
                <w:sz w:val="17"/>
              </w:rPr>
              <w:t xml:space="preserve"> </w:t>
            </w:r>
            <w:r>
              <w:rPr>
                <w:w w:val="105"/>
                <w:sz w:val="17"/>
              </w:rPr>
              <w:t>informally</w:t>
            </w:r>
            <w:r>
              <w:rPr>
                <w:spacing w:val="-2"/>
                <w:w w:val="105"/>
                <w:sz w:val="17"/>
              </w:rPr>
              <w:t xml:space="preserve"> </w:t>
            </w:r>
            <w:r>
              <w:rPr>
                <w:w w:val="105"/>
                <w:sz w:val="17"/>
              </w:rPr>
              <w:t>with</w:t>
            </w:r>
            <w:r>
              <w:rPr>
                <w:spacing w:val="-3"/>
                <w:w w:val="105"/>
                <w:sz w:val="17"/>
              </w:rPr>
              <w:t xml:space="preserve"> </w:t>
            </w:r>
            <w:r>
              <w:rPr>
                <w:w w:val="105"/>
                <w:sz w:val="17"/>
              </w:rPr>
              <w:t>the</w:t>
            </w:r>
            <w:r>
              <w:rPr>
                <w:spacing w:val="-2"/>
                <w:w w:val="105"/>
                <w:sz w:val="17"/>
              </w:rPr>
              <w:t xml:space="preserve"> </w:t>
            </w:r>
            <w:r>
              <w:rPr>
                <w:w w:val="105"/>
                <w:sz w:val="17"/>
              </w:rPr>
              <w:t>other</w:t>
            </w:r>
            <w:r>
              <w:rPr>
                <w:spacing w:val="-2"/>
                <w:w w:val="105"/>
                <w:sz w:val="17"/>
              </w:rPr>
              <w:t xml:space="preserve"> </w:t>
            </w:r>
            <w:r>
              <w:rPr>
                <w:w w:val="105"/>
                <w:sz w:val="17"/>
              </w:rPr>
              <w:t>provider,</w:t>
            </w:r>
            <w:r>
              <w:rPr>
                <w:spacing w:val="-3"/>
                <w:w w:val="105"/>
                <w:sz w:val="17"/>
              </w:rPr>
              <w:t xml:space="preserve"> </w:t>
            </w:r>
            <w:r>
              <w:rPr>
                <w:w w:val="105"/>
                <w:sz w:val="17"/>
              </w:rPr>
              <w:t>if</w:t>
            </w:r>
            <w:r>
              <w:rPr>
                <w:spacing w:val="-4"/>
                <w:w w:val="105"/>
                <w:sz w:val="17"/>
              </w:rPr>
              <w:t xml:space="preserve"> </w:t>
            </w:r>
            <w:r>
              <w:rPr>
                <w:w w:val="105"/>
                <w:sz w:val="17"/>
              </w:rPr>
              <w:t>feasible,</w:t>
            </w:r>
            <w:r>
              <w:rPr>
                <w:spacing w:val="-3"/>
                <w:w w:val="105"/>
                <w:sz w:val="17"/>
              </w:rPr>
              <w:t xml:space="preserve"> </w:t>
            </w:r>
            <w:r>
              <w:rPr>
                <w:w w:val="105"/>
                <w:sz w:val="17"/>
              </w:rPr>
              <w:t>provided</w:t>
            </w:r>
            <w:r>
              <w:rPr>
                <w:spacing w:val="-3"/>
                <w:w w:val="105"/>
                <w:sz w:val="17"/>
              </w:rPr>
              <w:t xml:space="preserve"> </w:t>
            </w:r>
            <w:r>
              <w:rPr>
                <w:w w:val="105"/>
                <w:sz w:val="17"/>
              </w:rPr>
              <w:t>such</w:t>
            </w:r>
            <w:r>
              <w:rPr>
                <w:spacing w:val="-2"/>
                <w:w w:val="105"/>
                <w:sz w:val="17"/>
              </w:rPr>
              <w:t xml:space="preserve"> </w:t>
            </w:r>
            <w:r>
              <w:rPr>
                <w:w w:val="105"/>
                <w:sz w:val="17"/>
              </w:rPr>
              <w:t>action</w:t>
            </w:r>
            <w:r>
              <w:rPr>
                <w:spacing w:val="-2"/>
                <w:w w:val="105"/>
                <w:sz w:val="17"/>
              </w:rPr>
              <w:t xml:space="preserve"> </w:t>
            </w:r>
            <w:r>
              <w:rPr>
                <w:w w:val="105"/>
                <w:sz w:val="17"/>
              </w:rPr>
              <w:t>does</w:t>
            </w:r>
            <w:r>
              <w:rPr>
                <w:spacing w:val="-3"/>
                <w:w w:val="105"/>
                <w:sz w:val="17"/>
              </w:rPr>
              <w:t xml:space="preserve"> </w:t>
            </w:r>
            <w:r>
              <w:rPr>
                <w:w w:val="105"/>
                <w:sz w:val="17"/>
              </w:rPr>
              <w:t>not</w:t>
            </w:r>
            <w:r>
              <w:rPr>
                <w:spacing w:val="-3"/>
                <w:w w:val="105"/>
                <w:sz w:val="17"/>
              </w:rPr>
              <w:t xml:space="preserve"> </w:t>
            </w:r>
            <w:r>
              <w:rPr>
                <w:w w:val="105"/>
                <w:sz w:val="17"/>
              </w:rPr>
              <w:t>violate</w:t>
            </w:r>
            <w:r>
              <w:rPr>
                <w:spacing w:val="-1"/>
                <w:w w:val="105"/>
                <w:sz w:val="17"/>
              </w:rPr>
              <w:t xml:space="preserve"> </w:t>
            </w:r>
            <w:r>
              <w:rPr>
                <w:w w:val="105"/>
                <w:sz w:val="17"/>
              </w:rPr>
              <w:t>confidentiality</w:t>
            </w:r>
            <w:r>
              <w:rPr>
                <w:spacing w:val="-4"/>
                <w:w w:val="105"/>
                <w:sz w:val="17"/>
              </w:rPr>
              <w:t xml:space="preserve"> </w:t>
            </w:r>
            <w:r>
              <w:rPr>
                <w:w w:val="105"/>
                <w:sz w:val="17"/>
              </w:rPr>
              <w:t>rights</w:t>
            </w:r>
            <w:r w:rsidR="00BA1CD4">
              <w:rPr>
                <w:w w:val="105"/>
                <w:sz w:val="17"/>
              </w:rPr>
              <w:t xml:space="preserve"> </w:t>
            </w:r>
            <w:r>
              <w:rPr>
                <w:w w:val="105"/>
                <w:sz w:val="17"/>
              </w:rPr>
              <w:t>that</w:t>
            </w:r>
            <w:r>
              <w:rPr>
                <w:spacing w:val="-3"/>
                <w:w w:val="105"/>
                <w:sz w:val="17"/>
              </w:rPr>
              <w:t xml:space="preserve"> </w:t>
            </w:r>
            <w:r>
              <w:rPr>
                <w:w w:val="105"/>
                <w:sz w:val="17"/>
              </w:rPr>
              <w:t>may</w:t>
            </w:r>
            <w:r>
              <w:rPr>
                <w:spacing w:val="-2"/>
                <w:w w:val="105"/>
                <w:sz w:val="17"/>
              </w:rPr>
              <w:t xml:space="preserve"> </w:t>
            </w:r>
            <w:r>
              <w:rPr>
                <w:w w:val="105"/>
                <w:sz w:val="17"/>
              </w:rPr>
              <w:t>be</w:t>
            </w:r>
            <w:r>
              <w:rPr>
                <w:spacing w:val="-2"/>
                <w:w w:val="105"/>
                <w:sz w:val="17"/>
              </w:rPr>
              <w:t xml:space="preserve"> </w:t>
            </w:r>
            <w:r>
              <w:rPr>
                <w:w w:val="105"/>
                <w:sz w:val="17"/>
              </w:rPr>
              <w:t>involved.</w:t>
            </w:r>
          </w:p>
        </w:tc>
      </w:tr>
      <w:tr w:rsidR="00462339" w:rsidTr="003A3D2D">
        <w:trPr>
          <w:trHeight w:val="657"/>
        </w:trPr>
        <w:tc>
          <w:tcPr>
            <w:tcW w:w="1574" w:type="dxa"/>
          </w:tcPr>
          <w:p w:rsidR="00462339" w:rsidRDefault="00462339" w:rsidP="00462339">
            <w:pPr>
              <w:pStyle w:val="TableParagraph"/>
              <w:spacing w:before="7"/>
              <w:rPr>
                <w:sz w:val="17"/>
              </w:rPr>
            </w:pPr>
            <w:r>
              <w:rPr>
                <w:w w:val="105"/>
                <w:sz w:val="17"/>
              </w:rPr>
              <w:t>VIII‐11</w:t>
            </w:r>
          </w:p>
          <w:p w:rsidR="00462339" w:rsidRDefault="00462339" w:rsidP="00462339">
            <w:pPr>
              <w:pStyle w:val="TableParagraph"/>
              <w:spacing w:before="2" w:line="210" w:lineRule="atLeast"/>
              <w:ind w:right="355"/>
              <w:rPr>
                <w:sz w:val="17"/>
              </w:rPr>
            </w:pPr>
            <w:r>
              <w:rPr>
                <w:spacing w:val="-1"/>
                <w:w w:val="105"/>
                <w:sz w:val="17"/>
              </w:rPr>
              <w:t xml:space="preserve">Violations </w:t>
            </w:r>
            <w:r>
              <w:rPr>
                <w:w w:val="105"/>
                <w:sz w:val="17"/>
              </w:rPr>
              <w:t>with</w:t>
            </w:r>
            <w:r>
              <w:rPr>
                <w:spacing w:val="-38"/>
                <w:w w:val="105"/>
                <w:sz w:val="17"/>
              </w:rPr>
              <w:t xml:space="preserve"> </w:t>
            </w:r>
            <w:r>
              <w:rPr>
                <w:w w:val="105"/>
                <w:sz w:val="17"/>
              </w:rPr>
              <w:t>Harm</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BA1CD4">
            <w:pPr>
              <w:pStyle w:val="TableParagraph"/>
              <w:spacing w:before="7" w:line="249" w:lineRule="auto"/>
              <w:ind w:left="115" w:right="204"/>
              <w:rPr>
                <w:sz w:val="17"/>
              </w:rPr>
            </w:pPr>
            <w:r>
              <w:rPr>
                <w:w w:val="105"/>
                <w:sz w:val="17"/>
              </w:rPr>
              <w:t>Addiction professionals shall report unethical conduct or unprofessional modes of practice of which they become aware where the potential for harm</w:t>
            </w:r>
            <w:r>
              <w:rPr>
                <w:spacing w:val="1"/>
                <w:w w:val="105"/>
                <w:sz w:val="17"/>
              </w:rPr>
              <w:t xml:space="preserve"> </w:t>
            </w:r>
            <w:r>
              <w:rPr>
                <w:w w:val="105"/>
                <w:sz w:val="17"/>
              </w:rPr>
              <w:t>exists,</w:t>
            </w:r>
            <w:r>
              <w:rPr>
                <w:spacing w:val="-5"/>
                <w:w w:val="105"/>
                <w:sz w:val="17"/>
              </w:rPr>
              <w:t xml:space="preserve"> </w:t>
            </w:r>
            <w:r>
              <w:rPr>
                <w:w w:val="105"/>
                <w:sz w:val="17"/>
              </w:rPr>
              <w:t>or</w:t>
            </w:r>
            <w:r>
              <w:rPr>
                <w:spacing w:val="-4"/>
                <w:w w:val="105"/>
                <w:sz w:val="17"/>
              </w:rPr>
              <w:t xml:space="preserve"> </w:t>
            </w:r>
            <w:r>
              <w:rPr>
                <w:w w:val="105"/>
                <w:sz w:val="17"/>
              </w:rPr>
              <w:t>actual</w:t>
            </w:r>
            <w:r>
              <w:rPr>
                <w:spacing w:val="-3"/>
                <w:w w:val="105"/>
                <w:sz w:val="17"/>
              </w:rPr>
              <w:t xml:space="preserve"> </w:t>
            </w:r>
            <w:r>
              <w:rPr>
                <w:w w:val="105"/>
                <w:sz w:val="17"/>
              </w:rPr>
              <w:t>harm</w:t>
            </w:r>
            <w:r>
              <w:rPr>
                <w:spacing w:val="-2"/>
                <w:w w:val="105"/>
                <w:sz w:val="17"/>
              </w:rPr>
              <w:t xml:space="preserve"> </w:t>
            </w:r>
            <w:r>
              <w:rPr>
                <w:w w:val="105"/>
                <w:sz w:val="17"/>
              </w:rPr>
              <w:t>has</w:t>
            </w:r>
            <w:r>
              <w:rPr>
                <w:spacing w:val="-3"/>
                <w:w w:val="105"/>
                <w:sz w:val="17"/>
              </w:rPr>
              <w:t xml:space="preserve"> </w:t>
            </w:r>
            <w:r>
              <w:rPr>
                <w:w w:val="105"/>
                <w:sz w:val="17"/>
              </w:rPr>
              <w:t>occurred,</w:t>
            </w:r>
            <w:r>
              <w:rPr>
                <w:spacing w:val="-4"/>
                <w:w w:val="105"/>
                <w:sz w:val="17"/>
              </w:rPr>
              <w:t xml:space="preserve"> </w:t>
            </w:r>
            <w:r>
              <w:rPr>
                <w:w w:val="105"/>
                <w:sz w:val="17"/>
              </w:rPr>
              <w:t>to</w:t>
            </w:r>
            <w:r>
              <w:rPr>
                <w:spacing w:val="-3"/>
                <w:w w:val="105"/>
                <w:sz w:val="17"/>
              </w:rPr>
              <w:t xml:space="preserve"> </w:t>
            </w:r>
            <w:r>
              <w:rPr>
                <w:w w:val="105"/>
                <w:sz w:val="17"/>
              </w:rPr>
              <w:t>the</w:t>
            </w:r>
            <w:r>
              <w:rPr>
                <w:spacing w:val="-3"/>
                <w:w w:val="105"/>
                <w:sz w:val="17"/>
              </w:rPr>
              <w:t xml:space="preserve"> </w:t>
            </w:r>
            <w:r>
              <w:rPr>
                <w:w w:val="105"/>
                <w:sz w:val="17"/>
              </w:rPr>
              <w:t>appropriate</w:t>
            </w:r>
            <w:r>
              <w:rPr>
                <w:spacing w:val="-2"/>
                <w:w w:val="105"/>
                <w:sz w:val="17"/>
              </w:rPr>
              <w:t xml:space="preserve"> </w:t>
            </w:r>
            <w:r>
              <w:rPr>
                <w:w w:val="105"/>
                <w:sz w:val="17"/>
              </w:rPr>
              <w:t>certifying</w:t>
            </w:r>
            <w:r>
              <w:rPr>
                <w:spacing w:val="-1"/>
                <w:w w:val="105"/>
                <w:sz w:val="17"/>
              </w:rPr>
              <w:t xml:space="preserve"> </w:t>
            </w:r>
            <w:r>
              <w:rPr>
                <w:w w:val="105"/>
                <w:sz w:val="17"/>
              </w:rPr>
              <w:t>or</w:t>
            </w:r>
            <w:r>
              <w:rPr>
                <w:spacing w:val="-4"/>
                <w:w w:val="105"/>
                <w:sz w:val="17"/>
              </w:rPr>
              <w:t xml:space="preserve"> </w:t>
            </w:r>
            <w:r>
              <w:rPr>
                <w:w w:val="105"/>
                <w:sz w:val="17"/>
              </w:rPr>
              <w:t>licensing</w:t>
            </w:r>
            <w:r>
              <w:rPr>
                <w:spacing w:val="-3"/>
                <w:w w:val="105"/>
                <w:sz w:val="17"/>
              </w:rPr>
              <w:t xml:space="preserve"> </w:t>
            </w:r>
            <w:r>
              <w:rPr>
                <w:w w:val="105"/>
                <w:sz w:val="17"/>
              </w:rPr>
              <w:t>authorities,</w:t>
            </w:r>
            <w:r>
              <w:rPr>
                <w:spacing w:val="-4"/>
                <w:w w:val="105"/>
                <w:sz w:val="17"/>
              </w:rPr>
              <w:t xml:space="preserve"> </w:t>
            </w:r>
            <w:r>
              <w:rPr>
                <w:w w:val="105"/>
                <w:sz w:val="17"/>
              </w:rPr>
              <w:t>state</w:t>
            </w:r>
            <w:r>
              <w:rPr>
                <w:spacing w:val="-2"/>
                <w:w w:val="105"/>
                <w:sz w:val="17"/>
              </w:rPr>
              <w:t xml:space="preserve"> </w:t>
            </w:r>
            <w:r>
              <w:rPr>
                <w:w w:val="105"/>
                <w:sz w:val="17"/>
              </w:rPr>
              <w:t>or</w:t>
            </w:r>
            <w:r>
              <w:rPr>
                <w:spacing w:val="-2"/>
                <w:w w:val="105"/>
                <w:sz w:val="17"/>
              </w:rPr>
              <w:t xml:space="preserve"> </w:t>
            </w:r>
            <w:r>
              <w:rPr>
                <w:w w:val="105"/>
                <w:sz w:val="17"/>
              </w:rPr>
              <w:t>federal</w:t>
            </w:r>
            <w:r>
              <w:rPr>
                <w:spacing w:val="-4"/>
                <w:w w:val="105"/>
                <w:sz w:val="17"/>
              </w:rPr>
              <w:t xml:space="preserve"> </w:t>
            </w:r>
            <w:r>
              <w:rPr>
                <w:w w:val="105"/>
                <w:sz w:val="17"/>
              </w:rPr>
              <w:t>regulatory</w:t>
            </w:r>
            <w:r>
              <w:rPr>
                <w:spacing w:val="-5"/>
                <w:w w:val="105"/>
                <w:sz w:val="17"/>
              </w:rPr>
              <w:t xml:space="preserve"> </w:t>
            </w:r>
            <w:r>
              <w:rPr>
                <w:w w:val="105"/>
                <w:sz w:val="17"/>
              </w:rPr>
              <w:t>bodies,</w:t>
            </w:r>
            <w:r>
              <w:rPr>
                <w:spacing w:val="-3"/>
                <w:w w:val="105"/>
                <w:sz w:val="17"/>
              </w:rPr>
              <w:t xml:space="preserve"> </w:t>
            </w:r>
            <w:r>
              <w:rPr>
                <w:w w:val="105"/>
                <w:sz w:val="17"/>
              </w:rPr>
              <w:t>and</w:t>
            </w:r>
            <w:r>
              <w:rPr>
                <w:spacing w:val="-3"/>
                <w:w w:val="105"/>
                <w:sz w:val="17"/>
              </w:rPr>
              <w:t xml:space="preserve"> </w:t>
            </w:r>
            <w:proofErr w:type="spellStart"/>
            <w:r>
              <w:rPr>
                <w:w w:val="105"/>
                <w:sz w:val="17"/>
              </w:rPr>
              <w:t>NAADAC</w:t>
            </w:r>
            <w:proofErr w:type="spellEnd"/>
            <w:r>
              <w:rPr>
                <w:w w:val="105"/>
                <w:sz w:val="17"/>
              </w:rPr>
              <w:t>.</w:t>
            </w:r>
            <w:r>
              <w:rPr>
                <w:spacing w:val="-3"/>
                <w:w w:val="105"/>
                <w:sz w:val="17"/>
              </w:rPr>
              <w:t xml:space="preserve"> </w:t>
            </w:r>
            <w:r>
              <w:rPr>
                <w:w w:val="105"/>
                <w:sz w:val="17"/>
              </w:rPr>
              <w:t>Providers</w:t>
            </w:r>
            <w:r>
              <w:rPr>
                <w:spacing w:val="-3"/>
                <w:w w:val="105"/>
                <w:sz w:val="17"/>
              </w:rPr>
              <w:t xml:space="preserve"> </w:t>
            </w:r>
            <w:r>
              <w:rPr>
                <w:w w:val="105"/>
                <w:sz w:val="17"/>
              </w:rPr>
              <w:t>shall</w:t>
            </w:r>
            <w:r w:rsidR="00BA1CD4">
              <w:rPr>
                <w:w w:val="105"/>
                <w:sz w:val="17"/>
              </w:rPr>
              <w:t xml:space="preserve"> </w:t>
            </w:r>
            <w:r>
              <w:rPr>
                <w:w w:val="105"/>
                <w:sz w:val="17"/>
              </w:rPr>
              <w:t>obtain</w:t>
            </w:r>
            <w:r>
              <w:rPr>
                <w:spacing w:val="-3"/>
                <w:w w:val="105"/>
                <w:sz w:val="17"/>
              </w:rPr>
              <w:t xml:space="preserve"> </w:t>
            </w:r>
            <w:r>
              <w:rPr>
                <w:w w:val="105"/>
                <w:sz w:val="17"/>
              </w:rPr>
              <w:t>supervision/consultation prior</w:t>
            </w:r>
            <w:r>
              <w:rPr>
                <w:spacing w:val="-4"/>
                <w:w w:val="105"/>
                <w:sz w:val="17"/>
              </w:rPr>
              <w:t xml:space="preserve"> </w:t>
            </w:r>
            <w:r>
              <w:rPr>
                <w:w w:val="105"/>
                <w:sz w:val="17"/>
              </w:rPr>
              <w:t>to</w:t>
            </w:r>
            <w:r>
              <w:rPr>
                <w:spacing w:val="-3"/>
                <w:w w:val="105"/>
                <w:sz w:val="17"/>
              </w:rPr>
              <w:t xml:space="preserve"> </w:t>
            </w:r>
            <w:r>
              <w:rPr>
                <w:w w:val="105"/>
                <w:sz w:val="17"/>
              </w:rPr>
              <w:t>filing</w:t>
            </w:r>
            <w:r>
              <w:rPr>
                <w:spacing w:val="-2"/>
                <w:w w:val="105"/>
                <w:sz w:val="17"/>
              </w:rPr>
              <w:t xml:space="preserve"> </w:t>
            </w:r>
            <w:r>
              <w:rPr>
                <w:w w:val="105"/>
                <w:sz w:val="17"/>
              </w:rPr>
              <w:t>a</w:t>
            </w:r>
            <w:r>
              <w:rPr>
                <w:spacing w:val="-2"/>
                <w:w w:val="105"/>
                <w:sz w:val="17"/>
              </w:rPr>
              <w:t xml:space="preserve"> </w:t>
            </w:r>
            <w:r>
              <w:rPr>
                <w:w w:val="105"/>
                <w:sz w:val="17"/>
              </w:rPr>
              <w:t>complaint,</w:t>
            </w:r>
            <w:r>
              <w:rPr>
                <w:spacing w:val="-4"/>
                <w:w w:val="105"/>
                <w:sz w:val="17"/>
              </w:rPr>
              <w:t xml:space="preserve"> </w:t>
            </w:r>
            <w:r>
              <w:rPr>
                <w:w w:val="105"/>
                <w:sz w:val="17"/>
              </w:rPr>
              <w:t>and</w:t>
            </w:r>
            <w:r>
              <w:rPr>
                <w:spacing w:val="-4"/>
                <w:w w:val="105"/>
                <w:sz w:val="17"/>
              </w:rPr>
              <w:t xml:space="preserve"> </w:t>
            </w:r>
            <w:r>
              <w:rPr>
                <w:w w:val="105"/>
                <w:sz w:val="17"/>
              </w:rPr>
              <w:t>document</w:t>
            </w:r>
            <w:r>
              <w:rPr>
                <w:spacing w:val="-2"/>
                <w:w w:val="105"/>
                <w:sz w:val="17"/>
              </w:rPr>
              <w:t xml:space="preserve"> </w:t>
            </w:r>
            <w:r>
              <w:rPr>
                <w:w w:val="105"/>
                <w:sz w:val="17"/>
              </w:rPr>
              <w:t>recommendations</w:t>
            </w:r>
            <w:r>
              <w:rPr>
                <w:spacing w:val="-4"/>
                <w:w w:val="105"/>
                <w:sz w:val="17"/>
              </w:rPr>
              <w:t xml:space="preserve"> </w:t>
            </w:r>
            <w:r>
              <w:rPr>
                <w:w w:val="105"/>
                <w:sz w:val="17"/>
              </w:rPr>
              <w:t>and</w:t>
            </w:r>
            <w:r>
              <w:rPr>
                <w:spacing w:val="-3"/>
                <w:w w:val="105"/>
                <w:sz w:val="17"/>
              </w:rPr>
              <w:t xml:space="preserve"> </w:t>
            </w:r>
            <w:r>
              <w:rPr>
                <w:w w:val="105"/>
                <w:sz w:val="17"/>
              </w:rPr>
              <w:t>the</w:t>
            </w:r>
            <w:r>
              <w:rPr>
                <w:spacing w:val="-4"/>
                <w:w w:val="105"/>
                <w:sz w:val="17"/>
              </w:rPr>
              <w:t xml:space="preserve"> </w:t>
            </w:r>
            <w:r>
              <w:rPr>
                <w:w w:val="105"/>
                <w:sz w:val="17"/>
              </w:rPr>
              <w:t>decision</w:t>
            </w:r>
            <w:r>
              <w:rPr>
                <w:spacing w:val="-3"/>
                <w:w w:val="105"/>
                <w:sz w:val="17"/>
              </w:rPr>
              <w:t xml:space="preserve"> </w:t>
            </w:r>
            <w:r>
              <w:rPr>
                <w:w w:val="105"/>
                <w:sz w:val="17"/>
              </w:rPr>
              <w:t>regarding</w:t>
            </w:r>
            <w:r>
              <w:rPr>
                <w:spacing w:val="-4"/>
                <w:w w:val="105"/>
                <w:sz w:val="17"/>
              </w:rPr>
              <w:t xml:space="preserve"> </w:t>
            </w:r>
            <w:r>
              <w:rPr>
                <w:w w:val="105"/>
                <w:sz w:val="17"/>
              </w:rPr>
              <w:t>filing</w:t>
            </w:r>
            <w:r>
              <w:rPr>
                <w:spacing w:val="-3"/>
                <w:w w:val="105"/>
                <w:sz w:val="17"/>
              </w:rPr>
              <w:t xml:space="preserve"> </w:t>
            </w:r>
            <w:r>
              <w:rPr>
                <w:w w:val="105"/>
                <w:sz w:val="17"/>
              </w:rPr>
              <w:t>or</w:t>
            </w:r>
            <w:r>
              <w:rPr>
                <w:spacing w:val="-3"/>
                <w:w w:val="105"/>
                <w:sz w:val="17"/>
              </w:rPr>
              <w:t xml:space="preserve"> </w:t>
            </w:r>
            <w:r>
              <w:rPr>
                <w:w w:val="105"/>
                <w:sz w:val="17"/>
              </w:rPr>
              <w:t>not</w:t>
            </w:r>
            <w:r>
              <w:rPr>
                <w:spacing w:val="-4"/>
                <w:w w:val="105"/>
                <w:sz w:val="17"/>
              </w:rPr>
              <w:t xml:space="preserve"> </w:t>
            </w:r>
            <w:r>
              <w:rPr>
                <w:w w:val="105"/>
                <w:sz w:val="17"/>
              </w:rPr>
              <w:t>filing</w:t>
            </w:r>
            <w:r>
              <w:rPr>
                <w:spacing w:val="-4"/>
                <w:w w:val="105"/>
                <w:sz w:val="17"/>
              </w:rPr>
              <w:t xml:space="preserve"> </w:t>
            </w:r>
            <w:r>
              <w:rPr>
                <w:w w:val="105"/>
                <w:sz w:val="17"/>
              </w:rPr>
              <w:t>a</w:t>
            </w:r>
            <w:r>
              <w:rPr>
                <w:spacing w:val="-3"/>
                <w:w w:val="105"/>
                <w:sz w:val="17"/>
              </w:rPr>
              <w:t xml:space="preserve"> </w:t>
            </w:r>
            <w:r>
              <w:rPr>
                <w:w w:val="105"/>
                <w:sz w:val="17"/>
              </w:rPr>
              <w:t>complaint.</w:t>
            </w:r>
          </w:p>
        </w:tc>
      </w:tr>
      <w:tr w:rsidR="00462339" w:rsidTr="003A3D2D">
        <w:trPr>
          <w:trHeight w:val="665"/>
        </w:trPr>
        <w:tc>
          <w:tcPr>
            <w:tcW w:w="1574" w:type="dxa"/>
          </w:tcPr>
          <w:p w:rsidR="00462339" w:rsidRDefault="00462339" w:rsidP="00462339">
            <w:pPr>
              <w:pStyle w:val="TableParagraph"/>
              <w:spacing w:before="6"/>
              <w:rPr>
                <w:sz w:val="17"/>
              </w:rPr>
            </w:pPr>
            <w:r>
              <w:rPr>
                <w:w w:val="105"/>
                <w:sz w:val="17"/>
              </w:rPr>
              <w:t>VIII‐12</w:t>
            </w:r>
          </w:p>
          <w:p w:rsidR="00462339" w:rsidRDefault="00462339" w:rsidP="00462339">
            <w:pPr>
              <w:pStyle w:val="TableParagraph"/>
              <w:spacing w:before="13"/>
              <w:rPr>
                <w:sz w:val="17"/>
              </w:rPr>
            </w:pPr>
            <w:r>
              <w:rPr>
                <w:w w:val="105"/>
                <w:sz w:val="17"/>
              </w:rPr>
              <w:t>Non‐Respondent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BA1CD4">
            <w:pPr>
              <w:pStyle w:val="TableParagraph"/>
              <w:spacing w:before="7" w:line="254" w:lineRule="auto"/>
              <w:ind w:left="115" w:right="204" w:hanging="1"/>
              <w:rPr>
                <w:sz w:val="17"/>
              </w:rPr>
            </w:pPr>
            <w:r>
              <w:rPr>
                <w:w w:val="105"/>
                <w:sz w:val="17"/>
              </w:rPr>
              <w:t xml:space="preserve">Members of the </w:t>
            </w:r>
            <w:proofErr w:type="spellStart"/>
            <w:r>
              <w:rPr>
                <w:w w:val="105"/>
                <w:sz w:val="17"/>
              </w:rPr>
              <w:t>NAADAC</w:t>
            </w:r>
            <w:proofErr w:type="spellEnd"/>
            <w:r>
              <w:rPr>
                <w:w w:val="105"/>
                <w:sz w:val="17"/>
              </w:rPr>
              <w:t xml:space="preserve"> or </w:t>
            </w:r>
            <w:proofErr w:type="spellStart"/>
            <w:r>
              <w:rPr>
                <w:w w:val="105"/>
                <w:sz w:val="17"/>
              </w:rPr>
              <w:t>NCC</w:t>
            </w:r>
            <w:proofErr w:type="spellEnd"/>
            <w:r>
              <w:rPr>
                <w:w w:val="105"/>
                <w:sz w:val="17"/>
              </w:rPr>
              <w:t xml:space="preserve"> AP Ethics Committees, Hearing Panels, Boards of Directors, Membership Committees, Officers, or Staff shall not be</w:t>
            </w:r>
            <w:r>
              <w:rPr>
                <w:spacing w:val="1"/>
                <w:w w:val="105"/>
                <w:sz w:val="17"/>
              </w:rPr>
              <w:t xml:space="preserve"> </w:t>
            </w:r>
            <w:r>
              <w:rPr>
                <w:w w:val="105"/>
                <w:sz w:val="17"/>
              </w:rPr>
              <w:t>named</w:t>
            </w:r>
            <w:r>
              <w:rPr>
                <w:spacing w:val="-2"/>
                <w:w w:val="105"/>
                <w:sz w:val="17"/>
              </w:rPr>
              <w:t xml:space="preserve"> </w:t>
            </w:r>
            <w:r>
              <w:rPr>
                <w:w w:val="105"/>
                <w:sz w:val="17"/>
              </w:rPr>
              <w:t>as</w:t>
            </w:r>
            <w:r>
              <w:rPr>
                <w:spacing w:val="-2"/>
                <w:w w:val="105"/>
                <w:sz w:val="17"/>
              </w:rPr>
              <w:t xml:space="preserve"> </w:t>
            </w:r>
            <w:r>
              <w:rPr>
                <w:w w:val="105"/>
                <w:sz w:val="17"/>
              </w:rPr>
              <w:t>a</w:t>
            </w:r>
            <w:r>
              <w:rPr>
                <w:spacing w:val="-2"/>
                <w:w w:val="105"/>
                <w:sz w:val="17"/>
              </w:rPr>
              <w:t xml:space="preserve"> </w:t>
            </w:r>
            <w:r>
              <w:rPr>
                <w:w w:val="105"/>
                <w:sz w:val="17"/>
              </w:rPr>
              <w:t>respondent</w:t>
            </w:r>
            <w:r>
              <w:rPr>
                <w:spacing w:val="-3"/>
                <w:w w:val="105"/>
                <w:sz w:val="17"/>
              </w:rPr>
              <w:t xml:space="preserve"> </w:t>
            </w:r>
            <w:r>
              <w:rPr>
                <w:w w:val="105"/>
                <w:sz w:val="17"/>
              </w:rPr>
              <w:t>under</w:t>
            </w:r>
            <w:r>
              <w:rPr>
                <w:spacing w:val="-2"/>
                <w:w w:val="105"/>
                <w:sz w:val="17"/>
              </w:rPr>
              <w:t xml:space="preserve"> </w:t>
            </w:r>
            <w:r>
              <w:rPr>
                <w:w w:val="105"/>
                <w:sz w:val="17"/>
              </w:rPr>
              <w:t>these</w:t>
            </w:r>
            <w:r>
              <w:rPr>
                <w:spacing w:val="-3"/>
                <w:w w:val="105"/>
                <w:sz w:val="17"/>
              </w:rPr>
              <w:t xml:space="preserve"> </w:t>
            </w:r>
            <w:r>
              <w:rPr>
                <w:w w:val="105"/>
                <w:sz w:val="17"/>
              </w:rPr>
              <w:t>policies</w:t>
            </w:r>
            <w:r>
              <w:rPr>
                <w:spacing w:val="-1"/>
                <w:w w:val="105"/>
                <w:sz w:val="17"/>
              </w:rPr>
              <w:t xml:space="preserve"> </w:t>
            </w:r>
            <w:r>
              <w:rPr>
                <w:w w:val="105"/>
                <w:sz w:val="17"/>
              </w:rPr>
              <w:t>and</w:t>
            </w:r>
            <w:r>
              <w:rPr>
                <w:spacing w:val="-2"/>
                <w:w w:val="105"/>
                <w:sz w:val="17"/>
              </w:rPr>
              <w:t xml:space="preserve"> </w:t>
            </w:r>
            <w:r>
              <w:rPr>
                <w:w w:val="105"/>
                <w:sz w:val="17"/>
              </w:rPr>
              <w:t>procedures</w:t>
            </w:r>
            <w:r>
              <w:rPr>
                <w:spacing w:val="-2"/>
                <w:w w:val="105"/>
                <w:sz w:val="17"/>
              </w:rPr>
              <w:t xml:space="preserve"> </w:t>
            </w:r>
            <w:r>
              <w:rPr>
                <w:w w:val="105"/>
                <w:sz w:val="17"/>
              </w:rPr>
              <w:t>as</w:t>
            </w:r>
            <w:r>
              <w:rPr>
                <w:spacing w:val="-2"/>
                <w:w w:val="105"/>
                <w:sz w:val="17"/>
              </w:rPr>
              <w:t xml:space="preserve"> </w:t>
            </w:r>
            <w:r>
              <w:rPr>
                <w:w w:val="105"/>
                <w:sz w:val="17"/>
              </w:rPr>
              <w:t>a</w:t>
            </w:r>
            <w:r>
              <w:rPr>
                <w:spacing w:val="-2"/>
                <w:w w:val="105"/>
                <w:sz w:val="17"/>
              </w:rPr>
              <w:t xml:space="preserve"> </w:t>
            </w:r>
            <w:r>
              <w:rPr>
                <w:w w:val="105"/>
                <w:sz w:val="17"/>
              </w:rPr>
              <w:t>result</w:t>
            </w:r>
            <w:r>
              <w:rPr>
                <w:spacing w:val="-3"/>
                <w:w w:val="105"/>
                <w:sz w:val="17"/>
              </w:rPr>
              <w:t xml:space="preserve"> </w:t>
            </w:r>
            <w:r>
              <w:rPr>
                <w:w w:val="105"/>
                <w:sz w:val="17"/>
              </w:rPr>
              <w:t>of</w:t>
            </w:r>
            <w:r>
              <w:rPr>
                <w:spacing w:val="-2"/>
                <w:w w:val="105"/>
                <w:sz w:val="17"/>
              </w:rPr>
              <w:t xml:space="preserve"> </w:t>
            </w:r>
            <w:r>
              <w:rPr>
                <w:w w:val="105"/>
                <w:sz w:val="17"/>
              </w:rPr>
              <w:t>any</w:t>
            </w:r>
            <w:r>
              <w:rPr>
                <w:spacing w:val="-3"/>
                <w:w w:val="105"/>
                <w:sz w:val="17"/>
              </w:rPr>
              <w:t xml:space="preserve"> </w:t>
            </w:r>
            <w:r>
              <w:rPr>
                <w:w w:val="105"/>
                <w:sz w:val="17"/>
              </w:rPr>
              <w:t>decision,</w:t>
            </w:r>
            <w:r>
              <w:rPr>
                <w:spacing w:val="-3"/>
                <w:w w:val="105"/>
                <w:sz w:val="17"/>
              </w:rPr>
              <w:t xml:space="preserve"> </w:t>
            </w:r>
            <w:r>
              <w:rPr>
                <w:w w:val="105"/>
                <w:sz w:val="17"/>
              </w:rPr>
              <w:t>action,</w:t>
            </w:r>
            <w:r>
              <w:rPr>
                <w:spacing w:val="-3"/>
                <w:w w:val="105"/>
                <w:sz w:val="17"/>
              </w:rPr>
              <w:t xml:space="preserve"> </w:t>
            </w:r>
            <w:r>
              <w:rPr>
                <w:w w:val="105"/>
                <w:sz w:val="17"/>
              </w:rPr>
              <w:t>or</w:t>
            </w:r>
            <w:r>
              <w:rPr>
                <w:spacing w:val="-1"/>
                <w:w w:val="105"/>
                <w:sz w:val="17"/>
              </w:rPr>
              <w:t xml:space="preserve"> </w:t>
            </w:r>
            <w:r>
              <w:rPr>
                <w:w w:val="105"/>
                <w:sz w:val="17"/>
              </w:rPr>
              <w:t>exercise</w:t>
            </w:r>
            <w:r>
              <w:rPr>
                <w:spacing w:val="-3"/>
                <w:w w:val="105"/>
                <w:sz w:val="17"/>
              </w:rPr>
              <w:t xml:space="preserve"> </w:t>
            </w:r>
            <w:r>
              <w:rPr>
                <w:w w:val="105"/>
                <w:sz w:val="17"/>
              </w:rPr>
              <w:t>of</w:t>
            </w:r>
            <w:r>
              <w:rPr>
                <w:spacing w:val="-2"/>
                <w:w w:val="105"/>
                <w:sz w:val="17"/>
              </w:rPr>
              <w:t xml:space="preserve"> </w:t>
            </w:r>
            <w:r>
              <w:rPr>
                <w:w w:val="105"/>
                <w:sz w:val="17"/>
              </w:rPr>
              <w:t>discretion</w:t>
            </w:r>
            <w:r>
              <w:rPr>
                <w:spacing w:val="-3"/>
                <w:w w:val="105"/>
                <w:sz w:val="17"/>
              </w:rPr>
              <w:t xml:space="preserve"> </w:t>
            </w:r>
            <w:r>
              <w:rPr>
                <w:w w:val="105"/>
                <w:sz w:val="17"/>
              </w:rPr>
              <w:t>arising</w:t>
            </w:r>
            <w:r>
              <w:rPr>
                <w:spacing w:val="-3"/>
                <w:w w:val="105"/>
                <w:sz w:val="17"/>
              </w:rPr>
              <w:t xml:space="preserve"> </w:t>
            </w:r>
            <w:r>
              <w:rPr>
                <w:w w:val="105"/>
                <w:sz w:val="17"/>
              </w:rPr>
              <w:t>directly</w:t>
            </w:r>
            <w:r>
              <w:rPr>
                <w:spacing w:val="-3"/>
                <w:w w:val="105"/>
                <w:sz w:val="17"/>
              </w:rPr>
              <w:t xml:space="preserve"> </w:t>
            </w:r>
            <w:r>
              <w:rPr>
                <w:w w:val="105"/>
                <w:sz w:val="17"/>
              </w:rPr>
              <w:t>from</w:t>
            </w:r>
            <w:r>
              <w:rPr>
                <w:spacing w:val="-2"/>
                <w:w w:val="105"/>
                <w:sz w:val="17"/>
              </w:rPr>
              <w:t xml:space="preserve"> </w:t>
            </w:r>
            <w:r>
              <w:rPr>
                <w:w w:val="105"/>
                <w:sz w:val="17"/>
              </w:rPr>
              <w:t>their</w:t>
            </w:r>
            <w:r>
              <w:rPr>
                <w:spacing w:val="-2"/>
                <w:w w:val="105"/>
                <w:sz w:val="17"/>
              </w:rPr>
              <w:t xml:space="preserve"> </w:t>
            </w:r>
            <w:r>
              <w:rPr>
                <w:w w:val="105"/>
                <w:sz w:val="17"/>
              </w:rPr>
              <w:t>conduct</w:t>
            </w:r>
            <w:r w:rsidR="00BA1CD4">
              <w:rPr>
                <w:w w:val="105"/>
                <w:sz w:val="17"/>
              </w:rPr>
              <w:t xml:space="preserve"> </w:t>
            </w:r>
            <w:r>
              <w:rPr>
                <w:w w:val="105"/>
                <w:sz w:val="17"/>
              </w:rPr>
              <w:t>or</w:t>
            </w:r>
            <w:r>
              <w:rPr>
                <w:spacing w:val="-4"/>
                <w:w w:val="105"/>
                <w:sz w:val="17"/>
              </w:rPr>
              <w:t xml:space="preserve"> </w:t>
            </w:r>
            <w:r>
              <w:rPr>
                <w:w w:val="105"/>
                <w:sz w:val="17"/>
              </w:rPr>
              <w:t>involvement</w:t>
            </w:r>
            <w:r>
              <w:rPr>
                <w:spacing w:val="-3"/>
                <w:w w:val="105"/>
                <w:sz w:val="17"/>
              </w:rPr>
              <w:t xml:space="preserve"> </w:t>
            </w:r>
            <w:r>
              <w:rPr>
                <w:w w:val="105"/>
                <w:sz w:val="17"/>
              </w:rPr>
              <w:t>in</w:t>
            </w:r>
            <w:r>
              <w:rPr>
                <w:spacing w:val="-4"/>
                <w:w w:val="105"/>
                <w:sz w:val="17"/>
              </w:rPr>
              <w:t xml:space="preserve"> </w:t>
            </w:r>
            <w:r>
              <w:rPr>
                <w:w w:val="105"/>
                <w:sz w:val="17"/>
              </w:rPr>
              <w:t>carrying</w:t>
            </w:r>
            <w:r>
              <w:rPr>
                <w:spacing w:val="-3"/>
                <w:w w:val="105"/>
                <w:sz w:val="17"/>
              </w:rPr>
              <w:t xml:space="preserve"> </w:t>
            </w:r>
            <w:r>
              <w:rPr>
                <w:w w:val="105"/>
                <w:sz w:val="17"/>
              </w:rPr>
              <w:t>out</w:t>
            </w:r>
            <w:r>
              <w:rPr>
                <w:spacing w:val="-2"/>
                <w:w w:val="105"/>
                <w:sz w:val="17"/>
              </w:rPr>
              <w:t xml:space="preserve"> </w:t>
            </w:r>
            <w:r>
              <w:rPr>
                <w:w w:val="105"/>
                <w:sz w:val="17"/>
              </w:rPr>
              <w:t>adjudication</w:t>
            </w:r>
            <w:r>
              <w:rPr>
                <w:spacing w:val="-2"/>
                <w:w w:val="105"/>
                <w:sz w:val="17"/>
              </w:rPr>
              <w:t xml:space="preserve"> </w:t>
            </w:r>
            <w:r>
              <w:rPr>
                <w:w w:val="105"/>
                <w:sz w:val="17"/>
              </w:rPr>
              <w:t>responsibilities.</w:t>
            </w:r>
          </w:p>
        </w:tc>
      </w:tr>
      <w:tr w:rsidR="00462339" w:rsidTr="003A3D2D">
        <w:trPr>
          <w:trHeight w:val="662"/>
        </w:trPr>
        <w:tc>
          <w:tcPr>
            <w:tcW w:w="1574" w:type="dxa"/>
          </w:tcPr>
          <w:p w:rsidR="00462339" w:rsidRDefault="00462339" w:rsidP="00462339">
            <w:pPr>
              <w:pStyle w:val="TableParagraph"/>
              <w:spacing w:before="9"/>
              <w:rPr>
                <w:sz w:val="17"/>
              </w:rPr>
            </w:pPr>
            <w:r>
              <w:rPr>
                <w:w w:val="105"/>
                <w:sz w:val="17"/>
              </w:rPr>
              <w:t>VIII‐13</w:t>
            </w:r>
          </w:p>
          <w:p w:rsidR="00462339" w:rsidRDefault="00462339" w:rsidP="00462339">
            <w:pPr>
              <w:pStyle w:val="TableParagraph"/>
              <w:spacing w:before="9"/>
              <w:rPr>
                <w:sz w:val="17"/>
              </w:rPr>
            </w:pPr>
            <w:r>
              <w:rPr>
                <w:w w:val="105"/>
                <w:sz w:val="17"/>
              </w:rPr>
              <w:t>Consultation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5" w:right="1" w:firstLine="80"/>
              <w:rPr>
                <w:sz w:val="17"/>
              </w:rPr>
            </w:pPr>
            <w:r>
              <w:rPr>
                <w:w w:val="105"/>
                <w:sz w:val="17"/>
              </w:rPr>
              <w:t xml:space="preserve">Addiction professionals shall obtain and document consultation and direction from supervisors, consultants or the </w:t>
            </w:r>
            <w:proofErr w:type="spellStart"/>
            <w:r>
              <w:rPr>
                <w:w w:val="105"/>
                <w:sz w:val="17"/>
              </w:rPr>
              <w:t>NAADAC</w:t>
            </w:r>
            <w:proofErr w:type="spellEnd"/>
            <w:r>
              <w:rPr>
                <w:w w:val="105"/>
                <w:sz w:val="17"/>
              </w:rPr>
              <w:t xml:space="preserve"> Ethics Committee when</w:t>
            </w:r>
            <w:r>
              <w:rPr>
                <w:spacing w:val="1"/>
                <w:w w:val="105"/>
                <w:sz w:val="17"/>
              </w:rPr>
              <w:t xml:space="preserve"> </w:t>
            </w:r>
            <w:r>
              <w:rPr>
                <w:w w:val="105"/>
                <w:sz w:val="17"/>
              </w:rPr>
              <w:t>uncertain</w:t>
            </w:r>
            <w:r>
              <w:rPr>
                <w:spacing w:val="-3"/>
                <w:w w:val="105"/>
                <w:sz w:val="17"/>
              </w:rPr>
              <w:t xml:space="preserve"> </w:t>
            </w:r>
            <w:r>
              <w:rPr>
                <w:w w:val="105"/>
                <w:sz w:val="17"/>
              </w:rPr>
              <w:t>about</w:t>
            </w:r>
            <w:r>
              <w:rPr>
                <w:spacing w:val="-1"/>
                <w:w w:val="105"/>
                <w:sz w:val="17"/>
              </w:rPr>
              <w:t xml:space="preserve"> </w:t>
            </w:r>
            <w:r>
              <w:rPr>
                <w:w w:val="105"/>
                <w:sz w:val="17"/>
              </w:rPr>
              <w:t>whether</w:t>
            </w:r>
            <w:r>
              <w:rPr>
                <w:spacing w:val="-3"/>
                <w:w w:val="105"/>
                <w:sz w:val="17"/>
              </w:rPr>
              <w:t xml:space="preserve"> </w:t>
            </w:r>
            <w:r>
              <w:rPr>
                <w:w w:val="105"/>
                <w:sz w:val="17"/>
              </w:rPr>
              <w:t>a</w:t>
            </w:r>
            <w:r>
              <w:rPr>
                <w:spacing w:val="-3"/>
                <w:w w:val="105"/>
                <w:sz w:val="17"/>
              </w:rPr>
              <w:t xml:space="preserve"> </w:t>
            </w:r>
            <w:r>
              <w:rPr>
                <w:w w:val="105"/>
                <w:sz w:val="17"/>
              </w:rPr>
              <w:t>particular</w:t>
            </w:r>
            <w:r>
              <w:rPr>
                <w:spacing w:val="-2"/>
                <w:w w:val="105"/>
                <w:sz w:val="17"/>
              </w:rPr>
              <w:t xml:space="preserve"> </w:t>
            </w:r>
            <w:r>
              <w:rPr>
                <w:w w:val="105"/>
                <w:sz w:val="17"/>
              </w:rPr>
              <w:t>situation</w:t>
            </w:r>
            <w:r>
              <w:rPr>
                <w:spacing w:val="-2"/>
                <w:w w:val="105"/>
                <w:sz w:val="17"/>
              </w:rPr>
              <w:t xml:space="preserve"> </w:t>
            </w:r>
            <w:r>
              <w:rPr>
                <w:w w:val="105"/>
                <w:sz w:val="17"/>
              </w:rPr>
              <w:t>or</w:t>
            </w:r>
            <w:r>
              <w:rPr>
                <w:spacing w:val="-1"/>
                <w:w w:val="105"/>
                <w:sz w:val="17"/>
              </w:rPr>
              <w:t xml:space="preserve"> </w:t>
            </w:r>
            <w:r>
              <w:rPr>
                <w:w w:val="105"/>
                <w:sz w:val="17"/>
              </w:rPr>
              <w:t>course</w:t>
            </w:r>
            <w:r>
              <w:rPr>
                <w:spacing w:val="-3"/>
                <w:w w:val="105"/>
                <w:sz w:val="17"/>
              </w:rPr>
              <w:t xml:space="preserve"> </w:t>
            </w:r>
            <w:r>
              <w:rPr>
                <w:w w:val="105"/>
                <w:sz w:val="17"/>
              </w:rPr>
              <w:t>of</w:t>
            </w:r>
            <w:r>
              <w:rPr>
                <w:spacing w:val="-2"/>
                <w:w w:val="105"/>
                <w:sz w:val="17"/>
              </w:rPr>
              <w:t xml:space="preserve"> </w:t>
            </w:r>
            <w:r>
              <w:rPr>
                <w:w w:val="105"/>
                <w:sz w:val="17"/>
              </w:rPr>
              <w:t>action may</w:t>
            </w:r>
            <w:r>
              <w:rPr>
                <w:spacing w:val="-3"/>
                <w:w w:val="105"/>
                <w:sz w:val="17"/>
              </w:rPr>
              <w:t xml:space="preserve"> </w:t>
            </w:r>
            <w:r>
              <w:rPr>
                <w:w w:val="105"/>
                <w:sz w:val="17"/>
              </w:rPr>
              <w:t>be</w:t>
            </w:r>
            <w:r>
              <w:rPr>
                <w:spacing w:val="-2"/>
                <w:w w:val="105"/>
                <w:sz w:val="17"/>
              </w:rPr>
              <w:t xml:space="preserve"> </w:t>
            </w:r>
            <w:r>
              <w:rPr>
                <w:w w:val="105"/>
                <w:sz w:val="17"/>
              </w:rPr>
              <w:t>in</w:t>
            </w:r>
            <w:r>
              <w:rPr>
                <w:spacing w:val="-2"/>
                <w:w w:val="105"/>
                <w:sz w:val="17"/>
              </w:rPr>
              <w:t xml:space="preserve"> </w:t>
            </w:r>
            <w:r>
              <w:rPr>
                <w:w w:val="105"/>
                <w:sz w:val="17"/>
              </w:rPr>
              <w:t>violation</w:t>
            </w:r>
            <w:r>
              <w:rPr>
                <w:spacing w:val="-2"/>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proofErr w:type="spellStart"/>
            <w:r>
              <w:rPr>
                <w:w w:val="105"/>
                <w:sz w:val="17"/>
              </w:rPr>
              <w:t>NAADAC</w:t>
            </w:r>
            <w:proofErr w:type="spellEnd"/>
            <w:r>
              <w:rPr>
                <w:spacing w:val="-2"/>
                <w:w w:val="105"/>
                <w:sz w:val="17"/>
              </w:rPr>
              <w:t xml:space="preserve"> </w:t>
            </w:r>
            <w:r>
              <w:rPr>
                <w:w w:val="105"/>
                <w:sz w:val="17"/>
              </w:rPr>
              <w:t>Code</w:t>
            </w:r>
            <w:r>
              <w:rPr>
                <w:spacing w:val="-1"/>
                <w:w w:val="105"/>
                <w:sz w:val="17"/>
              </w:rPr>
              <w:t xml:space="preserve"> </w:t>
            </w:r>
            <w:r>
              <w:rPr>
                <w:w w:val="105"/>
                <w:sz w:val="17"/>
              </w:rPr>
              <w:t>of</w:t>
            </w:r>
            <w:r>
              <w:rPr>
                <w:spacing w:val="-3"/>
                <w:w w:val="105"/>
                <w:sz w:val="17"/>
              </w:rPr>
              <w:t xml:space="preserve"> </w:t>
            </w:r>
            <w:r>
              <w:rPr>
                <w:w w:val="105"/>
                <w:sz w:val="17"/>
              </w:rPr>
              <w:t>Ethics.</w:t>
            </w:r>
            <w:r>
              <w:rPr>
                <w:spacing w:val="-2"/>
                <w:w w:val="105"/>
                <w:sz w:val="17"/>
              </w:rPr>
              <w:t xml:space="preserve"> </w:t>
            </w:r>
            <w:r>
              <w:rPr>
                <w:w w:val="105"/>
                <w:sz w:val="17"/>
              </w:rPr>
              <w:t>Providers</w:t>
            </w:r>
            <w:r>
              <w:rPr>
                <w:spacing w:val="-1"/>
                <w:w w:val="105"/>
                <w:sz w:val="17"/>
              </w:rPr>
              <w:t xml:space="preserve"> </w:t>
            </w:r>
            <w:r>
              <w:rPr>
                <w:w w:val="105"/>
                <w:sz w:val="17"/>
              </w:rPr>
              <w:t>shall</w:t>
            </w:r>
            <w:r>
              <w:rPr>
                <w:spacing w:val="-3"/>
                <w:w w:val="105"/>
                <w:sz w:val="17"/>
              </w:rPr>
              <w:t xml:space="preserve"> </w:t>
            </w:r>
            <w:r>
              <w:rPr>
                <w:w w:val="105"/>
                <w:sz w:val="17"/>
              </w:rPr>
              <w:t>consult</w:t>
            </w:r>
            <w:r>
              <w:rPr>
                <w:spacing w:val="-2"/>
                <w:w w:val="105"/>
                <w:sz w:val="17"/>
              </w:rPr>
              <w:t xml:space="preserve"> </w:t>
            </w:r>
            <w:r>
              <w:rPr>
                <w:w w:val="105"/>
                <w:sz w:val="17"/>
              </w:rPr>
              <w:t>with</w:t>
            </w:r>
            <w:r>
              <w:rPr>
                <w:spacing w:val="-2"/>
                <w:w w:val="105"/>
                <w:sz w:val="17"/>
              </w:rPr>
              <w:t xml:space="preserve"> </w:t>
            </w:r>
            <w:r>
              <w:rPr>
                <w:w w:val="105"/>
                <w:sz w:val="17"/>
              </w:rPr>
              <w:t>persons</w:t>
            </w:r>
            <w:r>
              <w:rPr>
                <w:spacing w:val="-2"/>
                <w:w w:val="105"/>
                <w:sz w:val="17"/>
              </w:rPr>
              <w:t xml:space="preserve"> </w:t>
            </w:r>
            <w:r>
              <w:rPr>
                <w:w w:val="105"/>
                <w:sz w:val="17"/>
              </w:rPr>
              <w:t>who</w:t>
            </w:r>
            <w:r>
              <w:rPr>
                <w:spacing w:val="1"/>
                <w:w w:val="105"/>
                <w:sz w:val="17"/>
              </w:rPr>
              <w:t xml:space="preserve"> </w:t>
            </w:r>
            <w:r>
              <w:rPr>
                <w:w w:val="105"/>
                <w:sz w:val="17"/>
              </w:rPr>
              <w:t>are</w:t>
            </w:r>
            <w:r>
              <w:rPr>
                <w:spacing w:val="-2"/>
                <w:w w:val="105"/>
                <w:sz w:val="17"/>
              </w:rPr>
              <w:t xml:space="preserve"> </w:t>
            </w:r>
            <w:r>
              <w:rPr>
                <w:w w:val="105"/>
                <w:sz w:val="17"/>
              </w:rPr>
              <w:t>knowledgeable</w:t>
            </w:r>
            <w:r>
              <w:rPr>
                <w:spacing w:val="-1"/>
                <w:w w:val="105"/>
                <w:sz w:val="17"/>
              </w:rPr>
              <w:t xml:space="preserve"> </w:t>
            </w:r>
            <w:r>
              <w:rPr>
                <w:w w:val="105"/>
                <w:sz w:val="17"/>
              </w:rPr>
              <w:t>about</w:t>
            </w:r>
            <w:r>
              <w:rPr>
                <w:spacing w:val="-2"/>
                <w:w w:val="105"/>
                <w:sz w:val="17"/>
              </w:rPr>
              <w:t xml:space="preserve"> </w:t>
            </w:r>
            <w:r>
              <w:rPr>
                <w:w w:val="105"/>
                <w:sz w:val="17"/>
              </w:rPr>
              <w:t>ethical behaviors,</w:t>
            </w:r>
            <w:r>
              <w:rPr>
                <w:spacing w:val="-3"/>
                <w:w w:val="105"/>
                <w:sz w:val="17"/>
              </w:rPr>
              <w:t xml:space="preserve"> </w:t>
            </w:r>
            <w:r>
              <w:rPr>
                <w:w w:val="105"/>
                <w:sz w:val="17"/>
              </w:rPr>
              <w:t>the</w:t>
            </w:r>
            <w:r>
              <w:rPr>
                <w:spacing w:val="2"/>
                <w:w w:val="105"/>
                <w:sz w:val="17"/>
              </w:rPr>
              <w:t xml:space="preserve"> </w:t>
            </w:r>
            <w:proofErr w:type="spellStart"/>
            <w:r>
              <w:rPr>
                <w:w w:val="105"/>
                <w:sz w:val="17"/>
              </w:rPr>
              <w:t>NAADAC</w:t>
            </w:r>
            <w:proofErr w:type="spellEnd"/>
            <w:r>
              <w:rPr>
                <w:spacing w:val="-1"/>
                <w:w w:val="105"/>
                <w:sz w:val="17"/>
              </w:rPr>
              <w:t xml:space="preserve"> </w:t>
            </w:r>
            <w:r>
              <w:rPr>
                <w:w w:val="105"/>
                <w:sz w:val="17"/>
              </w:rPr>
              <w:t>Code of Ethics,</w:t>
            </w:r>
            <w:r>
              <w:rPr>
                <w:spacing w:val="-2"/>
                <w:w w:val="105"/>
                <w:sz w:val="17"/>
              </w:rPr>
              <w:t xml:space="preserve"> </w:t>
            </w:r>
            <w:r>
              <w:rPr>
                <w:w w:val="105"/>
                <w:sz w:val="17"/>
              </w:rPr>
              <w:t>and legal</w:t>
            </w:r>
            <w:r>
              <w:rPr>
                <w:spacing w:val="-2"/>
                <w:w w:val="105"/>
                <w:sz w:val="17"/>
              </w:rPr>
              <w:t xml:space="preserve"> </w:t>
            </w:r>
            <w:r>
              <w:rPr>
                <w:w w:val="105"/>
                <w:sz w:val="17"/>
              </w:rPr>
              <w:t>requirements</w:t>
            </w:r>
            <w:r>
              <w:rPr>
                <w:spacing w:val="-1"/>
                <w:w w:val="105"/>
                <w:sz w:val="17"/>
              </w:rPr>
              <w:t xml:space="preserve"> </w:t>
            </w:r>
            <w:r>
              <w:rPr>
                <w:w w:val="105"/>
                <w:sz w:val="17"/>
              </w:rPr>
              <w:t>specific</w:t>
            </w:r>
            <w:r>
              <w:rPr>
                <w:spacing w:val="-2"/>
                <w:w w:val="105"/>
                <w:sz w:val="17"/>
              </w:rPr>
              <w:t xml:space="preserve"> </w:t>
            </w:r>
            <w:r>
              <w:rPr>
                <w:w w:val="105"/>
                <w:sz w:val="17"/>
              </w:rPr>
              <w:t>to the</w:t>
            </w:r>
            <w:r>
              <w:rPr>
                <w:spacing w:val="-1"/>
                <w:w w:val="105"/>
                <w:sz w:val="17"/>
              </w:rPr>
              <w:t xml:space="preserve"> </w:t>
            </w:r>
            <w:r>
              <w:rPr>
                <w:w w:val="105"/>
                <w:sz w:val="17"/>
              </w:rPr>
              <w:t>situation.</w:t>
            </w:r>
          </w:p>
        </w:tc>
      </w:tr>
      <w:tr w:rsidR="00462339" w:rsidTr="003A3D2D">
        <w:trPr>
          <w:trHeight w:val="423"/>
        </w:trPr>
        <w:tc>
          <w:tcPr>
            <w:tcW w:w="1574" w:type="dxa"/>
            <w:tcBorders>
              <w:bottom w:val="single" w:sz="48" w:space="0" w:color="8496B0"/>
            </w:tcBorders>
          </w:tcPr>
          <w:p w:rsidR="00462339" w:rsidRDefault="00462339" w:rsidP="00462339">
            <w:pPr>
              <w:pStyle w:val="TableParagraph"/>
              <w:spacing w:before="6" w:line="204" w:lineRule="exact"/>
              <w:rPr>
                <w:sz w:val="17"/>
              </w:rPr>
            </w:pPr>
            <w:r>
              <w:rPr>
                <w:w w:val="105"/>
                <w:sz w:val="17"/>
              </w:rPr>
              <w:t>VIII‐14</w:t>
            </w:r>
          </w:p>
          <w:p w:rsidR="00462339" w:rsidRDefault="00462339" w:rsidP="00462339">
            <w:pPr>
              <w:pStyle w:val="TableParagraph"/>
              <w:spacing w:line="194" w:lineRule="exact"/>
              <w:rPr>
                <w:sz w:val="17"/>
              </w:rPr>
            </w:pPr>
            <w:r>
              <w:rPr>
                <w:w w:val="105"/>
                <w:sz w:val="17"/>
              </w:rPr>
              <w:t>Retaliation</w:t>
            </w:r>
          </w:p>
        </w:tc>
        <w:tc>
          <w:tcPr>
            <w:tcW w:w="235" w:type="dxa"/>
            <w:tcBorders>
              <w:bottom w:val="single" w:sz="48" w:space="0" w:color="8496B0"/>
            </w:tcBorders>
          </w:tcPr>
          <w:p w:rsidR="00462339" w:rsidRDefault="00462339" w:rsidP="00462339">
            <w:pPr>
              <w:pStyle w:val="TableParagraph"/>
              <w:rPr>
                <w:rFonts w:ascii="Times New Roman"/>
                <w:sz w:val="16"/>
              </w:rPr>
            </w:pPr>
          </w:p>
        </w:tc>
        <w:tc>
          <w:tcPr>
            <w:tcW w:w="7605" w:type="dxa"/>
            <w:tcBorders>
              <w:bottom w:val="single" w:sz="48" w:space="0" w:color="8496B0"/>
            </w:tcBorders>
          </w:tcPr>
          <w:p w:rsidR="00462339" w:rsidRDefault="00462339" w:rsidP="00462339">
            <w:pPr>
              <w:pStyle w:val="TableParagraph"/>
              <w:spacing w:line="200" w:lineRule="atLeast"/>
              <w:ind w:left="115"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4"/>
                <w:w w:val="105"/>
                <w:sz w:val="17"/>
              </w:rPr>
              <w:t xml:space="preserve"> </w:t>
            </w:r>
            <w:r>
              <w:rPr>
                <w:w w:val="105"/>
                <w:sz w:val="17"/>
              </w:rPr>
              <w:t>not</w:t>
            </w:r>
            <w:r>
              <w:rPr>
                <w:spacing w:val="-1"/>
                <w:w w:val="105"/>
                <w:sz w:val="17"/>
              </w:rPr>
              <w:t xml:space="preserve"> </w:t>
            </w:r>
            <w:r>
              <w:rPr>
                <w:w w:val="105"/>
                <w:sz w:val="17"/>
              </w:rPr>
              <w:t>initiate,</w:t>
            </w:r>
            <w:r>
              <w:rPr>
                <w:spacing w:val="-2"/>
                <w:w w:val="105"/>
                <w:sz w:val="17"/>
              </w:rPr>
              <w:t xml:space="preserve"> </w:t>
            </w:r>
            <w:r>
              <w:rPr>
                <w:w w:val="105"/>
                <w:sz w:val="17"/>
              </w:rPr>
              <w:t>participate</w:t>
            </w:r>
            <w:r>
              <w:rPr>
                <w:spacing w:val="-4"/>
                <w:w w:val="105"/>
                <w:sz w:val="17"/>
              </w:rPr>
              <w:t xml:space="preserve"> </w:t>
            </w:r>
            <w:r>
              <w:rPr>
                <w:w w:val="105"/>
                <w:sz w:val="17"/>
              </w:rPr>
              <w:t>in,</w:t>
            </w:r>
            <w:r>
              <w:rPr>
                <w:spacing w:val="-3"/>
                <w:w w:val="105"/>
                <w:sz w:val="17"/>
              </w:rPr>
              <w:t xml:space="preserve"> </w:t>
            </w:r>
            <w:r>
              <w:rPr>
                <w:w w:val="105"/>
                <w:sz w:val="17"/>
              </w:rPr>
              <w:t>or</w:t>
            </w:r>
            <w:r>
              <w:rPr>
                <w:spacing w:val="-3"/>
                <w:w w:val="105"/>
                <w:sz w:val="17"/>
              </w:rPr>
              <w:t xml:space="preserve"> </w:t>
            </w:r>
            <w:r>
              <w:rPr>
                <w:w w:val="105"/>
                <w:sz w:val="17"/>
              </w:rPr>
              <w:t>encourage</w:t>
            </w:r>
            <w:r>
              <w:rPr>
                <w:spacing w:val="-4"/>
                <w:w w:val="105"/>
                <w:sz w:val="17"/>
              </w:rPr>
              <w:t xml:space="preserve"> </w:t>
            </w:r>
            <w:r>
              <w:rPr>
                <w:w w:val="105"/>
                <w:sz w:val="17"/>
              </w:rPr>
              <w:t>the</w:t>
            </w:r>
            <w:r>
              <w:rPr>
                <w:spacing w:val="-2"/>
                <w:w w:val="105"/>
                <w:sz w:val="17"/>
              </w:rPr>
              <w:t xml:space="preserve"> </w:t>
            </w:r>
            <w:r>
              <w:rPr>
                <w:w w:val="105"/>
                <w:sz w:val="17"/>
              </w:rPr>
              <w:t>filing</w:t>
            </w:r>
            <w:r>
              <w:rPr>
                <w:spacing w:val="-2"/>
                <w:w w:val="105"/>
                <w:sz w:val="17"/>
              </w:rPr>
              <w:t xml:space="preserve"> </w:t>
            </w:r>
            <w:r>
              <w:rPr>
                <w:w w:val="105"/>
                <w:sz w:val="17"/>
              </w:rPr>
              <w:t>of</w:t>
            </w:r>
            <w:r>
              <w:rPr>
                <w:spacing w:val="-2"/>
                <w:w w:val="105"/>
                <w:sz w:val="17"/>
              </w:rPr>
              <w:t xml:space="preserve"> </w:t>
            </w:r>
            <w:r>
              <w:rPr>
                <w:w w:val="105"/>
                <w:sz w:val="17"/>
              </w:rPr>
              <w:t>an</w:t>
            </w:r>
            <w:r>
              <w:rPr>
                <w:spacing w:val="-3"/>
                <w:w w:val="105"/>
                <w:sz w:val="17"/>
              </w:rPr>
              <w:t xml:space="preserve"> </w:t>
            </w:r>
            <w:r>
              <w:rPr>
                <w:w w:val="105"/>
                <w:sz w:val="17"/>
              </w:rPr>
              <w:t>ethics</w:t>
            </w:r>
            <w:r>
              <w:rPr>
                <w:spacing w:val="-3"/>
                <w:w w:val="105"/>
                <w:sz w:val="17"/>
              </w:rPr>
              <w:t xml:space="preserve"> </w:t>
            </w:r>
            <w:r>
              <w:rPr>
                <w:w w:val="105"/>
                <w:sz w:val="17"/>
              </w:rPr>
              <w:t>or</w:t>
            </w:r>
            <w:r>
              <w:rPr>
                <w:spacing w:val="-3"/>
                <w:w w:val="105"/>
                <w:sz w:val="17"/>
              </w:rPr>
              <w:t xml:space="preserve"> </w:t>
            </w:r>
            <w:r>
              <w:rPr>
                <w:w w:val="105"/>
                <w:sz w:val="17"/>
              </w:rPr>
              <w:t>grievance</w:t>
            </w:r>
            <w:r>
              <w:rPr>
                <w:spacing w:val="-2"/>
                <w:w w:val="105"/>
                <w:sz w:val="17"/>
              </w:rPr>
              <w:t xml:space="preserve"> </w:t>
            </w:r>
            <w:r>
              <w:rPr>
                <w:w w:val="105"/>
                <w:sz w:val="17"/>
              </w:rPr>
              <w:t>complaint</w:t>
            </w:r>
            <w:r>
              <w:rPr>
                <w:spacing w:val="-1"/>
                <w:w w:val="105"/>
                <w:sz w:val="17"/>
              </w:rPr>
              <w:t xml:space="preserve"> </w:t>
            </w:r>
            <w:r>
              <w:rPr>
                <w:w w:val="105"/>
                <w:sz w:val="17"/>
              </w:rPr>
              <w:t>as</w:t>
            </w:r>
            <w:r>
              <w:rPr>
                <w:spacing w:val="-2"/>
                <w:w w:val="105"/>
                <w:sz w:val="17"/>
              </w:rPr>
              <w:t xml:space="preserve"> </w:t>
            </w:r>
            <w:r>
              <w:rPr>
                <w:w w:val="105"/>
                <w:sz w:val="17"/>
              </w:rPr>
              <w:t>a</w:t>
            </w:r>
            <w:r>
              <w:rPr>
                <w:spacing w:val="-3"/>
                <w:w w:val="105"/>
                <w:sz w:val="17"/>
              </w:rPr>
              <w:t xml:space="preserve"> </w:t>
            </w:r>
            <w:r>
              <w:rPr>
                <w:w w:val="105"/>
                <w:sz w:val="17"/>
              </w:rPr>
              <w:t>means</w:t>
            </w:r>
            <w:r>
              <w:rPr>
                <w:spacing w:val="-2"/>
                <w:w w:val="105"/>
                <w:sz w:val="17"/>
              </w:rPr>
              <w:t xml:space="preserve"> </w:t>
            </w:r>
            <w:r>
              <w:rPr>
                <w:w w:val="105"/>
                <w:sz w:val="17"/>
              </w:rPr>
              <w:t>of</w:t>
            </w:r>
            <w:r>
              <w:rPr>
                <w:spacing w:val="-3"/>
                <w:w w:val="105"/>
                <w:sz w:val="17"/>
              </w:rPr>
              <w:t xml:space="preserve"> </w:t>
            </w:r>
            <w:r>
              <w:rPr>
                <w:w w:val="105"/>
                <w:sz w:val="17"/>
              </w:rPr>
              <w:t>retaliation</w:t>
            </w:r>
            <w:r>
              <w:rPr>
                <w:spacing w:val="-2"/>
                <w:w w:val="105"/>
                <w:sz w:val="17"/>
              </w:rPr>
              <w:t xml:space="preserve"> </w:t>
            </w:r>
            <w:r>
              <w:rPr>
                <w:w w:val="105"/>
                <w:sz w:val="17"/>
              </w:rPr>
              <w:t>against another</w:t>
            </w:r>
            <w:r>
              <w:rPr>
                <w:spacing w:val="1"/>
                <w:w w:val="105"/>
                <w:sz w:val="17"/>
              </w:rPr>
              <w:t xml:space="preserve"> </w:t>
            </w:r>
            <w:r>
              <w:rPr>
                <w:w w:val="105"/>
                <w:sz w:val="17"/>
              </w:rPr>
              <w:t>person. Providers</w:t>
            </w:r>
            <w:r>
              <w:rPr>
                <w:spacing w:val="-1"/>
                <w:w w:val="105"/>
                <w:sz w:val="17"/>
              </w:rPr>
              <w:t xml:space="preserve"> </w:t>
            </w:r>
            <w:r>
              <w:rPr>
                <w:w w:val="105"/>
                <w:sz w:val="17"/>
              </w:rPr>
              <w:t>shall</w:t>
            </w:r>
            <w:r>
              <w:rPr>
                <w:spacing w:val="-1"/>
                <w:w w:val="105"/>
                <w:sz w:val="17"/>
              </w:rPr>
              <w:t xml:space="preserve"> </w:t>
            </w:r>
            <w:r>
              <w:rPr>
                <w:w w:val="105"/>
                <w:sz w:val="17"/>
              </w:rPr>
              <w:t>not</w:t>
            </w:r>
            <w:r>
              <w:rPr>
                <w:spacing w:val="-2"/>
                <w:w w:val="105"/>
                <w:sz w:val="17"/>
              </w:rPr>
              <w:t xml:space="preserve"> </w:t>
            </w:r>
            <w:r>
              <w:rPr>
                <w:w w:val="105"/>
                <w:sz w:val="17"/>
              </w:rPr>
              <w:t>intentionally</w:t>
            </w:r>
            <w:r>
              <w:rPr>
                <w:spacing w:val="1"/>
                <w:w w:val="105"/>
                <w:sz w:val="17"/>
              </w:rPr>
              <w:t xml:space="preserve"> </w:t>
            </w:r>
            <w:r>
              <w:rPr>
                <w:w w:val="105"/>
                <w:sz w:val="17"/>
              </w:rPr>
              <w:t>disregard</w:t>
            </w:r>
            <w:r>
              <w:rPr>
                <w:spacing w:val="1"/>
                <w:w w:val="105"/>
                <w:sz w:val="17"/>
              </w:rPr>
              <w:t xml:space="preserve"> </w:t>
            </w:r>
            <w:r>
              <w:rPr>
                <w:w w:val="105"/>
                <w:sz w:val="17"/>
              </w:rPr>
              <w:t>or ignore</w:t>
            </w:r>
            <w:r>
              <w:rPr>
                <w:spacing w:val="1"/>
                <w:w w:val="105"/>
                <w:sz w:val="17"/>
              </w:rPr>
              <w:t xml:space="preserve"> </w:t>
            </w:r>
            <w:r>
              <w:rPr>
                <w:w w:val="105"/>
                <w:sz w:val="17"/>
              </w:rPr>
              <w:t>the</w:t>
            </w:r>
            <w:r>
              <w:rPr>
                <w:spacing w:val="-2"/>
                <w:w w:val="105"/>
                <w:sz w:val="17"/>
              </w:rPr>
              <w:t xml:space="preserve"> </w:t>
            </w:r>
            <w:r>
              <w:rPr>
                <w:w w:val="105"/>
                <w:sz w:val="17"/>
              </w:rPr>
              <w:t>facts of a</w:t>
            </w:r>
            <w:r>
              <w:rPr>
                <w:spacing w:val="-1"/>
                <w:w w:val="105"/>
                <w:sz w:val="17"/>
              </w:rPr>
              <w:t xml:space="preserve"> </w:t>
            </w:r>
            <w:r>
              <w:rPr>
                <w:w w:val="105"/>
                <w:sz w:val="17"/>
              </w:rPr>
              <w:t>situation</w:t>
            </w:r>
            <w:r>
              <w:rPr>
                <w:i/>
                <w:w w:val="105"/>
                <w:sz w:val="17"/>
              </w:rPr>
              <w:t>. What</w:t>
            </w:r>
            <w:r>
              <w:rPr>
                <w:i/>
                <w:spacing w:val="1"/>
                <w:w w:val="105"/>
                <w:sz w:val="17"/>
              </w:rPr>
              <w:t xml:space="preserve"> </w:t>
            </w:r>
            <w:r>
              <w:rPr>
                <w:i/>
                <w:w w:val="105"/>
                <w:sz w:val="17"/>
              </w:rPr>
              <w:t>type of situation</w:t>
            </w:r>
            <w:r>
              <w:rPr>
                <w:w w:val="105"/>
                <w:sz w:val="17"/>
              </w:rPr>
              <w:t>?</w:t>
            </w:r>
          </w:p>
        </w:tc>
      </w:tr>
      <w:tr w:rsidR="00462339" w:rsidTr="003A3D2D">
        <w:trPr>
          <w:trHeight w:val="280"/>
        </w:trPr>
        <w:tc>
          <w:tcPr>
            <w:tcW w:w="9414" w:type="dxa"/>
            <w:gridSpan w:val="3"/>
            <w:tcBorders>
              <w:top w:val="single" w:sz="48" w:space="0" w:color="8496B0"/>
            </w:tcBorders>
          </w:tcPr>
          <w:p w:rsidR="00462339" w:rsidRDefault="00462339" w:rsidP="00462339">
            <w:pPr>
              <w:pStyle w:val="TableParagraph"/>
              <w:spacing w:line="261" w:lineRule="exact"/>
              <w:rPr>
                <w:b/>
                <w:sz w:val="24"/>
              </w:rPr>
            </w:pPr>
            <w:r>
              <w:rPr>
                <w:b/>
                <w:color w:val="001F5F"/>
                <w:sz w:val="24"/>
              </w:rPr>
              <w:t>PRINCIPLE</w:t>
            </w:r>
            <w:r>
              <w:rPr>
                <w:b/>
                <w:color w:val="001F5F"/>
                <w:spacing w:val="-4"/>
                <w:sz w:val="24"/>
              </w:rPr>
              <w:t xml:space="preserve"> </w:t>
            </w:r>
            <w:r>
              <w:rPr>
                <w:b/>
                <w:color w:val="001F5F"/>
                <w:sz w:val="24"/>
              </w:rPr>
              <w:t>IX:</w:t>
            </w:r>
            <w:r>
              <w:rPr>
                <w:b/>
                <w:color w:val="001F5F"/>
                <w:spacing w:val="-5"/>
                <w:sz w:val="24"/>
              </w:rPr>
              <w:t xml:space="preserve"> </w:t>
            </w:r>
            <w:r>
              <w:rPr>
                <w:b/>
                <w:color w:val="001F5F"/>
                <w:sz w:val="24"/>
              </w:rPr>
              <w:t>RESEARCH</w:t>
            </w:r>
            <w:r>
              <w:rPr>
                <w:b/>
                <w:color w:val="001F5F"/>
                <w:spacing w:val="-4"/>
                <w:sz w:val="24"/>
              </w:rPr>
              <w:t xml:space="preserve"> </w:t>
            </w:r>
            <w:r>
              <w:rPr>
                <w:b/>
                <w:color w:val="001F5F"/>
                <w:sz w:val="24"/>
              </w:rPr>
              <w:t>AND</w:t>
            </w:r>
            <w:r>
              <w:rPr>
                <w:b/>
                <w:color w:val="001F5F"/>
                <w:spacing w:val="-5"/>
                <w:sz w:val="24"/>
              </w:rPr>
              <w:t xml:space="preserve"> </w:t>
            </w:r>
            <w:r>
              <w:rPr>
                <w:b/>
                <w:color w:val="001F5F"/>
                <w:sz w:val="24"/>
              </w:rPr>
              <w:t>PUBLICATION</w:t>
            </w:r>
          </w:p>
        </w:tc>
      </w:tr>
      <w:tr w:rsidR="00462339" w:rsidTr="003A3D2D">
        <w:trPr>
          <w:trHeight w:val="1103"/>
        </w:trPr>
        <w:tc>
          <w:tcPr>
            <w:tcW w:w="1574" w:type="dxa"/>
          </w:tcPr>
          <w:p w:rsidR="00462339" w:rsidRDefault="00462339" w:rsidP="00462339">
            <w:pPr>
              <w:pStyle w:val="TableParagraph"/>
              <w:spacing w:before="6"/>
              <w:rPr>
                <w:sz w:val="17"/>
              </w:rPr>
            </w:pPr>
            <w:r>
              <w:rPr>
                <w:w w:val="105"/>
                <w:sz w:val="17"/>
              </w:rPr>
              <w:t>IX‐1</w:t>
            </w:r>
          </w:p>
          <w:p w:rsidR="00462339" w:rsidRDefault="00462339" w:rsidP="00462339">
            <w:pPr>
              <w:pStyle w:val="TableParagraph"/>
              <w:spacing w:before="13"/>
              <w:rPr>
                <w:sz w:val="17"/>
              </w:rPr>
            </w:pPr>
            <w:r>
              <w:rPr>
                <w:w w:val="105"/>
                <w:sz w:val="17"/>
              </w:rPr>
              <w:t>Research</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BA1CD4">
            <w:pPr>
              <w:pStyle w:val="TableParagraph"/>
              <w:spacing w:before="6" w:line="254" w:lineRule="auto"/>
              <w:ind w:left="115" w:right="204"/>
              <w:rPr>
                <w:sz w:val="17"/>
              </w:rPr>
            </w:pPr>
            <w:r>
              <w:rPr>
                <w:w w:val="105"/>
                <w:sz w:val="17"/>
              </w:rPr>
              <w:t>Research</w:t>
            </w:r>
            <w:r>
              <w:rPr>
                <w:spacing w:val="-2"/>
                <w:w w:val="105"/>
                <w:sz w:val="17"/>
              </w:rPr>
              <w:t xml:space="preserve"> </w:t>
            </w:r>
            <w:r>
              <w:rPr>
                <w:w w:val="105"/>
                <w:sz w:val="17"/>
              </w:rPr>
              <w:t>and</w:t>
            </w:r>
            <w:r>
              <w:rPr>
                <w:spacing w:val="-3"/>
                <w:w w:val="105"/>
                <w:sz w:val="17"/>
              </w:rPr>
              <w:t xml:space="preserve"> </w:t>
            </w:r>
            <w:r>
              <w:rPr>
                <w:w w:val="105"/>
                <w:sz w:val="17"/>
              </w:rPr>
              <w:t>publication</w:t>
            </w:r>
            <w:r>
              <w:rPr>
                <w:spacing w:val="-2"/>
                <w:w w:val="105"/>
                <w:sz w:val="17"/>
              </w:rPr>
              <w:t xml:space="preserve"> </w:t>
            </w:r>
            <w:r>
              <w:rPr>
                <w:w w:val="105"/>
                <w:sz w:val="17"/>
              </w:rPr>
              <w:t>shall</w:t>
            </w:r>
            <w:r>
              <w:rPr>
                <w:spacing w:val="-2"/>
                <w:w w:val="105"/>
                <w:sz w:val="17"/>
              </w:rPr>
              <w:t xml:space="preserve"> </w:t>
            </w:r>
            <w:r>
              <w:rPr>
                <w:w w:val="105"/>
                <w:sz w:val="17"/>
              </w:rPr>
              <w:t>be</w:t>
            </w:r>
            <w:r>
              <w:rPr>
                <w:spacing w:val="-3"/>
                <w:w w:val="105"/>
                <w:sz w:val="17"/>
              </w:rPr>
              <w:t xml:space="preserve"> </w:t>
            </w:r>
            <w:r>
              <w:rPr>
                <w:w w:val="105"/>
                <w:sz w:val="17"/>
              </w:rPr>
              <w:t>encouraged</w:t>
            </w:r>
            <w:r>
              <w:rPr>
                <w:spacing w:val="-2"/>
                <w:w w:val="105"/>
                <w:sz w:val="17"/>
              </w:rPr>
              <w:t xml:space="preserve"> </w:t>
            </w:r>
            <w:r>
              <w:rPr>
                <w:w w:val="105"/>
                <w:sz w:val="17"/>
              </w:rPr>
              <w:t>as</w:t>
            </w:r>
            <w:r>
              <w:rPr>
                <w:spacing w:val="-3"/>
                <w:w w:val="105"/>
                <w:sz w:val="17"/>
              </w:rPr>
              <w:t xml:space="preserve"> </w:t>
            </w:r>
            <w:r>
              <w:rPr>
                <w:w w:val="105"/>
                <w:sz w:val="17"/>
              </w:rPr>
              <w:t>a</w:t>
            </w:r>
            <w:r>
              <w:rPr>
                <w:spacing w:val="-3"/>
                <w:w w:val="105"/>
                <w:sz w:val="17"/>
              </w:rPr>
              <w:t xml:space="preserve"> </w:t>
            </w:r>
            <w:r>
              <w:rPr>
                <w:w w:val="105"/>
                <w:sz w:val="17"/>
              </w:rPr>
              <w:t>means</w:t>
            </w:r>
            <w:r>
              <w:rPr>
                <w:spacing w:val="-2"/>
                <w:w w:val="105"/>
                <w:sz w:val="17"/>
              </w:rPr>
              <w:t xml:space="preserve"> </w:t>
            </w:r>
            <w:r>
              <w:rPr>
                <w:w w:val="105"/>
                <w:sz w:val="17"/>
              </w:rPr>
              <w:t>for</w:t>
            </w:r>
            <w:r>
              <w:rPr>
                <w:spacing w:val="-2"/>
                <w:w w:val="105"/>
                <w:sz w:val="17"/>
              </w:rPr>
              <w:t xml:space="preserve"> </w:t>
            </w: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to</w:t>
            </w:r>
            <w:r>
              <w:rPr>
                <w:spacing w:val="-2"/>
                <w:w w:val="105"/>
                <w:sz w:val="17"/>
              </w:rPr>
              <w:t xml:space="preserve"> </w:t>
            </w:r>
            <w:r>
              <w:rPr>
                <w:w w:val="105"/>
                <w:sz w:val="17"/>
              </w:rPr>
              <w:t>contribute</w:t>
            </w:r>
            <w:r>
              <w:rPr>
                <w:spacing w:val="-2"/>
                <w:w w:val="105"/>
                <w:sz w:val="17"/>
              </w:rPr>
              <w:t xml:space="preserve"> </w:t>
            </w:r>
            <w:r>
              <w:rPr>
                <w:w w:val="105"/>
                <w:sz w:val="17"/>
              </w:rPr>
              <w:t>to</w:t>
            </w:r>
            <w:r>
              <w:rPr>
                <w:spacing w:val="-4"/>
                <w:w w:val="105"/>
                <w:sz w:val="17"/>
              </w:rPr>
              <w:t xml:space="preserve"> </w:t>
            </w:r>
            <w:r>
              <w:rPr>
                <w:w w:val="105"/>
                <w:sz w:val="17"/>
              </w:rPr>
              <w:t>the</w:t>
            </w:r>
            <w:r>
              <w:rPr>
                <w:spacing w:val="-3"/>
                <w:w w:val="105"/>
                <w:sz w:val="17"/>
              </w:rPr>
              <w:t xml:space="preserve"> </w:t>
            </w:r>
            <w:r>
              <w:rPr>
                <w:w w:val="105"/>
                <w:sz w:val="17"/>
              </w:rPr>
              <w:t>knowledge</w:t>
            </w:r>
            <w:r>
              <w:rPr>
                <w:spacing w:val="-1"/>
                <w:w w:val="105"/>
                <w:sz w:val="17"/>
              </w:rPr>
              <w:t xml:space="preserve"> </w:t>
            </w:r>
            <w:r>
              <w:rPr>
                <w:w w:val="105"/>
                <w:sz w:val="17"/>
              </w:rPr>
              <w:t>base</w:t>
            </w:r>
            <w:r>
              <w:rPr>
                <w:spacing w:val="-2"/>
                <w:w w:val="105"/>
                <w:sz w:val="17"/>
              </w:rPr>
              <w:t xml:space="preserve"> </w:t>
            </w:r>
            <w:r>
              <w:rPr>
                <w:w w:val="105"/>
                <w:sz w:val="17"/>
              </w:rPr>
              <w:t>and</w:t>
            </w:r>
            <w:r>
              <w:rPr>
                <w:spacing w:val="-3"/>
                <w:w w:val="105"/>
                <w:sz w:val="17"/>
              </w:rPr>
              <w:t xml:space="preserve"> </w:t>
            </w:r>
            <w:r>
              <w:rPr>
                <w:w w:val="105"/>
                <w:sz w:val="17"/>
              </w:rPr>
              <w:t>skills within</w:t>
            </w:r>
            <w:r>
              <w:rPr>
                <w:spacing w:val="-4"/>
                <w:w w:val="105"/>
                <w:sz w:val="17"/>
              </w:rPr>
              <w:t xml:space="preserve"> </w:t>
            </w:r>
            <w:r>
              <w:rPr>
                <w:w w:val="105"/>
                <w:sz w:val="17"/>
              </w:rPr>
              <w:t>the</w:t>
            </w:r>
            <w:r>
              <w:rPr>
                <w:spacing w:val="-3"/>
                <w:w w:val="105"/>
                <w:sz w:val="17"/>
              </w:rPr>
              <w:t xml:space="preserve"> </w:t>
            </w:r>
            <w:r>
              <w:rPr>
                <w:w w:val="105"/>
                <w:sz w:val="17"/>
              </w:rPr>
              <w:t>addictions</w:t>
            </w:r>
            <w:r>
              <w:rPr>
                <w:spacing w:val="1"/>
                <w:w w:val="105"/>
                <w:sz w:val="17"/>
              </w:rPr>
              <w:t xml:space="preserve"> </w:t>
            </w:r>
            <w:r>
              <w:rPr>
                <w:w w:val="105"/>
                <w:sz w:val="17"/>
              </w:rPr>
              <w:t>and behavioral health professions. Research shall be conducted and published to contribute to the evidence‐based and outcome‐driven practices that</w:t>
            </w:r>
            <w:r>
              <w:rPr>
                <w:spacing w:val="1"/>
                <w:w w:val="105"/>
                <w:sz w:val="17"/>
              </w:rPr>
              <w:t xml:space="preserve"> </w:t>
            </w:r>
            <w:r>
              <w:rPr>
                <w:w w:val="105"/>
                <w:sz w:val="17"/>
              </w:rPr>
              <w:t>guide the profession. Research and publication shall provide an understanding of what practices lead to health, wellness, and functionality. Researchers</w:t>
            </w:r>
            <w:r>
              <w:rPr>
                <w:spacing w:val="1"/>
                <w:w w:val="105"/>
                <w:sz w:val="17"/>
              </w:rPr>
              <w:t xml:space="preserve"> </w:t>
            </w:r>
            <w:r>
              <w:rPr>
                <w:w w:val="105"/>
                <w:sz w:val="17"/>
              </w:rPr>
              <w:t>and</w:t>
            </w:r>
            <w:r>
              <w:rPr>
                <w:spacing w:val="-3"/>
                <w:w w:val="105"/>
                <w:sz w:val="17"/>
              </w:rPr>
              <w:t xml:space="preserve"> </w:t>
            </w:r>
            <w:r>
              <w:rPr>
                <w:w w:val="105"/>
                <w:sz w:val="17"/>
              </w:rPr>
              <w:t>addiction</w:t>
            </w:r>
            <w:r>
              <w:rPr>
                <w:spacing w:val="-2"/>
                <w:w w:val="105"/>
                <w:sz w:val="17"/>
              </w:rPr>
              <w:t xml:space="preserve"> </w:t>
            </w:r>
            <w:r>
              <w:rPr>
                <w:w w:val="105"/>
                <w:sz w:val="17"/>
              </w:rPr>
              <w:t>professionals shall</w:t>
            </w:r>
            <w:r>
              <w:rPr>
                <w:spacing w:val="-2"/>
                <w:w w:val="105"/>
                <w:sz w:val="17"/>
              </w:rPr>
              <w:t xml:space="preserve"> </w:t>
            </w:r>
            <w:r>
              <w:rPr>
                <w:w w:val="105"/>
                <w:sz w:val="17"/>
              </w:rPr>
              <w:t>be</w:t>
            </w:r>
            <w:r>
              <w:rPr>
                <w:spacing w:val="-2"/>
                <w:w w:val="105"/>
                <w:sz w:val="17"/>
              </w:rPr>
              <w:t xml:space="preserve"> </w:t>
            </w:r>
            <w:r>
              <w:rPr>
                <w:w w:val="105"/>
                <w:sz w:val="17"/>
              </w:rPr>
              <w:t>inclusive</w:t>
            </w:r>
            <w:r>
              <w:rPr>
                <w:spacing w:val="-2"/>
                <w:w w:val="105"/>
                <w:sz w:val="17"/>
              </w:rPr>
              <w:t xml:space="preserve"> </w:t>
            </w:r>
            <w:r>
              <w:rPr>
                <w:w w:val="105"/>
                <w:sz w:val="17"/>
              </w:rPr>
              <w:t>by</w:t>
            </w:r>
            <w:r>
              <w:rPr>
                <w:spacing w:val="-1"/>
                <w:w w:val="105"/>
                <w:sz w:val="17"/>
              </w:rPr>
              <w:t xml:space="preserve"> </w:t>
            </w:r>
            <w:r>
              <w:rPr>
                <w:w w:val="105"/>
                <w:sz w:val="17"/>
              </w:rPr>
              <w:t>minimizing</w:t>
            </w:r>
            <w:r>
              <w:rPr>
                <w:spacing w:val="-1"/>
                <w:w w:val="105"/>
                <w:sz w:val="17"/>
              </w:rPr>
              <w:t xml:space="preserve"> </w:t>
            </w:r>
            <w:r>
              <w:rPr>
                <w:w w:val="105"/>
                <w:sz w:val="17"/>
              </w:rPr>
              <w:t>bias</w:t>
            </w:r>
            <w:r>
              <w:rPr>
                <w:spacing w:val="-1"/>
                <w:w w:val="105"/>
                <w:sz w:val="17"/>
              </w:rPr>
              <w:t xml:space="preserve"> </w:t>
            </w:r>
            <w:r>
              <w:rPr>
                <w:w w:val="105"/>
                <w:sz w:val="17"/>
              </w:rPr>
              <w:t>and</w:t>
            </w:r>
            <w:r>
              <w:rPr>
                <w:spacing w:val="-2"/>
                <w:w w:val="105"/>
                <w:sz w:val="17"/>
              </w:rPr>
              <w:t xml:space="preserve"> </w:t>
            </w:r>
            <w:r>
              <w:rPr>
                <w:w w:val="105"/>
                <w:sz w:val="17"/>
              </w:rPr>
              <w:t>respecting</w:t>
            </w:r>
            <w:r>
              <w:rPr>
                <w:spacing w:val="-2"/>
                <w:w w:val="105"/>
                <w:sz w:val="17"/>
              </w:rPr>
              <w:t xml:space="preserve"> </w:t>
            </w:r>
            <w:r>
              <w:rPr>
                <w:w w:val="105"/>
                <w:sz w:val="17"/>
              </w:rPr>
              <w:t>diversity</w:t>
            </w:r>
            <w:r>
              <w:rPr>
                <w:spacing w:val="-2"/>
                <w:w w:val="105"/>
                <w:sz w:val="17"/>
              </w:rPr>
              <w:t xml:space="preserve"> </w:t>
            </w:r>
            <w:r>
              <w:rPr>
                <w:w w:val="105"/>
                <w:sz w:val="17"/>
              </w:rPr>
              <w:t>when</w:t>
            </w:r>
            <w:r>
              <w:rPr>
                <w:spacing w:val="-3"/>
                <w:w w:val="105"/>
                <w:sz w:val="17"/>
              </w:rPr>
              <w:t xml:space="preserve"> </w:t>
            </w:r>
            <w:r>
              <w:rPr>
                <w:w w:val="105"/>
                <w:sz w:val="17"/>
              </w:rPr>
              <w:t>designing,</w:t>
            </w:r>
            <w:r>
              <w:rPr>
                <w:spacing w:val="-4"/>
                <w:w w:val="105"/>
                <w:sz w:val="17"/>
              </w:rPr>
              <w:t xml:space="preserve"> </w:t>
            </w:r>
            <w:r>
              <w:rPr>
                <w:w w:val="105"/>
                <w:sz w:val="17"/>
              </w:rPr>
              <w:t>executing,</w:t>
            </w:r>
            <w:r>
              <w:rPr>
                <w:spacing w:val="-2"/>
                <w:w w:val="105"/>
                <w:sz w:val="17"/>
              </w:rPr>
              <w:t xml:space="preserve"> </w:t>
            </w:r>
            <w:r>
              <w:rPr>
                <w:w w:val="105"/>
                <w:sz w:val="17"/>
              </w:rPr>
              <w:t>analyzing,</w:t>
            </w:r>
            <w:r>
              <w:rPr>
                <w:spacing w:val="-3"/>
                <w:w w:val="105"/>
                <w:sz w:val="17"/>
              </w:rPr>
              <w:t xml:space="preserve"> </w:t>
            </w:r>
            <w:r>
              <w:rPr>
                <w:w w:val="105"/>
                <w:sz w:val="17"/>
              </w:rPr>
              <w:t>and</w:t>
            </w:r>
            <w:r>
              <w:rPr>
                <w:spacing w:val="-1"/>
                <w:w w:val="105"/>
                <w:sz w:val="17"/>
              </w:rPr>
              <w:t xml:space="preserve"> </w:t>
            </w:r>
            <w:r>
              <w:rPr>
                <w:w w:val="105"/>
                <w:sz w:val="17"/>
              </w:rPr>
              <w:t>publishing</w:t>
            </w:r>
            <w:r>
              <w:rPr>
                <w:spacing w:val="-2"/>
                <w:w w:val="105"/>
                <w:sz w:val="17"/>
              </w:rPr>
              <w:t xml:space="preserve"> </w:t>
            </w:r>
            <w:r>
              <w:rPr>
                <w:w w:val="105"/>
                <w:sz w:val="17"/>
              </w:rPr>
              <w:t>their</w:t>
            </w:r>
            <w:r w:rsidR="00BA1CD4">
              <w:rPr>
                <w:w w:val="105"/>
                <w:sz w:val="17"/>
              </w:rPr>
              <w:t xml:space="preserve"> </w:t>
            </w:r>
            <w:r>
              <w:rPr>
                <w:w w:val="105"/>
                <w:sz w:val="17"/>
              </w:rPr>
              <w:t>research.</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IX‐2</w:t>
            </w:r>
          </w:p>
          <w:p w:rsidR="00462339" w:rsidRDefault="00462339" w:rsidP="00462339">
            <w:pPr>
              <w:pStyle w:val="TableParagraph"/>
              <w:spacing w:before="6" w:line="202" w:lineRule="exact"/>
              <w:rPr>
                <w:sz w:val="17"/>
              </w:rPr>
            </w:pPr>
            <w:r>
              <w:rPr>
                <w:w w:val="105"/>
                <w:sz w:val="17"/>
              </w:rPr>
              <w:t>Participation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85"/>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support</w:t>
            </w:r>
            <w:r>
              <w:rPr>
                <w:spacing w:val="-3"/>
                <w:w w:val="105"/>
                <w:sz w:val="17"/>
              </w:rPr>
              <w:t xml:space="preserve"> </w:t>
            </w:r>
            <w:r>
              <w:rPr>
                <w:w w:val="105"/>
                <w:sz w:val="17"/>
              </w:rPr>
              <w:t>the</w:t>
            </w:r>
            <w:r>
              <w:rPr>
                <w:spacing w:val="-3"/>
                <w:w w:val="105"/>
                <w:sz w:val="17"/>
              </w:rPr>
              <w:t xml:space="preserve"> </w:t>
            </w:r>
            <w:r>
              <w:rPr>
                <w:w w:val="105"/>
                <w:sz w:val="17"/>
              </w:rPr>
              <w:t>efforts</w:t>
            </w:r>
            <w:r>
              <w:rPr>
                <w:spacing w:val="-4"/>
                <w:w w:val="105"/>
                <w:sz w:val="17"/>
              </w:rPr>
              <w:t xml:space="preserve"> </w:t>
            </w:r>
            <w:r>
              <w:rPr>
                <w:w w:val="105"/>
                <w:sz w:val="17"/>
              </w:rPr>
              <w:t>of</w:t>
            </w:r>
            <w:r>
              <w:rPr>
                <w:spacing w:val="-3"/>
                <w:w w:val="105"/>
                <w:sz w:val="17"/>
              </w:rPr>
              <w:t xml:space="preserve"> </w:t>
            </w:r>
            <w:r>
              <w:rPr>
                <w:w w:val="105"/>
                <w:sz w:val="17"/>
              </w:rPr>
              <w:t>researchers</w:t>
            </w:r>
            <w:r>
              <w:rPr>
                <w:spacing w:val="-3"/>
                <w:w w:val="105"/>
                <w:sz w:val="17"/>
              </w:rPr>
              <w:t xml:space="preserve"> </w:t>
            </w:r>
            <w:r>
              <w:rPr>
                <w:w w:val="105"/>
                <w:sz w:val="17"/>
              </w:rPr>
              <w:t>by</w:t>
            </w:r>
            <w:r>
              <w:rPr>
                <w:spacing w:val="-3"/>
                <w:w w:val="105"/>
                <w:sz w:val="17"/>
              </w:rPr>
              <w:t xml:space="preserve"> </w:t>
            </w:r>
            <w:r>
              <w:rPr>
                <w:w w:val="105"/>
                <w:sz w:val="17"/>
              </w:rPr>
              <w:t>participating</w:t>
            </w:r>
            <w:r>
              <w:rPr>
                <w:spacing w:val="-2"/>
                <w:w w:val="105"/>
                <w:sz w:val="17"/>
              </w:rPr>
              <w:t xml:space="preserve"> </w:t>
            </w:r>
            <w:r>
              <w:rPr>
                <w:w w:val="105"/>
                <w:sz w:val="17"/>
              </w:rPr>
              <w:t>in</w:t>
            </w:r>
            <w:r>
              <w:rPr>
                <w:spacing w:val="-3"/>
                <w:w w:val="105"/>
                <w:sz w:val="17"/>
              </w:rPr>
              <w:t xml:space="preserve"> </w:t>
            </w:r>
            <w:r>
              <w:rPr>
                <w:w w:val="105"/>
                <w:sz w:val="17"/>
              </w:rPr>
              <w:t>research</w:t>
            </w:r>
            <w:r>
              <w:rPr>
                <w:spacing w:val="-3"/>
                <w:w w:val="105"/>
                <w:sz w:val="17"/>
              </w:rPr>
              <w:t xml:space="preserve"> </w:t>
            </w:r>
            <w:r>
              <w:rPr>
                <w:w w:val="105"/>
                <w:sz w:val="17"/>
              </w:rPr>
              <w:t>whenever</w:t>
            </w:r>
            <w:r>
              <w:rPr>
                <w:spacing w:val="-4"/>
                <w:w w:val="105"/>
                <w:sz w:val="17"/>
              </w:rPr>
              <w:t xml:space="preserve"> </w:t>
            </w:r>
            <w:r>
              <w:rPr>
                <w:w w:val="105"/>
                <w:sz w:val="17"/>
              </w:rPr>
              <w:t>possible.</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IX‐3</w:t>
            </w:r>
          </w:p>
          <w:p w:rsidR="00462339" w:rsidRDefault="00462339" w:rsidP="00462339">
            <w:pPr>
              <w:pStyle w:val="TableParagraph"/>
              <w:spacing w:before="1" w:line="202" w:lineRule="exact"/>
              <w:rPr>
                <w:sz w:val="17"/>
              </w:rPr>
            </w:pPr>
            <w:r>
              <w:rPr>
                <w:w w:val="105"/>
                <w:sz w:val="17"/>
              </w:rPr>
              <w:t>Consistent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right="204" w:hanging="1"/>
              <w:rPr>
                <w:sz w:val="17"/>
              </w:rPr>
            </w:pPr>
            <w:r>
              <w:rPr>
                <w:w w:val="105"/>
                <w:sz w:val="17"/>
              </w:rPr>
              <w:t>Researchers</w:t>
            </w:r>
            <w:r>
              <w:rPr>
                <w:spacing w:val="-3"/>
                <w:w w:val="105"/>
                <w:sz w:val="17"/>
              </w:rPr>
              <w:t xml:space="preserve"> </w:t>
            </w:r>
            <w:r>
              <w:rPr>
                <w:w w:val="105"/>
                <w:sz w:val="17"/>
              </w:rPr>
              <w:t>shall</w:t>
            </w:r>
            <w:r>
              <w:rPr>
                <w:spacing w:val="-3"/>
                <w:w w:val="105"/>
                <w:sz w:val="17"/>
              </w:rPr>
              <w:t xml:space="preserve"> </w:t>
            </w:r>
            <w:r>
              <w:rPr>
                <w:w w:val="105"/>
                <w:sz w:val="17"/>
              </w:rPr>
              <w:t>plan,</w:t>
            </w:r>
            <w:r>
              <w:rPr>
                <w:spacing w:val="-3"/>
                <w:w w:val="105"/>
                <w:sz w:val="17"/>
              </w:rPr>
              <w:t xml:space="preserve"> </w:t>
            </w:r>
            <w:r>
              <w:rPr>
                <w:w w:val="105"/>
                <w:sz w:val="17"/>
              </w:rPr>
              <w:t>design,</w:t>
            </w:r>
            <w:r>
              <w:rPr>
                <w:spacing w:val="-3"/>
                <w:w w:val="105"/>
                <w:sz w:val="17"/>
              </w:rPr>
              <w:t xml:space="preserve"> </w:t>
            </w:r>
            <w:r>
              <w:rPr>
                <w:w w:val="105"/>
                <w:sz w:val="17"/>
              </w:rPr>
              <w:t>conduct,</w:t>
            </w:r>
            <w:r>
              <w:rPr>
                <w:spacing w:val="-3"/>
                <w:w w:val="105"/>
                <w:sz w:val="17"/>
              </w:rPr>
              <w:t xml:space="preserve"> </w:t>
            </w:r>
            <w:r>
              <w:rPr>
                <w:w w:val="105"/>
                <w:sz w:val="17"/>
              </w:rPr>
              <w:t>and</w:t>
            </w:r>
            <w:r>
              <w:rPr>
                <w:spacing w:val="-2"/>
                <w:w w:val="105"/>
                <w:sz w:val="17"/>
              </w:rPr>
              <w:t xml:space="preserve"> </w:t>
            </w:r>
            <w:r>
              <w:rPr>
                <w:w w:val="105"/>
                <w:sz w:val="17"/>
              </w:rPr>
              <w:t>report</w:t>
            </w:r>
            <w:r>
              <w:rPr>
                <w:spacing w:val="-3"/>
                <w:w w:val="105"/>
                <w:sz w:val="17"/>
              </w:rPr>
              <w:t xml:space="preserve"> </w:t>
            </w:r>
            <w:r>
              <w:rPr>
                <w:w w:val="105"/>
                <w:sz w:val="17"/>
              </w:rPr>
              <w:t>research</w:t>
            </w:r>
            <w:r>
              <w:rPr>
                <w:spacing w:val="-3"/>
                <w:w w:val="105"/>
                <w:sz w:val="17"/>
              </w:rPr>
              <w:t xml:space="preserve"> </w:t>
            </w:r>
            <w:r>
              <w:rPr>
                <w:w w:val="105"/>
                <w:sz w:val="17"/>
              </w:rPr>
              <w:t>in</w:t>
            </w:r>
            <w:r>
              <w:rPr>
                <w:spacing w:val="-2"/>
                <w:w w:val="105"/>
                <w:sz w:val="17"/>
              </w:rPr>
              <w:t xml:space="preserve"> </w:t>
            </w:r>
            <w:r>
              <w:rPr>
                <w:w w:val="105"/>
                <w:sz w:val="17"/>
              </w:rPr>
              <w:t>a</w:t>
            </w:r>
            <w:r>
              <w:rPr>
                <w:spacing w:val="-2"/>
                <w:w w:val="105"/>
                <w:sz w:val="17"/>
              </w:rPr>
              <w:t xml:space="preserve"> </w:t>
            </w:r>
            <w:r>
              <w:rPr>
                <w:w w:val="105"/>
                <w:sz w:val="17"/>
              </w:rPr>
              <w:t>manner</w:t>
            </w:r>
            <w:r>
              <w:rPr>
                <w:spacing w:val="-3"/>
                <w:w w:val="105"/>
                <w:sz w:val="17"/>
              </w:rPr>
              <w:t xml:space="preserve"> </w:t>
            </w:r>
            <w:r>
              <w:rPr>
                <w:w w:val="105"/>
                <w:sz w:val="17"/>
              </w:rPr>
              <w:t>that</w:t>
            </w:r>
            <w:r>
              <w:rPr>
                <w:spacing w:val="-1"/>
                <w:w w:val="105"/>
                <w:sz w:val="17"/>
              </w:rPr>
              <w:t xml:space="preserve"> </w:t>
            </w:r>
            <w:r>
              <w:rPr>
                <w:w w:val="105"/>
                <w:sz w:val="17"/>
              </w:rPr>
              <w:t>is</w:t>
            </w:r>
            <w:r>
              <w:rPr>
                <w:spacing w:val="-2"/>
                <w:w w:val="105"/>
                <w:sz w:val="17"/>
              </w:rPr>
              <w:t xml:space="preserve"> </w:t>
            </w:r>
            <w:r>
              <w:rPr>
                <w:w w:val="105"/>
                <w:sz w:val="17"/>
              </w:rPr>
              <w:t>consistent</w:t>
            </w:r>
            <w:r>
              <w:rPr>
                <w:spacing w:val="-3"/>
                <w:w w:val="105"/>
                <w:sz w:val="17"/>
              </w:rPr>
              <w:t xml:space="preserve"> </w:t>
            </w:r>
            <w:r>
              <w:rPr>
                <w:w w:val="105"/>
                <w:sz w:val="17"/>
              </w:rPr>
              <w:t>with</w:t>
            </w:r>
            <w:r>
              <w:rPr>
                <w:spacing w:val="-2"/>
                <w:w w:val="105"/>
                <w:sz w:val="17"/>
              </w:rPr>
              <w:t xml:space="preserve"> </w:t>
            </w:r>
            <w:r>
              <w:rPr>
                <w:w w:val="105"/>
                <w:sz w:val="17"/>
              </w:rPr>
              <w:t>relevant</w:t>
            </w:r>
            <w:r>
              <w:rPr>
                <w:spacing w:val="-3"/>
                <w:w w:val="105"/>
                <w:sz w:val="17"/>
              </w:rPr>
              <w:t xml:space="preserve"> </w:t>
            </w:r>
            <w:r>
              <w:rPr>
                <w:w w:val="105"/>
                <w:sz w:val="17"/>
              </w:rPr>
              <w:t>ethical</w:t>
            </w:r>
            <w:r>
              <w:rPr>
                <w:spacing w:val="-3"/>
                <w:w w:val="105"/>
                <w:sz w:val="17"/>
              </w:rPr>
              <w:t xml:space="preserve"> </w:t>
            </w:r>
            <w:r>
              <w:rPr>
                <w:w w:val="105"/>
                <w:sz w:val="17"/>
              </w:rPr>
              <w:t>principles,</w:t>
            </w:r>
            <w:r>
              <w:rPr>
                <w:spacing w:val="-3"/>
                <w:w w:val="105"/>
                <w:sz w:val="17"/>
              </w:rPr>
              <w:t xml:space="preserve"> </w:t>
            </w:r>
            <w:r>
              <w:rPr>
                <w:w w:val="105"/>
                <w:sz w:val="17"/>
              </w:rPr>
              <w:t>federal</w:t>
            </w:r>
            <w:r>
              <w:rPr>
                <w:spacing w:val="-1"/>
                <w:w w:val="105"/>
                <w:sz w:val="17"/>
              </w:rPr>
              <w:t xml:space="preserve"> </w:t>
            </w:r>
            <w:r>
              <w:rPr>
                <w:w w:val="105"/>
                <w:sz w:val="17"/>
              </w:rPr>
              <w:t>and</w:t>
            </w:r>
            <w:r>
              <w:rPr>
                <w:spacing w:val="-4"/>
                <w:w w:val="105"/>
                <w:sz w:val="17"/>
              </w:rPr>
              <w:t xml:space="preserve"> </w:t>
            </w:r>
            <w:r>
              <w:rPr>
                <w:w w:val="105"/>
                <w:sz w:val="17"/>
              </w:rPr>
              <w:t>state</w:t>
            </w:r>
            <w:r>
              <w:rPr>
                <w:spacing w:val="-1"/>
                <w:w w:val="105"/>
                <w:sz w:val="17"/>
              </w:rPr>
              <w:t xml:space="preserve"> </w:t>
            </w:r>
            <w:r>
              <w:rPr>
                <w:w w:val="105"/>
                <w:sz w:val="17"/>
              </w:rPr>
              <w:t>laws,</w:t>
            </w:r>
            <w:r>
              <w:rPr>
                <w:spacing w:val="-3"/>
                <w:w w:val="105"/>
                <w:sz w:val="17"/>
              </w:rPr>
              <w:t xml:space="preserve"> </w:t>
            </w:r>
            <w:r>
              <w:rPr>
                <w:w w:val="105"/>
                <w:sz w:val="17"/>
              </w:rPr>
              <w:t>internal</w:t>
            </w:r>
            <w:r>
              <w:rPr>
                <w:spacing w:val="1"/>
                <w:w w:val="105"/>
                <w:sz w:val="17"/>
              </w:rPr>
              <w:t xml:space="preserve"> </w:t>
            </w:r>
            <w:r>
              <w:rPr>
                <w:w w:val="105"/>
                <w:sz w:val="17"/>
              </w:rPr>
              <w:t>review</w:t>
            </w:r>
            <w:r>
              <w:rPr>
                <w:spacing w:val="-2"/>
                <w:w w:val="105"/>
                <w:sz w:val="17"/>
              </w:rPr>
              <w:t xml:space="preserve"> </w:t>
            </w:r>
            <w:r>
              <w:rPr>
                <w:w w:val="105"/>
                <w:sz w:val="17"/>
              </w:rPr>
              <w:t>board</w:t>
            </w:r>
            <w:r>
              <w:rPr>
                <w:spacing w:val="-1"/>
                <w:w w:val="105"/>
                <w:sz w:val="17"/>
              </w:rPr>
              <w:t xml:space="preserve"> </w:t>
            </w:r>
            <w:r>
              <w:rPr>
                <w:w w:val="105"/>
                <w:sz w:val="17"/>
              </w:rPr>
              <w:t>expectations,</w:t>
            </w:r>
            <w:r>
              <w:rPr>
                <w:spacing w:val="-2"/>
                <w:w w:val="105"/>
                <w:sz w:val="17"/>
              </w:rPr>
              <w:t xml:space="preserve"> </w:t>
            </w:r>
            <w:r>
              <w:rPr>
                <w:w w:val="105"/>
                <w:sz w:val="17"/>
              </w:rPr>
              <w:t>institutional</w:t>
            </w:r>
            <w:r>
              <w:rPr>
                <w:spacing w:val="-1"/>
                <w:w w:val="105"/>
                <w:sz w:val="17"/>
              </w:rPr>
              <w:t xml:space="preserve"> </w:t>
            </w:r>
            <w:r>
              <w:rPr>
                <w:w w:val="105"/>
                <w:sz w:val="17"/>
              </w:rPr>
              <w:t>regulations,</w:t>
            </w:r>
            <w:r>
              <w:rPr>
                <w:spacing w:val="-2"/>
                <w:w w:val="105"/>
                <w:sz w:val="17"/>
              </w:rPr>
              <w:t xml:space="preserve"> </w:t>
            </w:r>
            <w:r>
              <w:rPr>
                <w:w w:val="105"/>
                <w:sz w:val="17"/>
              </w:rPr>
              <w:t>and scientific</w:t>
            </w:r>
            <w:r>
              <w:rPr>
                <w:spacing w:val="-1"/>
                <w:w w:val="105"/>
                <w:sz w:val="17"/>
              </w:rPr>
              <w:t xml:space="preserve"> </w:t>
            </w:r>
            <w:r>
              <w:rPr>
                <w:w w:val="105"/>
                <w:sz w:val="17"/>
              </w:rPr>
              <w:t>standards governing</w:t>
            </w:r>
            <w:r>
              <w:rPr>
                <w:spacing w:val="-1"/>
                <w:w w:val="105"/>
                <w:sz w:val="17"/>
              </w:rPr>
              <w:t xml:space="preserve"> </w:t>
            </w:r>
            <w:r>
              <w:rPr>
                <w:w w:val="105"/>
                <w:sz w:val="17"/>
              </w:rPr>
              <w:t>research.</w:t>
            </w:r>
          </w:p>
        </w:tc>
      </w:tr>
      <w:tr w:rsidR="00462339" w:rsidTr="003A3D2D">
        <w:trPr>
          <w:trHeight w:val="439"/>
        </w:trPr>
        <w:tc>
          <w:tcPr>
            <w:tcW w:w="1574" w:type="dxa"/>
          </w:tcPr>
          <w:p w:rsidR="00462339" w:rsidRDefault="00462339" w:rsidP="00462339">
            <w:pPr>
              <w:pStyle w:val="TableParagraph"/>
              <w:spacing w:before="6"/>
              <w:rPr>
                <w:sz w:val="17"/>
              </w:rPr>
            </w:pPr>
            <w:r>
              <w:rPr>
                <w:w w:val="105"/>
                <w:sz w:val="17"/>
              </w:rPr>
              <w:t>IX‐4</w:t>
            </w:r>
          </w:p>
          <w:p w:rsidR="00462339" w:rsidRDefault="00462339" w:rsidP="00462339">
            <w:pPr>
              <w:pStyle w:val="TableParagraph"/>
              <w:spacing w:before="6" w:line="200" w:lineRule="exact"/>
              <w:rPr>
                <w:sz w:val="17"/>
              </w:rPr>
            </w:pPr>
            <w:r>
              <w:rPr>
                <w:w w:val="105"/>
                <w:sz w:val="17"/>
              </w:rPr>
              <w:t>Confidentiality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5" w:line="200" w:lineRule="atLeast"/>
              <w:ind w:left="115" w:right="204" w:hanging="1"/>
              <w:rPr>
                <w:sz w:val="17"/>
              </w:rPr>
            </w:pPr>
            <w:r>
              <w:rPr>
                <w:w w:val="105"/>
                <w:sz w:val="17"/>
              </w:rPr>
              <w:t>Researchers</w:t>
            </w:r>
            <w:r>
              <w:rPr>
                <w:spacing w:val="-3"/>
                <w:w w:val="105"/>
                <w:sz w:val="17"/>
              </w:rPr>
              <w:t xml:space="preserve"> </w:t>
            </w:r>
            <w:r>
              <w:rPr>
                <w:w w:val="105"/>
                <w:sz w:val="17"/>
              </w:rPr>
              <w:t>shall</w:t>
            </w:r>
            <w:r>
              <w:rPr>
                <w:spacing w:val="-4"/>
                <w:w w:val="105"/>
                <w:sz w:val="17"/>
              </w:rPr>
              <w:t xml:space="preserve"> </w:t>
            </w:r>
            <w:r>
              <w:rPr>
                <w:w w:val="105"/>
                <w:sz w:val="17"/>
              </w:rPr>
              <w:t>be</w:t>
            </w:r>
            <w:r>
              <w:rPr>
                <w:spacing w:val="-4"/>
                <w:w w:val="105"/>
                <w:sz w:val="17"/>
              </w:rPr>
              <w:t xml:space="preserve"> </w:t>
            </w:r>
            <w:r>
              <w:rPr>
                <w:w w:val="105"/>
                <w:sz w:val="17"/>
              </w:rPr>
              <w:t>responsible</w:t>
            </w:r>
            <w:r>
              <w:rPr>
                <w:spacing w:val="-3"/>
                <w:w w:val="105"/>
                <w:sz w:val="17"/>
              </w:rPr>
              <w:t xml:space="preserve"> </w:t>
            </w:r>
            <w:r>
              <w:rPr>
                <w:w w:val="105"/>
                <w:sz w:val="17"/>
              </w:rPr>
              <w:t>for</w:t>
            </w:r>
            <w:r>
              <w:rPr>
                <w:spacing w:val="-3"/>
                <w:w w:val="105"/>
                <w:sz w:val="17"/>
              </w:rPr>
              <w:t xml:space="preserve"> </w:t>
            </w:r>
            <w:r>
              <w:rPr>
                <w:w w:val="105"/>
                <w:sz w:val="17"/>
              </w:rPr>
              <w:t>understanding</w:t>
            </w:r>
            <w:r>
              <w:rPr>
                <w:spacing w:val="-3"/>
                <w:w w:val="105"/>
                <w:sz w:val="17"/>
              </w:rPr>
              <w:t xml:space="preserve"> </w:t>
            </w:r>
            <w:r>
              <w:rPr>
                <w:w w:val="105"/>
                <w:sz w:val="17"/>
              </w:rPr>
              <w:t>and</w:t>
            </w:r>
            <w:r>
              <w:rPr>
                <w:spacing w:val="-3"/>
                <w:w w:val="105"/>
                <w:sz w:val="17"/>
              </w:rPr>
              <w:t xml:space="preserve"> </w:t>
            </w:r>
            <w:r>
              <w:rPr>
                <w:w w:val="105"/>
                <w:sz w:val="17"/>
              </w:rPr>
              <w:t>adhering</w:t>
            </w:r>
            <w:r>
              <w:rPr>
                <w:spacing w:val="-3"/>
                <w:w w:val="105"/>
                <w:sz w:val="17"/>
              </w:rPr>
              <w:t xml:space="preserve"> </w:t>
            </w:r>
            <w:r>
              <w:rPr>
                <w:w w:val="105"/>
                <w:sz w:val="17"/>
              </w:rPr>
              <w:t>to</w:t>
            </w:r>
            <w:r>
              <w:rPr>
                <w:spacing w:val="-4"/>
                <w:w w:val="105"/>
                <w:sz w:val="17"/>
              </w:rPr>
              <w:t xml:space="preserve"> </w:t>
            </w:r>
            <w:r>
              <w:rPr>
                <w:w w:val="105"/>
                <w:sz w:val="17"/>
              </w:rPr>
              <w:t>state,</w:t>
            </w:r>
            <w:r>
              <w:rPr>
                <w:spacing w:val="-4"/>
                <w:w w:val="105"/>
                <w:sz w:val="17"/>
              </w:rPr>
              <w:t xml:space="preserve"> </w:t>
            </w:r>
            <w:r>
              <w:rPr>
                <w:w w:val="105"/>
                <w:sz w:val="17"/>
              </w:rPr>
              <w:t>federal,</w:t>
            </w:r>
            <w:r>
              <w:rPr>
                <w:spacing w:val="-2"/>
                <w:w w:val="105"/>
                <w:sz w:val="17"/>
              </w:rPr>
              <w:t xml:space="preserve"> </w:t>
            </w:r>
            <w:r>
              <w:rPr>
                <w:w w:val="105"/>
                <w:sz w:val="17"/>
              </w:rPr>
              <w:t>agency,</w:t>
            </w:r>
            <w:r>
              <w:rPr>
                <w:spacing w:val="-5"/>
                <w:w w:val="105"/>
                <w:sz w:val="17"/>
              </w:rPr>
              <w:t xml:space="preserve"> </w:t>
            </w:r>
            <w:r>
              <w:rPr>
                <w:w w:val="105"/>
                <w:sz w:val="17"/>
              </w:rPr>
              <w:t>institutional</w:t>
            </w:r>
            <w:r>
              <w:rPr>
                <w:spacing w:val="-2"/>
                <w:w w:val="105"/>
                <w:sz w:val="17"/>
              </w:rPr>
              <w:t xml:space="preserve"> </w:t>
            </w:r>
            <w:r>
              <w:rPr>
                <w:w w:val="105"/>
                <w:sz w:val="17"/>
              </w:rPr>
              <w:t>policies,</w:t>
            </w:r>
            <w:r>
              <w:rPr>
                <w:spacing w:val="-4"/>
                <w:w w:val="105"/>
                <w:sz w:val="17"/>
              </w:rPr>
              <w:t xml:space="preserve"> </w:t>
            </w:r>
            <w:r>
              <w:rPr>
                <w:w w:val="105"/>
                <w:sz w:val="17"/>
              </w:rPr>
              <w:t>and</w:t>
            </w:r>
            <w:r>
              <w:rPr>
                <w:spacing w:val="-4"/>
                <w:w w:val="105"/>
                <w:sz w:val="17"/>
              </w:rPr>
              <w:t xml:space="preserve"> </w:t>
            </w:r>
            <w:r>
              <w:rPr>
                <w:w w:val="105"/>
                <w:sz w:val="17"/>
              </w:rPr>
              <w:t>applicable</w:t>
            </w:r>
            <w:r>
              <w:rPr>
                <w:spacing w:val="-3"/>
                <w:w w:val="105"/>
                <w:sz w:val="17"/>
              </w:rPr>
              <w:t xml:space="preserve"> </w:t>
            </w:r>
            <w:r>
              <w:rPr>
                <w:w w:val="105"/>
                <w:sz w:val="17"/>
              </w:rPr>
              <w:t>guidelines</w:t>
            </w:r>
            <w:r>
              <w:rPr>
                <w:spacing w:val="-5"/>
                <w:w w:val="105"/>
                <w:sz w:val="17"/>
              </w:rPr>
              <w:t xml:space="preserve"> </w:t>
            </w:r>
            <w:r>
              <w:rPr>
                <w:w w:val="105"/>
                <w:sz w:val="17"/>
              </w:rPr>
              <w:t>regarding</w:t>
            </w:r>
            <w:r>
              <w:rPr>
                <w:spacing w:val="1"/>
                <w:w w:val="105"/>
                <w:sz w:val="17"/>
              </w:rPr>
              <w:t xml:space="preserve"> </w:t>
            </w:r>
            <w:r>
              <w:rPr>
                <w:w w:val="105"/>
                <w:sz w:val="17"/>
              </w:rPr>
              <w:t>confidentiality</w:t>
            </w:r>
            <w:r>
              <w:rPr>
                <w:spacing w:val="-2"/>
                <w:w w:val="105"/>
                <w:sz w:val="17"/>
              </w:rPr>
              <w:t xml:space="preserve"> </w:t>
            </w:r>
            <w:r>
              <w:rPr>
                <w:w w:val="105"/>
                <w:sz w:val="17"/>
              </w:rPr>
              <w:t>in</w:t>
            </w:r>
            <w:r>
              <w:rPr>
                <w:spacing w:val="-1"/>
                <w:w w:val="105"/>
                <w:sz w:val="17"/>
              </w:rPr>
              <w:t xml:space="preserve"> </w:t>
            </w:r>
            <w:r>
              <w:rPr>
                <w:w w:val="105"/>
                <w:sz w:val="17"/>
              </w:rPr>
              <w:t>their</w:t>
            </w:r>
            <w:r>
              <w:rPr>
                <w:spacing w:val="-2"/>
                <w:w w:val="105"/>
                <w:sz w:val="17"/>
              </w:rPr>
              <w:t xml:space="preserve"> </w:t>
            </w:r>
            <w:r>
              <w:rPr>
                <w:w w:val="105"/>
                <w:sz w:val="17"/>
              </w:rPr>
              <w:t>research</w:t>
            </w:r>
            <w:r>
              <w:rPr>
                <w:spacing w:val="-2"/>
                <w:w w:val="105"/>
                <w:sz w:val="17"/>
              </w:rPr>
              <w:t xml:space="preserve"> </w:t>
            </w:r>
            <w:r>
              <w:rPr>
                <w:w w:val="105"/>
                <w:sz w:val="17"/>
              </w:rPr>
              <w:t>practices. Information</w:t>
            </w:r>
            <w:r>
              <w:rPr>
                <w:spacing w:val="-2"/>
                <w:w w:val="105"/>
                <w:sz w:val="17"/>
              </w:rPr>
              <w:t xml:space="preserve"> </w:t>
            </w:r>
            <w:r>
              <w:rPr>
                <w:w w:val="105"/>
                <w:sz w:val="17"/>
              </w:rPr>
              <w:t>obtained</w:t>
            </w:r>
            <w:r>
              <w:rPr>
                <w:spacing w:val="-1"/>
                <w:w w:val="105"/>
                <w:sz w:val="17"/>
              </w:rPr>
              <w:t xml:space="preserve"> </w:t>
            </w:r>
            <w:r>
              <w:rPr>
                <w:w w:val="105"/>
                <w:sz w:val="17"/>
              </w:rPr>
              <w:t>about</w:t>
            </w:r>
            <w:r>
              <w:rPr>
                <w:spacing w:val="-2"/>
                <w:w w:val="105"/>
                <w:sz w:val="17"/>
              </w:rPr>
              <w:t xml:space="preserve"> </w:t>
            </w:r>
            <w:r>
              <w:rPr>
                <w:w w:val="105"/>
                <w:sz w:val="17"/>
              </w:rPr>
              <w:t>participants during</w:t>
            </w:r>
            <w:r>
              <w:rPr>
                <w:spacing w:val="-1"/>
                <w:w w:val="105"/>
                <w:sz w:val="17"/>
              </w:rPr>
              <w:t xml:space="preserve"> </w:t>
            </w:r>
            <w:r>
              <w:rPr>
                <w:w w:val="105"/>
                <w:sz w:val="17"/>
              </w:rPr>
              <w:t>the</w:t>
            </w:r>
            <w:r>
              <w:rPr>
                <w:spacing w:val="-2"/>
                <w:w w:val="105"/>
                <w:sz w:val="17"/>
              </w:rPr>
              <w:t xml:space="preserve"> </w:t>
            </w:r>
            <w:r>
              <w:rPr>
                <w:w w:val="105"/>
                <w:sz w:val="17"/>
              </w:rPr>
              <w:t>course</w:t>
            </w:r>
            <w:r>
              <w:rPr>
                <w:spacing w:val="-3"/>
                <w:w w:val="105"/>
                <w:sz w:val="17"/>
              </w:rPr>
              <w:t xml:space="preserve"> </w:t>
            </w:r>
            <w:r>
              <w:rPr>
                <w:w w:val="105"/>
                <w:sz w:val="17"/>
              </w:rPr>
              <w:t>of</w:t>
            </w:r>
            <w:r>
              <w:rPr>
                <w:spacing w:val="-1"/>
                <w:w w:val="105"/>
                <w:sz w:val="17"/>
              </w:rPr>
              <w:t xml:space="preserve"> </w:t>
            </w:r>
            <w:r>
              <w:rPr>
                <w:w w:val="105"/>
                <w:sz w:val="17"/>
              </w:rPr>
              <w:t>research</w:t>
            </w:r>
            <w:r>
              <w:rPr>
                <w:spacing w:val="-1"/>
                <w:w w:val="105"/>
                <w:sz w:val="17"/>
              </w:rPr>
              <w:t xml:space="preserve"> </w:t>
            </w:r>
            <w:r>
              <w:rPr>
                <w:w w:val="105"/>
                <w:sz w:val="17"/>
              </w:rPr>
              <w:t>shall</w:t>
            </w:r>
            <w:r>
              <w:rPr>
                <w:spacing w:val="-3"/>
                <w:w w:val="105"/>
                <w:sz w:val="17"/>
              </w:rPr>
              <w:t xml:space="preserve"> </w:t>
            </w:r>
            <w:r>
              <w:rPr>
                <w:w w:val="105"/>
                <w:sz w:val="17"/>
              </w:rPr>
              <w:t>be</w:t>
            </w:r>
            <w:r>
              <w:rPr>
                <w:spacing w:val="1"/>
                <w:w w:val="105"/>
                <w:sz w:val="17"/>
              </w:rPr>
              <w:t xml:space="preserve"> </w:t>
            </w:r>
            <w:r>
              <w:rPr>
                <w:w w:val="105"/>
                <w:sz w:val="17"/>
              </w:rPr>
              <w:t>confidential.</w:t>
            </w:r>
          </w:p>
        </w:tc>
      </w:tr>
      <w:tr w:rsidR="00462339" w:rsidTr="003A3D2D">
        <w:trPr>
          <w:trHeight w:val="436"/>
        </w:trPr>
        <w:tc>
          <w:tcPr>
            <w:tcW w:w="1574" w:type="dxa"/>
          </w:tcPr>
          <w:p w:rsidR="00462339" w:rsidRDefault="00462339" w:rsidP="00462339">
            <w:pPr>
              <w:pStyle w:val="TableParagraph"/>
              <w:spacing w:before="7"/>
              <w:rPr>
                <w:sz w:val="17"/>
              </w:rPr>
            </w:pPr>
            <w:r>
              <w:rPr>
                <w:w w:val="105"/>
                <w:sz w:val="17"/>
              </w:rPr>
              <w:t>IX‐5</w:t>
            </w:r>
          </w:p>
          <w:p w:rsidR="00462339" w:rsidRDefault="00462339" w:rsidP="00462339">
            <w:pPr>
              <w:pStyle w:val="TableParagraph"/>
              <w:spacing w:before="2" w:line="199" w:lineRule="exact"/>
              <w:rPr>
                <w:sz w:val="17"/>
              </w:rPr>
            </w:pPr>
            <w:r>
              <w:rPr>
                <w:w w:val="105"/>
                <w:sz w:val="17"/>
              </w:rPr>
              <w:t>Independent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hanging="1"/>
              <w:rPr>
                <w:sz w:val="17"/>
              </w:rPr>
            </w:pPr>
            <w:r>
              <w:rPr>
                <w:w w:val="105"/>
                <w:sz w:val="17"/>
              </w:rPr>
              <w:t>Researchers,</w:t>
            </w:r>
            <w:r>
              <w:rPr>
                <w:spacing w:val="-4"/>
                <w:w w:val="105"/>
                <w:sz w:val="17"/>
              </w:rPr>
              <w:t xml:space="preserve"> </w:t>
            </w:r>
            <w:r>
              <w:rPr>
                <w:w w:val="105"/>
                <w:sz w:val="17"/>
              </w:rPr>
              <w:t>who</w:t>
            </w:r>
            <w:r>
              <w:rPr>
                <w:spacing w:val="-4"/>
                <w:w w:val="105"/>
                <w:sz w:val="17"/>
              </w:rPr>
              <w:t xml:space="preserve"> </w:t>
            </w:r>
            <w:r>
              <w:rPr>
                <w:w w:val="105"/>
                <w:sz w:val="17"/>
              </w:rPr>
              <w:t>are</w:t>
            </w:r>
            <w:r>
              <w:rPr>
                <w:spacing w:val="-1"/>
                <w:w w:val="105"/>
                <w:sz w:val="17"/>
              </w:rPr>
              <w:t xml:space="preserve"> </w:t>
            </w:r>
            <w:r>
              <w:rPr>
                <w:w w:val="105"/>
                <w:sz w:val="17"/>
              </w:rPr>
              <w:t>conducting</w:t>
            </w:r>
            <w:r>
              <w:rPr>
                <w:spacing w:val="-1"/>
                <w:w w:val="105"/>
                <w:sz w:val="17"/>
              </w:rPr>
              <w:t xml:space="preserve"> </w:t>
            </w:r>
            <w:r>
              <w:rPr>
                <w:w w:val="105"/>
                <w:sz w:val="17"/>
              </w:rPr>
              <w:t>independent</w:t>
            </w:r>
            <w:r>
              <w:rPr>
                <w:spacing w:val="-2"/>
                <w:w w:val="105"/>
                <w:sz w:val="17"/>
              </w:rPr>
              <w:t xml:space="preserve"> </w:t>
            </w:r>
            <w:r>
              <w:rPr>
                <w:w w:val="105"/>
                <w:sz w:val="17"/>
              </w:rPr>
              <w:t>research</w:t>
            </w:r>
            <w:r>
              <w:rPr>
                <w:spacing w:val="-3"/>
                <w:w w:val="105"/>
                <w:sz w:val="17"/>
              </w:rPr>
              <w:t xml:space="preserve"> </w:t>
            </w:r>
            <w:r>
              <w:rPr>
                <w:w w:val="105"/>
                <w:sz w:val="17"/>
              </w:rPr>
              <w:t>without</w:t>
            </w:r>
            <w:r>
              <w:rPr>
                <w:spacing w:val="-3"/>
                <w:w w:val="105"/>
                <w:sz w:val="17"/>
              </w:rPr>
              <w:t xml:space="preserve"> </w:t>
            </w:r>
            <w:r>
              <w:rPr>
                <w:w w:val="105"/>
                <w:sz w:val="17"/>
              </w:rPr>
              <w:t>governance</w:t>
            </w:r>
            <w:r>
              <w:rPr>
                <w:spacing w:val="-4"/>
                <w:w w:val="105"/>
                <w:sz w:val="17"/>
              </w:rPr>
              <w:t xml:space="preserve"> </w:t>
            </w:r>
            <w:r>
              <w:rPr>
                <w:w w:val="105"/>
                <w:sz w:val="17"/>
              </w:rPr>
              <w:t>by</w:t>
            </w:r>
            <w:r>
              <w:rPr>
                <w:spacing w:val="-3"/>
                <w:w w:val="105"/>
                <w:sz w:val="17"/>
              </w:rPr>
              <w:t xml:space="preserve"> </w:t>
            </w:r>
            <w:r>
              <w:rPr>
                <w:w w:val="105"/>
                <w:sz w:val="17"/>
              </w:rPr>
              <w:t>an</w:t>
            </w:r>
            <w:r>
              <w:rPr>
                <w:spacing w:val="-2"/>
                <w:w w:val="105"/>
                <w:sz w:val="17"/>
              </w:rPr>
              <w:t xml:space="preserve"> </w:t>
            </w:r>
            <w:r>
              <w:rPr>
                <w:w w:val="105"/>
                <w:sz w:val="17"/>
              </w:rPr>
              <w:t>institutional</w:t>
            </w:r>
            <w:r>
              <w:rPr>
                <w:spacing w:val="-3"/>
                <w:w w:val="105"/>
                <w:sz w:val="17"/>
              </w:rPr>
              <w:t xml:space="preserve"> </w:t>
            </w:r>
            <w:r>
              <w:rPr>
                <w:w w:val="105"/>
                <w:sz w:val="17"/>
              </w:rPr>
              <w:t>review</w:t>
            </w:r>
            <w:r>
              <w:rPr>
                <w:spacing w:val="-4"/>
                <w:w w:val="105"/>
                <w:sz w:val="17"/>
              </w:rPr>
              <w:t xml:space="preserve"> </w:t>
            </w:r>
            <w:r>
              <w:rPr>
                <w:w w:val="105"/>
                <w:sz w:val="17"/>
              </w:rPr>
              <w:t>board,</w:t>
            </w:r>
            <w:r>
              <w:rPr>
                <w:spacing w:val="-4"/>
                <w:w w:val="105"/>
                <w:sz w:val="17"/>
              </w:rPr>
              <w:t xml:space="preserve"> </w:t>
            </w:r>
            <w:r>
              <w:rPr>
                <w:w w:val="105"/>
                <w:sz w:val="17"/>
              </w:rPr>
              <w:t>shall</w:t>
            </w:r>
            <w:r>
              <w:rPr>
                <w:spacing w:val="-2"/>
                <w:w w:val="105"/>
                <w:sz w:val="17"/>
              </w:rPr>
              <w:t xml:space="preserve"> </w:t>
            </w:r>
            <w:r>
              <w:rPr>
                <w:w w:val="105"/>
                <w:sz w:val="17"/>
              </w:rPr>
              <w:t>be</w:t>
            </w:r>
            <w:r>
              <w:rPr>
                <w:spacing w:val="-4"/>
                <w:w w:val="105"/>
                <w:sz w:val="17"/>
              </w:rPr>
              <w:t xml:space="preserve"> </w:t>
            </w:r>
            <w:r>
              <w:rPr>
                <w:w w:val="105"/>
                <w:sz w:val="17"/>
              </w:rPr>
              <w:t>bound</w:t>
            </w:r>
            <w:r>
              <w:rPr>
                <w:spacing w:val="-3"/>
                <w:w w:val="105"/>
                <w:sz w:val="17"/>
              </w:rPr>
              <w:t xml:space="preserve"> </w:t>
            </w:r>
            <w:r>
              <w:rPr>
                <w:w w:val="105"/>
                <w:sz w:val="17"/>
              </w:rPr>
              <w:t>by</w:t>
            </w:r>
            <w:r>
              <w:rPr>
                <w:spacing w:val="-4"/>
                <w:w w:val="105"/>
                <w:sz w:val="17"/>
              </w:rPr>
              <w:t xml:space="preserve"> </w:t>
            </w:r>
            <w:r>
              <w:rPr>
                <w:w w:val="105"/>
                <w:sz w:val="17"/>
              </w:rPr>
              <w:t>the</w:t>
            </w:r>
            <w:r>
              <w:rPr>
                <w:spacing w:val="-2"/>
                <w:w w:val="105"/>
                <w:sz w:val="17"/>
              </w:rPr>
              <w:t xml:space="preserve"> </w:t>
            </w:r>
            <w:r>
              <w:rPr>
                <w:w w:val="105"/>
                <w:sz w:val="17"/>
              </w:rPr>
              <w:t>same</w:t>
            </w:r>
            <w:r>
              <w:rPr>
                <w:spacing w:val="-4"/>
                <w:w w:val="105"/>
                <w:sz w:val="17"/>
              </w:rPr>
              <w:t xml:space="preserve"> </w:t>
            </w:r>
            <w:r>
              <w:rPr>
                <w:w w:val="105"/>
                <w:sz w:val="17"/>
              </w:rPr>
              <w:t>ethical</w:t>
            </w:r>
            <w:r>
              <w:rPr>
                <w:spacing w:val="-5"/>
                <w:w w:val="105"/>
                <w:sz w:val="17"/>
              </w:rPr>
              <w:t xml:space="preserve"> </w:t>
            </w:r>
            <w:r>
              <w:rPr>
                <w:w w:val="105"/>
                <w:sz w:val="17"/>
              </w:rPr>
              <w:t>principles</w:t>
            </w:r>
            <w:r>
              <w:rPr>
                <w:spacing w:val="1"/>
                <w:w w:val="105"/>
                <w:sz w:val="17"/>
              </w:rPr>
              <w:t xml:space="preserve"> </w:t>
            </w:r>
            <w:r>
              <w:rPr>
                <w:w w:val="105"/>
                <w:sz w:val="17"/>
              </w:rPr>
              <w:t>and</w:t>
            </w:r>
            <w:r>
              <w:rPr>
                <w:spacing w:val="-2"/>
                <w:w w:val="105"/>
                <w:sz w:val="17"/>
              </w:rPr>
              <w:t xml:space="preserve"> </w:t>
            </w:r>
            <w:r>
              <w:rPr>
                <w:w w:val="105"/>
                <w:sz w:val="17"/>
              </w:rPr>
              <w:t>Federal and state</w:t>
            </w:r>
            <w:r>
              <w:rPr>
                <w:spacing w:val="-2"/>
                <w:w w:val="105"/>
                <w:sz w:val="17"/>
              </w:rPr>
              <w:t xml:space="preserve"> </w:t>
            </w:r>
            <w:r>
              <w:rPr>
                <w:w w:val="105"/>
                <w:sz w:val="17"/>
              </w:rPr>
              <w:t>laws pertaining to</w:t>
            </w:r>
            <w:r>
              <w:rPr>
                <w:spacing w:val="-1"/>
                <w:w w:val="105"/>
                <w:sz w:val="17"/>
              </w:rPr>
              <w:t xml:space="preserve"> </w:t>
            </w:r>
            <w:r>
              <w:rPr>
                <w:w w:val="105"/>
                <w:sz w:val="17"/>
              </w:rPr>
              <w:t>the</w:t>
            </w:r>
            <w:r>
              <w:rPr>
                <w:spacing w:val="-1"/>
                <w:w w:val="105"/>
                <w:sz w:val="17"/>
              </w:rPr>
              <w:t xml:space="preserve"> </w:t>
            </w:r>
            <w:r>
              <w:rPr>
                <w:w w:val="105"/>
                <w:sz w:val="17"/>
              </w:rPr>
              <w:t>review</w:t>
            </w:r>
            <w:r>
              <w:rPr>
                <w:spacing w:val="-1"/>
                <w:w w:val="105"/>
                <w:sz w:val="17"/>
              </w:rPr>
              <w:t xml:space="preserve"> </w:t>
            </w:r>
            <w:r>
              <w:rPr>
                <w:w w:val="105"/>
                <w:sz w:val="17"/>
              </w:rPr>
              <w:t>of</w:t>
            </w:r>
            <w:r>
              <w:rPr>
                <w:spacing w:val="-2"/>
                <w:w w:val="105"/>
                <w:sz w:val="17"/>
              </w:rPr>
              <w:t xml:space="preserve"> </w:t>
            </w:r>
            <w:r>
              <w:rPr>
                <w:w w:val="105"/>
                <w:sz w:val="17"/>
              </w:rPr>
              <w:t>their plan, design,</w:t>
            </w:r>
            <w:r>
              <w:rPr>
                <w:spacing w:val="-1"/>
                <w:w w:val="105"/>
                <w:sz w:val="17"/>
              </w:rPr>
              <w:t xml:space="preserve"> </w:t>
            </w:r>
            <w:r>
              <w:rPr>
                <w:w w:val="105"/>
                <w:sz w:val="17"/>
              </w:rPr>
              <w:t>conduct,</w:t>
            </w:r>
            <w:r>
              <w:rPr>
                <w:spacing w:val="-2"/>
                <w:w w:val="105"/>
                <w:sz w:val="17"/>
              </w:rPr>
              <w:t xml:space="preserve"> </w:t>
            </w:r>
            <w:r>
              <w:rPr>
                <w:w w:val="105"/>
                <w:sz w:val="17"/>
              </w:rPr>
              <w:t>and</w:t>
            </w:r>
            <w:r>
              <w:rPr>
                <w:spacing w:val="-1"/>
                <w:w w:val="105"/>
                <w:sz w:val="17"/>
              </w:rPr>
              <w:t xml:space="preserve"> </w:t>
            </w:r>
            <w:r>
              <w:rPr>
                <w:w w:val="105"/>
                <w:sz w:val="17"/>
              </w:rPr>
              <w:t>reporting of</w:t>
            </w:r>
            <w:r>
              <w:rPr>
                <w:spacing w:val="-1"/>
                <w:w w:val="105"/>
                <w:sz w:val="17"/>
              </w:rPr>
              <w:t xml:space="preserve"> </w:t>
            </w:r>
            <w:r>
              <w:rPr>
                <w:w w:val="105"/>
                <w:sz w:val="17"/>
              </w:rPr>
              <w:t>research.</w:t>
            </w:r>
          </w:p>
        </w:tc>
      </w:tr>
      <w:tr w:rsidR="00462339" w:rsidTr="003A3D2D">
        <w:trPr>
          <w:trHeight w:val="441"/>
        </w:trPr>
        <w:tc>
          <w:tcPr>
            <w:tcW w:w="1574" w:type="dxa"/>
          </w:tcPr>
          <w:p w:rsidR="00462339" w:rsidRDefault="00462339" w:rsidP="00462339">
            <w:pPr>
              <w:pStyle w:val="TableParagraph"/>
              <w:spacing w:before="9"/>
              <w:rPr>
                <w:sz w:val="17"/>
              </w:rPr>
            </w:pPr>
            <w:r>
              <w:rPr>
                <w:w w:val="105"/>
                <w:sz w:val="17"/>
              </w:rPr>
              <w:t>IX‐6</w:t>
            </w:r>
          </w:p>
          <w:p w:rsidR="00462339" w:rsidRDefault="00462339" w:rsidP="00462339">
            <w:pPr>
              <w:pStyle w:val="TableParagraph"/>
              <w:spacing w:before="4" w:line="200" w:lineRule="exact"/>
              <w:rPr>
                <w:sz w:val="17"/>
              </w:rPr>
            </w:pPr>
            <w:r>
              <w:rPr>
                <w:w w:val="105"/>
                <w:sz w:val="17"/>
              </w:rPr>
              <w:t>Protect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BA1CD4">
            <w:pPr>
              <w:pStyle w:val="TableParagraph"/>
              <w:ind w:left="135" w:right="204"/>
              <w:rPr>
                <w:sz w:val="17"/>
              </w:rPr>
            </w:pPr>
            <w:r>
              <w:rPr>
                <w:w w:val="105"/>
                <w:sz w:val="17"/>
              </w:rPr>
              <w:t>Researchers</w:t>
            </w:r>
            <w:r>
              <w:rPr>
                <w:spacing w:val="-3"/>
                <w:w w:val="105"/>
                <w:sz w:val="17"/>
              </w:rPr>
              <w:t xml:space="preserve"> </w:t>
            </w:r>
            <w:r>
              <w:rPr>
                <w:w w:val="105"/>
                <w:sz w:val="17"/>
              </w:rPr>
              <w:t>shall</w:t>
            </w:r>
            <w:r>
              <w:rPr>
                <w:spacing w:val="-3"/>
                <w:w w:val="105"/>
                <w:sz w:val="17"/>
              </w:rPr>
              <w:t xml:space="preserve"> </w:t>
            </w:r>
            <w:r>
              <w:rPr>
                <w:w w:val="105"/>
                <w:sz w:val="17"/>
              </w:rPr>
              <w:t>obtain</w:t>
            </w:r>
            <w:r>
              <w:rPr>
                <w:spacing w:val="-2"/>
                <w:w w:val="105"/>
                <w:sz w:val="17"/>
              </w:rPr>
              <w:t xml:space="preserve"> </w:t>
            </w:r>
            <w:r>
              <w:rPr>
                <w:w w:val="105"/>
                <w:sz w:val="17"/>
              </w:rPr>
              <w:t>supervision</w:t>
            </w:r>
            <w:r>
              <w:rPr>
                <w:spacing w:val="-3"/>
                <w:w w:val="105"/>
                <w:sz w:val="17"/>
              </w:rPr>
              <w:t xml:space="preserve"> </w:t>
            </w:r>
            <w:r>
              <w:rPr>
                <w:w w:val="105"/>
                <w:sz w:val="17"/>
              </w:rPr>
              <w:t>and/or</w:t>
            </w:r>
            <w:r>
              <w:rPr>
                <w:spacing w:val="-2"/>
                <w:w w:val="105"/>
                <w:sz w:val="17"/>
              </w:rPr>
              <w:t xml:space="preserve"> </w:t>
            </w:r>
            <w:r>
              <w:rPr>
                <w:w w:val="105"/>
                <w:sz w:val="17"/>
              </w:rPr>
              <w:t>consultation</w:t>
            </w:r>
            <w:r>
              <w:rPr>
                <w:spacing w:val="-2"/>
                <w:w w:val="105"/>
                <w:sz w:val="17"/>
              </w:rPr>
              <w:t xml:space="preserve"> </w:t>
            </w:r>
            <w:r>
              <w:rPr>
                <w:w w:val="105"/>
                <w:sz w:val="17"/>
              </w:rPr>
              <w:t>and</w:t>
            </w:r>
            <w:r>
              <w:rPr>
                <w:spacing w:val="-3"/>
                <w:w w:val="105"/>
                <w:sz w:val="17"/>
              </w:rPr>
              <w:t xml:space="preserve"> </w:t>
            </w:r>
            <w:r>
              <w:rPr>
                <w:w w:val="105"/>
                <w:sz w:val="17"/>
              </w:rPr>
              <w:t>observe</w:t>
            </w:r>
            <w:r>
              <w:rPr>
                <w:spacing w:val="-3"/>
                <w:w w:val="105"/>
                <w:sz w:val="17"/>
              </w:rPr>
              <w:t xml:space="preserve"> </w:t>
            </w:r>
            <w:r>
              <w:rPr>
                <w:w w:val="105"/>
                <w:sz w:val="17"/>
              </w:rPr>
              <w:t>necessary</w:t>
            </w:r>
            <w:r>
              <w:rPr>
                <w:spacing w:val="-2"/>
                <w:w w:val="105"/>
                <w:sz w:val="17"/>
              </w:rPr>
              <w:t xml:space="preserve"> </w:t>
            </w:r>
            <w:r>
              <w:rPr>
                <w:w w:val="105"/>
                <w:sz w:val="17"/>
              </w:rPr>
              <w:t>safeguards</w:t>
            </w:r>
            <w:r>
              <w:rPr>
                <w:spacing w:val="-3"/>
                <w:w w:val="105"/>
                <w:sz w:val="17"/>
              </w:rPr>
              <w:t xml:space="preserve"> </w:t>
            </w:r>
            <w:r>
              <w:rPr>
                <w:w w:val="105"/>
                <w:sz w:val="17"/>
              </w:rPr>
              <w:t>to</w:t>
            </w:r>
            <w:r>
              <w:rPr>
                <w:spacing w:val="-3"/>
                <w:w w:val="105"/>
                <w:sz w:val="17"/>
              </w:rPr>
              <w:t xml:space="preserve"> </w:t>
            </w:r>
            <w:r>
              <w:rPr>
                <w:w w:val="105"/>
                <w:sz w:val="17"/>
              </w:rPr>
              <w:t>protect</w:t>
            </w:r>
            <w:r>
              <w:rPr>
                <w:spacing w:val="-2"/>
                <w:w w:val="105"/>
                <w:sz w:val="17"/>
              </w:rPr>
              <w:t xml:space="preserve"> </w:t>
            </w:r>
            <w:r>
              <w:rPr>
                <w:w w:val="105"/>
                <w:sz w:val="17"/>
              </w:rPr>
              <w:t>the</w:t>
            </w:r>
            <w:r>
              <w:rPr>
                <w:spacing w:val="-4"/>
                <w:w w:val="105"/>
                <w:sz w:val="17"/>
              </w:rPr>
              <w:t xml:space="preserve"> </w:t>
            </w:r>
            <w:r>
              <w:rPr>
                <w:w w:val="105"/>
                <w:sz w:val="17"/>
              </w:rPr>
              <w:t>rights</w:t>
            </w:r>
            <w:r>
              <w:rPr>
                <w:spacing w:val="-2"/>
                <w:w w:val="105"/>
                <w:sz w:val="17"/>
              </w:rPr>
              <w:t xml:space="preserve"> </w:t>
            </w:r>
            <w:r>
              <w:rPr>
                <w:w w:val="105"/>
                <w:sz w:val="17"/>
              </w:rPr>
              <w:t>of</w:t>
            </w:r>
            <w:r>
              <w:rPr>
                <w:spacing w:val="-4"/>
                <w:w w:val="105"/>
                <w:sz w:val="17"/>
              </w:rPr>
              <w:t xml:space="preserve"> </w:t>
            </w:r>
            <w:r>
              <w:rPr>
                <w:w w:val="105"/>
                <w:sz w:val="17"/>
              </w:rPr>
              <w:t>research</w:t>
            </w:r>
            <w:r>
              <w:rPr>
                <w:spacing w:val="-3"/>
                <w:w w:val="105"/>
                <w:sz w:val="17"/>
              </w:rPr>
              <w:t xml:space="preserve"> </w:t>
            </w:r>
            <w:r>
              <w:rPr>
                <w:w w:val="105"/>
                <w:sz w:val="17"/>
              </w:rPr>
              <w:t>participants,</w:t>
            </w:r>
            <w:r>
              <w:rPr>
                <w:spacing w:val="-4"/>
                <w:w w:val="105"/>
                <w:sz w:val="17"/>
              </w:rPr>
              <w:t xml:space="preserve"> </w:t>
            </w:r>
            <w:r>
              <w:rPr>
                <w:w w:val="105"/>
                <w:sz w:val="17"/>
              </w:rPr>
              <w:t>especially</w:t>
            </w:r>
            <w:r>
              <w:rPr>
                <w:spacing w:val="-4"/>
                <w:w w:val="105"/>
                <w:sz w:val="17"/>
              </w:rPr>
              <w:t xml:space="preserve"> </w:t>
            </w:r>
            <w:r>
              <w:rPr>
                <w:w w:val="105"/>
                <w:sz w:val="17"/>
              </w:rPr>
              <w:t>when</w:t>
            </w:r>
            <w:r>
              <w:rPr>
                <w:spacing w:val="1"/>
                <w:w w:val="105"/>
                <w:sz w:val="17"/>
              </w:rPr>
              <w:t xml:space="preserve"> </w:t>
            </w:r>
            <w:r>
              <w:rPr>
                <w:w w:val="105"/>
                <w:sz w:val="17"/>
              </w:rPr>
              <w:t>the</w:t>
            </w:r>
            <w:r>
              <w:rPr>
                <w:spacing w:val="-2"/>
                <w:w w:val="105"/>
                <w:sz w:val="17"/>
              </w:rPr>
              <w:t xml:space="preserve"> </w:t>
            </w:r>
            <w:r>
              <w:rPr>
                <w:w w:val="105"/>
                <w:sz w:val="17"/>
              </w:rPr>
              <w:t>research</w:t>
            </w:r>
            <w:r>
              <w:rPr>
                <w:spacing w:val="-1"/>
                <w:w w:val="105"/>
                <w:sz w:val="17"/>
              </w:rPr>
              <w:t xml:space="preserve"> </w:t>
            </w:r>
            <w:r>
              <w:rPr>
                <w:w w:val="105"/>
                <w:sz w:val="17"/>
              </w:rPr>
              <w:t>plan,</w:t>
            </w:r>
            <w:r>
              <w:rPr>
                <w:spacing w:val="-1"/>
                <w:w w:val="105"/>
                <w:sz w:val="17"/>
              </w:rPr>
              <w:t xml:space="preserve"> </w:t>
            </w:r>
            <w:r>
              <w:rPr>
                <w:w w:val="105"/>
                <w:sz w:val="17"/>
              </w:rPr>
              <w:t>design</w:t>
            </w:r>
            <w:r>
              <w:rPr>
                <w:spacing w:val="1"/>
                <w:w w:val="105"/>
                <w:sz w:val="17"/>
              </w:rPr>
              <w:t xml:space="preserve"> </w:t>
            </w:r>
            <w:r>
              <w:rPr>
                <w:w w:val="105"/>
                <w:sz w:val="17"/>
              </w:rPr>
              <w:t>and</w:t>
            </w:r>
            <w:r>
              <w:rPr>
                <w:spacing w:val="-1"/>
                <w:w w:val="105"/>
                <w:sz w:val="17"/>
              </w:rPr>
              <w:t xml:space="preserve"> </w:t>
            </w:r>
            <w:r>
              <w:rPr>
                <w:w w:val="105"/>
                <w:sz w:val="17"/>
              </w:rPr>
              <w:t>implementation deviates</w:t>
            </w:r>
            <w:r>
              <w:rPr>
                <w:spacing w:val="-1"/>
                <w:w w:val="105"/>
                <w:sz w:val="17"/>
              </w:rPr>
              <w:t xml:space="preserve"> </w:t>
            </w:r>
            <w:r>
              <w:rPr>
                <w:w w:val="105"/>
                <w:sz w:val="17"/>
              </w:rPr>
              <w:t>from</w:t>
            </w:r>
            <w:r>
              <w:rPr>
                <w:spacing w:val="-1"/>
                <w:w w:val="105"/>
                <w:sz w:val="17"/>
              </w:rPr>
              <w:t xml:space="preserve"> </w:t>
            </w:r>
            <w:r>
              <w:rPr>
                <w:w w:val="105"/>
                <w:sz w:val="17"/>
              </w:rPr>
              <w:t>standard</w:t>
            </w:r>
            <w:r>
              <w:rPr>
                <w:spacing w:val="-1"/>
                <w:w w:val="105"/>
                <w:sz w:val="17"/>
              </w:rPr>
              <w:t xml:space="preserve"> </w:t>
            </w:r>
            <w:r>
              <w:rPr>
                <w:w w:val="105"/>
                <w:sz w:val="17"/>
              </w:rPr>
              <w:t>or accepted</w:t>
            </w:r>
            <w:r>
              <w:rPr>
                <w:spacing w:val="-1"/>
                <w:w w:val="105"/>
                <w:sz w:val="17"/>
              </w:rPr>
              <w:t xml:space="preserve"> </w:t>
            </w:r>
            <w:r>
              <w:rPr>
                <w:w w:val="105"/>
                <w:sz w:val="17"/>
              </w:rPr>
              <w:t>practices.</w:t>
            </w:r>
          </w:p>
        </w:tc>
      </w:tr>
      <w:tr w:rsidR="00462339" w:rsidTr="003A3D2D">
        <w:trPr>
          <w:trHeight w:val="657"/>
        </w:trPr>
        <w:tc>
          <w:tcPr>
            <w:tcW w:w="1574" w:type="dxa"/>
          </w:tcPr>
          <w:p w:rsidR="00462339" w:rsidRDefault="00462339" w:rsidP="00462339">
            <w:pPr>
              <w:pStyle w:val="TableParagraph"/>
              <w:spacing w:before="6"/>
              <w:rPr>
                <w:sz w:val="17"/>
              </w:rPr>
            </w:pPr>
            <w:r>
              <w:rPr>
                <w:w w:val="105"/>
                <w:sz w:val="17"/>
              </w:rPr>
              <w:t>IX‐7</w:t>
            </w:r>
          </w:p>
          <w:p w:rsidR="00462339" w:rsidRDefault="00462339" w:rsidP="00462339">
            <w:pPr>
              <w:pStyle w:val="TableParagraph"/>
              <w:spacing w:before="13"/>
              <w:rPr>
                <w:sz w:val="17"/>
              </w:rPr>
            </w:pPr>
            <w:r>
              <w:rPr>
                <w:w w:val="105"/>
                <w:sz w:val="17"/>
              </w:rPr>
              <w:t>Welfare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316" w:hanging="1"/>
              <w:jc w:val="both"/>
              <w:rPr>
                <w:sz w:val="17"/>
              </w:rPr>
            </w:pPr>
            <w:r>
              <w:rPr>
                <w:w w:val="105"/>
                <w:sz w:val="17"/>
              </w:rPr>
              <w:t>Researchers</w:t>
            </w:r>
            <w:r>
              <w:rPr>
                <w:spacing w:val="-3"/>
                <w:w w:val="105"/>
                <w:sz w:val="17"/>
              </w:rPr>
              <w:t xml:space="preserve"> </w:t>
            </w:r>
            <w:r>
              <w:rPr>
                <w:w w:val="105"/>
                <w:sz w:val="17"/>
              </w:rPr>
              <w:t>shall</w:t>
            </w:r>
            <w:r>
              <w:rPr>
                <w:spacing w:val="-4"/>
                <w:w w:val="105"/>
                <w:sz w:val="17"/>
              </w:rPr>
              <w:t xml:space="preserve"> </w:t>
            </w:r>
            <w:r>
              <w:rPr>
                <w:w w:val="105"/>
                <w:sz w:val="17"/>
              </w:rPr>
              <w:t>be</w:t>
            </w:r>
            <w:r>
              <w:rPr>
                <w:spacing w:val="-4"/>
                <w:w w:val="105"/>
                <w:sz w:val="17"/>
              </w:rPr>
              <w:t xml:space="preserve"> </w:t>
            </w:r>
            <w:r>
              <w:rPr>
                <w:w w:val="105"/>
                <w:sz w:val="17"/>
              </w:rPr>
              <w:t>responsible</w:t>
            </w:r>
            <w:r>
              <w:rPr>
                <w:spacing w:val="-3"/>
                <w:w w:val="105"/>
                <w:sz w:val="17"/>
              </w:rPr>
              <w:t xml:space="preserve"> </w:t>
            </w:r>
            <w:r>
              <w:rPr>
                <w:w w:val="105"/>
                <w:sz w:val="17"/>
              </w:rPr>
              <w:t>for</w:t>
            </w:r>
            <w:r>
              <w:rPr>
                <w:spacing w:val="-4"/>
                <w:w w:val="105"/>
                <w:sz w:val="17"/>
              </w:rPr>
              <w:t xml:space="preserve"> </w:t>
            </w:r>
            <w:r>
              <w:rPr>
                <w:w w:val="105"/>
                <w:sz w:val="17"/>
              </w:rPr>
              <w:t>their</w:t>
            </w:r>
            <w:r>
              <w:rPr>
                <w:spacing w:val="-3"/>
                <w:w w:val="105"/>
                <w:sz w:val="17"/>
              </w:rPr>
              <w:t xml:space="preserve"> </w:t>
            </w:r>
            <w:r>
              <w:rPr>
                <w:w w:val="105"/>
                <w:sz w:val="17"/>
              </w:rPr>
              <w:t>participants’</w:t>
            </w:r>
            <w:r>
              <w:rPr>
                <w:spacing w:val="-3"/>
                <w:w w:val="105"/>
                <w:sz w:val="17"/>
              </w:rPr>
              <w:t xml:space="preserve"> </w:t>
            </w:r>
            <w:r>
              <w:rPr>
                <w:w w:val="105"/>
                <w:sz w:val="17"/>
              </w:rPr>
              <w:t>welfare.</w:t>
            </w:r>
            <w:r>
              <w:rPr>
                <w:spacing w:val="-3"/>
                <w:w w:val="105"/>
                <w:sz w:val="17"/>
              </w:rPr>
              <w:t xml:space="preserve"> </w:t>
            </w:r>
            <w:r>
              <w:rPr>
                <w:w w:val="105"/>
                <w:sz w:val="17"/>
              </w:rPr>
              <w:t>Researchers</w:t>
            </w:r>
            <w:r>
              <w:rPr>
                <w:spacing w:val="-2"/>
                <w:w w:val="105"/>
                <w:sz w:val="17"/>
              </w:rPr>
              <w:t xml:space="preserve"> </w:t>
            </w:r>
            <w:r>
              <w:rPr>
                <w:w w:val="105"/>
                <w:sz w:val="17"/>
              </w:rPr>
              <w:t>shall</w:t>
            </w:r>
            <w:r>
              <w:rPr>
                <w:spacing w:val="-4"/>
                <w:w w:val="105"/>
                <w:sz w:val="17"/>
              </w:rPr>
              <w:t xml:space="preserve"> </w:t>
            </w:r>
            <w:r>
              <w:rPr>
                <w:w w:val="105"/>
                <w:sz w:val="17"/>
              </w:rPr>
              <w:t>exercise</w:t>
            </w:r>
            <w:r>
              <w:rPr>
                <w:spacing w:val="-4"/>
                <w:w w:val="105"/>
                <w:sz w:val="17"/>
              </w:rPr>
              <w:t xml:space="preserve"> </w:t>
            </w:r>
            <w:r>
              <w:rPr>
                <w:w w:val="105"/>
                <w:sz w:val="17"/>
              </w:rPr>
              <w:t>reasonable</w:t>
            </w:r>
            <w:r>
              <w:rPr>
                <w:spacing w:val="-3"/>
                <w:w w:val="105"/>
                <w:sz w:val="17"/>
              </w:rPr>
              <w:t xml:space="preserve"> </w:t>
            </w:r>
            <w:r>
              <w:rPr>
                <w:w w:val="105"/>
                <w:sz w:val="17"/>
              </w:rPr>
              <w:t>precautions</w:t>
            </w:r>
            <w:r>
              <w:rPr>
                <w:spacing w:val="-3"/>
                <w:w w:val="105"/>
                <w:sz w:val="17"/>
              </w:rPr>
              <w:t xml:space="preserve"> </w:t>
            </w:r>
            <w:r>
              <w:rPr>
                <w:w w:val="105"/>
                <w:sz w:val="17"/>
              </w:rPr>
              <w:t>throughout</w:t>
            </w:r>
            <w:r>
              <w:rPr>
                <w:spacing w:val="-3"/>
                <w:w w:val="105"/>
                <w:sz w:val="17"/>
              </w:rPr>
              <w:t xml:space="preserve"> </w:t>
            </w:r>
            <w:r>
              <w:rPr>
                <w:w w:val="105"/>
                <w:sz w:val="17"/>
              </w:rPr>
              <w:t>the</w:t>
            </w:r>
            <w:r>
              <w:rPr>
                <w:spacing w:val="-3"/>
                <w:w w:val="105"/>
                <w:sz w:val="17"/>
              </w:rPr>
              <w:t xml:space="preserve"> </w:t>
            </w:r>
            <w:r>
              <w:rPr>
                <w:w w:val="105"/>
                <w:sz w:val="17"/>
              </w:rPr>
              <w:t>study</w:t>
            </w:r>
            <w:r>
              <w:rPr>
                <w:spacing w:val="-4"/>
                <w:w w:val="105"/>
                <w:sz w:val="17"/>
              </w:rPr>
              <w:t xml:space="preserve"> </w:t>
            </w:r>
            <w:r>
              <w:rPr>
                <w:w w:val="105"/>
                <w:sz w:val="17"/>
              </w:rPr>
              <w:t>to</w:t>
            </w:r>
            <w:r>
              <w:rPr>
                <w:spacing w:val="-3"/>
                <w:w w:val="105"/>
                <w:sz w:val="17"/>
              </w:rPr>
              <w:t xml:space="preserve"> </w:t>
            </w:r>
            <w:r>
              <w:rPr>
                <w:w w:val="105"/>
                <w:sz w:val="17"/>
              </w:rPr>
              <w:t>avoid</w:t>
            </w:r>
            <w:r>
              <w:rPr>
                <w:spacing w:val="-3"/>
                <w:w w:val="105"/>
                <w:sz w:val="17"/>
              </w:rPr>
              <w:t xml:space="preserve"> </w:t>
            </w:r>
            <w:r>
              <w:rPr>
                <w:w w:val="105"/>
                <w:sz w:val="17"/>
              </w:rPr>
              <w:t>causing</w:t>
            </w:r>
            <w:r>
              <w:rPr>
                <w:spacing w:val="1"/>
                <w:w w:val="105"/>
                <w:sz w:val="17"/>
              </w:rPr>
              <w:t xml:space="preserve"> </w:t>
            </w:r>
            <w:r>
              <w:rPr>
                <w:w w:val="105"/>
                <w:sz w:val="17"/>
              </w:rPr>
              <w:t>physical, intellectual, emotional, or social harm to participants. Researchers shall take reasonable measures to honor all commitments made to research</w:t>
            </w:r>
            <w:r>
              <w:rPr>
                <w:spacing w:val="-38"/>
                <w:w w:val="105"/>
                <w:sz w:val="17"/>
              </w:rPr>
              <w:t xml:space="preserve"> </w:t>
            </w:r>
            <w:r>
              <w:rPr>
                <w:w w:val="105"/>
                <w:sz w:val="17"/>
              </w:rPr>
              <w:t>participants.</w:t>
            </w:r>
          </w:p>
        </w:tc>
      </w:tr>
      <w:tr w:rsidR="00462339" w:rsidTr="003A3D2D">
        <w:trPr>
          <w:trHeight w:val="660"/>
        </w:trPr>
        <w:tc>
          <w:tcPr>
            <w:tcW w:w="1574" w:type="dxa"/>
          </w:tcPr>
          <w:p w:rsidR="00462339" w:rsidRDefault="00462339" w:rsidP="00462339">
            <w:pPr>
              <w:pStyle w:val="TableParagraph"/>
              <w:spacing w:before="9"/>
              <w:rPr>
                <w:sz w:val="17"/>
              </w:rPr>
            </w:pPr>
            <w:r>
              <w:rPr>
                <w:w w:val="105"/>
                <w:sz w:val="17"/>
              </w:rPr>
              <w:t>IX‐8</w:t>
            </w:r>
          </w:p>
          <w:p w:rsidR="00462339" w:rsidRDefault="00462339" w:rsidP="00462339">
            <w:pPr>
              <w:pStyle w:val="TableParagraph"/>
              <w:spacing w:before="9"/>
              <w:rPr>
                <w:sz w:val="17"/>
              </w:rPr>
            </w:pPr>
            <w:r>
              <w:rPr>
                <w:w w:val="105"/>
                <w:sz w:val="17"/>
              </w:rPr>
              <w:t>Informed</w:t>
            </w:r>
            <w:r>
              <w:rPr>
                <w:spacing w:val="-3"/>
                <w:w w:val="105"/>
                <w:sz w:val="17"/>
              </w:rPr>
              <w:t xml:space="preserve"> </w:t>
            </w:r>
            <w:r>
              <w:rPr>
                <w:w w:val="105"/>
                <w:sz w:val="17"/>
              </w:rPr>
              <w:t>Consent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8" w:line="210" w:lineRule="atLeast"/>
              <w:ind w:left="115" w:right="344" w:hanging="1"/>
              <w:jc w:val="both"/>
              <w:rPr>
                <w:sz w:val="17"/>
              </w:rPr>
            </w:pPr>
            <w:r>
              <w:rPr>
                <w:w w:val="105"/>
                <w:sz w:val="17"/>
              </w:rPr>
              <w:t>Researchers</w:t>
            </w:r>
            <w:r>
              <w:rPr>
                <w:spacing w:val="-3"/>
                <w:w w:val="105"/>
                <w:sz w:val="17"/>
              </w:rPr>
              <w:t xml:space="preserve"> </w:t>
            </w:r>
            <w:r>
              <w:rPr>
                <w:w w:val="105"/>
                <w:sz w:val="17"/>
              </w:rPr>
              <w:t>shall</w:t>
            </w:r>
            <w:r>
              <w:rPr>
                <w:spacing w:val="-4"/>
                <w:w w:val="105"/>
                <w:sz w:val="17"/>
              </w:rPr>
              <w:t xml:space="preserve"> </w:t>
            </w:r>
            <w:r>
              <w:rPr>
                <w:w w:val="105"/>
                <w:sz w:val="17"/>
              </w:rPr>
              <w:t>defer</w:t>
            </w:r>
            <w:r>
              <w:rPr>
                <w:spacing w:val="-1"/>
                <w:w w:val="105"/>
                <w:sz w:val="17"/>
              </w:rPr>
              <w:t xml:space="preserve"> </w:t>
            </w:r>
            <w:r>
              <w:rPr>
                <w:w w:val="105"/>
                <w:sz w:val="17"/>
              </w:rPr>
              <w:t>to</w:t>
            </w:r>
            <w:r>
              <w:rPr>
                <w:spacing w:val="-3"/>
                <w:w w:val="105"/>
                <w:sz w:val="17"/>
              </w:rPr>
              <w:t xml:space="preserve"> </w:t>
            </w:r>
            <w:r>
              <w:rPr>
                <w:w w:val="105"/>
                <w:sz w:val="17"/>
              </w:rPr>
              <w:t>an</w:t>
            </w:r>
            <w:r>
              <w:rPr>
                <w:spacing w:val="-2"/>
                <w:w w:val="105"/>
                <w:sz w:val="17"/>
              </w:rPr>
              <w:t xml:space="preserve"> </w:t>
            </w:r>
            <w:r>
              <w:rPr>
                <w:w w:val="105"/>
                <w:sz w:val="17"/>
              </w:rPr>
              <w:t>Institutional</w:t>
            </w:r>
            <w:r>
              <w:rPr>
                <w:spacing w:val="-2"/>
                <w:w w:val="105"/>
                <w:sz w:val="17"/>
              </w:rPr>
              <w:t xml:space="preserve"> </w:t>
            </w:r>
            <w:r>
              <w:rPr>
                <w:w w:val="105"/>
                <w:sz w:val="17"/>
              </w:rPr>
              <w:t>Review</w:t>
            </w:r>
            <w:r>
              <w:rPr>
                <w:spacing w:val="-3"/>
                <w:w w:val="105"/>
                <w:sz w:val="17"/>
              </w:rPr>
              <w:t xml:space="preserve"> </w:t>
            </w:r>
            <w:r>
              <w:rPr>
                <w:w w:val="105"/>
                <w:sz w:val="17"/>
              </w:rPr>
              <w:t>Board</w:t>
            </w:r>
            <w:r>
              <w:rPr>
                <w:spacing w:val="-2"/>
                <w:w w:val="105"/>
                <w:sz w:val="17"/>
              </w:rPr>
              <w:t xml:space="preserve"> </w:t>
            </w:r>
            <w:r>
              <w:rPr>
                <w:w w:val="105"/>
                <w:sz w:val="17"/>
              </w:rPr>
              <w:t>or</w:t>
            </w:r>
            <w:r>
              <w:rPr>
                <w:spacing w:val="-4"/>
                <w:w w:val="105"/>
                <w:sz w:val="17"/>
              </w:rPr>
              <w:t xml:space="preserve"> </w:t>
            </w:r>
            <w:r>
              <w:rPr>
                <w:w w:val="105"/>
                <w:sz w:val="17"/>
              </w:rPr>
              <w:t>Human</w:t>
            </w:r>
            <w:r>
              <w:rPr>
                <w:spacing w:val="-2"/>
                <w:w w:val="105"/>
                <w:sz w:val="17"/>
              </w:rPr>
              <w:t xml:space="preserve"> </w:t>
            </w:r>
            <w:r>
              <w:rPr>
                <w:w w:val="105"/>
                <w:sz w:val="17"/>
              </w:rPr>
              <w:t>Subjects</w:t>
            </w:r>
            <w:r>
              <w:rPr>
                <w:spacing w:val="-4"/>
                <w:w w:val="105"/>
                <w:sz w:val="17"/>
              </w:rPr>
              <w:t xml:space="preserve"> </w:t>
            </w:r>
            <w:r>
              <w:rPr>
                <w:w w:val="105"/>
                <w:sz w:val="17"/>
              </w:rPr>
              <w:t>Committee</w:t>
            </w:r>
            <w:r>
              <w:rPr>
                <w:spacing w:val="-2"/>
                <w:w w:val="105"/>
                <w:sz w:val="17"/>
              </w:rPr>
              <w:t xml:space="preserve"> </w:t>
            </w:r>
            <w:r>
              <w:rPr>
                <w:w w:val="105"/>
                <w:sz w:val="17"/>
              </w:rPr>
              <w:t>to</w:t>
            </w:r>
            <w:r>
              <w:rPr>
                <w:spacing w:val="-4"/>
                <w:w w:val="105"/>
                <w:sz w:val="17"/>
              </w:rPr>
              <w:t xml:space="preserve"> </w:t>
            </w:r>
            <w:r>
              <w:rPr>
                <w:w w:val="105"/>
                <w:sz w:val="17"/>
              </w:rPr>
              <w:t>ensure</w:t>
            </w:r>
            <w:r>
              <w:rPr>
                <w:spacing w:val="-2"/>
                <w:w w:val="105"/>
                <w:sz w:val="17"/>
              </w:rPr>
              <w:t xml:space="preserve"> </w:t>
            </w:r>
            <w:r>
              <w:rPr>
                <w:w w:val="105"/>
                <w:sz w:val="17"/>
              </w:rPr>
              <w:t>that</w:t>
            </w:r>
            <w:r>
              <w:rPr>
                <w:spacing w:val="-4"/>
                <w:w w:val="105"/>
                <w:sz w:val="17"/>
              </w:rPr>
              <w:t xml:space="preserve"> </w:t>
            </w:r>
            <w:r>
              <w:rPr>
                <w:w w:val="105"/>
                <w:sz w:val="17"/>
              </w:rPr>
              <w:t>Informed</w:t>
            </w:r>
            <w:r>
              <w:rPr>
                <w:spacing w:val="-2"/>
                <w:w w:val="105"/>
                <w:sz w:val="17"/>
              </w:rPr>
              <w:t xml:space="preserve"> </w:t>
            </w:r>
            <w:r>
              <w:rPr>
                <w:w w:val="105"/>
                <w:sz w:val="17"/>
              </w:rPr>
              <w:t>Consent</w:t>
            </w:r>
            <w:r>
              <w:rPr>
                <w:spacing w:val="-4"/>
                <w:w w:val="105"/>
                <w:sz w:val="17"/>
              </w:rPr>
              <w:t xml:space="preserve"> </w:t>
            </w:r>
            <w:r>
              <w:rPr>
                <w:w w:val="105"/>
                <w:sz w:val="17"/>
              </w:rPr>
              <w:t>is</w:t>
            </w:r>
            <w:r>
              <w:rPr>
                <w:spacing w:val="-3"/>
                <w:w w:val="105"/>
                <w:sz w:val="17"/>
              </w:rPr>
              <w:t xml:space="preserve"> </w:t>
            </w:r>
            <w:r>
              <w:rPr>
                <w:w w:val="105"/>
                <w:sz w:val="17"/>
              </w:rPr>
              <w:t>obtained,</w:t>
            </w:r>
            <w:r>
              <w:rPr>
                <w:spacing w:val="-2"/>
                <w:w w:val="105"/>
                <w:sz w:val="17"/>
              </w:rPr>
              <w:t xml:space="preserve"> </w:t>
            </w:r>
            <w:r>
              <w:rPr>
                <w:w w:val="105"/>
                <w:sz w:val="17"/>
              </w:rPr>
              <w:t>research</w:t>
            </w:r>
            <w:r>
              <w:rPr>
                <w:spacing w:val="-4"/>
                <w:w w:val="105"/>
                <w:sz w:val="17"/>
              </w:rPr>
              <w:t xml:space="preserve"> </w:t>
            </w:r>
            <w:r>
              <w:rPr>
                <w:w w:val="105"/>
                <w:sz w:val="17"/>
              </w:rPr>
              <w:t>protocols</w:t>
            </w:r>
            <w:r>
              <w:rPr>
                <w:spacing w:val="1"/>
                <w:w w:val="105"/>
                <w:sz w:val="17"/>
              </w:rPr>
              <w:t xml:space="preserve"> </w:t>
            </w:r>
            <w:r>
              <w:rPr>
                <w:w w:val="105"/>
                <w:sz w:val="17"/>
              </w:rPr>
              <w:t>are followed, participants are free of coercion, confidentiality is maintained, and deceptive practices are avoided, except when deception is essential to</w:t>
            </w:r>
            <w:r>
              <w:rPr>
                <w:spacing w:val="1"/>
                <w:w w:val="105"/>
                <w:sz w:val="17"/>
              </w:rPr>
              <w:t xml:space="preserve"> </w:t>
            </w:r>
            <w:r>
              <w:rPr>
                <w:w w:val="105"/>
                <w:sz w:val="17"/>
              </w:rPr>
              <w:t>research</w:t>
            </w:r>
            <w:r>
              <w:rPr>
                <w:spacing w:val="-1"/>
                <w:w w:val="105"/>
                <w:sz w:val="17"/>
              </w:rPr>
              <w:t xml:space="preserve"> </w:t>
            </w:r>
            <w:r>
              <w:rPr>
                <w:w w:val="105"/>
                <w:sz w:val="17"/>
              </w:rPr>
              <w:t>protocol</w:t>
            </w:r>
            <w:r>
              <w:rPr>
                <w:spacing w:val="-1"/>
                <w:w w:val="105"/>
                <w:sz w:val="17"/>
              </w:rPr>
              <w:t xml:space="preserve"> </w:t>
            </w:r>
            <w:r>
              <w:rPr>
                <w:w w:val="105"/>
                <w:sz w:val="17"/>
              </w:rPr>
              <w:t>and</w:t>
            </w:r>
            <w:r>
              <w:rPr>
                <w:spacing w:val="-1"/>
                <w:w w:val="105"/>
                <w:sz w:val="17"/>
              </w:rPr>
              <w:t xml:space="preserve"> </w:t>
            </w:r>
            <w:r>
              <w:rPr>
                <w:w w:val="105"/>
                <w:sz w:val="17"/>
              </w:rPr>
              <w:t>approved</w:t>
            </w:r>
            <w:r>
              <w:rPr>
                <w:spacing w:val="2"/>
                <w:w w:val="105"/>
                <w:sz w:val="17"/>
              </w:rPr>
              <w:t xml:space="preserve"> </w:t>
            </w:r>
            <w:r>
              <w:rPr>
                <w:w w:val="105"/>
                <w:sz w:val="17"/>
              </w:rPr>
              <w:t>by</w:t>
            </w:r>
            <w:r>
              <w:rPr>
                <w:spacing w:val="-1"/>
                <w:w w:val="105"/>
                <w:sz w:val="17"/>
              </w:rPr>
              <w:t xml:space="preserve"> </w:t>
            </w:r>
            <w:r>
              <w:rPr>
                <w:w w:val="105"/>
                <w:sz w:val="17"/>
              </w:rPr>
              <w:t>the Board or</w:t>
            </w:r>
            <w:r>
              <w:rPr>
                <w:spacing w:val="1"/>
                <w:w w:val="105"/>
                <w:sz w:val="17"/>
              </w:rPr>
              <w:t xml:space="preserve"> </w:t>
            </w:r>
            <w:r>
              <w:rPr>
                <w:w w:val="105"/>
                <w:sz w:val="17"/>
              </w:rPr>
              <w:t>Committee.</w:t>
            </w:r>
          </w:p>
        </w:tc>
      </w:tr>
      <w:tr w:rsidR="00462339" w:rsidTr="003A3D2D">
        <w:trPr>
          <w:trHeight w:val="441"/>
        </w:trPr>
        <w:tc>
          <w:tcPr>
            <w:tcW w:w="1574" w:type="dxa"/>
          </w:tcPr>
          <w:p w:rsidR="00462339" w:rsidRDefault="00462339" w:rsidP="00462339">
            <w:pPr>
              <w:pStyle w:val="TableParagraph"/>
              <w:spacing w:before="6"/>
              <w:rPr>
                <w:sz w:val="17"/>
              </w:rPr>
            </w:pPr>
            <w:r>
              <w:rPr>
                <w:w w:val="105"/>
                <w:sz w:val="17"/>
              </w:rPr>
              <w:t>IX‐9</w:t>
            </w:r>
          </w:p>
          <w:p w:rsidR="00462339" w:rsidRDefault="00462339" w:rsidP="00462339">
            <w:pPr>
              <w:pStyle w:val="TableParagraph"/>
              <w:spacing w:before="6" w:line="202" w:lineRule="exact"/>
              <w:rPr>
                <w:sz w:val="17"/>
              </w:rPr>
            </w:pPr>
            <w:r>
              <w:rPr>
                <w:w w:val="105"/>
                <w:sz w:val="17"/>
              </w:rPr>
              <w:t>Accurate</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hanging="1"/>
              <w:rPr>
                <w:sz w:val="17"/>
              </w:rPr>
            </w:pPr>
            <w:r>
              <w:rPr>
                <w:w w:val="105"/>
                <w:sz w:val="17"/>
              </w:rPr>
              <w:t>Researchers</w:t>
            </w:r>
            <w:r>
              <w:rPr>
                <w:spacing w:val="-3"/>
                <w:w w:val="105"/>
                <w:sz w:val="17"/>
              </w:rPr>
              <w:t xml:space="preserve"> </w:t>
            </w:r>
            <w:r>
              <w:rPr>
                <w:w w:val="105"/>
                <w:sz w:val="17"/>
              </w:rPr>
              <w:t>shall</w:t>
            </w:r>
            <w:r>
              <w:rPr>
                <w:spacing w:val="-3"/>
                <w:w w:val="105"/>
                <w:sz w:val="17"/>
              </w:rPr>
              <w:t xml:space="preserve"> </w:t>
            </w:r>
            <w:r>
              <w:rPr>
                <w:w w:val="105"/>
                <w:sz w:val="17"/>
              </w:rPr>
              <w:t>commit</w:t>
            </w:r>
            <w:r>
              <w:rPr>
                <w:spacing w:val="-3"/>
                <w:w w:val="105"/>
                <w:sz w:val="17"/>
              </w:rPr>
              <w:t xml:space="preserve"> </w:t>
            </w:r>
            <w:r>
              <w:rPr>
                <w:w w:val="105"/>
                <w:sz w:val="17"/>
              </w:rPr>
              <w:t>to</w:t>
            </w:r>
            <w:r>
              <w:rPr>
                <w:spacing w:val="-3"/>
                <w:w w:val="105"/>
                <w:sz w:val="17"/>
              </w:rPr>
              <w:t xml:space="preserve"> </w:t>
            </w:r>
            <w:r>
              <w:rPr>
                <w:w w:val="105"/>
                <w:sz w:val="17"/>
              </w:rPr>
              <w:t>the</w:t>
            </w:r>
            <w:r>
              <w:rPr>
                <w:spacing w:val="-2"/>
                <w:w w:val="105"/>
                <w:sz w:val="17"/>
              </w:rPr>
              <w:t xml:space="preserve"> </w:t>
            </w:r>
            <w:r>
              <w:rPr>
                <w:w w:val="105"/>
                <w:sz w:val="17"/>
              </w:rPr>
              <w:t>highest</w:t>
            </w:r>
            <w:r>
              <w:rPr>
                <w:spacing w:val="-3"/>
                <w:w w:val="105"/>
                <w:sz w:val="17"/>
              </w:rPr>
              <w:t xml:space="preserve"> </w:t>
            </w:r>
            <w:r>
              <w:rPr>
                <w:w w:val="105"/>
                <w:sz w:val="17"/>
              </w:rPr>
              <w:t>standards</w:t>
            </w:r>
            <w:r>
              <w:rPr>
                <w:spacing w:val="-3"/>
                <w:w w:val="105"/>
                <w:sz w:val="17"/>
              </w:rPr>
              <w:t xml:space="preserve"> </w:t>
            </w:r>
            <w:r>
              <w:rPr>
                <w:w w:val="105"/>
                <w:sz w:val="17"/>
              </w:rPr>
              <w:t>of</w:t>
            </w:r>
            <w:r>
              <w:rPr>
                <w:spacing w:val="-4"/>
                <w:w w:val="105"/>
                <w:sz w:val="17"/>
              </w:rPr>
              <w:t xml:space="preserve"> </w:t>
            </w:r>
            <w:r>
              <w:rPr>
                <w:w w:val="105"/>
                <w:sz w:val="17"/>
              </w:rPr>
              <w:t>scholarship,</w:t>
            </w:r>
            <w:r>
              <w:rPr>
                <w:spacing w:val="-2"/>
                <w:w w:val="105"/>
                <w:sz w:val="17"/>
              </w:rPr>
              <w:t xml:space="preserve"> </w:t>
            </w:r>
            <w:r>
              <w:rPr>
                <w:w w:val="105"/>
                <w:sz w:val="17"/>
              </w:rPr>
              <w:t>shall</w:t>
            </w:r>
            <w:r>
              <w:rPr>
                <w:spacing w:val="-4"/>
                <w:w w:val="105"/>
                <w:sz w:val="17"/>
              </w:rPr>
              <w:t xml:space="preserve"> </w:t>
            </w:r>
            <w:r>
              <w:rPr>
                <w:w w:val="105"/>
                <w:sz w:val="17"/>
              </w:rPr>
              <w:t>present</w:t>
            </w:r>
            <w:r>
              <w:rPr>
                <w:spacing w:val="-2"/>
                <w:w w:val="105"/>
                <w:sz w:val="17"/>
              </w:rPr>
              <w:t xml:space="preserve"> </w:t>
            </w:r>
            <w:r>
              <w:rPr>
                <w:w w:val="105"/>
                <w:sz w:val="17"/>
              </w:rPr>
              <w:t>accurate</w:t>
            </w:r>
            <w:r>
              <w:rPr>
                <w:spacing w:val="-4"/>
                <w:w w:val="105"/>
                <w:sz w:val="17"/>
              </w:rPr>
              <w:t xml:space="preserve"> </w:t>
            </w:r>
            <w:r>
              <w:rPr>
                <w:w w:val="105"/>
                <w:sz w:val="17"/>
              </w:rPr>
              <w:t>information,</w:t>
            </w:r>
            <w:r>
              <w:rPr>
                <w:spacing w:val="-3"/>
                <w:w w:val="105"/>
                <w:sz w:val="17"/>
              </w:rPr>
              <w:t xml:space="preserve"> </w:t>
            </w:r>
            <w:r>
              <w:rPr>
                <w:w w:val="105"/>
                <w:sz w:val="17"/>
              </w:rPr>
              <w:t>shall</w:t>
            </w:r>
            <w:r>
              <w:rPr>
                <w:spacing w:val="-3"/>
                <w:w w:val="105"/>
                <w:sz w:val="17"/>
              </w:rPr>
              <w:t xml:space="preserve"> </w:t>
            </w:r>
            <w:r>
              <w:rPr>
                <w:w w:val="105"/>
                <w:sz w:val="17"/>
              </w:rPr>
              <w:t>disclose potential</w:t>
            </w:r>
            <w:r>
              <w:rPr>
                <w:spacing w:val="-2"/>
                <w:w w:val="105"/>
                <w:sz w:val="17"/>
              </w:rPr>
              <w:t xml:space="preserve"> </w:t>
            </w:r>
            <w:r>
              <w:rPr>
                <w:w w:val="105"/>
                <w:sz w:val="17"/>
              </w:rPr>
              <w:t>conflicts</w:t>
            </w:r>
            <w:r>
              <w:rPr>
                <w:spacing w:val="-3"/>
                <w:w w:val="105"/>
                <w:sz w:val="17"/>
              </w:rPr>
              <w:t xml:space="preserve"> </w:t>
            </w:r>
            <w:r>
              <w:rPr>
                <w:w w:val="105"/>
                <w:sz w:val="17"/>
              </w:rPr>
              <w:t>of</w:t>
            </w:r>
            <w:r>
              <w:rPr>
                <w:spacing w:val="-3"/>
                <w:w w:val="105"/>
                <w:sz w:val="17"/>
              </w:rPr>
              <w:t xml:space="preserve"> </w:t>
            </w:r>
            <w:r>
              <w:rPr>
                <w:w w:val="105"/>
                <w:sz w:val="17"/>
              </w:rPr>
              <w:t>interest,</w:t>
            </w:r>
            <w:r>
              <w:rPr>
                <w:spacing w:val="-3"/>
                <w:w w:val="105"/>
                <w:sz w:val="17"/>
              </w:rPr>
              <w:t xml:space="preserve"> </w:t>
            </w:r>
            <w:r>
              <w:rPr>
                <w:w w:val="105"/>
                <w:sz w:val="17"/>
              </w:rPr>
              <w:t>and</w:t>
            </w:r>
            <w:r>
              <w:rPr>
                <w:spacing w:val="-3"/>
                <w:w w:val="105"/>
                <w:sz w:val="17"/>
              </w:rPr>
              <w:t xml:space="preserve"> </w:t>
            </w:r>
            <w:r>
              <w:rPr>
                <w:w w:val="105"/>
                <w:sz w:val="17"/>
              </w:rPr>
              <w:t>shall</w:t>
            </w:r>
            <w:r>
              <w:rPr>
                <w:spacing w:val="1"/>
                <w:w w:val="105"/>
                <w:sz w:val="17"/>
              </w:rPr>
              <w:t xml:space="preserve"> </w:t>
            </w:r>
            <w:r>
              <w:rPr>
                <w:w w:val="105"/>
                <w:sz w:val="17"/>
              </w:rPr>
              <w:t>make</w:t>
            </w:r>
            <w:r>
              <w:rPr>
                <w:spacing w:val="-2"/>
                <w:w w:val="105"/>
                <w:sz w:val="17"/>
              </w:rPr>
              <w:t xml:space="preserve"> </w:t>
            </w:r>
            <w:r>
              <w:rPr>
                <w:w w:val="105"/>
                <w:sz w:val="17"/>
              </w:rPr>
              <w:t>every</w:t>
            </w:r>
            <w:r>
              <w:rPr>
                <w:spacing w:val="-2"/>
                <w:w w:val="105"/>
                <w:sz w:val="17"/>
              </w:rPr>
              <w:t xml:space="preserve"> </w:t>
            </w:r>
            <w:r>
              <w:rPr>
                <w:w w:val="105"/>
                <w:sz w:val="17"/>
              </w:rPr>
              <w:t>effort</w:t>
            </w:r>
            <w:r>
              <w:rPr>
                <w:spacing w:val="-1"/>
                <w:w w:val="105"/>
                <w:sz w:val="17"/>
              </w:rPr>
              <w:t xml:space="preserve"> </w:t>
            </w:r>
            <w:r>
              <w:rPr>
                <w:w w:val="105"/>
                <w:sz w:val="17"/>
              </w:rPr>
              <w:t>to</w:t>
            </w:r>
            <w:r>
              <w:rPr>
                <w:spacing w:val="-1"/>
                <w:w w:val="105"/>
                <w:sz w:val="17"/>
              </w:rPr>
              <w:t xml:space="preserve"> </w:t>
            </w:r>
            <w:r>
              <w:rPr>
                <w:w w:val="105"/>
                <w:sz w:val="17"/>
              </w:rPr>
              <w:t>prevent</w:t>
            </w:r>
            <w:r>
              <w:rPr>
                <w:spacing w:val="1"/>
                <w:w w:val="105"/>
                <w:sz w:val="17"/>
              </w:rPr>
              <w:t xml:space="preserve"> </w:t>
            </w:r>
            <w:r>
              <w:rPr>
                <w:w w:val="105"/>
                <w:sz w:val="17"/>
              </w:rPr>
              <w:t>the</w:t>
            </w:r>
            <w:r>
              <w:rPr>
                <w:spacing w:val="-1"/>
                <w:w w:val="105"/>
                <w:sz w:val="17"/>
              </w:rPr>
              <w:t xml:space="preserve"> </w:t>
            </w:r>
            <w:r>
              <w:rPr>
                <w:w w:val="105"/>
                <w:sz w:val="17"/>
              </w:rPr>
              <w:t>distortion</w:t>
            </w:r>
            <w:r>
              <w:rPr>
                <w:spacing w:val="2"/>
                <w:w w:val="105"/>
                <w:sz w:val="17"/>
              </w:rPr>
              <w:t xml:space="preserve"> </w:t>
            </w:r>
            <w:r>
              <w:rPr>
                <w:w w:val="105"/>
                <w:sz w:val="17"/>
              </w:rPr>
              <w:t>or</w:t>
            </w:r>
            <w:r>
              <w:rPr>
                <w:spacing w:val="1"/>
                <w:w w:val="105"/>
                <w:sz w:val="17"/>
              </w:rPr>
              <w:t xml:space="preserve"> </w:t>
            </w:r>
            <w:r>
              <w:rPr>
                <w:w w:val="105"/>
                <w:sz w:val="17"/>
              </w:rPr>
              <w:t>misuse</w:t>
            </w:r>
            <w:r>
              <w:rPr>
                <w:spacing w:val="1"/>
                <w:w w:val="105"/>
                <w:sz w:val="17"/>
              </w:rPr>
              <w:t xml:space="preserve"> </w:t>
            </w:r>
            <w:r>
              <w:rPr>
                <w:w w:val="105"/>
                <w:sz w:val="17"/>
              </w:rPr>
              <w:t>of</w:t>
            </w:r>
            <w:r>
              <w:rPr>
                <w:spacing w:val="-1"/>
                <w:w w:val="105"/>
                <w:sz w:val="17"/>
              </w:rPr>
              <w:t xml:space="preserve"> </w:t>
            </w:r>
            <w:r>
              <w:rPr>
                <w:w w:val="105"/>
                <w:sz w:val="17"/>
              </w:rPr>
              <w:t>their</w:t>
            </w:r>
            <w:r>
              <w:rPr>
                <w:spacing w:val="-1"/>
                <w:w w:val="105"/>
                <w:sz w:val="17"/>
              </w:rPr>
              <w:t xml:space="preserve"> </w:t>
            </w:r>
            <w:r>
              <w:rPr>
                <w:w w:val="105"/>
                <w:sz w:val="17"/>
              </w:rPr>
              <w:t>clinical and research findings.</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IX‐10</w:t>
            </w:r>
          </w:p>
          <w:p w:rsidR="00462339" w:rsidRDefault="00462339" w:rsidP="00462339">
            <w:pPr>
              <w:pStyle w:val="TableParagraph"/>
              <w:spacing w:before="1" w:line="202" w:lineRule="exact"/>
              <w:rPr>
                <w:sz w:val="17"/>
              </w:rPr>
            </w:pPr>
            <w:r>
              <w:rPr>
                <w:w w:val="105"/>
                <w:sz w:val="17"/>
              </w:rPr>
              <w:t>Students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right="204" w:hanging="1"/>
              <w:rPr>
                <w:sz w:val="17"/>
              </w:rPr>
            </w:pPr>
            <w:r>
              <w:rPr>
                <w:w w:val="105"/>
                <w:sz w:val="17"/>
              </w:rPr>
              <w:t>Researchers</w:t>
            </w:r>
            <w:r>
              <w:rPr>
                <w:spacing w:val="-3"/>
                <w:w w:val="105"/>
                <w:sz w:val="17"/>
              </w:rPr>
              <w:t xml:space="preserve"> </w:t>
            </w:r>
            <w:r>
              <w:rPr>
                <w:w w:val="105"/>
                <w:sz w:val="17"/>
              </w:rPr>
              <w:t>shall</w:t>
            </w:r>
            <w:r>
              <w:rPr>
                <w:spacing w:val="-3"/>
                <w:w w:val="105"/>
                <w:sz w:val="17"/>
              </w:rPr>
              <w:t xml:space="preserve"> </w:t>
            </w:r>
            <w:r>
              <w:rPr>
                <w:w w:val="105"/>
                <w:sz w:val="17"/>
              </w:rPr>
              <w:t>disclose</w:t>
            </w:r>
            <w:r>
              <w:rPr>
                <w:spacing w:val="-3"/>
                <w:w w:val="105"/>
                <w:sz w:val="17"/>
              </w:rPr>
              <w:t xml:space="preserve"> </w:t>
            </w:r>
            <w:r>
              <w:rPr>
                <w:w w:val="105"/>
                <w:sz w:val="17"/>
              </w:rPr>
              <w:t>to</w:t>
            </w:r>
            <w:r>
              <w:rPr>
                <w:spacing w:val="-3"/>
                <w:w w:val="105"/>
                <w:sz w:val="17"/>
              </w:rPr>
              <w:t xml:space="preserve"> </w:t>
            </w:r>
            <w:r>
              <w:rPr>
                <w:w w:val="105"/>
                <w:sz w:val="17"/>
              </w:rPr>
              <w:t>students</w:t>
            </w:r>
            <w:r>
              <w:rPr>
                <w:spacing w:val="-3"/>
                <w:w w:val="105"/>
                <w:sz w:val="17"/>
              </w:rPr>
              <w:t xml:space="preserve"> </w:t>
            </w:r>
            <w:r>
              <w:rPr>
                <w:w w:val="105"/>
                <w:sz w:val="17"/>
              </w:rPr>
              <w:t>and/or</w:t>
            </w:r>
            <w:r>
              <w:rPr>
                <w:spacing w:val="-2"/>
                <w:w w:val="105"/>
                <w:sz w:val="17"/>
              </w:rPr>
              <w:t xml:space="preserve"> </w:t>
            </w:r>
            <w:r>
              <w:rPr>
                <w:w w:val="105"/>
                <w:sz w:val="17"/>
              </w:rPr>
              <w:t>supervisees</w:t>
            </w:r>
            <w:r>
              <w:rPr>
                <w:spacing w:val="-4"/>
                <w:w w:val="105"/>
                <w:sz w:val="17"/>
              </w:rPr>
              <w:t xml:space="preserve"> </w:t>
            </w:r>
            <w:r>
              <w:rPr>
                <w:w w:val="105"/>
                <w:sz w:val="17"/>
              </w:rPr>
              <w:t>who</w:t>
            </w:r>
            <w:r>
              <w:rPr>
                <w:spacing w:val="-2"/>
                <w:w w:val="105"/>
                <w:sz w:val="17"/>
              </w:rPr>
              <w:t xml:space="preserve"> </w:t>
            </w:r>
            <w:r>
              <w:rPr>
                <w:w w:val="105"/>
                <w:sz w:val="17"/>
              </w:rPr>
              <w:t>wish</w:t>
            </w:r>
            <w:r>
              <w:rPr>
                <w:spacing w:val="-4"/>
                <w:w w:val="105"/>
                <w:sz w:val="17"/>
              </w:rPr>
              <w:t xml:space="preserve"> </w:t>
            </w:r>
            <w:r>
              <w:rPr>
                <w:w w:val="105"/>
                <w:sz w:val="17"/>
              </w:rPr>
              <w:t>to</w:t>
            </w:r>
            <w:r>
              <w:rPr>
                <w:spacing w:val="-2"/>
                <w:w w:val="105"/>
                <w:sz w:val="17"/>
              </w:rPr>
              <w:t xml:space="preserve"> </w:t>
            </w:r>
            <w:r>
              <w:rPr>
                <w:w w:val="105"/>
                <w:sz w:val="17"/>
              </w:rPr>
              <w:t>participate</w:t>
            </w:r>
            <w:r>
              <w:rPr>
                <w:spacing w:val="-2"/>
                <w:w w:val="105"/>
                <w:sz w:val="17"/>
              </w:rPr>
              <w:t xml:space="preserve"> </w:t>
            </w:r>
            <w:r>
              <w:rPr>
                <w:w w:val="105"/>
                <w:sz w:val="17"/>
              </w:rPr>
              <w:t>in</w:t>
            </w:r>
            <w:r>
              <w:rPr>
                <w:spacing w:val="-4"/>
                <w:w w:val="105"/>
                <w:sz w:val="17"/>
              </w:rPr>
              <w:t xml:space="preserve"> </w:t>
            </w:r>
            <w:r>
              <w:rPr>
                <w:w w:val="105"/>
                <w:sz w:val="17"/>
              </w:rPr>
              <w:t>their</w:t>
            </w:r>
            <w:r>
              <w:rPr>
                <w:spacing w:val="-3"/>
                <w:w w:val="105"/>
                <w:sz w:val="17"/>
              </w:rPr>
              <w:t xml:space="preserve"> </w:t>
            </w:r>
            <w:r>
              <w:rPr>
                <w:w w:val="105"/>
                <w:sz w:val="17"/>
              </w:rPr>
              <w:t>research</w:t>
            </w:r>
            <w:r>
              <w:rPr>
                <w:spacing w:val="-1"/>
                <w:w w:val="105"/>
                <w:sz w:val="17"/>
              </w:rPr>
              <w:t xml:space="preserve"> </w:t>
            </w:r>
            <w:r>
              <w:rPr>
                <w:w w:val="105"/>
                <w:sz w:val="17"/>
              </w:rPr>
              <w:t>activities</w:t>
            </w:r>
            <w:r>
              <w:rPr>
                <w:spacing w:val="-3"/>
                <w:w w:val="105"/>
                <w:sz w:val="17"/>
              </w:rPr>
              <w:t xml:space="preserve"> </w:t>
            </w:r>
            <w:r>
              <w:rPr>
                <w:w w:val="105"/>
                <w:sz w:val="17"/>
              </w:rPr>
              <w:t>that</w:t>
            </w:r>
            <w:r>
              <w:rPr>
                <w:spacing w:val="-1"/>
                <w:w w:val="105"/>
                <w:sz w:val="17"/>
              </w:rPr>
              <w:t xml:space="preserve"> </w:t>
            </w:r>
            <w:r>
              <w:rPr>
                <w:w w:val="105"/>
                <w:sz w:val="17"/>
              </w:rPr>
              <w:t>participation</w:t>
            </w:r>
            <w:r>
              <w:rPr>
                <w:spacing w:val="-3"/>
                <w:w w:val="105"/>
                <w:sz w:val="17"/>
              </w:rPr>
              <w:t xml:space="preserve"> </w:t>
            </w:r>
            <w:r>
              <w:rPr>
                <w:w w:val="105"/>
                <w:sz w:val="17"/>
              </w:rPr>
              <w:t>in</w:t>
            </w:r>
            <w:r>
              <w:rPr>
                <w:spacing w:val="-2"/>
                <w:w w:val="105"/>
                <w:sz w:val="17"/>
              </w:rPr>
              <w:t xml:space="preserve"> </w:t>
            </w:r>
            <w:r>
              <w:rPr>
                <w:w w:val="105"/>
                <w:sz w:val="17"/>
              </w:rPr>
              <w:t>the</w:t>
            </w:r>
            <w:r>
              <w:rPr>
                <w:spacing w:val="-2"/>
                <w:w w:val="105"/>
                <w:sz w:val="17"/>
              </w:rPr>
              <w:t xml:space="preserve"> </w:t>
            </w:r>
            <w:r>
              <w:rPr>
                <w:w w:val="105"/>
                <w:sz w:val="17"/>
              </w:rPr>
              <w:t>research</w:t>
            </w:r>
            <w:r>
              <w:rPr>
                <w:spacing w:val="-4"/>
                <w:w w:val="105"/>
                <w:sz w:val="17"/>
              </w:rPr>
              <w:t xml:space="preserve"> </w:t>
            </w:r>
            <w:r>
              <w:rPr>
                <w:w w:val="105"/>
                <w:sz w:val="17"/>
              </w:rPr>
              <w:t>shall</w:t>
            </w:r>
            <w:r>
              <w:rPr>
                <w:spacing w:val="-2"/>
                <w:w w:val="105"/>
                <w:sz w:val="17"/>
              </w:rPr>
              <w:t xml:space="preserve"> </w:t>
            </w:r>
            <w:r>
              <w:rPr>
                <w:w w:val="105"/>
                <w:sz w:val="17"/>
              </w:rPr>
              <w:t>not</w:t>
            </w:r>
            <w:r>
              <w:rPr>
                <w:spacing w:val="1"/>
                <w:w w:val="105"/>
                <w:sz w:val="17"/>
              </w:rPr>
              <w:t xml:space="preserve"> </w:t>
            </w:r>
            <w:r>
              <w:rPr>
                <w:w w:val="105"/>
                <w:sz w:val="17"/>
              </w:rPr>
              <w:t>affect</w:t>
            </w:r>
            <w:r>
              <w:rPr>
                <w:spacing w:val="-1"/>
                <w:w w:val="105"/>
                <w:sz w:val="17"/>
              </w:rPr>
              <w:t xml:space="preserve"> </w:t>
            </w:r>
            <w:r>
              <w:rPr>
                <w:w w:val="105"/>
                <w:sz w:val="17"/>
              </w:rPr>
              <w:t>their academic</w:t>
            </w:r>
            <w:r>
              <w:rPr>
                <w:spacing w:val="-1"/>
                <w:w w:val="105"/>
                <w:sz w:val="17"/>
              </w:rPr>
              <w:t xml:space="preserve"> </w:t>
            </w:r>
            <w:r>
              <w:rPr>
                <w:w w:val="105"/>
                <w:sz w:val="17"/>
              </w:rPr>
              <w:t>standing or</w:t>
            </w:r>
            <w:r>
              <w:rPr>
                <w:spacing w:val="1"/>
                <w:w w:val="105"/>
                <w:sz w:val="17"/>
              </w:rPr>
              <w:t xml:space="preserve"> </w:t>
            </w:r>
            <w:r>
              <w:rPr>
                <w:w w:val="105"/>
                <w:sz w:val="17"/>
              </w:rPr>
              <w:t>supervisory</w:t>
            </w:r>
            <w:r>
              <w:rPr>
                <w:spacing w:val="-1"/>
                <w:w w:val="105"/>
                <w:sz w:val="17"/>
              </w:rPr>
              <w:t xml:space="preserve"> </w:t>
            </w:r>
            <w:r>
              <w:rPr>
                <w:w w:val="105"/>
                <w:sz w:val="17"/>
              </w:rPr>
              <w:t>relationship.</w:t>
            </w:r>
          </w:p>
        </w:tc>
      </w:tr>
      <w:tr w:rsidR="00462339" w:rsidTr="003A3D2D">
        <w:trPr>
          <w:trHeight w:val="660"/>
        </w:trPr>
        <w:tc>
          <w:tcPr>
            <w:tcW w:w="1574" w:type="dxa"/>
          </w:tcPr>
          <w:p w:rsidR="00462339" w:rsidRDefault="00462339" w:rsidP="00462339">
            <w:pPr>
              <w:pStyle w:val="TableParagraph"/>
              <w:spacing w:before="6"/>
              <w:rPr>
                <w:sz w:val="17"/>
              </w:rPr>
            </w:pPr>
            <w:r>
              <w:rPr>
                <w:w w:val="105"/>
                <w:sz w:val="17"/>
              </w:rPr>
              <w:lastRenderedPageBreak/>
              <w:t>IX‐11</w:t>
            </w:r>
          </w:p>
          <w:p w:rsidR="00462339" w:rsidRDefault="00462339" w:rsidP="00462339">
            <w:pPr>
              <w:pStyle w:val="TableParagraph"/>
              <w:spacing w:before="13"/>
              <w:rPr>
                <w:sz w:val="17"/>
              </w:rPr>
            </w:pPr>
            <w:r>
              <w:rPr>
                <w:w w:val="105"/>
                <w:sz w:val="17"/>
              </w:rPr>
              <w:t>Clients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hanging="1"/>
              <w:rPr>
                <w:sz w:val="17"/>
              </w:rPr>
            </w:pPr>
            <w:r>
              <w:rPr>
                <w:w w:val="105"/>
                <w:sz w:val="17"/>
              </w:rPr>
              <w:t>Researchers may conduct research involving clients. Researchers shall provide an informed consent process allowing clients to freely choose, without</w:t>
            </w:r>
            <w:r>
              <w:rPr>
                <w:spacing w:val="1"/>
                <w:w w:val="105"/>
                <w:sz w:val="17"/>
              </w:rPr>
              <w:t xml:space="preserve"> </w:t>
            </w:r>
            <w:r>
              <w:rPr>
                <w:w w:val="105"/>
                <w:sz w:val="17"/>
              </w:rPr>
              <w:t>intimidation</w:t>
            </w:r>
            <w:r>
              <w:rPr>
                <w:spacing w:val="-2"/>
                <w:w w:val="105"/>
                <w:sz w:val="17"/>
              </w:rPr>
              <w:t xml:space="preserve"> </w:t>
            </w:r>
            <w:r>
              <w:rPr>
                <w:w w:val="105"/>
                <w:sz w:val="17"/>
              </w:rPr>
              <w:t>or</w:t>
            </w:r>
            <w:r>
              <w:rPr>
                <w:spacing w:val="-2"/>
                <w:w w:val="105"/>
                <w:sz w:val="17"/>
              </w:rPr>
              <w:t xml:space="preserve"> </w:t>
            </w:r>
            <w:r>
              <w:rPr>
                <w:w w:val="105"/>
                <w:sz w:val="17"/>
              </w:rPr>
              <w:t>coercion,</w:t>
            </w:r>
            <w:r>
              <w:rPr>
                <w:spacing w:val="-3"/>
                <w:w w:val="105"/>
                <w:sz w:val="17"/>
              </w:rPr>
              <w:t xml:space="preserve"> </w:t>
            </w:r>
            <w:r>
              <w:rPr>
                <w:w w:val="105"/>
                <w:sz w:val="17"/>
              </w:rPr>
              <w:t>whether</w:t>
            </w:r>
            <w:r>
              <w:rPr>
                <w:spacing w:val="-4"/>
                <w:w w:val="105"/>
                <w:sz w:val="17"/>
              </w:rPr>
              <w:t xml:space="preserve"> </w:t>
            </w:r>
            <w:r>
              <w:rPr>
                <w:w w:val="105"/>
                <w:sz w:val="17"/>
              </w:rPr>
              <w:t>to</w:t>
            </w:r>
            <w:r>
              <w:rPr>
                <w:spacing w:val="-3"/>
                <w:w w:val="105"/>
                <w:sz w:val="17"/>
              </w:rPr>
              <w:t xml:space="preserve"> </w:t>
            </w:r>
            <w:r>
              <w:rPr>
                <w:w w:val="105"/>
                <w:sz w:val="17"/>
              </w:rPr>
              <w:t>participate</w:t>
            </w:r>
            <w:r>
              <w:rPr>
                <w:spacing w:val="-4"/>
                <w:w w:val="105"/>
                <w:sz w:val="17"/>
              </w:rPr>
              <w:t xml:space="preserve"> </w:t>
            </w:r>
            <w:r>
              <w:rPr>
                <w:w w:val="105"/>
                <w:sz w:val="17"/>
              </w:rPr>
              <w:t>in</w:t>
            </w:r>
            <w:r>
              <w:rPr>
                <w:spacing w:val="-3"/>
                <w:w w:val="105"/>
                <w:sz w:val="17"/>
              </w:rPr>
              <w:t xml:space="preserve"> </w:t>
            </w:r>
            <w:r>
              <w:rPr>
                <w:w w:val="105"/>
                <w:sz w:val="17"/>
              </w:rPr>
              <w:t>the</w:t>
            </w:r>
            <w:r>
              <w:rPr>
                <w:spacing w:val="-4"/>
                <w:w w:val="105"/>
                <w:sz w:val="17"/>
              </w:rPr>
              <w:t xml:space="preserve"> </w:t>
            </w:r>
            <w:r>
              <w:rPr>
                <w:w w:val="105"/>
                <w:sz w:val="17"/>
              </w:rPr>
              <w:t>research</w:t>
            </w:r>
            <w:r>
              <w:rPr>
                <w:spacing w:val="-3"/>
                <w:w w:val="105"/>
                <w:sz w:val="17"/>
              </w:rPr>
              <w:t xml:space="preserve"> </w:t>
            </w:r>
            <w:r>
              <w:rPr>
                <w:w w:val="105"/>
                <w:sz w:val="17"/>
              </w:rPr>
              <w:t>activities.</w:t>
            </w:r>
            <w:r>
              <w:rPr>
                <w:spacing w:val="-3"/>
                <w:w w:val="105"/>
                <w:sz w:val="17"/>
              </w:rPr>
              <w:t xml:space="preserve"> </w:t>
            </w:r>
            <w:r>
              <w:rPr>
                <w:w w:val="105"/>
                <w:sz w:val="17"/>
              </w:rPr>
              <w:t>Researchers</w:t>
            </w:r>
            <w:r>
              <w:rPr>
                <w:spacing w:val="-4"/>
                <w:w w:val="105"/>
                <w:sz w:val="17"/>
              </w:rPr>
              <w:t xml:space="preserve"> </w:t>
            </w:r>
            <w:r>
              <w:rPr>
                <w:w w:val="105"/>
                <w:sz w:val="17"/>
              </w:rPr>
              <w:t>shall</w:t>
            </w:r>
            <w:r>
              <w:rPr>
                <w:spacing w:val="-2"/>
                <w:w w:val="105"/>
                <w:sz w:val="17"/>
              </w:rPr>
              <w:t xml:space="preserve"> </w:t>
            </w:r>
            <w:r>
              <w:rPr>
                <w:w w:val="105"/>
                <w:sz w:val="17"/>
              </w:rPr>
              <w:t>take</w:t>
            </w:r>
            <w:r>
              <w:rPr>
                <w:spacing w:val="-4"/>
                <w:w w:val="105"/>
                <w:sz w:val="17"/>
              </w:rPr>
              <w:t xml:space="preserve"> </w:t>
            </w:r>
            <w:r>
              <w:rPr>
                <w:w w:val="105"/>
                <w:sz w:val="17"/>
              </w:rPr>
              <w:t>necessary</w:t>
            </w:r>
            <w:r>
              <w:rPr>
                <w:spacing w:val="-3"/>
                <w:w w:val="105"/>
                <w:sz w:val="17"/>
              </w:rPr>
              <w:t xml:space="preserve"> </w:t>
            </w:r>
            <w:r>
              <w:rPr>
                <w:w w:val="105"/>
                <w:sz w:val="17"/>
              </w:rPr>
              <w:t>precautions</w:t>
            </w:r>
            <w:r>
              <w:rPr>
                <w:spacing w:val="-4"/>
                <w:w w:val="105"/>
                <w:sz w:val="17"/>
              </w:rPr>
              <w:t xml:space="preserve"> </w:t>
            </w:r>
            <w:r>
              <w:rPr>
                <w:w w:val="105"/>
                <w:sz w:val="17"/>
              </w:rPr>
              <w:t>to</w:t>
            </w:r>
            <w:r>
              <w:rPr>
                <w:spacing w:val="-3"/>
                <w:w w:val="105"/>
                <w:sz w:val="17"/>
              </w:rPr>
              <w:t xml:space="preserve"> </w:t>
            </w:r>
            <w:r>
              <w:rPr>
                <w:w w:val="105"/>
                <w:sz w:val="17"/>
              </w:rPr>
              <w:t>protect</w:t>
            </w:r>
            <w:r>
              <w:rPr>
                <w:spacing w:val="-1"/>
                <w:w w:val="105"/>
                <w:sz w:val="17"/>
              </w:rPr>
              <w:t xml:space="preserve"> </w:t>
            </w:r>
            <w:r>
              <w:rPr>
                <w:w w:val="105"/>
                <w:sz w:val="17"/>
              </w:rPr>
              <w:t>clients</w:t>
            </w:r>
            <w:r>
              <w:rPr>
                <w:spacing w:val="-4"/>
                <w:w w:val="105"/>
                <w:sz w:val="17"/>
              </w:rPr>
              <w:t xml:space="preserve"> </w:t>
            </w:r>
            <w:r>
              <w:rPr>
                <w:w w:val="105"/>
                <w:sz w:val="17"/>
              </w:rPr>
              <w:t>from</w:t>
            </w:r>
            <w:r>
              <w:rPr>
                <w:spacing w:val="-2"/>
                <w:w w:val="105"/>
                <w:sz w:val="17"/>
              </w:rPr>
              <w:t xml:space="preserve"> </w:t>
            </w:r>
            <w:r>
              <w:rPr>
                <w:w w:val="105"/>
                <w:sz w:val="17"/>
              </w:rPr>
              <w:t>adverse</w:t>
            </w:r>
            <w:r>
              <w:rPr>
                <w:spacing w:val="1"/>
                <w:w w:val="105"/>
                <w:sz w:val="17"/>
              </w:rPr>
              <w:t xml:space="preserve"> </w:t>
            </w:r>
            <w:r>
              <w:rPr>
                <w:w w:val="105"/>
                <w:sz w:val="17"/>
              </w:rPr>
              <w:t>consequences</w:t>
            </w:r>
            <w:r>
              <w:rPr>
                <w:spacing w:val="-1"/>
                <w:w w:val="105"/>
                <w:sz w:val="17"/>
              </w:rPr>
              <w:t xml:space="preserve"> </w:t>
            </w:r>
            <w:r>
              <w:rPr>
                <w:w w:val="105"/>
                <w:sz w:val="17"/>
              </w:rPr>
              <w:t>if</w:t>
            </w:r>
            <w:r>
              <w:rPr>
                <w:spacing w:val="1"/>
                <w:w w:val="105"/>
                <w:sz w:val="17"/>
              </w:rPr>
              <w:t xml:space="preserve"> </w:t>
            </w:r>
            <w:r>
              <w:rPr>
                <w:w w:val="105"/>
                <w:sz w:val="17"/>
              </w:rPr>
              <w:t>they choose</w:t>
            </w:r>
            <w:r>
              <w:rPr>
                <w:spacing w:val="-1"/>
                <w:w w:val="105"/>
                <w:sz w:val="17"/>
              </w:rPr>
              <w:t xml:space="preserve"> </w:t>
            </w:r>
            <w:r>
              <w:rPr>
                <w:w w:val="105"/>
                <w:sz w:val="17"/>
              </w:rPr>
              <w:t>to</w:t>
            </w:r>
            <w:r>
              <w:rPr>
                <w:spacing w:val="-1"/>
                <w:w w:val="105"/>
                <w:sz w:val="17"/>
              </w:rPr>
              <w:t xml:space="preserve"> </w:t>
            </w:r>
            <w:r>
              <w:rPr>
                <w:w w:val="105"/>
                <w:sz w:val="17"/>
              </w:rPr>
              <w:t>decline or</w:t>
            </w:r>
            <w:r>
              <w:rPr>
                <w:spacing w:val="1"/>
                <w:w w:val="105"/>
                <w:sz w:val="17"/>
              </w:rPr>
              <w:t xml:space="preserve"> </w:t>
            </w:r>
            <w:r>
              <w:rPr>
                <w:w w:val="105"/>
                <w:sz w:val="17"/>
              </w:rPr>
              <w:t>withdraw from</w:t>
            </w:r>
            <w:r>
              <w:rPr>
                <w:spacing w:val="-1"/>
                <w:w w:val="105"/>
                <w:sz w:val="17"/>
              </w:rPr>
              <w:t xml:space="preserve"> </w:t>
            </w:r>
            <w:r>
              <w:rPr>
                <w:w w:val="105"/>
                <w:sz w:val="17"/>
              </w:rPr>
              <w:t>participation.</w:t>
            </w:r>
          </w:p>
        </w:tc>
      </w:tr>
      <w:tr w:rsidR="00462339" w:rsidTr="003A3D2D">
        <w:trPr>
          <w:trHeight w:val="435"/>
        </w:trPr>
        <w:tc>
          <w:tcPr>
            <w:tcW w:w="1574" w:type="dxa"/>
          </w:tcPr>
          <w:p w:rsidR="00462339" w:rsidRDefault="00462339" w:rsidP="00462339">
            <w:pPr>
              <w:pStyle w:val="TableParagraph"/>
              <w:spacing w:before="6"/>
              <w:rPr>
                <w:sz w:val="17"/>
              </w:rPr>
            </w:pPr>
            <w:r>
              <w:rPr>
                <w:w w:val="105"/>
                <w:sz w:val="17"/>
              </w:rPr>
              <w:t>IX‐12</w:t>
            </w:r>
          </w:p>
          <w:p w:rsidR="00462339" w:rsidRDefault="00462339" w:rsidP="00462339">
            <w:pPr>
              <w:pStyle w:val="TableParagraph"/>
              <w:spacing w:before="2" w:line="199" w:lineRule="exact"/>
              <w:rPr>
                <w:sz w:val="17"/>
              </w:rPr>
            </w:pPr>
            <w:r>
              <w:rPr>
                <w:w w:val="105"/>
                <w:sz w:val="17"/>
              </w:rPr>
              <w:t>Consents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line="200" w:lineRule="atLeast"/>
              <w:ind w:left="115" w:right="204" w:hanging="1"/>
              <w:rPr>
                <w:sz w:val="17"/>
              </w:rPr>
            </w:pPr>
            <w:r>
              <w:rPr>
                <w:w w:val="105"/>
                <w:sz w:val="17"/>
              </w:rPr>
              <w:t>Researchers</w:t>
            </w:r>
            <w:r>
              <w:rPr>
                <w:spacing w:val="-3"/>
                <w:w w:val="105"/>
                <w:sz w:val="17"/>
              </w:rPr>
              <w:t xml:space="preserve"> </w:t>
            </w:r>
            <w:r>
              <w:rPr>
                <w:w w:val="105"/>
                <w:sz w:val="17"/>
              </w:rPr>
              <w:t>shall</w:t>
            </w:r>
            <w:r>
              <w:rPr>
                <w:spacing w:val="-4"/>
                <w:w w:val="105"/>
                <w:sz w:val="17"/>
              </w:rPr>
              <w:t xml:space="preserve"> </w:t>
            </w:r>
            <w:r>
              <w:rPr>
                <w:w w:val="105"/>
                <w:sz w:val="17"/>
              </w:rPr>
              <w:t>provide</w:t>
            </w:r>
            <w:r>
              <w:rPr>
                <w:spacing w:val="-2"/>
                <w:w w:val="105"/>
                <w:sz w:val="17"/>
              </w:rPr>
              <w:t xml:space="preserve"> </w:t>
            </w:r>
            <w:r>
              <w:rPr>
                <w:w w:val="105"/>
                <w:sz w:val="17"/>
              </w:rPr>
              <w:t>appropriate</w:t>
            </w:r>
            <w:r>
              <w:rPr>
                <w:spacing w:val="-4"/>
                <w:w w:val="105"/>
                <w:sz w:val="17"/>
              </w:rPr>
              <w:t xml:space="preserve"> </w:t>
            </w:r>
            <w:r>
              <w:rPr>
                <w:w w:val="105"/>
                <w:sz w:val="17"/>
              </w:rPr>
              <w:t>explanations</w:t>
            </w:r>
            <w:r>
              <w:rPr>
                <w:spacing w:val="-4"/>
                <w:w w:val="105"/>
                <w:sz w:val="17"/>
              </w:rPr>
              <w:t xml:space="preserve"> </w:t>
            </w:r>
            <w:r>
              <w:rPr>
                <w:w w:val="105"/>
                <w:sz w:val="17"/>
              </w:rPr>
              <w:t>regarding</w:t>
            </w:r>
            <w:r>
              <w:rPr>
                <w:spacing w:val="-3"/>
                <w:w w:val="105"/>
                <w:sz w:val="17"/>
              </w:rPr>
              <w:t xml:space="preserve"> </w:t>
            </w:r>
            <w:r>
              <w:rPr>
                <w:w w:val="105"/>
                <w:sz w:val="17"/>
              </w:rPr>
              <w:t>the</w:t>
            </w:r>
            <w:r>
              <w:rPr>
                <w:spacing w:val="-3"/>
                <w:w w:val="105"/>
                <w:sz w:val="17"/>
              </w:rPr>
              <w:t xml:space="preserve"> </w:t>
            </w:r>
            <w:r>
              <w:rPr>
                <w:w w:val="105"/>
                <w:sz w:val="17"/>
              </w:rPr>
              <w:t>research</w:t>
            </w:r>
            <w:r>
              <w:rPr>
                <w:spacing w:val="-3"/>
                <w:w w:val="105"/>
                <w:sz w:val="17"/>
              </w:rPr>
              <w:t xml:space="preserve"> </w:t>
            </w:r>
            <w:r>
              <w:rPr>
                <w:w w:val="105"/>
                <w:sz w:val="17"/>
              </w:rPr>
              <w:t>and</w:t>
            </w:r>
            <w:r>
              <w:rPr>
                <w:spacing w:val="-2"/>
                <w:w w:val="105"/>
                <w:sz w:val="17"/>
              </w:rPr>
              <w:t xml:space="preserve"> </w:t>
            </w:r>
            <w:r>
              <w:rPr>
                <w:w w:val="105"/>
                <w:sz w:val="17"/>
              </w:rPr>
              <w:t>obtain</w:t>
            </w:r>
            <w:r>
              <w:rPr>
                <w:spacing w:val="-4"/>
                <w:w w:val="105"/>
                <w:sz w:val="17"/>
              </w:rPr>
              <w:t xml:space="preserve"> </w:t>
            </w:r>
            <w:r>
              <w:rPr>
                <w:w w:val="105"/>
                <w:sz w:val="17"/>
              </w:rPr>
              <w:t>applicable</w:t>
            </w:r>
            <w:r>
              <w:rPr>
                <w:spacing w:val="-1"/>
                <w:w w:val="105"/>
                <w:sz w:val="17"/>
              </w:rPr>
              <w:t xml:space="preserve"> </w:t>
            </w:r>
            <w:r>
              <w:rPr>
                <w:w w:val="105"/>
                <w:sz w:val="17"/>
              </w:rPr>
              <w:t>consents</w:t>
            </w:r>
            <w:r>
              <w:rPr>
                <w:spacing w:val="-4"/>
                <w:w w:val="105"/>
                <w:sz w:val="17"/>
              </w:rPr>
              <w:t xml:space="preserve"> </w:t>
            </w:r>
            <w:r>
              <w:rPr>
                <w:w w:val="105"/>
                <w:sz w:val="17"/>
              </w:rPr>
              <w:t>from</w:t>
            </w:r>
            <w:r>
              <w:rPr>
                <w:spacing w:val="-3"/>
                <w:w w:val="105"/>
                <w:sz w:val="17"/>
              </w:rPr>
              <w:t xml:space="preserve"> </w:t>
            </w:r>
            <w:r>
              <w:rPr>
                <w:w w:val="105"/>
                <w:sz w:val="17"/>
              </w:rPr>
              <w:t>a</w:t>
            </w:r>
            <w:r>
              <w:rPr>
                <w:spacing w:val="-3"/>
                <w:w w:val="105"/>
                <w:sz w:val="17"/>
              </w:rPr>
              <w:t xml:space="preserve"> </w:t>
            </w:r>
            <w:r>
              <w:rPr>
                <w:w w:val="105"/>
                <w:sz w:val="17"/>
              </w:rPr>
              <w:t>guardian</w:t>
            </w:r>
            <w:r>
              <w:rPr>
                <w:spacing w:val="-3"/>
                <w:w w:val="105"/>
                <w:sz w:val="17"/>
              </w:rPr>
              <w:t xml:space="preserve"> </w:t>
            </w:r>
            <w:r>
              <w:rPr>
                <w:w w:val="105"/>
                <w:sz w:val="17"/>
              </w:rPr>
              <w:t>or</w:t>
            </w:r>
            <w:r>
              <w:rPr>
                <w:spacing w:val="-4"/>
                <w:w w:val="105"/>
                <w:sz w:val="17"/>
              </w:rPr>
              <w:t xml:space="preserve"> </w:t>
            </w:r>
            <w:r>
              <w:rPr>
                <w:w w:val="105"/>
                <w:sz w:val="17"/>
              </w:rPr>
              <w:t>legally</w:t>
            </w:r>
            <w:r>
              <w:rPr>
                <w:spacing w:val="-1"/>
                <w:w w:val="105"/>
                <w:sz w:val="17"/>
              </w:rPr>
              <w:t xml:space="preserve"> </w:t>
            </w:r>
            <w:r>
              <w:rPr>
                <w:w w:val="105"/>
                <w:sz w:val="17"/>
              </w:rPr>
              <w:t>authorized</w:t>
            </w:r>
            <w:r>
              <w:rPr>
                <w:spacing w:val="1"/>
                <w:w w:val="105"/>
                <w:sz w:val="17"/>
              </w:rPr>
              <w:t xml:space="preserve"> </w:t>
            </w:r>
            <w:r>
              <w:rPr>
                <w:w w:val="105"/>
                <w:sz w:val="17"/>
              </w:rPr>
              <w:t>representative</w:t>
            </w:r>
            <w:r>
              <w:rPr>
                <w:spacing w:val="-2"/>
                <w:w w:val="105"/>
                <w:sz w:val="17"/>
              </w:rPr>
              <w:t xml:space="preserve"> </w:t>
            </w:r>
            <w:r>
              <w:rPr>
                <w:w w:val="105"/>
                <w:sz w:val="17"/>
              </w:rPr>
              <w:t>prior to</w:t>
            </w:r>
            <w:r>
              <w:rPr>
                <w:spacing w:val="-1"/>
                <w:w w:val="105"/>
                <w:sz w:val="17"/>
              </w:rPr>
              <w:t xml:space="preserve"> </w:t>
            </w:r>
            <w:r>
              <w:rPr>
                <w:w w:val="105"/>
                <w:sz w:val="17"/>
              </w:rPr>
              <w:t>working</w:t>
            </w:r>
            <w:r>
              <w:rPr>
                <w:spacing w:val="1"/>
                <w:w w:val="105"/>
                <w:sz w:val="17"/>
              </w:rPr>
              <w:t xml:space="preserve"> </w:t>
            </w:r>
            <w:r>
              <w:rPr>
                <w:w w:val="105"/>
                <w:sz w:val="17"/>
              </w:rPr>
              <w:t>with</w:t>
            </w:r>
            <w:r>
              <w:rPr>
                <w:spacing w:val="-2"/>
                <w:w w:val="105"/>
                <w:sz w:val="17"/>
              </w:rPr>
              <w:t xml:space="preserve"> </w:t>
            </w:r>
            <w:r>
              <w:rPr>
                <w:w w:val="105"/>
                <w:sz w:val="17"/>
              </w:rPr>
              <w:t>a research</w:t>
            </w:r>
            <w:r>
              <w:rPr>
                <w:spacing w:val="-1"/>
                <w:w w:val="105"/>
                <w:sz w:val="17"/>
              </w:rPr>
              <w:t xml:space="preserve"> </w:t>
            </w:r>
            <w:r>
              <w:rPr>
                <w:w w:val="105"/>
                <w:sz w:val="17"/>
              </w:rPr>
              <w:t>participant</w:t>
            </w:r>
            <w:r>
              <w:rPr>
                <w:spacing w:val="1"/>
                <w:w w:val="105"/>
                <w:sz w:val="17"/>
              </w:rPr>
              <w:t xml:space="preserve"> </w:t>
            </w:r>
            <w:r>
              <w:rPr>
                <w:w w:val="105"/>
                <w:sz w:val="17"/>
              </w:rPr>
              <w:t>who</w:t>
            </w:r>
            <w:r>
              <w:rPr>
                <w:spacing w:val="-1"/>
                <w:w w:val="105"/>
                <w:sz w:val="17"/>
              </w:rPr>
              <w:t xml:space="preserve"> </w:t>
            </w:r>
            <w:r>
              <w:rPr>
                <w:w w:val="105"/>
                <w:sz w:val="17"/>
              </w:rPr>
              <w:t>is</w:t>
            </w:r>
            <w:r>
              <w:rPr>
                <w:spacing w:val="-2"/>
                <w:w w:val="105"/>
                <w:sz w:val="17"/>
              </w:rPr>
              <w:t xml:space="preserve"> </w:t>
            </w:r>
            <w:r>
              <w:rPr>
                <w:w w:val="105"/>
                <w:sz w:val="17"/>
              </w:rPr>
              <w:t>not</w:t>
            </w:r>
            <w:r>
              <w:rPr>
                <w:spacing w:val="2"/>
                <w:w w:val="105"/>
                <w:sz w:val="17"/>
              </w:rPr>
              <w:t xml:space="preserve"> </w:t>
            </w:r>
            <w:r>
              <w:rPr>
                <w:w w:val="105"/>
                <w:sz w:val="17"/>
              </w:rPr>
              <w:t>capable of giving</w:t>
            </w:r>
            <w:r>
              <w:rPr>
                <w:spacing w:val="-2"/>
                <w:w w:val="105"/>
                <w:sz w:val="17"/>
              </w:rPr>
              <w:t xml:space="preserve"> </w:t>
            </w:r>
            <w:r>
              <w:rPr>
                <w:w w:val="105"/>
                <w:sz w:val="17"/>
              </w:rPr>
              <w:t>informed consent.</w:t>
            </w:r>
          </w:p>
        </w:tc>
      </w:tr>
      <w:tr w:rsidR="00462339" w:rsidTr="003A3D2D">
        <w:trPr>
          <w:trHeight w:val="885"/>
        </w:trPr>
        <w:tc>
          <w:tcPr>
            <w:tcW w:w="1574" w:type="dxa"/>
          </w:tcPr>
          <w:p w:rsidR="00462339" w:rsidRDefault="00462339" w:rsidP="00462339">
            <w:pPr>
              <w:pStyle w:val="TableParagraph"/>
              <w:spacing w:before="7"/>
              <w:rPr>
                <w:sz w:val="17"/>
              </w:rPr>
            </w:pPr>
            <w:r>
              <w:rPr>
                <w:w w:val="105"/>
                <w:sz w:val="17"/>
              </w:rPr>
              <w:t>IX‐13</w:t>
            </w:r>
          </w:p>
          <w:p w:rsidR="00462339" w:rsidRDefault="00462339" w:rsidP="00462339">
            <w:pPr>
              <w:pStyle w:val="TableParagraph"/>
              <w:spacing w:before="12"/>
              <w:rPr>
                <w:sz w:val="17"/>
              </w:rPr>
            </w:pPr>
            <w:r>
              <w:rPr>
                <w:w w:val="105"/>
                <w:sz w:val="17"/>
              </w:rPr>
              <w:t>Explanation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BA1CD4">
            <w:pPr>
              <w:pStyle w:val="TableParagraph"/>
              <w:spacing w:before="7" w:line="254" w:lineRule="auto"/>
              <w:ind w:left="115" w:right="204" w:hanging="1"/>
              <w:rPr>
                <w:sz w:val="17"/>
              </w:rPr>
            </w:pPr>
            <w:r>
              <w:rPr>
                <w:w w:val="105"/>
                <w:sz w:val="17"/>
              </w:rPr>
              <w:t>Once data collection is completed, researchers shall provide participants with a full explanation regarding the nature of the research in order to remove</w:t>
            </w:r>
            <w:r>
              <w:rPr>
                <w:spacing w:val="1"/>
                <w:w w:val="105"/>
                <w:sz w:val="17"/>
              </w:rPr>
              <w:t xml:space="preserve"> </w:t>
            </w:r>
            <w:r>
              <w:rPr>
                <w:w w:val="105"/>
                <w:sz w:val="17"/>
              </w:rPr>
              <w:t>any</w:t>
            </w:r>
            <w:r>
              <w:rPr>
                <w:spacing w:val="-3"/>
                <w:w w:val="105"/>
                <w:sz w:val="17"/>
              </w:rPr>
              <w:t xml:space="preserve"> </w:t>
            </w:r>
            <w:r>
              <w:rPr>
                <w:w w:val="105"/>
                <w:sz w:val="17"/>
              </w:rPr>
              <w:t>misconceptions</w:t>
            </w:r>
            <w:r>
              <w:rPr>
                <w:spacing w:val="-4"/>
                <w:w w:val="105"/>
                <w:sz w:val="17"/>
              </w:rPr>
              <w:t xml:space="preserve"> </w:t>
            </w:r>
            <w:r>
              <w:rPr>
                <w:w w:val="105"/>
                <w:sz w:val="17"/>
              </w:rPr>
              <w:t>participants</w:t>
            </w:r>
            <w:r>
              <w:rPr>
                <w:spacing w:val="-2"/>
                <w:w w:val="105"/>
                <w:sz w:val="17"/>
              </w:rPr>
              <w:t xml:space="preserve"> </w:t>
            </w:r>
            <w:r>
              <w:rPr>
                <w:w w:val="105"/>
                <w:sz w:val="17"/>
              </w:rPr>
              <w:t>might</w:t>
            </w:r>
            <w:r>
              <w:rPr>
                <w:spacing w:val="-4"/>
                <w:w w:val="105"/>
                <w:sz w:val="17"/>
              </w:rPr>
              <w:t xml:space="preserve"> </w:t>
            </w:r>
            <w:r>
              <w:rPr>
                <w:w w:val="105"/>
                <w:sz w:val="17"/>
              </w:rPr>
              <w:t>have</w:t>
            </w:r>
            <w:r>
              <w:rPr>
                <w:spacing w:val="-1"/>
                <w:w w:val="105"/>
                <w:sz w:val="17"/>
              </w:rPr>
              <w:t xml:space="preserve"> </w:t>
            </w:r>
            <w:r>
              <w:rPr>
                <w:w w:val="105"/>
                <w:sz w:val="17"/>
              </w:rPr>
              <w:t>regarding</w:t>
            </w:r>
            <w:r>
              <w:rPr>
                <w:spacing w:val="-4"/>
                <w:w w:val="105"/>
                <w:sz w:val="17"/>
              </w:rPr>
              <w:t xml:space="preserve"> </w:t>
            </w:r>
            <w:r>
              <w:rPr>
                <w:w w:val="105"/>
                <w:sz w:val="17"/>
              </w:rPr>
              <w:t>the</w:t>
            </w:r>
            <w:r>
              <w:rPr>
                <w:spacing w:val="-4"/>
                <w:w w:val="105"/>
                <w:sz w:val="17"/>
              </w:rPr>
              <w:t xml:space="preserve"> </w:t>
            </w:r>
            <w:r>
              <w:rPr>
                <w:w w:val="105"/>
                <w:sz w:val="17"/>
              </w:rPr>
              <w:t>study.</w:t>
            </w:r>
            <w:r>
              <w:rPr>
                <w:spacing w:val="-1"/>
                <w:w w:val="105"/>
                <w:sz w:val="17"/>
              </w:rPr>
              <w:t xml:space="preserve"> </w:t>
            </w:r>
            <w:r>
              <w:rPr>
                <w:w w:val="105"/>
                <w:sz w:val="17"/>
              </w:rPr>
              <w:t>Researchers</w:t>
            </w:r>
            <w:r>
              <w:rPr>
                <w:spacing w:val="-3"/>
                <w:w w:val="105"/>
                <w:sz w:val="17"/>
              </w:rPr>
              <w:t xml:space="preserve"> </w:t>
            </w:r>
            <w:r>
              <w:rPr>
                <w:w w:val="105"/>
                <w:sz w:val="17"/>
              </w:rPr>
              <w:t>shall</w:t>
            </w:r>
            <w:r>
              <w:rPr>
                <w:spacing w:val="-3"/>
                <w:w w:val="105"/>
                <w:sz w:val="17"/>
              </w:rPr>
              <w:t xml:space="preserve"> </w:t>
            </w:r>
            <w:r>
              <w:rPr>
                <w:w w:val="105"/>
                <w:sz w:val="17"/>
              </w:rPr>
              <w:t>engage</w:t>
            </w:r>
            <w:r>
              <w:rPr>
                <w:spacing w:val="-3"/>
                <w:w w:val="105"/>
                <w:sz w:val="17"/>
              </w:rPr>
              <w:t xml:space="preserve"> </w:t>
            </w:r>
            <w:r>
              <w:rPr>
                <w:w w:val="105"/>
                <w:sz w:val="17"/>
              </w:rPr>
              <w:t>in</w:t>
            </w:r>
            <w:r>
              <w:rPr>
                <w:spacing w:val="-3"/>
                <w:w w:val="105"/>
                <w:sz w:val="17"/>
              </w:rPr>
              <w:t xml:space="preserve"> </w:t>
            </w:r>
            <w:r>
              <w:rPr>
                <w:w w:val="105"/>
                <w:sz w:val="17"/>
              </w:rPr>
              <w:t>reasonable</w:t>
            </w:r>
            <w:r>
              <w:rPr>
                <w:spacing w:val="-3"/>
                <w:w w:val="105"/>
                <w:sz w:val="17"/>
              </w:rPr>
              <w:t xml:space="preserve"> </w:t>
            </w:r>
            <w:r>
              <w:rPr>
                <w:w w:val="105"/>
                <w:sz w:val="17"/>
              </w:rPr>
              <w:t>actions</w:t>
            </w:r>
            <w:r>
              <w:rPr>
                <w:spacing w:val="-3"/>
                <w:w w:val="105"/>
                <w:sz w:val="17"/>
              </w:rPr>
              <w:t xml:space="preserve"> </w:t>
            </w:r>
            <w:r>
              <w:rPr>
                <w:w w:val="105"/>
                <w:sz w:val="17"/>
              </w:rPr>
              <w:t>to</w:t>
            </w:r>
            <w:r>
              <w:rPr>
                <w:spacing w:val="-2"/>
                <w:w w:val="105"/>
                <w:sz w:val="17"/>
              </w:rPr>
              <w:t xml:space="preserve"> </w:t>
            </w:r>
            <w:r>
              <w:rPr>
                <w:w w:val="105"/>
                <w:sz w:val="17"/>
              </w:rPr>
              <w:t>avoid</w:t>
            </w:r>
            <w:r>
              <w:rPr>
                <w:spacing w:val="-1"/>
                <w:w w:val="105"/>
                <w:sz w:val="17"/>
              </w:rPr>
              <w:t xml:space="preserve"> </w:t>
            </w:r>
            <w:r>
              <w:rPr>
                <w:w w:val="105"/>
                <w:sz w:val="17"/>
              </w:rPr>
              <w:t>causing</w:t>
            </w:r>
            <w:r>
              <w:rPr>
                <w:spacing w:val="-3"/>
                <w:w w:val="105"/>
                <w:sz w:val="17"/>
              </w:rPr>
              <w:t xml:space="preserve"> </w:t>
            </w:r>
            <w:r>
              <w:rPr>
                <w:w w:val="105"/>
                <w:sz w:val="17"/>
              </w:rPr>
              <w:t>harm.</w:t>
            </w:r>
            <w:r>
              <w:rPr>
                <w:spacing w:val="-3"/>
                <w:w w:val="105"/>
                <w:sz w:val="17"/>
              </w:rPr>
              <w:t xml:space="preserve"> </w:t>
            </w:r>
            <w:r>
              <w:rPr>
                <w:w w:val="105"/>
                <w:sz w:val="17"/>
              </w:rPr>
              <w:t>Researchers</w:t>
            </w:r>
            <w:r>
              <w:rPr>
                <w:spacing w:val="-3"/>
                <w:w w:val="105"/>
                <w:sz w:val="17"/>
              </w:rPr>
              <w:t xml:space="preserve"> </w:t>
            </w:r>
            <w:r>
              <w:rPr>
                <w:w w:val="105"/>
                <w:sz w:val="17"/>
              </w:rPr>
              <w:t>shall</w:t>
            </w:r>
            <w:r>
              <w:rPr>
                <w:spacing w:val="1"/>
                <w:w w:val="105"/>
                <w:sz w:val="17"/>
              </w:rPr>
              <w:t xml:space="preserve"> </w:t>
            </w:r>
            <w:r>
              <w:rPr>
                <w:w w:val="105"/>
                <w:sz w:val="17"/>
              </w:rPr>
              <w:t>obtain</w:t>
            </w:r>
            <w:r>
              <w:rPr>
                <w:spacing w:val="-2"/>
                <w:w w:val="105"/>
                <w:sz w:val="17"/>
              </w:rPr>
              <w:t xml:space="preserve"> </w:t>
            </w:r>
            <w:r>
              <w:rPr>
                <w:w w:val="105"/>
                <w:sz w:val="17"/>
              </w:rPr>
              <w:t>and</w:t>
            </w:r>
            <w:r>
              <w:rPr>
                <w:spacing w:val="-2"/>
                <w:w w:val="105"/>
                <w:sz w:val="17"/>
              </w:rPr>
              <w:t xml:space="preserve"> </w:t>
            </w:r>
            <w:r>
              <w:rPr>
                <w:w w:val="105"/>
                <w:sz w:val="17"/>
              </w:rPr>
              <w:t>document</w:t>
            </w:r>
            <w:r>
              <w:rPr>
                <w:spacing w:val="-4"/>
                <w:w w:val="105"/>
                <w:sz w:val="17"/>
              </w:rPr>
              <w:t xml:space="preserve"> </w:t>
            </w:r>
            <w:r>
              <w:rPr>
                <w:w w:val="105"/>
                <w:sz w:val="17"/>
              </w:rPr>
              <w:t>the</w:t>
            </w:r>
            <w:r>
              <w:rPr>
                <w:spacing w:val="-2"/>
                <w:w w:val="105"/>
                <w:sz w:val="17"/>
              </w:rPr>
              <w:t xml:space="preserve"> </w:t>
            </w:r>
            <w:r>
              <w:rPr>
                <w:w w:val="105"/>
                <w:sz w:val="17"/>
              </w:rPr>
              <w:t>results</w:t>
            </w:r>
            <w:r>
              <w:rPr>
                <w:spacing w:val="-3"/>
                <w:w w:val="105"/>
                <w:sz w:val="17"/>
              </w:rPr>
              <w:t xml:space="preserve"> </w:t>
            </w:r>
            <w:r>
              <w:rPr>
                <w:w w:val="105"/>
                <w:sz w:val="17"/>
              </w:rPr>
              <w:t>of</w:t>
            </w:r>
            <w:r>
              <w:rPr>
                <w:spacing w:val="-2"/>
                <w:w w:val="105"/>
                <w:sz w:val="17"/>
              </w:rPr>
              <w:t xml:space="preserve"> </w:t>
            </w:r>
            <w:r>
              <w:rPr>
                <w:w w:val="105"/>
                <w:sz w:val="17"/>
              </w:rPr>
              <w:t>supervision</w:t>
            </w:r>
            <w:r>
              <w:rPr>
                <w:spacing w:val="-2"/>
                <w:w w:val="105"/>
                <w:sz w:val="17"/>
              </w:rPr>
              <w:t xml:space="preserve"> </w:t>
            </w:r>
            <w:r>
              <w:rPr>
                <w:w w:val="105"/>
                <w:sz w:val="17"/>
              </w:rPr>
              <w:t>or</w:t>
            </w:r>
            <w:r>
              <w:rPr>
                <w:spacing w:val="-4"/>
                <w:w w:val="105"/>
                <w:sz w:val="17"/>
              </w:rPr>
              <w:t xml:space="preserve"> </w:t>
            </w:r>
            <w:r>
              <w:rPr>
                <w:w w:val="105"/>
                <w:sz w:val="17"/>
              </w:rPr>
              <w:t>consultation</w:t>
            </w:r>
            <w:r>
              <w:rPr>
                <w:spacing w:val="-2"/>
                <w:w w:val="105"/>
                <w:sz w:val="17"/>
              </w:rPr>
              <w:t xml:space="preserve"> </w:t>
            </w:r>
            <w:r>
              <w:rPr>
                <w:w w:val="105"/>
                <w:sz w:val="17"/>
              </w:rPr>
              <w:t>when</w:t>
            </w:r>
            <w:r>
              <w:rPr>
                <w:spacing w:val="-4"/>
                <w:w w:val="105"/>
                <w:sz w:val="17"/>
              </w:rPr>
              <w:t xml:space="preserve"> </w:t>
            </w:r>
            <w:r>
              <w:rPr>
                <w:w w:val="105"/>
                <w:sz w:val="17"/>
              </w:rPr>
              <w:t>scientific</w:t>
            </w:r>
            <w:r>
              <w:rPr>
                <w:spacing w:val="-2"/>
                <w:w w:val="105"/>
                <w:sz w:val="17"/>
              </w:rPr>
              <w:t xml:space="preserve"> </w:t>
            </w:r>
            <w:r>
              <w:rPr>
                <w:w w:val="105"/>
                <w:sz w:val="17"/>
              </w:rPr>
              <w:t>or</w:t>
            </w:r>
            <w:r>
              <w:rPr>
                <w:spacing w:val="-1"/>
                <w:w w:val="105"/>
                <w:sz w:val="17"/>
              </w:rPr>
              <w:t xml:space="preserve"> </w:t>
            </w:r>
            <w:r>
              <w:rPr>
                <w:w w:val="105"/>
                <w:sz w:val="17"/>
              </w:rPr>
              <w:t>human</w:t>
            </w:r>
            <w:r>
              <w:rPr>
                <w:spacing w:val="-1"/>
                <w:w w:val="105"/>
                <w:sz w:val="17"/>
              </w:rPr>
              <w:t xml:space="preserve"> </w:t>
            </w:r>
            <w:r>
              <w:rPr>
                <w:w w:val="105"/>
                <w:sz w:val="17"/>
              </w:rPr>
              <w:t>values</w:t>
            </w:r>
            <w:r>
              <w:rPr>
                <w:spacing w:val="-2"/>
                <w:w w:val="105"/>
                <w:sz w:val="17"/>
              </w:rPr>
              <w:t xml:space="preserve"> </w:t>
            </w:r>
            <w:r>
              <w:rPr>
                <w:w w:val="105"/>
                <w:sz w:val="17"/>
              </w:rPr>
              <w:t>may</w:t>
            </w:r>
            <w:r>
              <w:rPr>
                <w:spacing w:val="-3"/>
                <w:w w:val="105"/>
                <w:sz w:val="17"/>
              </w:rPr>
              <w:t xml:space="preserve"> </w:t>
            </w:r>
            <w:r>
              <w:rPr>
                <w:w w:val="105"/>
                <w:sz w:val="17"/>
              </w:rPr>
              <w:t>justify</w:t>
            </w:r>
            <w:r>
              <w:rPr>
                <w:spacing w:val="-3"/>
                <w:w w:val="105"/>
                <w:sz w:val="17"/>
              </w:rPr>
              <w:t xml:space="preserve"> </w:t>
            </w:r>
            <w:r>
              <w:rPr>
                <w:w w:val="105"/>
                <w:sz w:val="17"/>
              </w:rPr>
              <w:t>delaying</w:t>
            </w:r>
            <w:r>
              <w:rPr>
                <w:spacing w:val="-3"/>
                <w:w w:val="105"/>
                <w:sz w:val="17"/>
              </w:rPr>
              <w:t xml:space="preserve"> </w:t>
            </w:r>
            <w:r>
              <w:rPr>
                <w:w w:val="105"/>
                <w:sz w:val="17"/>
              </w:rPr>
              <w:t>or</w:t>
            </w:r>
            <w:r>
              <w:rPr>
                <w:spacing w:val="-1"/>
                <w:w w:val="105"/>
                <w:sz w:val="17"/>
              </w:rPr>
              <w:t xml:space="preserve"> </w:t>
            </w:r>
            <w:r>
              <w:rPr>
                <w:w w:val="105"/>
                <w:sz w:val="17"/>
              </w:rPr>
              <w:t>withholding</w:t>
            </w:r>
            <w:r>
              <w:rPr>
                <w:spacing w:val="-3"/>
                <w:w w:val="105"/>
                <w:sz w:val="17"/>
              </w:rPr>
              <w:t xml:space="preserve"> </w:t>
            </w:r>
            <w:r>
              <w:rPr>
                <w:w w:val="105"/>
                <w:sz w:val="17"/>
              </w:rPr>
              <w:t>information,</w:t>
            </w:r>
            <w:r>
              <w:rPr>
                <w:spacing w:val="-3"/>
                <w:w w:val="105"/>
                <w:sz w:val="17"/>
              </w:rPr>
              <w:t xml:space="preserve"> </w:t>
            </w:r>
            <w:r>
              <w:rPr>
                <w:w w:val="105"/>
                <w:sz w:val="17"/>
              </w:rPr>
              <w:t>prior</w:t>
            </w:r>
            <w:r>
              <w:rPr>
                <w:spacing w:val="-2"/>
                <w:w w:val="105"/>
                <w:sz w:val="17"/>
              </w:rPr>
              <w:t xml:space="preserve"> </w:t>
            </w:r>
            <w:r>
              <w:rPr>
                <w:w w:val="105"/>
                <w:sz w:val="17"/>
              </w:rPr>
              <w:t>to</w:t>
            </w:r>
            <w:r w:rsidR="00BA1CD4">
              <w:rPr>
                <w:w w:val="105"/>
                <w:sz w:val="17"/>
              </w:rPr>
              <w:t xml:space="preserve"> </w:t>
            </w:r>
            <w:r>
              <w:rPr>
                <w:w w:val="105"/>
                <w:sz w:val="17"/>
              </w:rPr>
              <w:t>delaying</w:t>
            </w:r>
            <w:r>
              <w:rPr>
                <w:spacing w:val="-2"/>
                <w:w w:val="105"/>
                <w:sz w:val="17"/>
              </w:rPr>
              <w:t xml:space="preserve"> </w:t>
            </w:r>
            <w:r>
              <w:rPr>
                <w:w w:val="105"/>
                <w:sz w:val="17"/>
              </w:rPr>
              <w:t>or</w:t>
            </w:r>
            <w:r>
              <w:rPr>
                <w:spacing w:val="-2"/>
                <w:w w:val="105"/>
                <w:sz w:val="17"/>
              </w:rPr>
              <w:t xml:space="preserve"> </w:t>
            </w:r>
            <w:r>
              <w:rPr>
                <w:w w:val="105"/>
                <w:sz w:val="17"/>
              </w:rPr>
              <w:t>withholding</w:t>
            </w:r>
            <w:r>
              <w:rPr>
                <w:spacing w:val="-3"/>
                <w:w w:val="105"/>
                <w:sz w:val="17"/>
              </w:rPr>
              <w:t xml:space="preserve"> </w:t>
            </w:r>
            <w:r>
              <w:rPr>
                <w:w w:val="105"/>
                <w:sz w:val="17"/>
              </w:rPr>
              <w:t>information</w:t>
            </w:r>
            <w:r>
              <w:rPr>
                <w:spacing w:val="-2"/>
                <w:w w:val="105"/>
                <w:sz w:val="17"/>
              </w:rPr>
              <w:t xml:space="preserve"> </w:t>
            </w:r>
            <w:r>
              <w:rPr>
                <w:w w:val="105"/>
                <w:sz w:val="17"/>
              </w:rPr>
              <w:t>from</w:t>
            </w:r>
            <w:r>
              <w:rPr>
                <w:spacing w:val="-3"/>
                <w:w w:val="105"/>
                <w:sz w:val="17"/>
              </w:rPr>
              <w:t xml:space="preserve"> </w:t>
            </w:r>
            <w:r>
              <w:rPr>
                <w:w w:val="105"/>
                <w:sz w:val="17"/>
              </w:rPr>
              <w:t>a</w:t>
            </w:r>
            <w:r>
              <w:rPr>
                <w:spacing w:val="-3"/>
                <w:w w:val="105"/>
                <w:sz w:val="17"/>
              </w:rPr>
              <w:t xml:space="preserve"> </w:t>
            </w:r>
            <w:r>
              <w:rPr>
                <w:w w:val="105"/>
                <w:sz w:val="17"/>
              </w:rPr>
              <w:t>participant.</w:t>
            </w:r>
          </w:p>
        </w:tc>
      </w:tr>
      <w:tr w:rsidR="00462339" w:rsidTr="003A3D2D">
        <w:trPr>
          <w:trHeight w:val="435"/>
        </w:trPr>
        <w:tc>
          <w:tcPr>
            <w:tcW w:w="1574" w:type="dxa"/>
          </w:tcPr>
          <w:p w:rsidR="00462339" w:rsidRDefault="00462339" w:rsidP="00462339">
            <w:pPr>
              <w:pStyle w:val="TableParagraph"/>
              <w:spacing w:before="6"/>
              <w:rPr>
                <w:sz w:val="17"/>
              </w:rPr>
            </w:pPr>
            <w:r>
              <w:rPr>
                <w:w w:val="105"/>
                <w:sz w:val="17"/>
              </w:rPr>
              <w:t>IX‐14</w:t>
            </w:r>
          </w:p>
          <w:p w:rsidR="00462339" w:rsidRDefault="00462339" w:rsidP="00462339">
            <w:pPr>
              <w:pStyle w:val="TableParagraph"/>
              <w:spacing w:before="1" w:line="200" w:lineRule="exact"/>
              <w:rPr>
                <w:sz w:val="17"/>
              </w:rPr>
            </w:pPr>
            <w:r>
              <w:rPr>
                <w:w w:val="105"/>
                <w:sz w:val="17"/>
              </w:rPr>
              <w:t>Outcomes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line="200" w:lineRule="atLeast"/>
              <w:ind w:left="115" w:hanging="1"/>
              <w:rPr>
                <w:sz w:val="17"/>
              </w:rPr>
            </w:pPr>
            <w:r>
              <w:rPr>
                <w:w w:val="105"/>
                <w:sz w:val="17"/>
              </w:rPr>
              <w:t>Upon</w:t>
            </w:r>
            <w:r>
              <w:rPr>
                <w:spacing w:val="-3"/>
                <w:w w:val="105"/>
                <w:sz w:val="17"/>
              </w:rPr>
              <w:t xml:space="preserve"> </w:t>
            </w:r>
            <w:r>
              <w:rPr>
                <w:w w:val="105"/>
                <w:sz w:val="17"/>
              </w:rPr>
              <w:t>completion</w:t>
            </w:r>
            <w:r>
              <w:rPr>
                <w:spacing w:val="-4"/>
                <w:w w:val="105"/>
                <w:sz w:val="17"/>
              </w:rPr>
              <w:t xml:space="preserve"> </w:t>
            </w:r>
            <w:r>
              <w:rPr>
                <w:w w:val="105"/>
                <w:sz w:val="17"/>
              </w:rPr>
              <w:t>of</w:t>
            </w:r>
            <w:r>
              <w:rPr>
                <w:spacing w:val="-4"/>
                <w:w w:val="105"/>
                <w:sz w:val="17"/>
              </w:rPr>
              <w:t xml:space="preserve"> </w:t>
            </w:r>
            <w:r>
              <w:rPr>
                <w:w w:val="105"/>
                <w:sz w:val="17"/>
              </w:rPr>
              <w:t>data</w:t>
            </w:r>
            <w:r>
              <w:rPr>
                <w:spacing w:val="-3"/>
                <w:w w:val="105"/>
                <w:sz w:val="17"/>
              </w:rPr>
              <w:t xml:space="preserve"> </w:t>
            </w:r>
            <w:r>
              <w:rPr>
                <w:w w:val="105"/>
                <w:sz w:val="17"/>
              </w:rPr>
              <w:t>collection</w:t>
            </w:r>
            <w:r>
              <w:rPr>
                <w:spacing w:val="-4"/>
                <w:w w:val="105"/>
                <w:sz w:val="17"/>
              </w:rPr>
              <w:t xml:space="preserve"> </w:t>
            </w:r>
            <w:r>
              <w:rPr>
                <w:w w:val="105"/>
                <w:sz w:val="17"/>
              </w:rPr>
              <w:t>and</w:t>
            </w:r>
            <w:r>
              <w:rPr>
                <w:spacing w:val="-4"/>
                <w:w w:val="105"/>
                <w:sz w:val="17"/>
              </w:rPr>
              <w:t xml:space="preserve"> </w:t>
            </w:r>
            <w:r>
              <w:rPr>
                <w:w w:val="105"/>
                <w:sz w:val="17"/>
              </w:rPr>
              <w:t>analysis,</w:t>
            </w:r>
            <w:r>
              <w:rPr>
                <w:spacing w:val="-4"/>
                <w:w w:val="105"/>
                <w:sz w:val="17"/>
              </w:rPr>
              <w:t xml:space="preserve"> </w:t>
            </w:r>
            <w:r>
              <w:rPr>
                <w:w w:val="105"/>
                <w:sz w:val="17"/>
              </w:rPr>
              <w:t>researchers</w:t>
            </w:r>
            <w:r>
              <w:rPr>
                <w:spacing w:val="-3"/>
                <w:w w:val="105"/>
                <w:sz w:val="17"/>
              </w:rPr>
              <w:t xml:space="preserve"> </w:t>
            </w:r>
            <w:r>
              <w:rPr>
                <w:w w:val="105"/>
                <w:sz w:val="17"/>
              </w:rPr>
              <w:t>shall</w:t>
            </w:r>
            <w:r>
              <w:rPr>
                <w:spacing w:val="-3"/>
                <w:w w:val="105"/>
                <w:sz w:val="17"/>
              </w:rPr>
              <w:t xml:space="preserve"> </w:t>
            </w:r>
            <w:r>
              <w:rPr>
                <w:w w:val="105"/>
                <w:sz w:val="17"/>
              </w:rPr>
              <w:t>inform</w:t>
            </w:r>
            <w:r>
              <w:rPr>
                <w:spacing w:val="-3"/>
                <w:w w:val="105"/>
                <w:sz w:val="17"/>
              </w:rPr>
              <w:t xml:space="preserve"> </w:t>
            </w:r>
            <w:r>
              <w:rPr>
                <w:w w:val="105"/>
                <w:sz w:val="17"/>
              </w:rPr>
              <w:t>sponsors,</w:t>
            </w:r>
            <w:r>
              <w:rPr>
                <w:spacing w:val="-4"/>
                <w:w w:val="105"/>
                <w:sz w:val="17"/>
              </w:rPr>
              <w:t xml:space="preserve"> </w:t>
            </w:r>
            <w:r>
              <w:rPr>
                <w:w w:val="105"/>
                <w:sz w:val="17"/>
              </w:rPr>
              <w:t>institutions,</w:t>
            </w:r>
            <w:r>
              <w:rPr>
                <w:spacing w:val="-3"/>
                <w:w w:val="105"/>
                <w:sz w:val="17"/>
              </w:rPr>
              <w:t xml:space="preserve"> </w:t>
            </w:r>
            <w:r>
              <w:rPr>
                <w:w w:val="105"/>
                <w:sz w:val="17"/>
              </w:rPr>
              <w:t>and</w:t>
            </w:r>
            <w:r>
              <w:rPr>
                <w:spacing w:val="-4"/>
                <w:w w:val="105"/>
                <w:sz w:val="17"/>
              </w:rPr>
              <w:t xml:space="preserve"> </w:t>
            </w:r>
            <w:r>
              <w:rPr>
                <w:w w:val="105"/>
                <w:sz w:val="17"/>
              </w:rPr>
              <w:t>publication</w:t>
            </w:r>
            <w:r>
              <w:rPr>
                <w:spacing w:val="-4"/>
                <w:w w:val="105"/>
                <w:sz w:val="17"/>
              </w:rPr>
              <w:t xml:space="preserve"> </w:t>
            </w:r>
            <w:r>
              <w:rPr>
                <w:w w:val="105"/>
                <w:sz w:val="17"/>
              </w:rPr>
              <w:t>entities</w:t>
            </w:r>
            <w:r>
              <w:rPr>
                <w:spacing w:val="-4"/>
                <w:w w:val="105"/>
                <w:sz w:val="17"/>
              </w:rPr>
              <w:t xml:space="preserve"> </w:t>
            </w:r>
            <w:r>
              <w:rPr>
                <w:w w:val="105"/>
                <w:sz w:val="17"/>
              </w:rPr>
              <w:t>regarding</w:t>
            </w:r>
            <w:r>
              <w:rPr>
                <w:spacing w:val="-4"/>
                <w:w w:val="105"/>
                <w:sz w:val="17"/>
              </w:rPr>
              <w:t xml:space="preserve"> </w:t>
            </w:r>
            <w:r>
              <w:rPr>
                <w:w w:val="105"/>
                <w:sz w:val="17"/>
              </w:rPr>
              <w:t>the</w:t>
            </w:r>
            <w:r>
              <w:rPr>
                <w:spacing w:val="-4"/>
                <w:w w:val="105"/>
                <w:sz w:val="17"/>
              </w:rPr>
              <w:t xml:space="preserve"> </w:t>
            </w:r>
            <w:r>
              <w:rPr>
                <w:w w:val="105"/>
                <w:sz w:val="17"/>
              </w:rPr>
              <w:t>research</w:t>
            </w:r>
            <w:r>
              <w:rPr>
                <w:spacing w:val="-4"/>
                <w:w w:val="105"/>
                <w:sz w:val="17"/>
              </w:rPr>
              <w:t xml:space="preserve"> </w:t>
            </w:r>
            <w:r>
              <w:rPr>
                <w:w w:val="105"/>
                <w:sz w:val="17"/>
              </w:rPr>
              <w:t>procedures</w:t>
            </w:r>
            <w:r>
              <w:rPr>
                <w:spacing w:val="1"/>
                <w:w w:val="105"/>
                <w:sz w:val="17"/>
              </w:rPr>
              <w:t xml:space="preserve"> </w:t>
            </w:r>
            <w:r>
              <w:rPr>
                <w:w w:val="105"/>
                <w:sz w:val="17"/>
              </w:rPr>
              <w:t>and</w:t>
            </w:r>
            <w:r>
              <w:rPr>
                <w:spacing w:val="-2"/>
                <w:w w:val="105"/>
                <w:sz w:val="17"/>
              </w:rPr>
              <w:t xml:space="preserve"> </w:t>
            </w:r>
            <w:r>
              <w:rPr>
                <w:w w:val="105"/>
                <w:sz w:val="17"/>
              </w:rPr>
              <w:t>outcomes.</w:t>
            </w:r>
            <w:r>
              <w:rPr>
                <w:spacing w:val="1"/>
                <w:w w:val="105"/>
                <w:sz w:val="17"/>
              </w:rPr>
              <w:t xml:space="preserve"> </w:t>
            </w:r>
            <w:r>
              <w:rPr>
                <w:w w:val="105"/>
                <w:sz w:val="17"/>
              </w:rPr>
              <w:t>Researchers shall</w:t>
            </w:r>
            <w:r>
              <w:rPr>
                <w:spacing w:val="-1"/>
                <w:w w:val="105"/>
                <w:sz w:val="17"/>
              </w:rPr>
              <w:t xml:space="preserve"> </w:t>
            </w:r>
            <w:r>
              <w:rPr>
                <w:w w:val="105"/>
                <w:sz w:val="17"/>
              </w:rPr>
              <w:t>ensure</w:t>
            </w:r>
            <w:r>
              <w:rPr>
                <w:spacing w:val="-2"/>
                <w:w w:val="105"/>
                <w:sz w:val="17"/>
              </w:rPr>
              <w:t xml:space="preserve"> </w:t>
            </w:r>
            <w:r>
              <w:rPr>
                <w:w w:val="105"/>
                <w:sz w:val="17"/>
              </w:rPr>
              <w:t>that</w:t>
            </w:r>
            <w:r>
              <w:rPr>
                <w:spacing w:val="-1"/>
                <w:w w:val="105"/>
                <w:sz w:val="17"/>
              </w:rPr>
              <w:t xml:space="preserve"> </w:t>
            </w:r>
            <w:r>
              <w:rPr>
                <w:w w:val="105"/>
                <w:sz w:val="17"/>
              </w:rPr>
              <w:t>the</w:t>
            </w:r>
            <w:r>
              <w:rPr>
                <w:spacing w:val="1"/>
                <w:w w:val="105"/>
                <w:sz w:val="17"/>
              </w:rPr>
              <w:t xml:space="preserve"> </w:t>
            </w:r>
            <w:r>
              <w:rPr>
                <w:w w:val="105"/>
                <w:sz w:val="17"/>
              </w:rPr>
              <w:t>appropriate</w:t>
            </w:r>
            <w:r>
              <w:rPr>
                <w:spacing w:val="-2"/>
                <w:w w:val="105"/>
                <w:sz w:val="17"/>
              </w:rPr>
              <w:t xml:space="preserve"> </w:t>
            </w:r>
            <w:r>
              <w:rPr>
                <w:w w:val="105"/>
                <w:sz w:val="17"/>
              </w:rPr>
              <w:t>entities</w:t>
            </w:r>
            <w:r>
              <w:rPr>
                <w:spacing w:val="-2"/>
                <w:w w:val="105"/>
                <w:sz w:val="17"/>
              </w:rPr>
              <w:t xml:space="preserve"> </w:t>
            </w:r>
            <w:r>
              <w:rPr>
                <w:w w:val="105"/>
                <w:sz w:val="17"/>
              </w:rPr>
              <w:t>are</w:t>
            </w:r>
            <w:r>
              <w:rPr>
                <w:spacing w:val="-2"/>
                <w:w w:val="105"/>
                <w:sz w:val="17"/>
              </w:rPr>
              <w:t xml:space="preserve"> </w:t>
            </w:r>
            <w:r>
              <w:rPr>
                <w:w w:val="105"/>
                <w:sz w:val="17"/>
              </w:rPr>
              <w:t>given</w:t>
            </w:r>
            <w:r>
              <w:rPr>
                <w:spacing w:val="-1"/>
                <w:w w:val="105"/>
                <w:sz w:val="17"/>
              </w:rPr>
              <w:t xml:space="preserve"> </w:t>
            </w:r>
            <w:r>
              <w:rPr>
                <w:w w:val="105"/>
                <w:sz w:val="17"/>
              </w:rPr>
              <w:t>pertinent</w:t>
            </w:r>
            <w:r>
              <w:rPr>
                <w:spacing w:val="-2"/>
                <w:w w:val="105"/>
                <w:sz w:val="17"/>
              </w:rPr>
              <w:t xml:space="preserve"> </w:t>
            </w:r>
            <w:r>
              <w:rPr>
                <w:w w:val="105"/>
                <w:sz w:val="17"/>
              </w:rPr>
              <w:t>information</w:t>
            </w:r>
            <w:r>
              <w:rPr>
                <w:spacing w:val="-1"/>
                <w:w w:val="105"/>
                <w:sz w:val="17"/>
              </w:rPr>
              <w:t xml:space="preserve"> </w:t>
            </w:r>
            <w:r>
              <w:rPr>
                <w:w w:val="105"/>
                <w:sz w:val="17"/>
              </w:rPr>
              <w:t>and</w:t>
            </w:r>
            <w:r>
              <w:rPr>
                <w:spacing w:val="-1"/>
                <w:w w:val="105"/>
                <w:sz w:val="17"/>
              </w:rPr>
              <w:t xml:space="preserve"> </w:t>
            </w:r>
            <w:r>
              <w:rPr>
                <w:w w:val="105"/>
                <w:sz w:val="17"/>
              </w:rPr>
              <w:t>acknowledgment.</w:t>
            </w:r>
          </w:p>
        </w:tc>
      </w:tr>
      <w:tr w:rsidR="00462339" w:rsidTr="003A3D2D">
        <w:trPr>
          <w:trHeight w:val="441"/>
        </w:trPr>
        <w:tc>
          <w:tcPr>
            <w:tcW w:w="1574" w:type="dxa"/>
          </w:tcPr>
          <w:p w:rsidR="00462339" w:rsidRDefault="00462339" w:rsidP="00462339">
            <w:pPr>
              <w:pStyle w:val="TableParagraph"/>
              <w:spacing w:before="7"/>
              <w:rPr>
                <w:sz w:val="17"/>
              </w:rPr>
            </w:pPr>
            <w:r>
              <w:rPr>
                <w:w w:val="105"/>
                <w:sz w:val="17"/>
              </w:rPr>
              <w:t>IX‐15</w:t>
            </w:r>
          </w:p>
          <w:p w:rsidR="00462339" w:rsidRDefault="00462339" w:rsidP="00462339">
            <w:pPr>
              <w:pStyle w:val="TableParagraph"/>
              <w:spacing w:before="6" w:line="200" w:lineRule="exact"/>
              <w:rPr>
                <w:sz w:val="17"/>
              </w:rPr>
            </w:pPr>
            <w:r>
              <w:rPr>
                <w:w w:val="105"/>
                <w:sz w:val="17"/>
              </w:rPr>
              <w:t>Transfer</w:t>
            </w:r>
            <w:r>
              <w:rPr>
                <w:spacing w:val="-2"/>
                <w:w w:val="105"/>
                <w:sz w:val="17"/>
              </w:rPr>
              <w:t xml:space="preserve"> </w:t>
            </w:r>
            <w:r>
              <w:rPr>
                <w:w w:val="105"/>
                <w:sz w:val="17"/>
              </w:rPr>
              <w:t>Plan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line="200" w:lineRule="atLeast"/>
              <w:ind w:left="115" w:hanging="1"/>
              <w:rPr>
                <w:sz w:val="17"/>
              </w:rPr>
            </w:pPr>
            <w:r>
              <w:rPr>
                <w:w w:val="105"/>
                <w:sz w:val="17"/>
              </w:rPr>
              <w:t>Researchers</w:t>
            </w:r>
            <w:r>
              <w:rPr>
                <w:spacing w:val="-3"/>
                <w:w w:val="105"/>
                <w:sz w:val="17"/>
              </w:rPr>
              <w:t xml:space="preserve"> </w:t>
            </w:r>
            <w:r>
              <w:rPr>
                <w:w w:val="105"/>
                <w:sz w:val="17"/>
              </w:rPr>
              <w:t>shall</w:t>
            </w:r>
            <w:r>
              <w:rPr>
                <w:spacing w:val="-2"/>
                <w:w w:val="105"/>
                <w:sz w:val="17"/>
              </w:rPr>
              <w:t xml:space="preserve"> </w:t>
            </w:r>
            <w:r>
              <w:rPr>
                <w:w w:val="105"/>
                <w:sz w:val="17"/>
              </w:rPr>
              <w:t>create</w:t>
            </w:r>
            <w:r>
              <w:rPr>
                <w:spacing w:val="-3"/>
                <w:w w:val="105"/>
                <w:sz w:val="17"/>
              </w:rPr>
              <w:t xml:space="preserve"> </w:t>
            </w:r>
            <w:r>
              <w:rPr>
                <w:w w:val="105"/>
                <w:sz w:val="17"/>
              </w:rPr>
              <w:t>a</w:t>
            </w:r>
            <w:r>
              <w:rPr>
                <w:spacing w:val="-2"/>
                <w:w w:val="105"/>
                <w:sz w:val="17"/>
              </w:rPr>
              <w:t xml:space="preserve"> </w:t>
            </w:r>
            <w:r>
              <w:rPr>
                <w:w w:val="105"/>
                <w:sz w:val="17"/>
              </w:rPr>
              <w:t>written,</w:t>
            </w:r>
            <w:r>
              <w:rPr>
                <w:spacing w:val="-3"/>
                <w:w w:val="105"/>
                <w:sz w:val="17"/>
              </w:rPr>
              <w:t xml:space="preserve"> </w:t>
            </w:r>
            <w:r>
              <w:rPr>
                <w:w w:val="105"/>
                <w:sz w:val="17"/>
              </w:rPr>
              <w:t>accessible</w:t>
            </w:r>
            <w:r>
              <w:rPr>
                <w:spacing w:val="-2"/>
                <w:w w:val="105"/>
                <w:sz w:val="17"/>
              </w:rPr>
              <w:t xml:space="preserve"> </w:t>
            </w:r>
            <w:r>
              <w:rPr>
                <w:w w:val="105"/>
                <w:sz w:val="17"/>
              </w:rPr>
              <w:t>plan</w:t>
            </w:r>
            <w:r>
              <w:rPr>
                <w:spacing w:val="-3"/>
                <w:w w:val="105"/>
                <w:sz w:val="17"/>
              </w:rPr>
              <w:t xml:space="preserve"> </w:t>
            </w:r>
            <w:r>
              <w:rPr>
                <w:w w:val="105"/>
                <w:sz w:val="17"/>
              </w:rPr>
              <w:t>for</w:t>
            </w:r>
            <w:r>
              <w:rPr>
                <w:spacing w:val="-3"/>
                <w:w w:val="105"/>
                <w:sz w:val="17"/>
              </w:rPr>
              <w:t xml:space="preserve"> </w:t>
            </w:r>
            <w:r>
              <w:rPr>
                <w:w w:val="105"/>
                <w:sz w:val="17"/>
              </w:rPr>
              <w:t>the</w:t>
            </w:r>
            <w:r>
              <w:rPr>
                <w:spacing w:val="-3"/>
                <w:w w:val="105"/>
                <w:sz w:val="17"/>
              </w:rPr>
              <w:t xml:space="preserve"> </w:t>
            </w:r>
            <w:r>
              <w:rPr>
                <w:w w:val="105"/>
                <w:sz w:val="17"/>
              </w:rPr>
              <w:t>transfer</w:t>
            </w:r>
            <w:r>
              <w:rPr>
                <w:spacing w:val="-4"/>
                <w:w w:val="105"/>
                <w:sz w:val="17"/>
              </w:rPr>
              <w:t xml:space="preserve"> </w:t>
            </w:r>
            <w:r>
              <w:rPr>
                <w:w w:val="105"/>
                <w:sz w:val="17"/>
              </w:rPr>
              <w:t>of</w:t>
            </w:r>
            <w:r>
              <w:rPr>
                <w:spacing w:val="-2"/>
                <w:w w:val="105"/>
                <w:sz w:val="17"/>
              </w:rPr>
              <w:t xml:space="preserve"> </w:t>
            </w:r>
            <w:r>
              <w:rPr>
                <w:w w:val="105"/>
                <w:sz w:val="17"/>
              </w:rPr>
              <w:t>research</w:t>
            </w:r>
            <w:r>
              <w:rPr>
                <w:spacing w:val="-2"/>
                <w:w w:val="105"/>
                <w:sz w:val="17"/>
              </w:rPr>
              <w:t xml:space="preserve"> </w:t>
            </w:r>
            <w:r>
              <w:rPr>
                <w:w w:val="105"/>
                <w:sz w:val="17"/>
              </w:rPr>
              <w:t>data</w:t>
            </w:r>
            <w:r>
              <w:rPr>
                <w:spacing w:val="-3"/>
                <w:w w:val="105"/>
                <w:sz w:val="17"/>
              </w:rPr>
              <w:t xml:space="preserve"> </w:t>
            </w:r>
            <w:r>
              <w:rPr>
                <w:w w:val="105"/>
                <w:sz w:val="17"/>
              </w:rPr>
              <w:t>to</w:t>
            </w:r>
            <w:r>
              <w:rPr>
                <w:spacing w:val="-2"/>
                <w:w w:val="105"/>
                <w:sz w:val="17"/>
              </w:rPr>
              <w:t xml:space="preserve"> </w:t>
            </w:r>
            <w:r>
              <w:rPr>
                <w:w w:val="105"/>
                <w:sz w:val="17"/>
              </w:rPr>
              <w:t>an</w:t>
            </w:r>
            <w:r>
              <w:rPr>
                <w:spacing w:val="-2"/>
                <w:w w:val="105"/>
                <w:sz w:val="17"/>
              </w:rPr>
              <w:t xml:space="preserve"> </w:t>
            </w:r>
            <w:r>
              <w:rPr>
                <w:w w:val="105"/>
                <w:sz w:val="17"/>
              </w:rPr>
              <w:t>identified</w:t>
            </w:r>
            <w:r>
              <w:rPr>
                <w:spacing w:val="-1"/>
                <w:w w:val="105"/>
                <w:sz w:val="17"/>
              </w:rPr>
              <w:t xml:space="preserve"> </w:t>
            </w:r>
            <w:r>
              <w:rPr>
                <w:w w:val="105"/>
                <w:sz w:val="17"/>
              </w:rPr>
              <w:t>colleague</w:t>
            </w:r>
            <w:r>
              <w:rPr>
                <w:spacing w:val="-4"/>
                <w:w w:val="105"/>
                <w:sz w:val="17"/>
              </w:rPr>
              <w:t xml:space="preserve"> </w:t>
            </w:r>
            <w:r>
              <w:rPr>
                <w:w w:val="105"/>
                <w:sz w:val="17"/>
              </w:rPr>
              <w:t>in</w:t>
            </w:r>
            <w:r>
              <w:rPr>
                <w:spacing w:val="-2"/>
                <w:w w:val="105"/>
                <w:sz w:val="17"/>
              </w:rPr>
              <w:t xml:space="preserve"> </w:t>
            </w:r>
            <w:r>
              <w:rPr>
                <w:w w:val="105"/>
                <w:sz w:val="17"/>
              </w:rPr>
              <w:t>the</w:t>
            </w:r>
            <w:r>
              <w:rPr>
                <w:spacing w:val="-3"/>
                <w:w w:val="105"/>
                <w:sz w:val="17"/>
              </w:rPr>
              <w:t xml:space="preserve"> </w:t>
            </w:r>
            <w:r>
              <w:rPr>
                <w:w w:val="105"/>
                <w:sz w:val="17"/>
              </w:rPr>
              <w:t>event</w:t>
            </w:r>
            <w:r>
              <w:rPr>
                <w:spacing w:val="-2"/>
                <w:w w:val="105"/>
                <w:sz w:val="17"/>
              </w:rPr>
              <w:t xml:space="preserve"> </w:t>
            </w:r>
            <w:r>
              <w:rPr>
                <w:w w:val="105"/>
                <w:sz w:val="17"/>
              </w:rPr>
              <w:t>of</w:t>
            </w:r>
            <w:r>
              <w:rPr>
                <w:spacing w:val="-2"/>
                <w:w w:val="105"/>
                <w:sz w:val="17"/>
              </w:rPr>
              <w:t xml:space="preserve"> </w:t>
            </w:r>
            <w:r>
              <w:rPr>
                <w:w w:val="105"/>
                <w:sz w:val="17"/>
              </w:rPr>
              <w:t>their</w:t>
            </w:r>
            <w:r>
              <w:rPr>
                <w:spacing w:val="-3"/>
                <w:w w:val="105"/>
                <w:sz w:val="17"/>
              </w:rPr>
              <w:t xml:space="preserve"> </w:t>
            </w:r>
            <w:r>
              <w:rPr>
                <w:w w:val="105"/>
                <w:sz w:val="17"/>
              </w:rPr>
              <w:t>incapacitation,</w:t>
            </w:r>
            <w:r>
              <w:rPr>
                <w:spacing w:val="-3"/>
                <w:w w:val="105"/>
                <w:sz w:val="17"/>
              </w:rPr>
              <w:t xml:space="preserve"> </w:t>
            </w:r>
            <w:r>
              <w:rPr>
                <w:w w:val="105"/>
                <w:sz w:val="17"/>
              </w:rPr>
              <w:t>retirement,</w:t>
            </w:r>
            <w:r>
              <w:rPr>
                <w:spacing w:val="1"/>
                <w:w w:val="105"/>
                <w:sz w:val="17"/>
              </w:rPr>
              <w:t xml:space="preserve"> </w:t>
            </w:r>
            <w:r>
              <w:rPr>
                <w:w w:val="105"/>
                <w:sz w:val="17"/>
              </w:rPr>
              <w:t>or</w:t>
            </w:r>
            <w:r>
              <w:rPr>
                <w:spacing w:val="-1"/>
                <w:w w:val="105"/>
                <w:sz w:val="17"/>
              </w:rPr>
              <w:t xml:space="preserve"> </w:t>
            </w:r>
            <w:r>
              <w:rPr>
                <w:w w:val="105"/>
                <w:sz w:val="17"/>
              </w:rPr>
              <w:t>death.</w:t>
            </w:r>
          </w:p>
        </w:tc>
      </w:tr>
      <w:tr w:rsidR="00462339" w:rsidTr="003A3D2D">
        <w:trPr>
          <w:trHeight w:val="436"/>
        </w:trPr>
        <w:tc>
          <w:tcPr>
            <w:tcW w:w="1574" w:type="dxa"/>
          </w:tcPr>
          <w:p w:rsidR="00462339" w:rsidRDefault="00462339" w:rsidP="00462339">
            <w:pPr>
              <w:pStyle w:val="TableParagraph"/>
              <w:spacing w:before="7"/>
              <w:rPr>
                <w:sz w:val="17"/>
              </w:rPr>
            </w:pPr>
            <w:r>
              <w:rPr>
                <w:w w:val="105"/>
                <w:sz w:val="17"/>
              </w:rPr>
              <w:t>IX‐16</w:t>
            </w:r>
          </w:p>
          <w:p w:rsidR="00462339" w:rsidRDefault="00462339" w:rsidP="00462339">
            <w:pPr>
              <w:pStyle w:val="TableParagraph"/>
              <w:spacing w:before="2" w:line="199" w:lineRule="exact"/>
              <w:rPr>
                <w:sz w:val="17"/>
              </w:rPr>
            </w:pPr>
            <w:r>
              <w:rPr>
                <w:w w:val="105"/>
                <w:sz w:val="17"/>
              </w:rPr>
              <w:t>Diversity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4" w:line="206" w:lineRule="exact"/>
              <w:ind w:left="115" w:right="204" w:hanging="1"/>
              <w:rPr>
                <w:sz w:val="17"/>
              </w:rPr>
            </w:pPr>
            <w:r>
              <w:rPr>
                <w:w w:val="105"/>
                <w:sz w:val="17"/>
              </w:rPr>
              <w:t>Researchers</w:t>
            </w:r>
            <w:r>
              <w:rPr>
                <w:spacing w:val="-3"/>
                <w:w w:val="105"/>
                <w:sz w:val="17"/>
              </w:rPr>
              <w:t xml:space="preserve"> </w:t>
            </w:r>
            <w:r>
              <w:rPr>
                <w:w w:val="105"/>
                <w:sz w:val="17"/>
              </w:rPr>
              <w:t>shall</w:t>
            </w:r>
            <w:r>
              <w:rPr>
                <w:spacing w:val="-4"/>
                <w:w w:val="105"/>
                <w:sz w:val="17"/>
              </w:rPr>
              <w:t xml:space="preserve"> </w:t>
            </w:r>
            <w:r>
              <w:rPr>
                <w:w w:val="105"/>
                <w:sz w:val="17"/>
              </w:rPr>
              <w:t>report</w:t>
            </w:r>
            <w:r>
              <w:rPr>
                <w:spacing w:val="-4"/>
                <w:w w:val="105"/>
                <w:sz w:val="17"/>
              </w:rPr>
              <w:t xml:space="preserve"> </w:t>
            </w:r>
            <w:r>
              <w:rPr>
                <w:w w:val="105"/>
                <w:sz w:val="17"/>
              </w:rPr>
              <w:t>research</w:t>
            </w:r>
            <w:r>
              <w:rPr>
                <w:spacing w:val="-3"/>
                <w:w w:val="105"/>
                <w:sz w:val="17"/>
              </w:rPr>
              <w:t xml:space="preserve"> </w:t>
            </w:r>
            <w:r>
              <w:rPr>
                <w:w w:val="105"/>
                <w:sz w:val="17"/>
              </w:rPr>
              <w:t>findings</w:t>
            </w:r>
            <w:r>
              <w:rPr>
                <w:spacing w:val="-3"/>
                <w:w w:val="105"/>
                <w:sz w:val="17"/>
              </w:rPr>
              <w:t xml:space="preserve"> </w:t>
            </w:r>
            <w:r>
              <w:rPr>
                <w:w w:val="105"/>
                <w:sz w:val="17"/>
              </w:rPr>
              <w:t>accurately</w:t>
            </w:r>
            <w:r>
              <w:rPr>
                <w:spacing w:val="-4"/>
                <w:w w:val="105"/>
                <w:sz w:val="17"/>
              </w:rPr>
              <w:t xml:space="preserve"> </w:t>
            </w:r>
            <w:r>
              <w:rPr>
                <w:w w:val="105"/>
                <w:sz w:val="17"/>
              </w:rPr>
              <w:t>and</w:t>
            </w:r>
            <w:r>
              <w:rPr>
                <w:spacing w:val="-3"/>
                <w:w w:val="105"/>
                <w:sz w:val="17"/>
              </w:rPr>
              <w:t xml:space="preserve"> </w:t>
            </w:r>
            <w:r>
              <w:rPr>
                <w:w w:val="105"/>
                <w:sz w:val="17"/>
              </w:rPr>
              <w:t>without</w:t>
            </w:r>
            <w:r>
              <w:rPr>
                <w:spacing w:val="-3"/>
                <w:w w:val="105"/>
                <w:sz w:val="17"/>
              </w:rPr>
              <w:t xml:space="preserve"> </w:t>
            </w:r>
            <w:r>
              <w:rPr>
                <w:w w:val="105"/>
                <w:sz w:val="17"/>
              </w:rPr>
              <w:t>distortion,</w:t>
            </w:r>
            <w:r>
              <w:rPr>
                <w:spacing w:val="-3"/>
                <w:w w:val="105"/>
                <w:sz w:val="17"/>
              </w:rPr>
              <w:t xml:space="preserve"> </w:t>
            </w:r>
            <w:r>
              <w:rPr>
                <w:w w:val="105"/>
                <w:sz w:val="17"/>
              </w:rPr>
              <w:t>manipulation,</w:t>
            </w:r>
            <w:r>
              <w:rPr>
                <w:spacing w:val="-5"/>
                <w:w w:val="105"/>
                <w:sz w:val="17"/>
              </w:rPr>
              <w:t xml:space="preserve"> </w:t>
            </w:r>
            <w:r>
              <w:rPr>
                <w:w w:val="105"/>
                <w:sz w:val="17"/>
              </w:rPr>
              <w:t>or</w:t>
            </w:r>
            <w:r>
              <w:rPr>
                <w:spacing w:val="-2"/>
                <w:w w:val="105"/>
                <w:sz w:val="17"/>
              </w:rPr>
              <w:t xml:space="preserve"> </w:t>
            </w:r>
            <w:r>
              <w:rPr>
                <w:w w:val="105"/>
                <w:sz w:val="17"/>
              </w:rPr>
              <w:t>misrepresentation</w:t>
            </w:r>
            <w:r>
              <w:rPr>
                <w:spacing w:val="-2"/>
                <w:w w:val="105"/>
                <w:sz w:val="17"/>
              </w:rPr>
              <w:t xml:space="preserve"> </w:t>
            </w:r>
            <w:r>
              <w:rPr>
                <w:w w:val="105"/>
                <w:sz w:val="17"/>
              </w:rPr>
              <w:t>of</w:t>
            </w:r>
            <w:r>
              <w:rPr>
                <w:spacing w:val="-3"/>
                <w:w w:val="105"/>
                <w:sz w:val="17"/>
              </w:rPr>
              <w:t xml:space="preserve"> </w:t>
            </w:r>
            <w:r>
              <w:rPr>
                <w:w w:val="105"/>
                <w:sz w:val="17"/>
              </w:rPr>
              <w:t>data.</w:t>
            </w:r>
            <w:r>
              <w:rPr>
                <w:spacing w:val="-2"/>
                <w:w w:val="105"/>
                <w:sz w:val="17"/>
              </w:rPr>
              <w:t xml:space="preserve"> </w:t>
            </w:r>
            <w:r>
              <w:rPr>
                <w:w w:val="105"/>
                <w:sz w:val="17"/>
              </w:rPr>
              <w:t>Researchers</w:t>
            </w:r>
            <w:r>
              <w:rPr>
                <w:spacing w:val="-4"/>
                <w:w w:val="105"/>
                <w:sz w:val="17"/>
              </w:rPr>
              <w:t xml:space="preserve"> </w:t>
            </w:r>
            <w:r>
              <w:rPr>
                <w:w w:val="105"/>
                <w:sz w:val="17"/>
              </w:rPr>
              <w:t>shall</w:t>
            </w:r>
            <w:r>
              <w:rPr>
                <w:spacing w:val="-3"/>
                <w:w w:val="105"/>
                <w:sz w:val="17"/>
              </w:rPr>
              <w:t xml:space="preserve"> </w:t>
            </w:r>
            <w:r>
              <w:rPr>
                <w:w w:val="105"/>
                <w:sz w:val="17"/>
              </w:rPr>
              <w:t>describe</w:t>
            </w:r>
            <w:r>
              <w:rPr>
                <w:spacing w:val="-1"/>
                <w:w w:val="105"/>
                <w:sz w:val="17"/>
              </w:rPr>
              <w:t xml:space="preserve"> </w:t>
            </w:r>
            <w:r>
              <w:rPr>
                <w:w w:val="105"/>
                <w:sz w:val="17"/>
              </w:rPr>
              <w:t>the</w:t>
            </w:r>
            <w:r>
              <w:rPr>
                <w:spacing w:val="1"/>
                <w:w w:val="105"/>
                <w:sz w:val="17"/>
              </w:rPr>
              <w:t xml:space="preserve"> </w:t>
            </w:r>
            <w:r>
              <w:rPr>
                <w:w w:val="105"/>
                <w:sz w:val="17"/>
              </w:rPr>
              <w:t>extent</w:t>
            </w:r>
            <w:r>
              <w:rPr>
                <w:spacing w:val="-2"/>
                <w:w w:val="105"/>
                <w:sz w:val="17"/>
              </w:rPr>
              <w:t xml:space="preserve"> </w:t>
            </w:r>
            <w:r>
              <w:rPr>
                <w:w w:val="105"/>
                <w:sz w:val="17"/>
              </w:rPr>
              <w:t>to</w:t>
            </w:r>
            <w:r>
              <w:rPr>
                <w:spacing w:val="-1"/>
                <w:w w:val="105"/>
                <w:sz w:val="17"/>
              </w:rPr>
              <w:t xml:space="preserve"> </w:t>
            </w:r>
            <w:r>
              <w:rPr>
                <w:w w:val="105"/>
                <w:sz w:val="17"/>
              </w:rPr>
              <w:t>which</w:t>
            </w:r>
            <w:r>
              <w:rPr>
                <w:spacing w:val="1"/>
                <w:w w:val="105"/>
                <w:sz w:val="17"/>
              </w:rPr>
              <w:t xml:space="preserve"> </w:t>
            </w:r>
            <w:r>
              <w:rPr>
                <w:w w:val="105"/>
                <w:sz w:val="17"/>
              </w:rPr>
              <w:t>results</w:t>
            </w:r>
            <w:r>
              <w:rPr>
                <w:spacing w:val="-1"/>
                <w:w w:val="105"/>
                <w:sz w:val="17"/>
              </w:rPr>
              <w:t xml:space="preserve"> </w:t>
            </w:r>
            <w:r>
              <w:rPr>
                <w:w w:val="105"/>
                <w:sz w:val="17"/>
              </w:rPr>
              <w:t>are applicable to diverse</w:t>
            </w:r>
            <w:r>
              <w:rPr>
                <w:spacing w:val="2"/>
                <w:w w:val="105"/>
                <w:sz w:val="17"/>
              </w:rPr>
              <w:t xml:space="preserve"> </w:t>
            </w:r>
            <w:r>
              <w:rPr>
                <w:w w:val="105"/>
                <w:sz w:val="17"/>
              </w:rPr>
              <w:t>populations.</w:t>
            </w:r>
          </w:p>
        </w:tc>
      </w:tr>
      <w:tr w:rsidR="00462339" w:rsidTr="003A3D2D">
        <w:trPr>
          <w:trHeight w:val="660"/>
        </w:trPr>
        <w:tc>
          <w:tcPr>
            <w:tcW w:w="1574" w:type="dxa"/>
          </w:tcPr>
          <w:p w:rsidR="00462339" w:rsidRDefault="00462339" w:rsidP="00462339">
            <w:pPr>
              <w:pStyle w:val="TableParagraph"/>
              <w:spacing w:before="9"/>
              <w:rPr>
                <w:sz w:val="17"/>
              </w:rPr>
            </w:pPr>
            <w:r>
              <w:rPr>
                <w:w w:val="105"/>
                <w:sz w:val="17"/>
              </w:rPr>
              <w:t>IX‐17</w:t>
            </w:r>
          </w:p>
          <w:p w:rsidR="00462339" w:rsidRDefault="00462339" w:rsidP="00462339">
            <w:pPr>
              <w:pStyle w:val="TableParagraph"/>
              <w:spacing w:before="10"/>
              <w:rPr>
                <w:sz w:val="17"/>
              </w:rPr>
            </w:pPr>
            <w:r>
              <w:rPr>
                <w:w w:val="105"/>
                <w:sz w:val="17"/>
              </w:rPr>
              <w:t>Verification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8" w:line="210" w:lineRule="atLeast"/>
              <w:ind w:left="115" w:right="204" w:hanging="1"/>
              <w:rPr>
                <w:sz w:val="17"/>
              </w:rPr>
            </w:pPr>
            <w:r>
              <w:rPr>
                <w:w w:val="105"/>
                <w:sz w:val="17"/>
              </w:rPr>
              <w:t>Researchers shall not withhold data, from which their research conclusions were drawn, from competent professionals seeking to verify substantive</w:t>
            </w:r>
            <w:r>
              <w:rPr>
                <w:spacing w:val="1"/>
                <w:w w:val="105"/>
                <w:sz w:val="17"/>
              </w:rPr>
              <w:t xml:space="preserve"> </w:t>
            </w:r>
            <w:r>
              <w:rPr>
                <w:w w:val="105"/>
                <w:sz w:val="17"/>
              </w:rPr>
              <w:t>claims</w:t>
            </w:r>
            <w:r>
              <w:rPr>
                <w:spacing w:val="-3"/>
                <w:w w:val="105"/>
                <w:sz w:val="17"/>
              </w:rPr>
              <w:t xml:space="preserve"> </w:t>
            </w:r>
            <w:r>
              <w:rPr>
                <w:w w:val="105"/>
                <w:sz w:val="17"/>
              </w:rPr>
              <w:t>through</w:t>
            </w:r>
            <w:r>
              <w:rPr>
                <w:spacing w:val="-2"/>
                <w:w w:val="105"/>
                <w:sz w:val="17"/>
              </w:rPr>
              <w:t xml:space="preserve"> </w:t>
            </w:r>
            <w:r>
              <w:rPr>
                <w:w w:val="105"/>
                <w:sz w:val="17"/>
              </w:rPr>
              <w:t>reanalysis.</w:t>
            </w:r>
            <w:r>
              <w:rPr>
                <w:spacing w:val="-4"/>
                <w:w w:val="105"/>
                <w:sz w:val="17"/>
              </w:rPr>
              <w:t xml:space="preserve"> </w:t>
            </w:r>
            <w:r>
              <w:rPr>
                <w:w w:val="105"/>
                <w:sz w:val="17"/>
              </w:rPr>
              <w:t>Researchers</w:t>
            </w:r>
            <w:r>
              <w:rPr>
                <w:spacing w:val="-2"/>
                <w:w w:val="105"/>
                <w:sz w:val="17"/>
              </w:rPr>
              <w:t xml:space="preserve"> </w:t>
            </w:r>
            <w:r>
              <w:rPr>
                <w:w w:val="105"/>
                <w:sz w:val="17"/>
              </w:rPr>
              <w:t>shall</w:t>
            </w:r>
            <w:r>
              <w:rPr>
                <w:spacing w:val="-3"/>
                <w:w w:val="105"/>
                <w:sz w:val="17"/>
              </w:rPr>
              <w:t xml:space="preserve"> </w:t>
            </w:r>
            <w:r>
              <w:rPr>
                <w:w w:val="105"/>
                <w:sz w:val="17"/>
              </w:rPr>
              <w:t>make</w:t>
            </w:r>
            <w:r>
              <w:rPr>
                <w:spacing w:val="-3"/>
                <w:w w:val="105"/>
                <w:sz w:val="17"/>
              </w:rPr>
              <w:t xml:space="preserve"> </w:t>
            </w:r>
            <w:r>
              <w:rPr>
                <w:w w:val="105"/>
                <w:sz w:val="17"/>
              </w:rPr>
              <w:t>available</w:t>
            </w:r>
            <w:r>
              <w:rPr>
                <w:spacing w:val="-2"/>
                <w:w w:val="105"/>
                <w:sz w:val="17"/>
              </w:rPr>
              <w:t xml:space="preserve"> </w:t>
            </w:r>
            <w:r>
              <w:rPr>
                <w:w w:val="105"/>
                <w:sz w:val="17"/>
              </w:rPr>
              <w:t>sufficient</w:t>
            </w:r>
            <w:r>
              <w:rPr>
                <w:spacing w:val="-2"/>
                <w:w w:val="105"/>
                <w:sz w:val="17"/>
              </w:rPr>
              <w:t xml:space="preserve"> </w:t>
            </w:r>
            <w:r>
              <w:rPr>
                <w:w w:val="105"/>
                <w:sz w:val="17"/>
              </w:rPr>
              <w:t>original</w:t>
            </w:r>
            <w:r>
              <w:rPr>
                <w:spacing w:val="-4"/>
                <w:w w:val="105"/>
                <w:sz w:val="17"/>
              </w:rPr>
              <w:t xml:space="preserve"> </w:t>
            </w:r>
            <w:r>
              <w:rPr>
                <w:w w:val="105"/>
                <w:sz w:val="17"/>
              </w:rPr>
              <w:t>research</w:t>
            </w:r>
            <w:r>
              <w:rPr>
                <w:spacing w:val="-2"/>
                <w:w w:val="105"/>
                <w:sz w:val="17"/>
              </w:rPr>
              <w:t xml:space="preserve"> </w:t>
            </w:r>
            <w:r>
              <w:rPr>
                <w:w w:val="105"/>
                <w:sz w:val="17"/>
              </w:rPr>
              <w:t>information</w:t>
            </w:r>
            <w:r>
              <w:rPr>
                <w:spacing w:val="-3"/>
                <w:w w:val="105"/>
                <w:sz w:val="17"/>
              </w:rPr>
              <w:t xml:space="preserve"> </w:t>
            </w:r>
            <w:r>
              <w:rPr>
                <w:w w:val="105"/>
                <w:sz w:val="17"/>
              </w:rPr>
              <w:t>to</w:t>
            </w:r>
            <w:r>
              <w:rPr>
                <w:spacing w:val="-2"/>
                <w:w w:val="105"/>
                <w:sz w:val="17"/>
              </w:rPr>
              <w:t xml:space="preserve"> </w:t>
            </w:r>
            <w:r>
              <w:rPr>
                <w:w w:val="105"/>
                <w:sz w:val="17"/>
              </w:rPr>
              <w:t>qualified</w:t>
            </w:r>
            <w:r>
              <w:rPr>
                <w:spacing w:val="-2"/>
                <w:w w:val="105"/>
                <w:sz w:val="17"/>
              </w:rPr>
              <w:t xml:space="preserve"> </w:t>
            </w:r>
            <w:r>
              <w:rPr>
                <w:w w:val="105"/>
                <w:sz w:val="17"/>
              </w:rPr>
              <w:t>professionals</w:t>
            </w:r>
            <w:r>
              <w:rPr>
                <w:spacing w:val="-4"/>
                <w:w w:val="105"/>
                <w:sz w:val="17"/>
              </w:rPr>
              <w:t xml:space="preserve"> </w:t>
            </w:r>
            <w:r>
              <w:rPr>
                <w:w w:val="105"/>
                <w:sz w:val="17"/>
              </w:rPr>
              <w:t>who</w:t>
            </w:r>
            <w:r>
              <w:rPr>
                <w:spacing w:val="-2"/>
                <w:w w:val="105"/>
                <w:sz w:val="17"/>
              </w:rPr>
              <w:t xml:space="preserve"> </w:t>
            </w:r>
            <w:r>
              <w:rPr>
                <w:w w:val="105"/>
                <w:sz w:val="17"/>
              </w:rPr>
              <w:t>wish</w:t>
            </w:r>
            <w:r>
              <w:rPr>
                <w:spacing w:val="-4"/>
                <w:w w:val="105"/>
                <w:sz w:val="17"/>
              </w:rPr>
              <w:t xml:space="preserve"> </w:t>
            </w:r>
            <w:r>
              <w:rPr>
                <w:w w:val="105"/>
                <w:sz w:val="17"/>
              </w:rPr>
              <w:t>to</w:t>
            </w:r>
            <w:r>
              <w:rPr>
                <w:spacing w:val="-2"/>
                <w:w w:val="105"/>
                <w:sz w:val="17"/>
              </w:rPr>
              <w:t xml:space="preserve"> </w:t>
            </w:r>
            <w:r>
              <w:rPr>
                <w:w w:val="105"/>
                <w:sz w:val="17"/>
              </w:rPr>
              <w:t>replicate</w:t>
            </w:r>
            <w:r>
              <w:rPr>
                <w:spacing w:val="-4"/>
                <w:w w:val="105"/>
                <w:sz w:val="17"/>
              </w:rPr>
              <w:t xml:space="preserve"> </w:t>
            </w:r>
            <w:r>
              <w:rPr>
                <w:w w:val="105"/>
                <w:sz w:val="17"/>
              </w:rPr>
              <w:t>or</w:t>
            </w:r>
            <w:r>
              <w:rPr>
                <w:spacing w:val="1"/>
                <w:w w:val="105"/>
                <w:sz w:val="17"/>
              </w:rPr>
              <w:t xml:space="preserve"> </w:t>
            </w:r>
            <w:r>
              <w:rPr>
                <w:w w:val="105"/>
                <w:sz w:val="17"/>
              </w:rPr>
              <w:t>extend</w:t>
            </w:r>
            <w:r>
              <w:rPr>
                <w:spacing w:val="-1"/>
                <w:w w:val="105"/>
                <w:sz w:val="17"/>
              </w:rPr>
              <w:t xml:space="preserve"> </w:t>
            </w:r>
            <w:r>
              <w:rPr>
                <w:w w:val="105"/>
                <w:sz w:val="17"/>
              </w:rPr>
              <w:t>the</w:t>
            </w:r>
            <w:r>
              <w:rPr>
                <w:spacing w:val="-1"/>
                <w:w w:val="105"/>
                <w:sz w:val="17"/>
              </w:rPr>
              <w:t xml:space="preserve"> </w:t>
            </w:r>
            <w:r>
              <w:rPr>
                <w:w w:val="105"/>
                <w:sz w:val="17"/>
              </w:rPr>
              <w:t>study.</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IX‐18</w:t>
            </w:r>
          </w:p>
          <w:p w:rsidR="00462339" w:rsidRDefault="00462339" w:rsidP="00462339">
            <w:pPr>
              <w:pStyle w:val="TableParagraph"/>
              <w:spacing w:before="2" w:line="200" w:lineRule="exact"/>
              <w:rPr>
                <w:sz w:val="17"/>
              </w:rPr>
            </w:pPr>
            <w:r>
              <w:rPr>
                <w:w w:val="105"/>
                <w:sz w:val="17"/>
              </w:rPr>
              <w:t>Data</w:t>
            </w:r>
            <w:r>
              <w:rPr>
                <w:spacing w:val="-3"/>
                <w:w w:val="105"/>
                <w:sz w:val="17"/>
              </w:rPr>
              <w:t xml:space="preserve"> </w:t>
            </w:r>
            <w:r>
              <w:rPr>
                <w:w w:val="105"/>
                <w:sz w:val="17"/>
              </w:rPr>
              <w:t>Availability</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hanging="1"/>
              <w:rPr>
                <w:sz w:val="17"/>
              </w:rPr>
            </w:pPr>
            <w:r>
              <w:rPr>
                <w:w w:val="105"/>
                <w:sz w:val="17"/>
              </w:rPr>
              <w:t>Researchers,</w:t>
            </w:r>
            <w:r>
              <w:rPr>
                <w:spacing w:val="-4"/>
                <w:w w:val="105"/>
                <w:sz w:val="17"/>
              </w:rPr>
              <w:t xml:space="preserve"> </w:t>
            </w:r>
            <w:r>
              <w:rPr>
                <w:w w:val="105"/>
                <w:sz w:val="17"/>
              </w:rPr>
              <w:t>who</w:t>
            </w:r>
            <w:r>
              <w:rPr>
                <w:spacing w:val="-3"/>
                <w:w w:val="105"/>
                <w:sz w:val="17"/>
              </w:rPr>
              <w:t xml:space="preserve"> </w:t>
            </w:r>
            <w:r>
              <w:rPr>
                <w:w w:val="105"/>
                <w:sz w:val="17"/>
              </w:rPr>
              <w:t>supply</w:t>
            </w:r>
            <w:r>
              <w:rPr>
                <w:spacing w:val="-3"/>
                <w:w w:val="105"/>
                <w:sz w:val="17"/>
              </w:rPr>
              <w:t xml:space="preserve"> </w:t>
            </w:r>
            <w:r>
              <w:rPr>
                <w:w w:val="105"/>
                <w:sz w:val="17"/>
              </w:rPr>
              <w:t>data,</w:t>
            </w:r>
            <w:r>
              <w:rPr>
                <w:spacing w:val="-3"/>
                <w:w w:val="105"/>
                <w:sz w:val="17"/>
              </w:rPr>
              <w:t xml:space="preserve"> </w:t>
            </w:r>
            <w:r>
              <w:rPr>
                <w:w w:val="105"/>
                <w:sz w:val="17"/>
              </w:rPr>
              <w:t>aid</w:t>
            </w:r>
            <w:r>
              <w:rPr>
                <w:spacing w:val="-3"/>
                <w:w w:val="105"/>
                <w:sz w:val="17"/>
              </w:rPr>
              <w:t xml:space="preserve"> </w:t>
            </w:r>
            <w:r>
              <w:rPr>
                <w:w w:val="105"/>
                <w:sz w:val="17"/>
              </w:rPr>
              <w:t>in</w:t>
            </w:r>
            <w:r>
              <w:rPr>
                <w:spacing w:val="-3"/>
                <w:w w:val="105"/>
                <w:sz w:val="17"/>
              </w:rPr>
              <w:t xml:space="preserve"> </w:t>
            </w:r>
            <w:r>
              <w:rPr>
                <w:w w:val="105"/>
                <w:sz w:val="17"/>
              </w:rPr>
              <w:t>research</w:t>
            </w:r>
            <w:r>
              <w:rPr>
                <w:spacing w:val="-3"/>
                <w:w w:val="105"/>
                <w:sz w:val="17"/>
              </w:rPr>
              <w:t xml:space="preserve"> </w:t>
            </w:r>
            <w:r>
              <w:rPr>
                <w:w w:val="105"/>
                <w:sz w:val="17"/>
              </w:rPr>
              <w:t>by</w:t>
            </w:r>
            <w:r>
              <w:rPr>
                <w:spacing w:val="-2"/>
                <w:w w:val="105"/>
                <w:sz w:val="17"/>
              </w:rPr>
              <w:t xml:space="preserve"> </w:t>
            </w:r>
            <w:r>
              <w:rPr>
                <w:w w:val="105"/>
                <w:sz w:val="17"/>
              </w:rPr>
              <w:t>another</w:t>
            </w:r>
            <w:r>
              <w:rPr>
                <w:spacing w:val="-4"/>
                <w:w w:val="105"/>
                <w:sz w:val="17"/>
              </w:rPr>
              <w:t xml:space="preserve"> </w:t>
            </w:r>
            <w:r>
              <w:rPr>
                <w:w w:val="105"/>
                <w:sz w:val="17"/>
              </w:rPr>
              <w:t>researcher,</w:t>
            </w:r>
            <w:r>
              <w:rPr>
                <w:spacing w:val="-4"/>
                <w:w w:val="105"/>
                <w:sz w:val="17"/>
              </w:rPr>
              <w:t xml:space="preserve"> </w:t>
            </w:r>
            <w:r>
              <w:rPr>
                <w:w w:val="105"/>
                <w:sz w:val="17"/>
              </w:rPr>
              <w:t>report</w:t>
            </w:r>
            <w:r>
              <w:rPr>
                <w:spacing w:val="-3"/>
                <w:w w:val="105"/>
                <w:sz w:val="17"/>
              </w:rPr>
              <w:t xml:space="preserve"> </w:t>
            </w:r>
            <w:r>
              <w:rPr>
                <w:w w:val="105"/>
                <w:sz w:val="17"/>
              </w:rPr>
              <w:t>research</w:t>
            </w:r>
            <w:r>
              <w:rPr>
                <w:spacing w:val="-4"/>
                <w:w w:val="105"/>
                <w:sz w:val="17"/>
              </w:rPr>
              <w:t xml:space="preserve"> </w:t>
            </w:r>
            <w:r>
              <w:rPr>
                <w:w w:val="105"/>
                <w:sz w:val="17"/>
              </w:rPr>
              <w:t>results,</w:t>
            </w:r>
            <w:r>
              <w:rPr>
                <w:spacing w:val="-3"/>
                <w:w w:val="105"/>
                <w:sz w:val="17"/>
              </w:rPr>
              <w:t xml:space="preserve"> </w:t>
            </w:r>
            <w:r>
              <w:rPr>
                <w:w w:val="105"/>
                <w:sz w:val="17"/>
              </w:rPr>
              <w:t>or</w:t>
            </w:r>
            <w:r>
              <w:rPr>
                <w:spacing w:val="-1"/>
                <w:w w:val="105"/>
                <w:sz w:val="17"/>
              </w:rPr>
              <w:t xml:space="preserve"> </w:t>
            </w:r>
            <w:r>
              <w:rPr>
                <w:w w:val="105"/>
                <w:sz w:val="17"/>
              </w:rPr>
              <w:t>make</w:t>
            </w:r>
            <w:r>
              <w:rPr>
                <w:spacing w:val="-4"/>
                <w:w w:val="105"/>
                <w:sz w:val="17"/>
              </w:rPr>
              <w:t xml:space="preserve"> </w:t>
            </w:r>
            <w:r>
              <w:rPr>
                <w:w w:val="105"/>
                <w:sz w:val="17"/>
              </w:rPr>
              <w:t>original</w:t>
            </w:r>
            <w:r>
              <w:rPr>
                <w:spacing w:val="-2"/>
                <w:w w:val="105"/>
                <w:sz w:val="17"/>
              </w:rPr>
              <w:t xml:space="preserve"> </w:t>
            </w:r>
            <w:r>
              <w:rPr>
                <w:w w:val="105"/>
                <w:sz w:val="17"/>
              </w:rPr>
              <w:t>data</w:t>
            </w:r>
            <w:r>
              <w:rPr>
                <w:spacing w:val="-3"/>
                <w:w w:val="105"/>
                <w:sz w:val="17"/>
              </w:rPr>
              <w:t xml:space="preserve"> </w:t>
            </w:r>
            <w:r>
              <w:rPr>
                <w:w w:val="105"/>
                <w:sz w:val="17"/>
              </w:rPr>
              <w:t>available,</w:t>
            </w:r>
            <w:r>
              <w:rPr>
                <w:spacing w:val="-3"/>
                <w:w w:val="105"/>
                <w:sz w:val="17"/>
              </w:rPr>
              <w:t xml:space="preserve"> </w:t>
            </w:r>
            <w:r>
              <w:rPr>
                <w:w w:val="105"/>
                <w:sz w:val="17"/>
              </w:rPr>
              <w:t>shall</w:t>
            </w:r>
            <w:r>
              <w:rPr>
                <w:spacing w:val="-2"/>
                <w:w w:val="105"/>
                <w:sz w:val="17"/>
              </w:rPr>
              <w:t xml:space="preserve"> </w:t>
            </w:r>
            <w:r>
              <w:rPr>
                <w:w w:val="105"/>
                <w:sz w:val="17"/>
              </w:rPr>
              <w:t>intentionally</w:t>
            </w:r>
            <w:r>
              <w:rPr>
                <w:spacing w:val="-3"/>
                <w:w w:val="105"/>
                <w:sz w:val="17"/>
              </w:rPr>
              <w:t xml:space="preserve"> </w:t>
            </w:r>
            <w:r>
              <w:rPr>
                <w:w w:val="105"/>
                <w:sz w:val="17"/>
              </w:rPr>
              <w:t>disguise</w:t>
            </w:r>
            <w:r>
              <w:rPr>
                <w:spacing w:val="-2"/>
                <w:w w:val="105"/>
                <w:sz w:val="17"/>
              </w:rPr>
              <w:t xml:space="preserve"> </w:t>
            </w:r>
            <w:r>
              <w:rPr>
                <w:w w:val="105"/>
                <w:sz w:val="17"/>
              </w:rPr>
              <w:t>the</w:t>
            </w:r>
            <w:r>
              <w:rPr>
                <w:spacing w:val="1"/>
                <w:w w:val="105"/>
                <w:sz w:val="17"/>
              </w:rPr>
              <w:t xml:space="preserve"> </w:t>
            </w:r>
            <w:r>
              <w:rPr>
                <w:w w:val="105"/>
                <w:sz w:val="17"/>
              </w:rPr>
              <w:t>identity</w:t>
            </w:r>
            <w:r>
              <w:rPr>
                <w:spacing w:val="-2"/>
                <w:w w:val="105"/>
                <w:sz w:val="17"/>
              </w:rPr>
              <w:t xml:space="preserve"> </w:t>
            </w:r>
            <w:r>
              <w:rPr>
                <w:w w:val="105"/>
                <w:sz w:val="17"/>
              </w:rPr>
              <w:t>of</w:t>
            </w:r>
            <w:r>
              <w:rPr>
                <w:spacing w:val="-1"/>
                <w:w w:val="105"/>
                <w:sz w:val="17"/>
              </w:rPr>
              <w:t xml:space="preserve"> </w:t>
            </w:r>
            <w:r>
              <w:rPr>
                <w:w w:val="105"/>
                <w:sz w:val="17"/>
              </w:rPr>
              <w:t>participants</w:t>
            </w:r>
            <w:r>
              <w:rPr>
                <w:spacing w:val="-3"/>
                <w:w w:val="105"/>
                <w:sz w:val="17"/>
              </w:rPr>
              <w:t xml:space="preserve"> </w:t>
            </w:r>
            <w:r>
              <w:rPr>
                <w:w w:val="105"/>
                <w:sz w:val="17"/>
              </w:rPr>
              <w:t>in the</w:t>
            </w:r>
            <w:r>
              <w:rPr>
                <w:spacing w:val="-1"/>
                <w:w w:val="105"/>
                <w:sz w:val="17"/>
              </w:rPr>
              <w:t xml:space="preserve"> </w:t>
            </w:r>
            <w:r>
              <w:rPr>
                <w:w w:val="105"/>
                <w:sz w:val="17"/>
              </w:rPr>
              <w:t>absence</w:t>
            </w:r>
            <w:r>
              <w:rPr>
                <w:spacing w:val="1"/>
                <w:w w:val="105"/>
                <w:sz w:val="17"/>
              </w:rPr>
              <w:t xml:space="preserve"> </w:t>
            </w:r>
            <w:r>
              <w:rPr>
                <w:w w:val="105"/>
                <w:sz w:val="17"/>
              </w:rPr>
              <w:t>of</w:t>
            </w:r>
            <w:r>
              <w:rPr>
                <w:spacing w:val="-1"/>
                <w:w w:val="105"/>
                <w:sz w:val="17"/>
              </w:rPr>
              <w:t xml:space="preserve"> </w:t>
            </w:r>
            <w:r>
              <w:rPr>
                <w:w w:val="105"/>
                <w:sz w:val="17"/>
              </w:rPr>
              <w:t>written</w:t>
            </w:r>
            <w:r>
              <w:rPr>
                <w:spacing w:val="1"/>
                <w:w w:val="105"/>
                <w:sz w:val="17"/>
              </w:rPr>
              <w:t xml:space="preserve"> </w:t>
            </w:r>
            <w:r>
              <w:rPr>
                <w:w w:val="105"/>
                <w:sz w:val="17"/>
              </w:rPr>
              <w:t>authorization</w:t>
            </w:r>
            <w:r>
              <w:rPr>
                <w:spacing w:val="-1"/>
                <w:w w:val="105"/>
                <w:sz w:val="17"/>
              </w:rPr>
              <w:t xml:space="preserve"> </w:t>
            </w:r>
            <w:r>
              <w:rPr>
                <w:w w:val="105"/>
                <w:sz w:val="17"/>
              </w:rPr>
              <w:t>from</w:t>
            </w:r>
            <w:r>
              <w:rPr>
                <w:spacing w:val="-1"/>
                <w:w w:val="105"/>
                <w:sz w:val="17"/>
              </w:rPr>
              <w:t xml:space="preserve"> </w:t>
            </w:r>
            <w:r>
              <w:rPr>
                <w:w w:val="105"/>
                <w:sz w:val="17"/>
              </w:rPr>
              <w:t>the participants</w:t>
            </w:r>
            <w:r>
              <w:rPr>
                <w:spacing w:val="-2"/>
                <w:w w:val="105"/>
                <w:sz w:val="17"/>
              </w:rPr>
              <w:t xml:space="preserve"> </w:t>
            </w:r>
            <w:r>
              <w:rPr>
                <w:w w:val="105"/>
                <w:sz w:val="17"/>
              </w:rPr>
              <w:t>allowing release</w:t>
            </w:r>
            <w:r>
              <w:rPr>
                <w:spacing w:val="-2"/>
                <w:w w:val="105"/>
                <w:sz w:val="17"/>
              </w:rPr>
              <w:t xml:space="preserve"> </w:t>
            </w:r>
            <w:r>
              <w:rPr>
                <w:w w:val="105"/>
                <w:sz w:val="17"/>
              </w:rPr>
              <w:t>of</w:t>
            </w:r>
            <w:r>
              <w:rPr>
                <w:spacing w:val="-1"/>
                <w:w w:val="105"/>
                <w:sz w:val="17"/>
              </w:rPr>
              <w:t xml:space="preserve"> </w:t>
            </w:r>
            <w:r>
              <w:rPr>
                <w:w w:val="105"/>
                <w:sz w:val="17"/>
              </w:rPr>
              <w:t>their</w:t>
            </w:r>
            <w:r>
              <w:rPr>
                <w:spacing w:val="-1"/>
                <w:w w:val="105"/>
                <w:sz w:val="17"/>
              </w:rPr>
              <w:t xml:space="preserve"> </w:t>
            </w:r>
            <w:r>
              <w:rPr>
                <w:w w:val="105"/>
                <w:sz w:val="17"/>
              </w:rPr>
              <w:t>identity.</w:t>
            </w:r>
          </w:p>
        </w:tc>
      </w:tr>
      <w:tr w:rsidR="00462339" w:rsidTr="003A3D2D">
        <w:trPr>
          <w:trHeight w:val="441"/>
        </w:trPr>
        <w:tc>
          <w:tcPr>
            <w:tcW w:w="1574" w:type="dxa"/>
          </w:tcPr>
          <w:p w:rsidR="00462339" w:rsidRDefault="00462339" w:rsidP="00462339">
            <w:pPr>
              <w:pStyle w:val="TableParagraph"/>
              <w:spacing w:before="9"/>
              <w:rPr>
                <w:sz w:val="17"/>
              </w:rPr>
            </w:pPr>
            <w:r>
              <w:rPr>
                <w:w w:val="105"/>
                <w:sz w:val="17"/>
              </w:rPr>
              <w:t>IX‐19</w:t>
            </w:r>
          </w:p>
          <w:p w:rsidR="00462339" w:rsidRDefault="00462339" w:rsidP="00462339">
            <w:pPr>
              <w:pStyle w:val="TableParagraph"/>
              <w:spacing w:before="3" w:line="202" w:lineRule="exact"/>
              <w:rPr>
                <w:sz w:val="17"/>
              </w:rPr>
            </w:pPr>
            <w:r>
              <w:rPr>
                <w:w w:val="105"/>
                <w:sz w:val="17"/>
              </w:rPr>
              <w:t>Errors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85"/>
              <w:rPr>
                <w:sz w:val="17"/>
              </w:rPr>
            </w:pPr>
            <w:r>
              <w:rPr>
                <w:w w:val="105"/>
                <w:sz w:val="17"/>
              </w:rPr>
              <w:t>Researchers</w:t>
            </w:r>
            <w:r>
              <w:rPr>
                <w:spacing w:val="-3"/>
                <w:w w:val="105"/>
                <w:sz w:val="17"/>
              </w:rPr>
              <w:t xml:space="preserve"> </w:t>
            </w:r>
            <w:r>
              <w:rPr>
                <w:w w:val="105"/>
                <w:sz w:val="17"/>
              </w:rPr>
              <w:t>shall</w:t>
            </w:r>
            <w:r>
              <w:rPr>
                <w:spacing w:val="-3"/>
                <w:w w:val="105"/>
                <w:sz w:val="17"/>
              </w:rPr>
              <w:t xml:space="preserve"> </w:t>
            </w:r>
            <w:r>
              <w:rPr>
                <w:w w:val="105"/>
                <w:sz w:val="17"/>
              </w:rPr>
              <w:t>correct</w:t>
            </w:r>
            <w:r>
              <w:rPr>
                <w:spacing w:val="-4"/>
                <w:w w:val="105"/>
                <w:sz w:val="17"/>
              </w:rPr>
              <w:t xml:space="preserve"> </w:t>
            </w:r>
            <w:r>
              <w:rPr>
                <w:w w:val="105"/>
                <w:sz w:val="17"/>
              </w:rPr>
              <w:t>errors</w:t>
            </w:r>
            <w:r>
              <w:rPr>
                <w:spacing w:val="-3"/>
                <w:w w:val="105"/>
                <w:sz w:val="17"/>
              </w:rPr>
              <w:t xml:space="preserve"> </w:t>
            </w:r>
            <w:r>
              <w:rPr>
                <w:w w:val="105"/>
                <w:sz w:val="17"/>
              </w:rPr>
              <w:t>found</w:t>
            </w:r>
            <w:r>
              <w:rPr>
                <w:spacing w:val="-3"/>
                <w:w w:val="105"/>
                <w:sz w:val="17"/>
              </w:rPr>
              <w:t xml:space="preserve"> </w:t>
            </w:r>
            <w:r>
              <w:rPr>
                <w:w w:val="105"/>
                <w:sz w:val="17"/>
              </w:rPr>
              <w:t>in</w:t>
            </w:r>
            <w:r>
              <w:rPr>
                <w:spacing w:val="-4"/>
                <w:w w:val="105"/>
                <w:sz w:val="17"/>
              </w:rPr>
              <w:t xml:space="preserve"> </w:t>
            </w:r>
            <w:r>
              <w:rPr>
                <w:w w:val="105"/>
                <w:sz w:val="17"/>
              </w:rPr>
              <w:t>their</w:t>
            </w:r>
            <w:r>
              <w:rPr>
                <w:spacing w:val="-3"/>
                <w:w w:val="105"/>
                <w:sz w:val="17"/>
              </w:rPr>
              <w:t xml:space="preserve"> </w:t>
            </w:r>
            <w:r>
              <w:rPr>
                <w:w w:val="105"/>
                <w:sz w:val="17"/>
              </w:rPr>
              <w:t>published</w:t>
            </w:r>
            <w:r>
              <w:rPr>
                <w:spacing w:val="-3"/>
                <w:w w:val="105"/>
                <w:sz w:val="17"/>
              </w:rPr>
              <w:t xml:space="preserve"> </w:t>
            </w:r>
            <w:r>
              <w:rPr>
                <w:w w:val="105"/>
                <w:sz w:val="17"/>
              </w:rPr>
              <w:t>research,</w:t>
            </w:r>
            <w:r>
              <w:rPr>
                <w:spacing w:val="-3"/>
                <w:w w:val="105"/>
                <w:sz w:val="17"/>
              </w:rPr>
              <w:t xml:space="preserve"> </w:t>
            </w:r>
            <w:r>
              <w:rPr>
                <w:w w:val="105"/>
                <w:sz w:val="17"/>
              </w:rPr>
              <w:t>using</w:t>
            </w:r>
            <w:r>
              <w:rPr>
                <w:spacing w:val="-2"/>
                <w:w w:val="105"/>
                <w:sz w:val="17"/>
              </w:rPr>
              <w:t xml:space="preserve"> </w:t>
            </w:r>
            <w:r>
              <w:rPr>
                <w:w w:val="105"/>
                <w:sz w:val="17"/>
              </w:rPr>
              <w:t>a</w:t>
            </w:r>
            <w:r>
              <w:rPr>
                <w:spacing w:val="-2"/>
                <w:w w:val="105"/>
                <w:sz w:val="17"/>
              </w:rPr>
              <w:t xml:space="preserve"> </w:t>
            </w:r>
            <w:r>
              <w:rPr>
                <w:w w:val="105"/>
                <w:sz w:val="17"/>
              </w:rPr>
              <w:t>correction</w:t>
            </w:r>
            <w:r>
              <w:rPr>
                <w:spacing w:val="-4"/>
                <w:w w:val="105"/>
                <w:sz w:val="17"/>
              </w:rPr>
              <w:t xml:space="preserve"> </w:t>
            </w:r>
            <w:r>
              <w:rPr>
                <w:w w:val="105"/>
                <w:sz w:val="17"/>
              </w:rPr>
              <w:t>erratum</w:t>
            </w:r>
            <w:r>
              <w:rPr>
                <w:spacing w:val="-4"/>
                <w:w w:val="105"/>
                <w:sz w:val="17"/>
              </w:rPr>
              <w:t xml:space="preserve"> </w:t>
            </w:r>
            <w:r>
              <w:rPr>
                <w:w w:val="105"/>
                <w:sz w:val="17"/>
              </w:rPr>
              <w:t>or</w:t>
            </w:r>
            <w:r>
              <w:rPr>
                <w:spacing w:val="-3"/>
                <w:w w:val="105"/>
                <w:sz w:val="17"/>
              </w:rPr>
              <w:t xml:space="preserve"> </w:t>
            </w:r>
            <w:r>
              <w:rPr>
                <w:w w:val="105"/>
                <w:sz w:val="17"/>
              </w:rPr>
              <w:t>through</w:t>
            </w:r>
            <w:r>
              <w:rPr>
                <w:spacing w:val="-3"/>
                <w:w w:val="105"/>
                <w:sz w:val="17"/>
              </w:rPr>
              <w:t xml:space="preserve"> </w:t>
            </w:r>
            <w:r>
              <w:rPr>
                <w:w w:val="105"/>
                <w:sz w:val="17"/>
              </w:rPr>
              <w:t>other</w:t>
            </w:r>
            <w:r>
              <w:rPr>
                <w:spacing w:val="-3"/>
                <w:w w:val="105"/>
                <w:sz w:val="17"/>
              </w:rPr>
              <w:t xml:space="preserve"> </w:t>
            </w:r>
            <w:r>
              <w:rPr>
                <w:w w:val="105"/>
                <w:sz w:val="17"/>
              </w:rPr>
              <w:t>appropriate</w:t>
            </w:r>
            <w:r>
              <w:rPr>
                <w:spacing w:val="-3"/>
                <w:w w:val="105"/>
                <w:sz w:val="17"/>
              </w:rPr>
              <w:t xml:space="preserve"> </w:t>
            </w:r>
            <w:r>
              <w:rPr>
                <w:w w:val="105"/>
                <w:sz w:val="17"/>
              </w:rPr>
              <w:t>publication</w:t>
            </w:r>
            <w:r>
              <w:rPr>
                <w:spacing w:val="-2"/>
                <w:w w:val="105"/>
                <w:sz w:val="17"/>
              </w:rPr>
              <w:t xml:space="preserve"> </w:t>
            </w:r>
            <w:r>
              <w:rPr>
                <w:w w:val="105"/>
                <w:sz w:val="17"/>
              </w:rPr>
              <w:t>avenues.</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IX‐20</w:t>
            </w:r>
          </w:p>
          <w:p w:rsidR="00462339" w:rsidRDefault="00462339" w:rsidP="00462339">
            <w:pPr>
              <w:pStyle w:val="TableParagraph"/>
              <w:spacing w:before="13"/>
              <w:rPr>
                <w:sz w:val="17"/>
              </w:rPr>
            </w:pPr>
            <w:r>
              <w:rPr>
                <w:w w:val="105"/>
                <w:sz w:val="17"/>
              </w:rPr>
              <w:t>Publication</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BA1CD4">
            <w:pPr>
              <w:pStyle w:val="TableParagraph"/>
              <w:spacing w:before="6" w:line="254" w:lineRule="auto"/>
              <w:ind w:left="115" w:right="184"/>
              <w:rPr>
                <w:sz w:val="17"/>
              </w:rPr>
            </w:pPr>
            <w:r>
              <w:rPr>
                <w:w w:val="105"/>
                <w:sz w:val="17"/>
              </w:rPr>
              <w:t>Addiction professionals who author books, journal articles, or other materials which are published or distributed shall not plagiarize or fail to cite persons</w:t>
            </w:r>
            <w:r>
              <w:rPr>
                <w:spacing w:val="1"/>
                <w:w w:val="105"/>
                <w:sz w:val="17"/>
              </w:rPr>
              <w:t xml:space="preserve"> </w:t>
            </w:r>
            <w:r>
              <w:rPr>
                <w:w w:val="105"/>
                <w:sz w:val="17"/>
              </w:rPr>
              <w:t>for</w:t>
            </w:r>
            <w:r>
              <w:rPr>
                <w:spacing w:val="-2"/>
                <w:w w:val="105"/>
                <w:sz w:val="17"/>
              </w:rPr>
              <w:t xml:space="preserve"> </w:t>
            </w:r>
            <w:r>
              <w:rPr>
                <w:w w:val="105"/>
                <w:sz w:val="17"/>
              </w:rPr>
              <w:t>whom</w:t>
            </w:r>
            <w:r>
              <w:rPr>
                <w:spacing w:val="-3"/>
                <w:w w:val="105"/>
                <w:sz w:val="17"/>
              </w:rPr>
              <w:t xml:space="preserve"> </w:t>
            </w:r>
            <w:r>
              <w:rPr>
                <w:w w:val="105"/>
                <w:sz w:val="17"/>
              </w:rPr>
              <w:t>credit</w:t>
            </w:r>
            <w:r>
              <w:rPr>
                <w:spacing w:val="-1"/>
                <w:w w:val="105"/>
                <w:sz w:val="17"/>
              </w:rPr>
              <w:t xml:space="preserve"> </w:t>
            </w:r>
            <w:r>
              <w:rPr>
                <w:w w:val="105"/>
                <w:sz w:val="17"/>
              </w:rPr>
              <w:t>for</w:t>
            </w:r>
            <w:r>
              <w:rPr>
                <w:spacing w:val="-1"/>
                <w:w w:val="105"/>
                <w:sz w:val="17"/>
              </w:rPr>
              <w:t xml:space="preserve"> </w:t>
            </w:r>
            <w:r>
              <w:rPr>
                <w:w w:val="105"/>
                <w:sz w:val="17"/>
              </w:rPr>
              <w:t>original</w:t>
            </w:r>
            <w:r>
              <w:rPr>
                <w:spacing w:val="-3"/>
                <w:w w:val="105"/>
                <w:sz w:val="17"/>
              </w:rPr>
              <w:t xml:space="preserve"> </w:t>
            </w:r>
            <w:r>
              <w:rPr>
                <w:w w:val="105"/>
                <w:sz w:val="17"/>
              </w:rPr>
              <w:t>ideas</w:t>
            </w:r>
            <w:r>
              <w:rPr>
                <w:spacing w:val="-3"/>
                <w:w w:val="105"/>
                <w:sz w:val="17"/>
              </w:rPr>
              <w:t xml:space="preserve"> </w:t>
            </w:r>
            <w:r>
              <w:rPr>
                <w:w w:val="105"/>
                <w:sz w:val="17"/>
              </w:rPr>
              <w:t>or</w:t>
            </w:r>
            <w:r>
              <w:rPr>
                <w:spacing w:val="-1"/>
                <w:w w:val="105"/>
                <w:sz w:val="17"/>
              </w:rPr>
              <w:t xml:space="preserve"> </w:t>
            </w:r>
            <w:r>
              <w:rPr>
                <w:w w:val="105"/>
                <w:sz w:val="17"/>
              </w:rPr>
              <w:t>work</w:t>
            </w:r>
            <w:r>
              <w:rPr>
                <w:spacing w:val="-4"/>
                <w:w w:val="105"/>
                <w:sz w:val="17"/>
              </w:rPr>
              <w:t xml:space="preserve"> </w:t>
            </w:r>
            <w:r>
              <w:rPr>
                <w:w w:val="105"/>
                <w:sz w:val="17"/>
              </w:rPr>
              <w:t>is</w:t>
            </w:r>
            <w:r>
              <w:rPr>
                <w:spacing w:val="-4"/>
                <w:w w:val="105"/>
                <w:sz w:val="17"/>
              </w:rPr>
              <w:t xml:space="preserve"> </w:t>
            </w:r>
            <w:r>
              <w:rPr>
                <w:w w:val="105"/>
                <w:sz w:val="17"/>
              </w:rPr>
              <w:t>due.</w:t>
            </w:r>
            <w:r>
              <w:rPr>
                <w:spacing w:val="-1"/>
                <w:w w:val="105"/>
                <w:sz w:val="17"/>
              </w:rPr>
              <w:t xml:space="preserve"> </w:t>
            </w:r>
            <w:r>
              <w:rPr>
                <w:w w:val="105"/>
                <w:sz w:val="17"/>
              </w:rPr>
              <w:t>Providers</w:t>
            </w:r>
            <w:r>
              <w:rPr>
                <w:spacing w:val="-2"/>
                <w:w w:val="105"/>
                <w:sz w:val="17"/>
              </w:rPr>
              <w:t xml:space="preserve"> </w:t>
            </w:r>
            <w:r>
              <w:rPr>
                <w:w w:val="105"/>
                <w:sz w:val="17"/>
              </w:rPr>
              <w:t>shall</w:t>
            </w:r>
            <w:r>
              <w:rPr>
                <w:spacing w:val="-3"/>
                <w:w w:val="105"/>
                <w:sz w:val="17"/>
              </w:rPr>
              <w:t xml:space="preserve"> </w:t>
            </w:r>
            <w:r>
              <w:rPr>
                <w:w w:val="105"/>
                <w:sz w:val="17"/>
              </w:rPr>
              <w:t>acknowledge</w:t>
            </w:r>
            <w:r>
              <w:rPr>
                <w:spacing w:val="-3"/>
                <w:w w:val="105"/>
                <w:sz w:val="17"/>
              </w:rPr>
              <w:t xml:space="preserve"> </w:t>
            </w:r>
            <w:r>
              <w:rPr>
                <w:w w:val="105"/>
                <w:sz w:val="17"/>
              </w:rPr>
              <w:t>and</w:t>
            </w:r>
            <w:r>
              <w:rPr>
                <w:spacing w:val="-3"/>
                <w:w w:val="105"/>
                <w:sz w:val="17"/>
              </w:rPr>
              <w:t xml:space="preserve"> </w:t>
            </w:r>
            <w:r>
              <w:rPr>
                <w:w w:val="105"/>
                <w:sz w:val="17"/>
              </w:rPr>
              <w:t>give</w:t>
            </w:r>
            <w:r>
              <w:rPr>
                <w:spacing w:val="-3"/>
                <w:w w:val="105"/>
                <w:sz w:val="17"/>
              </w:rPr>
              <w:t xml:space="preserve"> </w:t>
            </w:r>
            <w:r>
              <w:rPr>
                <w:w w:val="105"/>
                <w:sz w:val="17"/>
              </w:rPr>
              <w:t>recognition,</w:t>
            </w:r>
            <w:r>
              <w:rPr>
                <w:spacing w:val="-5"/>
                <w:w w:val="105"/>
                <w:sz w:val="17"/>
              </w:rPr>
              <w:t xml:space="preserve"> </w:t>
            </w:r>
            <w:r>
              <w:rPr>
                <w:w w:val="105"/>
                <w:sz w:val="17"/>
              </w:rPr>
              <w:t>in</w:t>
            </w:r>
            <w:r>
              <w:rPr>
                <w:spacing w:val="-3"/>
                <w:w w:val="105"/>
                <w:sz w:val="17"/>
              </w:rPr>
              <w:t xml:space="preserve"> </w:t>
            </w:r>
            <w:r>
              <w:rPr>
                <w:w w:val="105"/>
                <w:sz w:val="17"/>
              </w:rPr>
              <w:t>presentations</w:t>
            </w:r>
            <w:r>
              <w:rPr>
                <w:spacing w:val="-1"/>
                <w:w w:val="105"/>
                <w:sz w:val="17"/>
              </w:rPr>
              <w:t xml:space="preserve"> </w:t>
            </w:r>
            <w:r>
              <w:rPr>
                <w:w w:val="105"/>
                <w:sz w:val="17"/>
              </w:rPr>
              <w:t>and</w:t>
            </w:r>
            <w:r>
              <w:rPr>
                <w:spacing w:val="-3"/>
                <w:w w:val="105"/>
                <w:sz w:val="17"/>
              </w:rPr>
              <w:t xml:space="preserve"> </w:t>
            </w:r>
            <w:r>
              <w:rPr>
                <w:w w:val="105"/>
                <w:sz w:val="17"/>
              </w:rPr>
              <w:t>publications,</w:t>
            </w:r>
            <w:r>
              <w:rPr>
                <w:spacing w:val="-3"/>
                <w:w w:val="105"/>
                <w:sz w:val="17"/>
              </w:rPr>
              <w:t xml:space="preserve"> </w:t>
            </w:r>
            <w:r>
              <w:rPr>
                <w:w w:val="105"/>
                <w:sz w:val="17"/>
              </w:rPr>
              <w:t>to</w:t>
            </w:r>
            <w:r>
              <w:rPr>
                <w:spacing w:val="-3"/>
                <w:w w:val="105"/>
                <w:sz w:val="17"/>
              </w:rPr>
              <w:t xml:space="preserve"> </w:t>
            </w:r>
            <w:r>
              <w:rPr>
                <w:w w:val="105"/>
                <w:sz w:val="17"/>
              </w:rPr>
              <w:t>previous</w:t>
            </w:r>
            <w:r>
              <w:rPr>
                <w:spacing w:val="-2"/>
                <w:w w:val="105"/>
                <w:sz w:val="17"/>
              </w:rPr>
              <w:t xml:space="preserve"> </w:t>
            </w:r>
            <w:r>
              <w:rPr>
                <w:w w:val="105"/>
                <w:sz w:val="17"/>
              </w:rPr>
              <w:t>work</w:t>
            </w:r>
            <w:r>
              <w:rPr>
                <w:spacing w:val="-2"/>
                <w:w w:val="105"/>
                <w:sz w:val="17"/>
              </w:rPr>
              <w:t xml:space="preserve"> </w:t>
            </w:r>
            <w:r>
              <w:rPr>
                <w:w w:val="105"/>
                <w:sz w:val="17"/>
              </w:rPr>
              <w:t>on</w:t>
            </w:r>
            <w:r w:rsidR="00BA1CD4">
              <w:rPr>
                <w:w w:val="105"/>
                <w:sz w:val="17"/>
              </w:rPr>
              <w:t xml:space="preserve"> </w:t>
            </w:r>
            <w:r>
              <w:rPr>
                <w:w w:val="105"/>
                <w:sz w:val="17"/>
              </w:rPr>
              <w:t>the</w:t>
            </w:r>
            <w:r>
              <w:rPr>
                <w:spacing w:val="-3"/>
                <w:w w:val="105"/>
                <w:sz w:val="17"/>
              </w:rPr>
              <w:t xml:space="preserve"> </w:t>
            </w:r>
            <w:r>
              <w:rPr>
                <w:w w:val="105"/>
                <w:sz w:val="17"/>
              </w:rPr>
              <w:t>topic</w:t>
            </w:r>
            <w:r>
              <w:rPr>
                <w:spacing w:val="-3"/>
                <w:w w:val="105"/>
                <w:sz w:val="17"/>
              </w:rPr>
              <w:t xml:space="preserve"> </w:t>
            </w:r>
            <w:r>
              <w:rPr>
                <w:w w:val="105"/>
                <w:sz w:val="17"/>
              </w:rPr>
              <w:t>by</w:t>
            </w:r>
            <w:r>
              <w:rPr>
                <w:spacing w:val="-1"/>
                <w:w w:val="105"/>
                <w:sz w:val="17"/>
              </w:rPr>
              <w:t xml:space="preserve"> </w:t>
            </w:r>
            <w:r>
              <w:rPr>
                <w:w w:val="105"/>
                <w:sz w:val="17"/>
              </w:rPr>
              <w:t>self</w:t>
            </w:r>
            <w:r>
              <w:rPr>
                <w:spacing w:val="-1"/>
                <w:w w:val="105"/>
                <w:sz w:val="17"/>
              </w:rPr>
              <w:t xml:space="preserve"> </w:t>
            </w:r>
            <w:r>
              <w:rPr>
                <w:w w:val="105"/>
                <w:sz w:val="17"/>
              </w:rPr>
              <w:t>and</w:t>
            </w:r>
            <w:r>
              <w:rPr>
                <w:spacing w:val="-2"/>
                <w:w w:val="105"/>
                <w:sz w:val="17"/>
              </w:rPr>
              <w:t xml:space="preserve"> </w:t>
            </w:r>
            <w:r>
              <w:rPr>
                <w:w w:val="105"/>
                <w:sz w:val="17"/>
              </w:rPr>
              <w:t>others.</w:t>
            </w:r>
          </w:p>
        </w:tc>
      </w:tr>
      <w:tr w:rsidR="00462339" w:rsidTr="003A3D2D">
        <w:trPr>
          <w:trHeight w:val="436"/>
        </w:trPr>
        <w:tc>
          <w:tcPr>
            <w:tcW w:w="1574" w:type="dxa"/>
          </w:tcPr>
          <w:p w:rsidR="00462339" w:rsidRDefault="00462339" w:rsidP="00462339">
            <w:pPr>
              <w:pStyle w:val="TableParagraph"/>
              <w:spacing w:before="6"/>
              <w:rPr>
                <w:sz w:val="17"/>
              </w:rPr>
            </w:pPr>
            <w:r>
              <w:rPr>
                <w:w w:val="105"/>
                <w:sz w:val="17"/>
              </w:rPr>
              <w:t>IX‐21</w:t>
            </w:r>
          </w:p>
          <w:p w:rsidR="00462339" w:rsidRDefault="00462339" w:rsidP="00462339">
            <w:pPr>
              <w:pStyle w:val="TableParagraph"/>
              <w:spacing w:before="1" w:line="202" w:lineRule="exact"/>
              <w:rPr>
                <w:sz w:val="17"/>
              </w:rPr>
            </w:pPr>
            <w:r>
              <w:rPr>
                <w:w w:val="105"/>
                <w:sz w:val="17"/>
              </w:rPr>
              <w:t>Theft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85"/>
              <w:rPr>
                <w:sz w:val="17"/>
              </w:rPr>
            </w:pPr>
            <w:r>
              <w:rPr>
                <w:w w:val="105"/>
                <w:sz w:val="17"/>
              </w:rPr>
              <w:t>Addiction</w:t>
            </w:r>
            <w:r>
              <w:rPr>
                <w:spacing w:val="-3"/>
                <w:w w:val="105"/>
                <w:sz w:val="17"/>
              </w:rPr>
              <w:t xml:space="preserve"> </w:t>
            </w:r>
            <w:r>
              <w:rPr>
                <w:w w:val="105"/>
                <w:sz w:val="17"/>
              </w:rPr>
              <w:t>professionals</w:t>
            </w:r>
            <w:r>
              <w:rPr>
                <w:spacing w:val="-1"/>
                <w:w w:val="105"/>
                <w:sz w:val="17"/>
              </w:rPr>
              <w:t xml:space="preserve"> </w:t>
            </w:r>
            <w:r>
              <w:rPr>
                <w:w w:val="105"/>
                <w:sz w:val="17"/>
              </w:rPr>
              <w:t>shall</w:t>
            </w:r>
            <w:r>
              <w:rPr>
                <w:spacing w:val="-4"/>
                <w:w w:val="105"/>
                <w:sz w:val="17"/>
              </w:rPr>
              <w:t xml:space="preserve"> </w:t>
            </w:r>
            <w:r>
              <w:rPr>
                <w:w w:val="105"/>
                <w:sz w:val="17"/>
              </w:rPr>
              <w:t>regard</w:t>
            </w:r>
            <w:r>
              <w:rPr>
                <w:spacing w:val="-3"/>
                <w:w w:val="105"/>
                <w:sz w:val="17"/>
              </w:rPr>
              <w:t xml:space="preserve"> </w:t>
            </w:r>
            <w:r>
              <w:rPr>
                <w:w w:val="105"/>
                <w:sz w:val="17"/>
              </w:rPr>
              <w:t>as</w:t>
            </w:r>
            <w:r>
              <w:rPr>
                <w:spacing w:val="-2"/>
                <w:w w:val="105"/>
                <w:sz w:val="17"/>
              </w:rPr>
              <w:t xml:space="preserve"> </w:t>
            </w:r>
            <w:r>
              <w:rPr>
                <w:w w:val="105"/>
                <w:sz w:val="17"/>
              </w:rPr>
              <w:t>theft</w:t>
            </w:r>
            <w:r>
              <w:rPr>
                <w:spacing w:val="-3"/>
                <w:w w:val="105"/>
                <w:sz w:val="17"/>
              </w:rPr>
              <w:t xml:space="preserve"> </w:t>
            </w:r>
            <w:r>
              <w:rPr>
                <w:w w:val="105"/>
                <w:sz w:val="17"/>
              </w:rPr>
              <w:t>the</w:t>
            </w:r>
            <w:r>
              <w:rPr>
                <w:spacing w:val="-2"/>
                <w:w w:val="105"/>
                <w:sz w:val="17"/>
              </w:rPr>
              <w:t xml:space="preserve"> </w:t>
            </w:r>
            <w:r>
              <w:rPr>
                <w:w w:val="105"/>
                <w:sz w:val="17"/>
              </w:rPr>
              <w:t>use</w:t>
            </w:r>
            <w:r>
              <w:rPr>
                <w:spacing w:val="-3"/>
                <w:w w:val="105"/>
                <w:sz w:val="17"/>
              </w:rPr>
              <w:t xml:space="preserve"> </w:t>
            </w:r>
            <w:r>
              <w:rPr>
                <w:w w:val="105"/>
                <w:sz w:val="17"/>
              </w:rPr>
              <w:t>of</w:t>
            </w:r>
            <w:r>
              <w:rPr>
                <w:spacing w:val="-3"/>
                <w:w w:val="105"/>
                <w:sz w:val="17"/>
              </w:rPr>
              <w:t xml:space="preserve"> </w:t>
            </w:r>
            <w:r>
              <w:rPr>
                <w:w w:val="105"/>
                <w:sz w:val="17"/>
              </w:rPr>
              <w:t>copyrighted</w:t>
            </w:r>
            <w:r>
              <w:rPr>
                <w:spacing w:val="-3"/>
                <w:w w:val="105"/>
                <w:sz w:val="17"/>
              </w:rPr>
              <w:t xml:space="preserve"> </w:t>
            </w:r>
            <w:r>
              <w:rPr>
                <w:w w:val="105"/>
                <w:sz w:val="17"/>
              </w:rPr>
              <w:t>materials</w:t>
            </w:r>
            <w:r>
              <w:rPr>
                <w:spacing w:val="-2"/>
                <w:w w:val="105"/>
                <w:sz w:val="17"/>
              </w:rPr>
              <w:t xml:space="preserve"> </w:t>
            </w:r>
            <w:r>
              <w:rPr>
                <w:w w:val="105"/>
                <w:sz w:val="17"/>
              </w:rPr>
              <w:t>without</w:t>
            </w:r>
            <w:r>
              <w:rPr>
                <w:spacing w:val="-4"/>
                <w:w w:val="105"/>
                <w:sz w:val="17"/>
              </w:rPr>
              <w:t xml:space="preserve"> </w:t>
            </w:r>
            <w:r>
              <w:rPr>
                <w:w w:val="105"/>
                <w:sz w:val="17"/>
              </w:rPr>
              <w:t>permission</w:t>
            </w:r>
            <w:r>
              <w:rPr>
                <w:spacing w:val="-1"/>
                <w:w w:val="105"/>
                <w:sz w:val="17"/>
              </w:rPr>
              <w:t xml:space="preserve"> </w:t>
            </w:r>
            <w:r>
              <w:rPr>
                <w:w w:val="105"/>
                <w:sz w:val="17"/>
              </w:rPr>
              <w:t>from</w:t>
            </w:r>
            <w:r>
              <w:rPr>
                <w:spacing w:val="-2"/>
                <w:w w:val="105"/>
                <w:sz w:val="17"/>
              </w:rPr>
              <w:t xml:space="preserve"> </w:t>
            </w:r>
            <w:r>
              <w:rPr>
                <w:w w:val="105"/>
                <w:sz w:val="17"/>
              </w:rPr>
              <w:t>the</w:t>
            </w:r>
            <w:r>
              <w:rPr>
                <w:spacing w:val="-3"/>
                <w:w w:val="105"/>
                <w:sz w:val="17"/>
              </w:rPr>
              <w:t xml:space="preserve"> </w:t>
            </w:r>
            <w:r>
              <w:rPr>
                <w:w w:val="105"/>
                <w:sz w:val="17"/>
              </w:rPr>
              <w:t>author,</w:t>
            </w:r>
            <w:r>
              <w:rPr>
                <w:spacing w:val="-3"/>
                <w:w w:val="105"/>
                <w:sz w:val="17"/>
              </w:rPr>
              <w:t xml:space="preserve"> </w:t>
            </w:r>
            <w:r>
              <w:rPr>
                <w:w w:val="105"/>
                <w:sz w:val="17"/>
              </w:rPr>
              <w:t>or</w:t>
            </w:r>
            <w:r>
              <w:rPr>
                <w:spacing w:val="-1"/>
                <w:w w:val="105"/>
                <w:sz w:val="17"/>
              </w:rPr>
              <w:t xml:space="preserve"> </w:t>
            </w:r>
            <w:r>
              <w:rPr>
                <w:w w:val="105"/>
                <w:sz w:val="17"/>
              </w:rPr>
              <w:t>payment</w:t>
            </w:r>
            <w:r>
              <w:rPr>
                <w:spacing w:val="-3"/>
                <w:w w:val="105"/>
                <w:sz w:val="17"/>
              </w:rPr>
              <w:t xml:space="preserve"> </w:t>
            </w:r>
            <w:r>
              <w:rPr>
                <w:w w:val="105"/>
                <w:sz w:val="17"/>
              </w:rPr>
              <w:t>of</w:t>
            </w:r>
            <w:r>
              <w:rPr>
                <w:spacing w:val="-2"/>
                <w:w w:val="105"/>
                <w:sz w:val="17"/>
              </w:rPr>
              <w:t xml:space="preserve"> </w:t>
            </w:r>
            <w:r>
              <w:rPr>
                <w:w w:val="105"/>
                <w:sz w:val="17"/>
              </w:rPr>
              <w:t>royalties.</w:t>
            </w:r>
          </w:p>
        </w:tc>
      </w:tr>
      <w:tr w:rsidR="00462339" w:rsidTr="003A3D2D">
        <w:trPr>
          <w:trHeight w:val="440"/>
        </w:trPr>
        <w:tc>
          <w:tcPr>
            <w:tcW w:w="1574" w:type="dxa"/>
          </w:tcPr>
          <w:p w:rsidR="00462339" w:rsidRDefault="00462339" w:rsidP="00462339">
            <w:pPr>
              <w:pStyle w:val="TableParagraph"/>
              <w:spacing w:before="6"/>
              <w:rPr>
                <w:sz w:val="17"/>
              </w:rPr>
            </w:pPr>
            <w:r>
              <w:rPr>
                <w:w w:val="105"/>
                <w:sz w:val="17"/>
              </w:rPr>
              <w:t>IX‐22</w:t>
            </w:r>
          </w:p>
          <w:p w:rsidR="00462339" w:rsidRDefault="00462339" w:rsidP="00462339">
            <w:pPr>
              <w:pStyle w:val="TableParagraph"/>
              <w:spacing w:before="6" w:line="200" w:lineRule="exact"/>
              <w:rPr>
                <w:sz w:val="17"/>
              </w:rPr>
            </w:pPr>
            <w:r>
              <w:rPr>
                <w:w w:val="105"/>
                <w:sz w:val="17"/>
              </w:rPr>
              <w:t>e‐publishing</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ind w:left="85"/>
              <w:rPr>
                <w:sz w:val="17"/>
              </w:rPr>
            </w:pPr>
            <w:r>
              <w:rPr>
                <w:w w:val="105"/>
                <w:sz w:val="17"/>
              </w:rPr>
              <w:t>Addiction</w:t>
            </w:r>
            <w:r>
              <w:rPr>
                <w:spacing w:val="-3"/>
                <w:w w:val="105"/>
                <w:sz w:val="17"/>
              </w:rPr>
              <w:t xml:space="preserve"> </w:t>
            </w:r>
            <w:r>
              <w:rPr>
                <w:w w:val="105"/>
                <w:sz w:val="17"/>
              </w:rPr>
              <w:t>professionals</w:t>
            </w:r>
            <w:r>
              <w:rPr>
                <w:spacing w:val="-1"/>
                <w:w w:val="105"/>
                <w:sz w:val="17"/>
              </w:rPr>
              <w:t xml:space="preserve"> </w:t>
            </w:r>
            <w:r>
              <w:rPr>
                <w:w w:val="105"/>
                <w:sz w:val="17"/>
              </w:rPr>
              <w:t>shall</w:t>
            </w:r>
            <w:r>
              <w:rPr>
                <w:spacing w:val="-3"/>
                <w:w w:val="105"/>
                <w:sz w:val="17"/>
              </w:rPr>
              <w:t xml:space="preserve"> </w:t>
            </w:r>
            <w:r>
              <w:rPr>
                <w:w w:val="105"/>
                <w:sz w:val="17"/>
              </w:rPr>
              <w:t>be</w:t>
            </w:r>
            <w:r>
              <w:rPr>
                <w:spacing w:val="-1"/>
                <w:w w:val="105"/>
                <w:sz w:val="17"/>
              </w:rPr>
              <w:t xml:space="preserve"> </w:t>
            </w:r>
            <w:r>
              <w:rPr>
                <w:w w:val="105"/>
                <w:sz w:val="17"/>
              </w:rPr>
              <w:t>aware</w:t>
            </w:r>
            <w:r>
              <w:rPr>
                <w:spacing w:val="-4"/>
                <w:w w:val="105"/>
                <w:sz w:val="17"/>
              </w:rPr>
              <w:t xml:space="preserve"> </w:t>
            </w:r>
            <w:r>
              <w:rPr>
                <w:w w:val="105"/>
                <w:sz w:val="17"/>
              </w:rPr>
              <w:t>that</w:t>
            </w:r>
            <w:r>
              <w:rPr>
                <w:spacing w:val="-1"/>
                <w:w w:val="105"/>
                <w:sz w:val="17"/>
              </w:rPr>
              <w:t xml:space="preserve"> </w:t>
            </w:r>
            <w:r>
              <w:rPr>
                <w:w w:val="105"/>
                <w:sz w:val="17"/>
              </w:rPr>
              <w:t>entering</w:t>
            </w:r>
            <w:r>
              <w:rPr>
                <w:spacing w:val="-4"/>
                <w:w w:val="105"/>
                <w:sz w:val="17"/>
              </w:rPr>
              <w:t xml:space="preserve"> </w:t>
            </w:r>
            <w:r>
              <w:rPr>
                <w:w w:val="105"/>
                <w:sz w:val="17"/>
              </w:rPr>
              <w:t>data</w:t>
            </w:r>
            <w:r>
              <w:rPr>
                <w:spacing w:val="-2"/>
                <w:w w:val="105"/>
                <w:sz w:val="17"/>
              </w:rPr>
              <w:t xml:space="preserve"> </w:t>
            </w:r>
            <w:r>
              <w:rPr>
                <w:w w:val="105"/>
                <w:sz w:val="17"/>
              </w:rPr>
              <w:t>on</w:t>
            </w:r>
            <w:r>
              <w:rPr>
                <w:spacing w:val="-3"/>
                <w:w w:val="105"/>
                <w:sz w:val="17"/>
              </w:rPr>
              <w:t xml:space="preserve"> </w:t>
            </w:r>
            <w:r>
              <w:rPr>
                <w:w w:val="105"/>
                <w:sz w:val="17"/>
              </w:rPr>
              <w:t>the</w:t>
            </w:r>
            <w:r>
              <w:rPr>
                <w:spacing w:val="-2"/>
                <w:w w:val="105"/>
                <w:sz w:val="17"/>
              </w:rPr>
              <w:t xml:space="preserve"> </w:t>
            </w:r>
            <w:r>
              <w:rPr>
                <w:w w:val="105"/>
                <w:sz w:val="17"/>
              </w:rPr>
              <w:t>internet,</w:t>
            </w:r>
            <w:r>
              <w:rPr>
                <w:spacing w:val="-5"/>
                <w:w w:val="105"/>
                <w:sz w:val="17"/>
              </w:rPr>
              <w:t xml:space="preserve"> </w:t>
            </w:r>
            <w:r>
              <w:rPr>
                <w:w w:val="105"/>
                <w:sz w:val="17"/>
              </w:rPr>
              <w:t>social</w:t>
            </w:r>
            <w:r>
              <w:rPr>
                <w:spacing w:val="-1"/>
                <w:w w:val="105"/>
                <w:sz w:val="17"/>
              </w:rPr>
              <w:t xml:space="preserve"> </w:t>
            </w:r>
            <w:r>
              <w:rPr>
                <w:w w:val="105"/>
                <w:sz w:val="17"/>
              </w:rPr>
              <w:t>media</w:t>
            </w:r>
            <w:r>
              <w:rPr>
                <w:spacing w:val="-3"/>
                <w:w w:val="105"/>
                <w:sz w:val="17"/>
              </w:rPr>
              <w:t xml:space="preserve"> </w:t>
            </w:r>
            <w:r>
              <w:rPr>
                <w:w w:val="105"/>
                <w:sz w:val="17"/>
              </w:rPr>
              <w:t>sites,</w:t>
            </w:r>
            <w:r>
              <w:rPr>
                <w:spacing w:val="-4"/>
                <w:w w:val="105"/>
                <w:sz w:val="17"/>
              </w:rPr>
              <w:t xml:space="preserve"> </w:t>
            </w:r>
            <w:r>
              <w:rPr>
                <w:w w:val="105"/>
                <w:sz w:val="17"/>
              </w:rPr>
              <w:t>or</w:t>
            </w:r>
            <w:r>
              <w:rPr>
                <w:spacing w:val="-1"/>
                <w:w w:val="105"/>
                <w:sz w:val="17"/>
              </w:rPr>
              <w:t xml:space="preserve"> </w:t>
            </w:r>
            <w:r>
              <w:rPr>
                <w:w w:val="105"/>
                <w:sz w:val="17"/>
              </w:rPr>
              <w:t>professional</w:t>
            </w:r>
            <w:r>
              <w:rPr>
                <w:spacing w:val="-3"/>
                <w:w w:val="105"/>
                <w:sz w:val="17"/>
              </w:rPr>
              <w:t xml:space="preserve"> </w:t>
            </w:r>
            <w:r>
              <w:rPr>
                <w:w w:val="105"/>
                <w:sz w:val="17"/>
              </w:rPr>
              <w:t>media</w:t>
            </w:r>
            <w:r>
              <w:rPr>
                <w:spacing w:val="-2"/>
                <w:w w:val="105"/>
                <w:sz w:val="17"/>
              </w:rPr>
              <w:t xml:space="preserve"> </w:t>
            </w:r>
            <w:r>
              <w:rPr>
                <w:w w:val="105"/>
                <w:sz w:val="17"/>
              </w:rPr>
              <w:t>sites</w:t>
            </w:r>
            <w:r>
              <w:rPr>
                <w:spacing w:val="-4"/>
                <w:w w:val="105"/>
                <w:sz w:val="17"/>
              </w:rPr>
              <w:t xml:space="preserve"> </w:t>
            </w:r>
            <w:r>
              <w:rPr>
                <w:w w:val="105"/>
                <w:sz w:val="17"/>
              </w:rPr>
              <w:t>shall</w:t>
            </w:r>
            <w:r>
              <w:rPr>
                <w:spacing w:val="-2"/>
                <w:w w:val="105"/>
                <w:sz w:val="17"/>
              </w:rPr>
              <w:t xml:space="preserve"> </w:t>
            </w:r>
            <w:r>
              <w:rPr>
                <w:w w:val="105"/>
                <w:sz w:val="17"/>
              </w:rPr>
              <w:t>constitute</w:t>
            </w:r>
            <w:r>
              <w:rPr>
                <w:spacing w:val="-4"/>
                <w:w w:val="105"/>
                <w:sz w:val="17"/>
              </w:rPr>
              <w:t xml:space="preserve"> </w:t>
            </w:r>
            <w:r>
              <w:rPr>
                <w:w w:val="105"/>
                <w:sz w:val="17"/>
              </w:rPr>
              <w:t>publishing.</w:t>
            </w:r>
          </w:p>
        </w:tc>
      </w:tr>
      <w:tr w:rsidR="00462339" w:rsidTr="003A3D2D">
        <w:trPr>
          <w:trHeight w:val="436"/>
        </w:trPr>
        <w:tc>
          <w:tcPr>
            <w:tcW w:w="1574" w:type="dxa"/>
          </w:tcPr>
          <w:p w:rsidR="00462339" w:rsidRDefault="00462339" w:rsidP="00462339">
            <w:pPr>
              <w:pStyle w:val="TableParagraph"/>
              <w:spacing w:before="7"/>
              <w:rPr>
                <w:sz w:val="17"/>
              </w:rPr>
            </w:pPr>
            <w:r>
              <w:rPr>
                <w:w w:val="105"/>
                <w:sz w:val="17"/>
              </w:rPr>
              <w:t>IX‐23</w:t>
            </w:r>
          </w:p>
          <w:p w:rsidR="00462339" w:rsidRDefault="00462339" w:rsidP="00462339">
            <w:pPr>
              <w:pStyle w:val="TableParagraph"/>
              <w:spacing w:before="2" w:line="199" w:lineRule="exact"/>
              <w:rPr>
                <w:sz w:val="17"/>
              </w:rPr>
            </w:pPr>
            <w:r>
              <w:rPr>
                <w:w w:val="105"/>
                <w:sz w:val="17"/>
              </w:rPr>
              <w:t>Advertising</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1" w:line="200" w:lineRule="atLeast"/>
              <w:ind w:left="115"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who</w:t>
            </w:r>
            <w:r>
              <w:rPr>
                <w:spacing w:val="-3"/>
                <w:w w:val="105"/>
                <w:sz w:val="17"/>
              </w:rPr>
              <w:t xml:space="preserve"> </w:t>
            </w:r>
            <w:r>
              <w:rPr>
                <w:w w:val="105"/>
                <w:sz w:val="17"/>
              </w:rPr>
              <w:t>author</w:t>
            </w:r>
            <w:r>
              <w:rPr>
                <w:spacing w:val="-4"/>
                <w:w w:val="105"/>
                <w:sz w:val="17"/>
              </w:rPr>
              <w:t xml:space="preserve"> </w:t>
            </w:r>
            <w:r>
              <w:rPr>
                <w:w w:val="105"/>
                <w:sz w:val="17"/>
              </w:rPr>
              <w:t>books</w:t>
            </w:r>
            <w:r>
              <w:rPr>
                <w:spacing w:val="-2"/>
                <w:w w:val="105"/>
                <w:sz w:val="17"/>
              </w:rPr>
              <w:t xml:space="preserve"> </w:t>
            </w:r>
            <w:r>
              <w:rPr>
                <w:w w:val="105"/>
                <w:sz w:val="17"/>
              </w:rPr>
              <w:t>or</w:t>
            </w:r>
            <w:r>
              <w:rPr>
                <w:spacing w:val="-2"/>
                <w:w w:val="105"/>
                <w:sz w:val="17"/>
              </w:rPr>
              <w:t xml:space="preserve"> </w:t>
            </w:r>
            <w:r>
              <w:rPr>
                <w:w w:val="105"/>
                <w:sz w:val="17"/>
              </w:rPr>
              <w:t>other</w:t>
            </w:r>
            <w:r>
              <w:rPr>
                <w:spacing w:val="-2"/>
                <w:w w:val="105"/>
                <w:sz w:val="17"/>
              </w:rPr>
              <w:t xml:space="preserve"> </w:t>
            </w:r>
            <w:r>
              <w:rPr>
                <w:w w:val="105"/>
                <w:sz w:val="17"/>
              </w:rPr>
              <w:t>materials</w:t>
            </w:r>
            <w:r>
              <w:rPr>
                <w:spacing w:val="-4"/>
                <w:w w:val="105"/>
                <w:sz w:val="17"/>
              </w:rPr>
              <w:t xml:space="preserve"> </w:t>
            </w:r>
            <w:r>
              <w:rPr>
                <w:w w:val="105"/>
                <w:sz w:val="17"/>
              </w:rPr>
              <w:t>distributed</w:t>
            </w:r>
            <w:r>
              <w:rPr>
                <w:spacing w:val="-2"/>
                <w:w w:val="105"/>
                <w:sz w:val="17"/>
              </w:rPr>
              <w:t xml:space="preserve"> </w:t>
            </w:r>
            <w:r>
              <w:rPr>
                <w:w w:val="105"/>
                <w:sz w:val="17"/>
              </w:rPr>
              <w:t>by</w:t>
            </w:r>
            <w:r>
              <w:rPr>
                <w:spacing w:val="-3"/>
                <w:w w:val="105"/>
                <w:sz w:val="17"/>
              </w:rPr>
              <w:t xml:space="preserve"> </w:t>
            </w:r>
            <w:r>
              <w:rPr>
                <w:w w:val="105"/>
                <w:sz w:val="17"/>
              </w:rPr>
              <w:t>an</w:t>
            </w:r>
            <w:r>
              <w:rPr>
                <w:spacing w:val="-2"/>
                <w:w w:val="105"/>
                <w:sz w:val="17"/>
              </w:rPr>
              <w:t xml:space="preserve"> </w:t>
            </w:r>
            <w:r>
              <w:rPr>
                <w:w w:val="105"/>
                <w:sz w:val="17"/>
              </w:rPr>
              <w:t>agency</w:t>
            </w:r>
            <w:r>
              <w:rPr>
                <w:spacing w:val="-2"/>
                <w:w w:val="105"/>
                <w:sz w:val="17"/>
              </w:rPr>
              <w:t xml:space="preserve"> </w:t>
            </w:r>
            <w:r>
              <w:rPr>
                <w:w w:val="105"/>
                <w:sz w:val="17"/>
              </w:rPr>
              <w:t>or</w:t>
            </w:r>
            <w:r>
              <w:rPr>
                <w:spacing w:val="-1"/>
                <w:w w:val="105"/>
                <w:sz w:val="17"/>
              </w:rPr>
              <w:t xml:space="preserve"> </w:t>
            </w:r>
            <w:r>
              <w:rPr>
                <w:w w:val="105"/>
                <w:sz w:val="17"/>
              </w:rPr>
              <w:t>organization</w:t>
            </w:r>
            <w:r>
              <w:rPr>
                <w:spacing w:val="-4"/>
                <w:w w:val="105"/>
                <w:sz w:val="17"/>
              </w:rPr>
              <w:t xml:space="preserve"> </w:t>
            </w:r>
            <w:r>
              <w:rPr>
                <w:w w:val="105"/>
                <w:sz w:val="17"/>
              </w:rPr>
              <w:t>shall</w:t>
            </w:r>
            <w:r>
              <w:rPr>
                <w:spacing w:val="-3"/>
                <w:w w:val="105"/>
                <w:sz w:val="17"/>
              </w:rPr>
              <w:t xml:space="preserve"> </w:t>
            </w:r>
            <w:r>
              <w:rPr>
                <w:w w:val="105"/>
                <w:sz w:val="17"/>
              </w:rPr>
              <w:t>take</w:t>
            </w:r>
            <w:r>
              <w:rPr>
                <w:spacing w:val="-4"/>
                <w:w w:val="105"/>
                <w:sz w:val="17"/>
              </w:rPr>
              <w:t xml:space="preserve"> </w:t>
            </w:r>
            <w:r>
              <w:rPr>
                <w:w w:val="105"/>
                <w:sz w:val="17"/>
              </w:rPr>
              <w:t>reasonable</w:t>
            </w:r>
            <w:r>
              <w:rPr>
                <w:spacing w:val="-2"/>
                <w:w w:val="105"/>
                <w:sz w:val="17"/>
              </w:rPr>
              <w:t xml:space="preserve"> </w:t>
            </w:r>
            <w:r>
              <w:rPr>
                <w:w w:val="105"/>
                <w:sz w:val="17"/>
              </w:rPr>
              <w:t>precautions</w:t>
            </w:r>
            <w:r>
              <w:rPr>
                <w:spacing w:val="-4"/>
                <w:w w:val="105"/>
                <w:sz w:val="17"/>
              </w:rPr>
              <w:t xml:space="preserve"> </w:t>
            </w:r>
            <w:r>
              <w:rPr>
                <w:w w:val="105"/>
                <w:sz w:val="17"/>
              </w:rPr>
              <w:t>to</w:t>
            </w:r>
            <w:r>
              <w:rPr>
                <w:spacing w:val="-3"/>
                <w:w w:val="105"/>
                <w:sz w:val="17"/>
              </w:rPr>
              <w:t xml:space="preserve"> </w:t>
            </w:r>
            <w:r>
              <w:rPr>
                <w:w w:val="105"/>
                <w:sz w:val="17"/>
              </w:rPr>
              <w:t>ensure</w:t>
            </w:r>
            <w:r>
              <w:rPr>
                <w:spacing w:val="-4"/>
                <w:w w:val="105"/>
                <w:sz w:val="17"/>
              </w:rPr>
              <w:t xml:space="preserve"> </w:t>
            </w:r>
            <w:r>
              <w:rPr>
                <w:w w:val="105"/>
                <w:sz w:val="17"/>
              </w:rPr>
              <w:t>that</w:t>
            </w:r>
            <w:r>
              <w:rPr>
                <w:spacing w:val="-3"/>
                <w:w w:val="105"/>
                <w:sz w:val="17"/>
              </w:rPr>
              <w:t xml:space="preserve"> </w:t>
            </w:r>
            <w:r>
              <w:rPr>
                <w:w w:val="105"/>
                <w:sz w:val="17"/>
              </w:rPr>
              <w:t>the</w:t>
            </w:r>
            <w:r>
              <w:rPr>
                <w:spacing w:val="1"/>
                <w:w w:val="105"/>
                <w:sz w:val="17"/>
              </w:rPr>
              <w:t xml:space="preserve"> </w:t>
            </w:r>
            <w:r>
              <w:rPr>
                <w:w w:val="105"/>
                <w:sz w:val="17"/>
              </w:rPr>
              <w:t>organization promotes</w:t>
            </w:r>
            <w:r>
              <w:rPr>
                <w:spacing w:val="1"/>
                <w:w w:val="105"/>
                <w:sz w:val="17"/>
              </w:rPr>
              <w:t xml:space="preserve"> </w:t>
            </w:r>
            <w:r>
              <w:rPr>
                <w:w w:val="105"/>
                <w:sz w:val="17"/>
              </w:rPr>
              <w:t>and advertises</w:t>
            </w:r>
            <w:r>
              <w:rPr>
                <w:spacing w:val="-1"/>
                <w:w w:val="105"/>
                <w:sz w:val="17"/>
              </w:rPr>
              <w:t xml:space="preserve"> </w:t>
            </w:r>
            <w:r>
              <w:rPr>
                <w:w w:val="105"/>
                <w:sz w:val="17"/>
              </w:rPr>
              <w:t>the materials</w:t>
            </w:r>
            <w:r>
              <w:rPr>
                <w:spacing w:val="-1"/>
                <w:w w:val="105"/>
                <w:sz w:val="17"/>
              </w:rPr>
              <w:t xml:space="preserve"> </w:t>
            </w:r>
            <w:r>
              <w:rPr>
                <w:w w:val="105"/>
                <w:sz w:val="17"/>
              </w:rPr>
              <w:t>accurately and</w:t>
            </w:r>
            <w:r>
              <w:rPr>
                <w:spacing w:val="-1"/>
                <w:w w:val="105"/>
                <w:sz w:val="17"/>
              </w:rPr>
              <w:t xml:space="preserve"> </w:t>
            </w:r>
            <w:r>
              <w:rPr>
                <w:w w:val="105"/>
                <w:sz w:val="17"/>
              </w:rPr>
              <w:t>factually.</w:t>
            </w:r>
          </w:p>
        </w:tc>
      </w:tr>
      <w:tr w:rsidR="00462339" w:rsidTr="003A3D2D">
        <w:trPr>
          <w:trHeight w:val="441"/>
        </w:trPr>
        <w:tc>
          <w:tcPr>
            <w:tcW w:w="1574" w:type="dxa"/>
          </w:tcPr>
          <w:p w:rsidR="00462339" w:rsidRDefault="00462339" w:rsidP="00462339">
            <w:pPr>
              <w:pStyle w:val="TableParagraph"/>
              <w:spacing w:before="9"/>
              <w:rPr>
                <w:sz w:val="17"/>
              </w:rPr>
            </w:pPr>
            <w:r>
              <w:rPr>
                <w:w w:val="105"/>
                <w:sz w:val="17"/>
              </w:rPr>
              <w:t>IX‐24</w:t>
            </w:r>
          </w:p>
          <w:p w:rsidR="00462339" w:rsidRDefault="00462339" w:rsidP="00462339">
            <w:pPr>
              <w:pStyle w:val="TableParagraph"/>
              <w:spacing w:before="4" w:line="200" w:lineRule="exact"/>
              <w:rPr>
                <w:sz w:val="17"/>
              </w:rPr>
            </w:pPr>
            <w:r>
              <w:rPr>
                <w:w w:val="105"/>
                <w:sz w:val="17"/>
              </w:rPr>
              <w:t>Credit</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BA1CD4">
            <w:pPr>
              <w:pStyle w:val="TableParagraph"/>
              <w:ind w:left="135"/>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assign</w:t>
            </w:r>
            <w:r>
              <w:rPr>
                <w:spacing w:val="-3"/>
                <w:w w:val="105"/>
                <w:sz w:val="17"/>
              </w:rPr>
              <w:t xml:space="preserve"> </w:t>
            </w:r>
            <w:r>
              <w:rPr>
                <w:w w:val="105"/>
                <w:sz w:val="17"/>
              </w:rPr>
              <w:t>publication</w:t>
            </w:r>
            <w:r>
              <w:rPr>
                <w:spacing w:val="-3"/>
                <w:w w:val="105"/>
                <w:sz w:val="17"/>
              </w:rPr>
              <w:t xml:space="preserve"> </w:t>
            </w:r>
            <w:r>
              <w:rPr>
                <w:w w:val="105"/>
                <w:sz w:val="17"/>
              </w:rPr>
              <w:t>credit</w:t>
            </w:r>
            <w:r>
              <w:rPr>
                <w:spacing w:val="-4"/>
                <w:w w:val="105"/>
                <w:sz w:val="17"/>
              </w:rPr>
              <w:t xml:space="preserve"> </w:t>
            </w:r>
            <w:r>
              <w:rPr>
                <w:w w:val="105"/>
                <w:sz w:val="17"/>
              </w:rPr>
              <w:t>to</w:t>
            </w:r>
            <w:r>
              <w:rPr>
                <w:spacing w:val="-3"/>
                <w:w w:val="105"/>
                <w:sz w:val="17"/>
              </w:rPr>
              <w:t xml:space="preserve"> </w:t>
            </w:r>
            <w:r>
              <w:rPr>
                <w:w w:val="105"/>
                <w:sz w:val="17"/>
              </w:rPr>
              <w:t>those</w:t>
            </w:r>
            <w:r>
              <w:rPr>
                <w:spacing w:val="-3"/>
                <w:w w:val="105"/>
                <w:sz w:val="17"/>
              </w:rPr>
              <w:t xml:space="preserve"> </w:t>
            </w:r>
            <w:r>
              <w:rPr>
                <w:w w:val="105"/>
                <w:sz w:val="17"/>
              </w:rPr>
              <w:t>who</w:t>
            </w:r>
            <w:r>
              <w:rPr>
                <w:spacing w:val="-4"/>
                <w:w w:val="105"/>
                <w:sz w:val="17"/>
              </w:rPr>
              <w:t xml:space="preserve"> </w:t>
            </w:r>
            <w:r>
              <w:rPr>
                <w:w w:val="105"/>
                <w:sz w:val="17"/>
              </w:rPr>
              <w:t>have</w:t>
            </w:r>
            <w:r>
              <w:rPr>
                <w:spacing w:val="-3"/>
                <w:w w:val="105"/>
                <w:sz w:val="17"/>
              </w:rPr>
              <w:t xml:space="preserve"> </w:t>
            </w:r>
            <w:r>
              <w:rPr>
                <w:w w:val="105"/>
                <w:sz w:val="17"/>
              </w:rPr>
              <w:t>contributed</w:t>
            </w:r>
            <w:r>
              <w:rPr>
                <w:spacing w:val="-3"/>
                <w:w w:val="105"/>
                <w:sz w:val="17"/>
              </w:rPr>
              <w:t xml:space="preserve"> </w:t>
            </w:r>
            <w:r>
              <w:rPr>
                <w:w w:val="105"/>
                <w:sz w:val="17"/>
              </w:rPr>
              <w:t>to</w:t>
            </w:r>
            <w:r>
              <w:rPr>
                <w:spacing w:val="-3"/>
                <w:w w:val="105"/>
                <w:sz w:val="17"/>
              </w:rPr>
              <w:t xml:space="preserve"> </w:t>
            </w:r>
            <w:r>
              <w:rPr>
                <w:w w:val="105"/>
                <w:sz w:val="17"/>
              </w:rPr>
              <w:t>a</w:t>
            </w:r>
            <w:r>
              <w:rPr>
                <w:spacing w:val="-4"/>
                <w:w w:val="105"/>
                <w:sz w:val="17"/>
              </w:rPr>
              <w:t xml:space="preserve"> </w:t>
            </w:r>
            <w:r>
              <w:rPr>
                <w:w w:val="105"/>
                <w:sz w:val="17"/>
              </w:rPr>
              <w:t>publication</w:t>
            </w:r>
            <w:r>
              <w:rPr>
                <w:spacing w:val="-3"/>
                <w:w w:val="105"/>
                <w:sz w:val="17"/>
              </w:rPr>
              <w:t xml:space="preserve"> </w:t>
            </w:r>
            <w:r>
              <w:rPr>
                <w:w w:val="105"/>
                <w:sz w:val="17"/>
              </w:rPr>
              <w:t>in</w:t>
            </w:r>
            <w:r>
              <w:rPr>
                <w:spacing w:val="-3"/>
                <w:w w:val="105"/>
                <w:sz w:val="17"/>
              </w:rPr>
              <w:t xml:space="preserve"> </w:t>
            </w:r>
            <w:r>
              <w:rPr>
                <w:w w:val="105"/>
                <w:sz w:val="17"/>
              </w:rPr>
              <w:t>proportion</w:t>
            </w:r>
            <w:r>
              <w:rPr>
                <w:spacing w:val="-3"/>
                <w:w w:val="105"/>
                <w:sz w:val="17"/>
              </w:rPr>
              <w:t xml:space="preserve"> </w:t>
            </w:r>
            <w:r>
              <w:rPr>
                <w:w w:val="105"/>
                <w:sz w:val="17"/>
              </w:rPr>
              <w:t>to</w:t>
            </w:r>
            <w:r>
              <w:rPr>
                <w:spacing w:val="-3"/>
                <w:w w:val="105"/>
                <w:sz w:val="17"/>
              </w:rPr>
              <w:t xml:space="preserve"> </w:t>
            </w:r>
            <w:r>
              <w:rPr>
                <w:w w:val="105"/>
                <w:sz w:val="17"/>
              </w:rPr>
              <w:t>their</w:t>
            </w:r>
            <w:r>
              <w:rPr>
                <w:spacing w:val="-2"/>
                <w:w w:val="105"/>
                <w:sz w:val="17"/>
              </w:rPr>
              <w:t xml:space="preserve"> </w:t>
            </w:r>
            <w:r>
              <w:rPr>
                <w:w w:val="105"/>
                <w:sz w:val="17"/>
              </w:rPr>
              <w:t>contributions</w:t>
            </w:r>
            <w:r>
              <w:rPr>
                <w:spacing w:val="-2"/>
                <w:w w:val="105"/>
                <w:sz w:val="17"/>
              </w:rPr>
              <w:t xml:space="preserve"> </w:t>
            </w:r>
            <w:r>
              <w:rPr>
                <w:w w:val="105"/>
                <w:sz w:val="17"/>
              </w:rPr>
              <w:t>and</w:t>
            </w:r>
            <w:r>
              <w:rPr>
                <w:spacing w:val="-3"/>
                <w:w w:val="105"/>
                <w:sz w:val="17"/>
              </w:rPr>
              <w:t xml:space="preserve"> </w:t>
            </w:r>
            <w:r>
              <w:rPr>
                <w:w w:val="105"/>
                <w:sz w:val="17"/>
              </w:rPr>
              <w:t>in</w:t>
            </w:r>
            <w:r>
              <w:rPr>
                <w:spacing w:val="-3"/>
                <w:w w:val="105"/>
                <w:sz w:val="17"/>
              </w:rPr>
              <w:t xml:space="preserve"> </w:t>
            </w:r>
            <w:r>
              <w:rPr>
                <w:w w:val="105"/>
                <w:sz w:val="17"/>
              </w:rPr>
              <w:t>accordance</w:t>
            </w:r>
            <w:r>
              <w:rPr>
                <w:spacing w:val="1"/>
                <w:w w:val="105"/>
                <w:sz w:val="17"/>
              </w:rPr>
              <w:t xml:space="preserve"> </w:t>
            </w:r>
            <w:r>
              <w:rPr>
                <w:w w:val="105"/>
                <w:sz w:val="17"/>
              </w:rPr>
              <w:t>with</w:t>
            </w:r>
            <w:r>
              <w:rPr>
                <w:spacing w:val="-1"/>
                <w:w w:val="105"/>
                <w:sz w:val="17"/>
              </w:rPr>
              <w:t xml:space="preserve"> </w:t>
            </w:r>
            <w:r>
              <w:rPr>
                <w:w w:val="105"/>
                <w:sz w:val="17"/>
              </w:rPr>
              <w:t>customary</w:t>
            </w:r>
            <w:r>
              <w:rPr>
                <w:spacing w:val="1"/>
                <w:w w:val="105"/>
                <w:sz w:val="17"/>
              </w:rPr>
              <w:t xml:space="preserve"> </w:t>
            </w:r>
            <w:r>
              <w:rPr>
                <w:w w:val="105"/>
                <w:sz w:val="17"/>
              </w:rPr>
              <w:t>professional</w:t>
            </w:r>
            <w:r>
              <w:rPr>
                <w:spacing w:val="1"/>
                <w:w w:val="105"/>
                <w:sz w:val="17"/>
              </w:rPr>
              <w:t xml:space="preserve"> </w:t>
            </w:r>
            <w:r>
              <w:rPr>
                <w:w w:val="105"/>
                <w:sz w:val="17"/>
              </w:rPr>
              <w:t>publication practices.</w:t>
            </w:r>
          </w:p>
        </w:tc>
      </w:tr>
      <w:tr w:rsidR="00462339" w:rsidTr="003A3D2D">
        <w:trPr>
          <w:trHeight w:val="660"/>
        </w:trPr>
        <w:tc>
          <w:tcPr>
            <w:tcW w:w="1574" w:type="dxa"/>
          </w:tcPr>
          <w:p w:rsidR="00462339" w:rsidRDefault="00462339" w:rsidP="00462339">
            <w:pPr>
              <w:pStyle w:val="TableParagraph"/>
              <w:spacing w:before="6"/>
              <w:rPr>
                <w:sz w:val="17"/>
              </w:rPr>
            </w:pPr>
            <w:r>
              <w:rPr>
                <w:w w:val="105"/>
                <w:sz w:val="17"/>
              </w:rPr>
              <w:t>IX‐25</w:t>
            </w:r>
          </w:p>
          <w:p w:rsidR="00462339" w:rsidRDefault="00462339" w:rsidP="00462339">
            <w:pPr>
              <w:pStyle w:val="TableParagraph"/>
              <w:spacing w:before="13"/>
              <w:rPr>
                <w:sz w:val="17"/>
              </w:rPr>
            </w:pPr>
            <w:r>
              <w:rPr>
                <w:w w:val="105"/>
                <w:sz w:val="17"/>
              </w:rPr>
              <w:t>Student</w:t>
            </w:r>
            <w:r>
              <w:rPr>
                <w:spacing w:val="-3"/>
                <w:w w:val="105"/>
                <w:sz w:val="17"/>
              </w:rPr>
              <w:t xml:space="preserve"> </w:t>
            </w:r>
            <w:r>
              <w:rPr>
                <w:w w:val="105"/>
                <w:sz w:val="17"/>
              </w:rPr>
              <w:t>Material</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462339">
            <w:pPr>
              <w:pStyle w:val="TableParagraph"/>
              <w:spacing w:before="6"/>
              <w:ind w:left="115" w:right="204" w:hanging="1"/>
              <w:rPr>
                <w:sz w:val="17"/>
              </w:rPr>
            </w:pP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shall</w:t>
            </w:r>
            <w:r>
              <w:rPr>
                <w:spacing w:val="-4"/>
                <w:w w:val="105"/>
                <w:sz w:val="17"/>
              </w:rPr>
              <w:t xml:space="preserve"> </w:t>
            </w:r>
            <w:r>
              <w:rPr>
                <w:w w:val="105"/>
                <w:sz w:val="17"/>
              </w:rPr>
              <w:t>seek</w:t>
            </w:r>
            <w:r>
              <w:rPr>
                <w:spacing w:val="-2"/>
                <w:w w:val="105"/>
                <w:sz w:val="17"/>
              </w:rPr>
              <w:t xml:space="preserve"> </w:t>
            </w:r>
            <w:r>
              <w:rPr>
                <w:w w:val="105"/>
                <w:sz w:val="17"/>
              </w:rPr>
              <w:t>a</w:t>
            </w:r>
            <w:r>
              <w:rPr>
                <w:spacing w:val="-4"/>
                <w:w w:val="105"/>
                <w:sz w:val="17"/>
              </w:rPr>
              <w:t xml:space="preserve"> </w:t>
            </w:r>
            <w:r>
              <w:rPr>
                <w:w w:val="105"/>
                <w:sz w:val="17"/>
              </w:rPr>
              <w:t>student’s</w:t>
            </w:r>
            <w:r>
              <w:rPr>
                <w:spacing w:val="-2"/>
                <w:w w:val="105"/>
                <w:sz w:val="17"/>
              </w:rPr>
              <w:t xml:space="preserve"> </w:t>
            </w:r>
            <w:r>
              <w:rPr>
                <w:w w:val="105"/>
                <w:sz w:val="17"/>
              </w:rPr>
              <w:t>permission</w:t>
            </w:r>
            <w:r>
              <w:rPr>
                <w:spacing w:val="-2"/>
                <w:w w:val="105"/>
                <w:sz w:val="17"/>
              </w:rPr>
              <w:t xml:space="preserve"> </w:t>
            </w:r>
            <w:r>
              <w:rPr>
                <w:w w:val="105"/>
                <w:sz w:val="17"/>
              </w:rPr>
              <w:t>and</w:t>
            </w:r>
            <w:r>
              <w:rPr>
                <w:spacing w:val="-2"/>
                <w:w w:val="105"/>
                <w:sz w:val="17"/>
              </w:rPr>
              <w:t xml:space="preserve"> </w:t>
            </w:r>
            <w:r>
              <w:rPr>
                <w:w w:val="105"/>
                <w:sz w:val="17"/>
              </w:rPr>
              <w:t>list</w:t>
            </w:r>
            <w:r>
              <w:rPr>
                <w:spacing w:val="-3"/>
                <w:w w:val="105"/>
                <w:sz w:val="17"/>
              </w:rPr>
              <w:t xml:space="preserve"> </w:t>
            </w:r>
            <w:r>
              <w:rPr>
                <w:w w:val="105"/>
                <w:sz w:val="17"/>
              </w:rPr>
              <w:t>the</w:t>
            </w:r>
            <w:r>
              <w:rPr>
                <w:spacing w:val="-3"/>
                <w:w w:val="105"/>
                <w:sz w:val="17"/>
              </w:rPr>
              <w:t xml:space="preserve"> </w:t>
            </w:r>
            <w:r>
              <w:rPr>
                <w:w w:val="105"/>
                <w:sz w:val="17"/>
              </w:rPr>
              <w:t>student</w:t>
            </w:r>
            <w:r>
              <w:rPr>
                <w:spacing w:val="-2"/>
                <w:w w:val="105"/>
                <w:sz w:val="17"/>
              </w:rPr>
              <w:t xml:space="preserve"> </w:t>
            </w:r>
            <w:r>
              <w:rPr>
                <w:w w:val="105"/>
                <w:sz w:val="17"/>
              </w:rPr>
              <w:t>as</w:t>
            </w:r>
            <w:r>
              <w:rPr>
                <w:spacing w:val="-2"/>
                <w:w w:val="105"/>
                <w:sz w:val="17"/>
              </w:rPr>
              <w:t xml:space="preserve"> </w:t>
            </w:r>
            <w:r>
              <w:rPr>
                <w:w w:val="105"/>
                <w:sz w:val="17"/>
              </w:rPr>
              <w:t>lead</w:t>
            </w:r>
            <w:r>
              <w:rPr>
                <w:spacing w:val="-4"/>
                <w:w w:val="105"/>
                <w:sz w:val="17"/>
              </w:rPr>
              <w:t xml:space="preserve"> </w:t>
            </w:r>
            <w:r>
              <w:rPr>
                <w:w w:val="105"/>
                <w:sz w:val="17"/>
              </w:rPr>
              <w:t>author</w:t>
            </w:r>
            <w:r>
              <w:rPr>
                <w:spacing w:val="-3"/>
                <w:w w:val="105"/>
                <w:sz w:val="17"/>
              </w:rPr>
              <w:t xml:space="preserve"> </w:t>
            </w:r>
            <w:r>
              <w:rPr>
                <w:w w:val="105"/>
                <w:sz w:val="17"/>
              </w:rPr>
              <w:t>on</w:t>
            </w:r>
            <w:r>
              <w:rPr>
                <w:spacing w:val="-3"/>
                <w:w w:val="105"/>
                <w:sz w:val="17"/>
              </w:rPr>
              <w:t xml:space="preserve"> </w:t>
            </w:r>
            <w:r>
              <w:rPr>
                <w:w w:val="105"/>
                <w:sz w:val="17"/>
              </w:rPr>
              <w:t>manuscripts</w:t>
            </w:r>
            <w:r>
              <w:rPr>
                <w:spacing w:val="-1"/>
                <w:w w:val="105"/>
                <w:sz w:val="17"/>
              </w:rPr>
              <w:t xml:space="preserve"> </w:t>
            </w:r>
            <w:r>
              <w:rPr>
                <w:w w:val="105"/>
                <w:sz w:val="17"/>
              </w:rPr>
              <w:t>or</w:t>
            </w:r>
            <w:r>
              <w:rPr>
                <w:spacing w:val="-2"/>
                <w:w w:val="105"/>
                <w:sz w:val="17"/>
              </w:rPr>
              <w:t xml:space="preserve"> </w:t>
            </w:r>
            <w:r>
              <w:rPr>
                <w:w w:val="105"/>
                <w:sz w:val="17"/>
              </w:rPr>
              <w:t>professional</w:t>
            </w:r>
            <w:r>
              <w:rPr>
                <w:spacing w:val="-2"/>
                <w:w w:val="105"/>
                <w:sz w:val="17"/>
              </w:rPr>
              <w:t xml:space="preserve"> </w:t>
            </w:r>
            <w:r>
              <w:rPr>
                <w:w w:val="105"/>
                <w:sz w:val="17"/>
              </w:rPr>
              <w:t>presentations,</w:t>
            </w:r>
            <w:r>
              <w:rPr>
                <w:spacing w:val="-4"/>
                <w:w w:val="105"/>
                <w:sz w:val="17"/>
              </w:rPr>
              <w:t xml:space="preserve"> </w:t>
            </w:r>
            <w:r>
              <w:rPr>
                <w:w w:val="105"/>
                <w:sz w:val="17"/>
              </w:rPr>
              <w:t>in</w:t>
            </w:r>
            <w:r>
              <w:rPr>
                <w:spacing w:val="-3"/>
                <w:w w:val="105"/>
                <w:sz w:val="17"/>
              </w:rPr>
              <w:t xml:space="preserve"> </w:t>
            </w:r>
            <w:r>
              <w:rPr>
                <w:w w:val="105"/>
                <w:sz w:val="17"/>
              </w:rPr>
              <w:t>any</w:t>
            </w:r>
            <w:r>
              <w:rPr>
                <w:spacing w:val="-2"/>
                <w:w w:val="105"/>
                <w:sz w:val="17"/>
              </w:rPr>
              <w:t xml:space="preserve"> </w:t>
            </w:r>
            <w:r>
              <w:rPr>
                <w:w w:val="105"/>
                <w:sz w:val="17"/>
              </w:rPr>
              <w:t>medium,</w:t>
            </w:r>
            <w:r>
              <w:rPr>
                <w:spacing w:val="1"/>
                <w:w w:val="105"/>
                <w:sz w:val="17"/>
              </w:rPr>
              <w:t xml:space="preserve"> </w:t>
            </w:r>
            <w:r>
              <w:rPr>
                <w:w w:val="105"/>
                <w:sz w:val="17"/>
              </w:rPr>
              <w:t>that</w:t>
            </w:r>
            <w:r>
              <w:rPr>
                <w:spacing w:val="-3"/>
                <w:w w:val="105"/>
                <w:sz w:val="17"/>
              </w:rPr>
              <w:t xml:space="preserve"> </w:t>
            </w:r>
            <w:r>
              <w:rPr>
                <w:w w:val="105"/>
                <w:sz w:val="17"/>
              </w:rPr>
              <w:t>are</w:t>
            </w:r>
            <w:r>
              <w:rPr>
                <w:spacing w:val="-3"/>
                <w:w w:val="105"/>
                <w:sz w:val="17"/>
              </w:rPr>
              <w:t xml:space="preserve"> </w:t>
            </w:r>
            <w:r>
              <w:rPr>
                <w:w w:val="105"/>
                <w:sz w:val="17"/>
              </w:rPr>
              <w:t>substantially</w:t>
            </w:r>
            <w:r>
              <w:rPr>
                <w:spacing w:val="-2"/>
                <w:w w:val="105"/>
                <w:sz w:val="17"/>
              </w:rPr>
              <w:t xml:space="preserve"> </w:t>
            </w:r>
            <w:r>
              <w:rPr>
                <w:w w:val="105"/>
                <w:sz w:val="17"/>
              </w:rPr>
              <w:t>based</w:t>
            </w:r>
            <w:r>
              <w:rPr>
                <w:spacing w:val="-2"/>
                <w:w w:val="105"/>
                <w:sz w:val="17"/>
              </w:rPr>
              <w:t xml:space="preserve"> </w:t>
            </w:r>
            <w:r>
              <w:rPr>
                <w:w w:val="105"/>
                <w:sz w:val="17"/>
              </w:rPr>
              <w:t>on</w:t>
            </w:r>
            <w:r>
              <w:rPr>
                <w:spacing w:val="-2"/>
                <w:w w:val="105"/>
                <w:sz w:val="17"/>
              </w:rPr>
              <w:t xml:space="preserve"> </w:t>
            </w:r>
            <w:r>
              <w:rPr>
                <w:w w:val="105"/>
                <w:sz w:val="17"/>
              </w:rPr>
              <w:t>a</w:t>
            </w:r>
            <w:r>
              <w:rPr>
                <w:spacing w:val="-1"/>
                <w:w w:val="105"/>
                <w:sz w:val="17"/>
              </w:rPr>
              <w:t xml:space="preserve"> </w:t>
            </w:r>
            <w:r>
              <w:rPr>
                <w:w w:val="105"/>
                <w:sz w:val="17"/>
              </w:rPr>
              <w:t>student’s</w:t>
            </w:r>
            <w:r>
              <w:rPr>
                <w:spacing w:val="-1"/>
                <w:w w:val="105"/>
                <w:sz w:val="17"/>
              </w:rPr>
              <w:t xml:space="preserve"> </w:t>
            </w:r>
            <w:r>
              <w:rPr>
                <w:w w:val="105"/>
                <w:sz w:val="17"/>
              </w:rPr>
              <w:t>course</w:t>
            </w:r>
            <w:r>
              <w:rPr>
                <w:spacing w:val="-2"/>
                <w:w w:val="105"/>
                <w:sz w:val="17"/>
              </w:rPr>
              <w:t xml:space="preserve"> </w:t>
            </w:r>
            <w:r>
              <w:rPr>
                <w:w w:val="105"/>
                <w:sz w:val="17"/>
              </w:rPr>
              <w:t>papers,</w:t>
            </w:r>
            <w:r>
              <w:rPr>
                <w:spacing w:val="-3"/>
                <w:w w:val="105"/>
                <w:sz w:val="17"/>
              </w:rPr>
              <w:t xml:space="preserve"> </w:t>
            </w:r>
            <w:r>
              <w:rPr>
                <w:w w:val="105"/>
                <w:sz w:val="17"/>
              </w:rPr>
              <w:t>projects,</w:t>
            </w:r>
            <w:r>
              <w:rPr>
                <w:spacing w:val="-3"/>
                <w:w w:val="105"/>
                <w:sz w:val="17"/>
              </w:rPr>
              <w:t xml:space="preserve"> </w:t>
            </w:r>
            <w:r>
              <w:rPr>
                <w:w w:val="105"/>
                <w:sz w:val="17"/>
              </w:rPr>
              <w:t>dissertations,</w:t>
            </w:r>
            <w:r>
              <w:rPr>
                <w:spacing w:val="-2"/>
                <w:w w:val="105"/>
                <w:sz w:val="17"/>
              </w:rPr>
              <w:t xml:space="preserve"> </w:t>
            </w:r>
            <w:r>
              <w:rPr>
                <w:w w:val="105"/>
                <w:sz w:val="17"/>
              </w:rPr>
              <w:t>or</w:t>
            </w:r>
            <w:r>
              <w:rPr>
                <w:spacing w:val="-3"/>
                <w:w w:val="105"/>
                <w:sz w:val="17"/>
              </w:rPr>
              <w:t xml:space="preserve"> </w:t>
            </w:r>
            <w:r>
              <w:rPr>
                <w:w w:val="105"/>
                <w:sz w:val="17"/>
              </w:rPr>
              <w:t>theses.</w:t>
            </w:r>
            <w:r>
              <w:rPr>
                <w:spacing w:val="-2"/>
                <w:w w:val="105"/>
                <w:sz w:val="17"/>
              </w:rPr>
              <w:t xml:space="preserve"> </w:t>
            </w:r>
            <w:r>
              <w:rPr>
                <w:w w:val="105"/>
                <w:sz w:val="17"/>
              </w:rPr>
              <w:t>The</w:t>
            </w:r>
            <w:r>
              <w:rPr>
                <w:spacing w:val="-1"/>
                <w:w w:val="105"/>
                <w:sz w:val="17"/>
              </w:rPr>
              <w:t xml:space="preserve"> </w:t>
            </w:r>
            <w:r>
              <w:rPr>
                <w:w w:val="105"/>
                <w:sz w:val="17"/>
              </w:rPr>
              <w:t>student</w:t>
            </w:r>
            <w:r>
              <w:rPr>
                <w:spacing w:val="-3"/>
                <w:w w:val="105"/>
                <w:sz w:val="17"/>
              </w:rPr>
              <w:t xml:space="preserve"> </w:t>
            </w:r>
            <w:r>
              <w:rPr>
                <w:w w:val="105"/>
                <w:sz w:val="17"/>
              </w:rPr>
              <w:t>shall</w:t>
            </w:r>
            <w:r>
              <w:rPr>
                <w:spacing w:val="-2"/>
                <w:w w:val="105"/>
                <w:sz w:val="17"/>
              </w:rPr>
              <w:t xml:space="preserve"> </w:t>
            </w:r>
            <w:r>
              <w:rPr>
                <w:w w:val="105"/>
                <w:sz w:val="17"/>
              </w:rPr>
              <w:t>reserve</w:t>
            </w:r>
            <w:r>
              <w:rPr>
                <w:spacing w:val="-3"/>
                <w:w w:val="105"/>
                <w:sz w:val="17"/>
              </w:rPr>
              <w:t xml:space="preserve"> </w:t>
            </w:r>
            <w:r>
              <w:rPr>
                <w:w w:val="105"/>
                <w:sz w:val="17"/>
              </w:rPr>
              <w:t>the</w:t>
            </w:r>
            <w:r>
              <w:rPr>
                <w:spacing w:val="-2"/>
                <w:w w:val="105"/>
                <w:sz w:val="17"/>
              </w:rPr>
              <w:t xml:space="preserve"> </w:t>
            </w:r>
            <w:r>
              <w:rPr>
                <w:w w:val="105"/>
                <w:sz w:val="17"/>
              </w:rPr>
              <w:t>right</w:t>
            </w:r>
            <w:r>
              <w:rPr>
                <w:spacing w:val="-2"/>
                <w:w w:val="105"/>
                <w:sz w:val="17"/>
              </w:rPr>
              <w:t xml:space="preserve"> </w:t>
            </w:r>
            <w:r>
              <w:rPr>
                <w:w w:val="105"/>
                <w:sz w:val="17"/>
              </w:rPr>
              <w:t>to</w:t>
            </w:r>
            <w:r>
              <w:rPr>
                <w:spacing w:val="-2"/>
                <w:w w:val="105"/>
                <w:sz w:val="17"/>
              </w:rPr>
              <w:t xml:space="preserve"> </w:t>
            </w:r>
            <w:r>
              <w:rPr>
                <w:w w:val="105"/>
                <w:sz w:val="17"/>
              </w:rPr>
              <w:t>withhold</w:t>
            </w:r>
            <w:r>
              <w:rPr>
                <w:spacing w:val="-1"/>
                <w:w w:val="105"/>
                <w:sz w:val="17"/>
              </w:rPr>
              <w:t xml:space="preserve"> </w:t>
            </w:r>
            <w:r>
              <w:rPr>
                <w:w w:val="105"/>
                <w:sz w:val="17"/>
              </w:rPr>
              <w:t>permission.</w:t>
            </w:r>
          </w:p>
        </w:tc>
      </w:tr>
      <w:tr w:rsidR="00462339" w:rsidTr="003A3D2D">
        <w:trPr>
          <w:trHeight w:val="664"/>
        </w:trPr>
        <w:tc>
          <w:tcPr>
            <w:tcW w:w="1574" w:type="dxa"/>
          </w:tcPr>
          <w:p w:rsidR="00462339" w:rsidRDefault="00462339" w:rsidP="00462339">
            <w:pPr>
              <w:pStyle w:val="TableParagraph"/>
              <w:spacing w:before="6"/>
              <w:rPr>
                <w:sz w:val="17"/>
              </w:rPr>
            </w:pPr>
            <w:r>
              <w:rPr>
                <w:w w:val="105"/>
                <w:sz w:val="17"/>
              </w:rPr>
              <w:t>IX‐26</w:t>
            </w:r>
          </w:p>
          <w:p w:rsidR="00462339" w:rsidRDefault="00462339" w:rsidP="00462339">
            <w:pPr>
              <w:pStyle w:val="TableParagraph"/>
              <w:spacing w:before="13"/>
              <w:rPr>
                <w:sz w:val="17"/>
              </w:rPr>
            </w:pPr>
            <w:r>
              <w:rPr>
                <w:w w:val="105"/>
                <w:sz w:val="17"/>
              </w:rPr>
              <w:t>Submissions</w:t>
            </w:r>
          </w:p>
        </w:tc>
        <w:tc>
          <w:tcPr>
            <w:tcW w:w="235" w:type="dxa"/>
          </w:tcPr>
          <w:p w:rsidR="00462339" w:rsidRDefault="00462339" w:rsidP="00462339">
            <w:pPr>
              <w:pStyle w:val="TableParagraph"/>
              <w:rPr>
                <w:rFonts w:ascii="Times New Roman"/>
                <w:sz w:val="16"/>
              </w:rPr>
            </w:pPr>
          </w:p>
        </w:tc>
        <w:tc>
          <w:tcPr>
            <w:tcW w:w="7605" w:type="dxa"/>
          </w:tcPr>
          <w:p w:rsidR="00462339" w:rsidRDefault="00462339" w:rsidP="00BA1CD4">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and</w:t>
            </w:r>
            <w:r>
              <w:rPr>
                <w:spacing w:val="-3"/>
                <w:w w:val="105"/>
                <w:sz w:val="17"/>
              </w:rPr>
              <w:t xml:space="preserve"> </w:t>
            </w:r>
            <w:r>
              <w:rPr>
                <w:w w:val="105"/>
                <w:sz w:val="17"/>
              </w:rPr>
              <w:t>researchers</w:t>
            </w:r>
            <w:r>
              <w:rPr>
                <w:spacing w:val="-3"/>
                <w:w w:val="105"/>
                <w:sz w:val="17"/>
              </w:rPr>
              <w:t xml:space="preserve"> </w:t>
            </w:r>
            <w:r>
              <w:rPr>
                <w:w w:val="105"/>
                <w:sz w:val="17"/>
              </w:rPr>
              <w:t>shall</w:t>
            </w:r>
            <w:r>
              <w:rPr>
                <w:spacing w:val="-3"/>
                <w:w w:val="105"/>
                <w:sz w:val="17"/>
              </w:rPr>
              <w:t xml:space="preserve"> </w:t>
            </w:r>
            <w:r>
              <w:rPr>
                <w:w w:val="105"/>
                <w:sz w:val="17"/>
              </w:rPr>
              <w:t>submit</w:t>
            </w:r>
            <w:r>
              <w:rPr>
                <w:spacing w:val="-2"/>
                <w:w w:val="105"/>
                <w:sz w:val="17"/>
              </w:rPr>
              <w:t xml:space="preserve"> </w:t>
            </w:r>
            <w:r>
              <w:rPr>
                <w:w w:val="105"/>
                <w:sz w:val="17"/>
              </w:rPr>
              <w:t>manuscripts</w:t>
            </w:r>
            <w:r>
              <w:rPr>
                <w:spacing w:val="-3"/>
                <w:w w:val="105"/>
                <w:sz w:val="17"/>
              </w:rPr>
              <w:t xml:space="preserve"> </w:t>
            </w:r>
            <w:r>
              <w:rPr>
                <w:w w:val="105"/>
                <w:sz w:val="17"/>
              </w:rPr>
              <w:t>for</w:t>
            </w:r>
            <w:r>
              <w:rPr>
                <w:spacing w:val="-3"/>
                <w:w w:val="105"/>
                <w:sz w:val="17"/>
              </w:rPr>
              <w:t xml:space="preserve"> </w:t>
            </w:r>
            <w:r>
              <w:rPr>
                <w:w w:val="105"/>
                <w:sz w:val="17"/>
              </w:rPr>
              <w:t>consideration</w:t>
            </w:r>
            <w:r>
              <w:rPr>
                <w:spacing w:val="-3"/>
                <w:w w:val="105"/>
                <w:sz w:val="17"/>
              </w:rPr>
              <w:t xml:space="preserve"> </w:t>
            </w:r>
            <w:r>
              <w:rPr>
                <w:w w:val="105"/>
                <w:sz w:val="17"/>
              </w:rPr>
              <w:t>to</w:t>
            </w:r>
            <w:r>
              <w:rPr>
                <w:spacing w:val="-3"/>
                <w:w w:val="105"/>
                <w:sz w:val="17"/>
              </w:rPr>
              <w:t xml:space="preserve"> </w:t>
            </w:r>
            <w:r>
              <w:rPr>
                <w:w w:val="105"/>
                <w:sz w:val="17"/>
              </w:rPr>
              <w:t>one</w:t>
            </w:r>
            <w:r>
              <w:rPr>
                <w:spacing w:val="-3"/>
                <w:w w:val="105"/>
                <w:sz w:val="17"/>
              </w:rPr>
              <w:t xml:space="preserve"> </w:t>
            </w:r>
            <w:r>
              <w:rPr>
                <w:w w:val="105"/>
                <w:sz w:val="17"/>
              </w:rPr>
              <w:t>journal</w:t>
            </w:r>
            <w:r>
              <w:rPr>
                <w:spacing w:val="-2"/>
                <w:w w:val="105"/>
                <w:sz w:val="17"/>
              </w:rPr>
              <w:t xml:space="preserve"> </w:t>
            </w:r>
            <w:r>
              <w:rPr>
                <w:w w:val="105"/>
                <w:sz w:val="17"/>
              </w:rPr>
              <w:t>or</w:t>
            </w:r>
            <w:r>
              <w:rPr>
                <w:spacing w:val="-4"/>
                <w:w w:val="105"/>
                <w:sz w:val="17"/>
              </w:rPr>
              <w:t xml:space="preserve"> </w:t>
            </w:r>
            <w:r>
              <w:rPr>
                <w:w w:val="105"/>
                <w:sz w:val="17"/>
              </w:rPr>
              <w:t>publication</w:t>
            </w:r>
            <w:r>
              <w:rPr>
                <w:spacing w:val="-3"/>
                <w:w w:val="105"/>
                <w:sz w:val="17"/>
              </w:rPr>
              <w:t xml:space="preserve"> </w:t>
            </w:r>
            <w:r>
              <w:rPr>
                <w:w w:val="105"/>
                <w:sz w:val="17"/>
              </w:rPr>
              <w:t>at</w:t>
            </w:r>
            <w:r>
              <w:rPr>
                <w:spacing w:val="-3"/>
                <w:w w:val="105"/>
                <w:sz w:val="17"/>
              </w:rPr>
              <w:t xml:space="preserve"> </w:t>
            </w:r>
            <w:r>
              <w:rPr>
                <w:w w:val="105"/>
                <w:sz w:val="17"/>
              </w:rPr>
              <w:t>a</w:t>
            </w:r>
            <w:r>
              <w:rPr>
                <w:spacing w:val="-3"/>
                <w:w w:val="105"/>
                <w:sz w:val="17"/>
              </w:rPr>
              <w:t xml:space="preserve"> </w:t>
            </w:r>
            <w:r>
              <w:rPr>
                <w:w w:val="105"/>
                <w:sz w:val="17"/>
              </w:rPr>
              <w:t>time.</w:t>
            </w:r>
            <w:r>
              <w:rPr>
                <w:spacing w:val="-3"/>
                <w:w w:val="105"/>
                <w:sz w:val="17"/>
              </w:rPr>
              <w:t xml:space="preserve"> </w:t>
            </w:r>
            <w:r>
              <w:rPr>
                <w:w w:val="105"/>
                <w:sz w:val="17"/>
              </w:rPr>
              <w:t>Providers</w:t>
            </w:r>
            <w:r>
              <w:rPr>
                <w:spacing w:val="-4"/>
                <w:w w:val="105"/>
                <w:sz w:val="17"/>
              </w:rPr>
              <w:t xml:space="preserve"> </w:t>
            </w:r>
            <w:r>
              <w:rPr>
                <w:w w:val="105"/>
                <w:sz w:val="17"/>
              </w:rPr>
              <w:t>and</w:t>
            </w:r>
            <w:r>
              <w:rPr>
                <w:spacing w:val="-3"/>
                <w:w w:val="105"/>
                <w:sz w:val="17"/>
              </w:rPr>
              <w:t xml:space="preserve"> </w:t>
            </w:r>
            <w:r>
              <w:rPr>
                <w:w w:val="105"/>
                <w:sz w:val="17"/>
              </w:rPr>
              <w:t>researchers</w:t>
            </w:r>
            <w:r>
              <w:rPr>
                <w:spacing w:val="-5"/>
                <w:w w:val="105"/>
                <w:sz w:val="17"/>
              </w:rPr>
              <w:t xml:space="preserve"> </w:t>
            </w:r>
            <w:r>
              <w:rPr>
                <w:w w:val="105"/>
                <w:sz w:val="17"/>
              </w:rPr>
              <w:t>shall</w:t>
            </w:r>
            <w:r w:rsidR="00BA1CD4">
              <w:rPr>
                <w:w w:val="105"/>
                <w:sz w:val="17"/>
              </w:rPr>
              <w:t xml:space="preserve"> </w:t>
            </w:r>
            <w:r>
              <w:rPr>
                <w:w w:val="105"/>
                <w:sz w:val="17"/>
              </w:rPr>
              <w:t>obtain</w:t>
            </w:r>
            <w:r>
              <w:rPr>
                <w:spacing w:val="-3"/>
                <w:w w:val="105"/>
                <w:sz w:val="17"/>
              </w:rPr>
              <w:t xml:space="preserve"> </w:t>
            </w:r>
            <w:r>
              <w:rPr>
                <w:w w:val="105"/>
                <w:sz w:val="17"/>
              </w:rPr>
              <w:t>permission</w:t>
            </w:r>
            <w:r>
              <w:rPr>
                <w:spacing w:val="-3"/>
                <w:w w:val="105"/>
                <w:sz w:val="17"/>
              </w:rPr>
              <w:t xml:space="preserve"> </w:t>
            </w:r>
            <w:r>
              <w:rPr>
                <w:w w:val="105"/>
                <w:sz w:val="17"/>
              </w:rPr>
              <w:t>from</w:t>
            </w:r>
            <w:r>
              <w:rPr>
                <w:spacing w:val="-2"/>
                <w:w w:val="105"/>
                <w:sz w:val="17"/>
              </w:rPr>
              <w:t xml:space="preserve"> </w:t>
            </w:r>
            <w:r>
              <w:rPr>
                <w:w w:val="105"/>
                <w:sz w:val="17"/>
              </w:rPr>
              <w:t>the</w:t>
            </w:r>
            <w:r>
              <w:rPr>
                <w:spacing w:val="-3"/>
                <w:w w:val="105"/>
                <w:sz w:val="17"/>
              </w:rPr>
              <w:t xml:space="preserve"> </w:t>
            </w:r>
            <w:r>
              <w:rPr>
                <w:w w:val="105"/>
                <w:sz w:val="17"/>
              </w:rPr>
              <w:t>original</w:t>
            </w:r>
            <w:r>
              <w:rPr>
                <w:spacing w:val="-3"/>
                <w:w w:val="105"/>
                <w:sz w:val="17"/>
              </w:rPr>
              <w:t xml:space="preserve"> </w:t>
            </w:r>
            <w:r>
              <w:rPr>
                <w:w w:val="105"/>
                <w:sz w:val="17"/>
              </w:rPr>
              <w:t>publisher</w:t>
            </w:r>
            <w:r>
              <w:rPr>
                <w:spacing w:val="-2"/>
                <w:w w:val="105"/>
                <w:sz w:val="17"/>
              </w:rPr>
              <w:t xml:space="preserve"> </w:t>
            </w:r>
            <w:r>
              <w:rPr>
                <w:w w:val="105"/>
                <w:sz w:val="17"/>
              </w:rPr>
              <w:t>prior</w:t>
            </w:r>
            <w:r>
              <w:rPr>
                <w:spacing w:val="-2"/>
                <w:w w:val="105"/>
                <w:sz w:val="17"/>
              </w:rPr>
              <w:t xml:space="preserve"> </w:t>
            </w:r>
            <w:r>
              <w:rPr>
                <w:w w:val="105"/>
                <w:sz w:val="17"/>
              </w:rPr>
              <w:t>to</w:t>
            </w:r>
            <w:r>
              <w:rPr>
                <w:spacing w:val="-4"/>
                <w:w w:val="105"/>
                <w:sz w:val="17"/>
              </w:rPr>
              <w:t xml:space="preserve"> </w:t>
            </w:r>
            <w:r>
              <w:rPr>
                <w:w w:val="105"/>
                <w:sz w:val="17"/>
              </w:rPr>
              <w:t>submitting</w:t>
            </w:r>
            <w:r>
              <w:rPr>
                <w:spacing w:val="-1"/>
                <w:w w:val="105"/>
                <w:sz w:val="17"/>
              </w:rPr>
              <w:t xml:space="preserve"> </w:t>
            </w:r>
            <w:r>
              <w:rPr>
                <w:w w:val="105"/>
                <w:sz w:val="17"/>
              </w:rPr>
              <w:t>manuscripts</w:t>
            </w:r>
            <w:r>
              <w:rPr>
                <w:spacing w:val="-2"/>
                <w:w w:val="105"/>
                <w:sz w:val="17"/>
              </w:rPr>
              <w:t xml:space="preserve"> </w:t>
            </w:r>
            <w:r>
              <w:rPr>
                <w:w w:val="105"/>
                <w:sz w:val="17"/>
              </w:rPr>
              <w:t>that</w:t>
            </w:r>
            <w:r>
              <w:rPr>
                <w:spacing w:val="-1"/>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published</w:t>
            </w:r>
            <w:r>
              <w:rPr>
                <w:spacing w:val="-2"/>
                <w:w w:val="105"/>
                <w:sz w:val="17"/>
              </w:rPr>
              <w:t xml:space="preserve"> </w:t>
            </w:r>
            <w:r>
              <w:rPr>
                <w:w w:val="105"/>
                <w:sz w:val="17"/>
              </w:rPr>
              <w:t>in</w:t>
            </w:r>
            <w:r>
              <w:rPr>
                <w:spacing w:val="-3"/>
                <w:w w:val="105"/>
                <w:sz w:val="17"/>
              </w:rPr>
              <w:t xml:space="preserve"> </w:t>
            </w:r>
            <w:r>
              <w:rPr>
                <w:w w:val="105"/>
                <w:sz w:val="17"/>
              </w:rPr>
              <w:t>whole or</w:t>
            </w:r>
            <w:r>
              <w:rPr>
                <w:spacing w:val="-3"/>
                <w:w w:val="105"/>
                <w:sz w:val="17"/>
              </w:rPr>
              <w:t xml:space="preserve"> </w:t>
            </w:r>
            <w:r>
              <w:rPr>
                <w:w w:val="105"/>
                <w:sz w:val="17"/>
              </w:rPr>
              <w:t>in</w:t>
            </w:r>
            <w:r>
              <w:rPr>
                <w:spacing w:val="-2"/>
                <w:w w:val="105"/>
                <w:sz w:val="17"/>
              </w:rPr>
              <w:t xml:space="preserve"> </w:t>
            </w:r>
            <w:r>
              <w:rPr>
                <w:w w:val="105"/>
                <w:sz w:val="17"/>
              </w:rPr>
              <w:t>substantial</w:t>
            </w:r>
            <w:r>
              <w:rPr>
                <w:spacing w:val="-4"/>
                <w:w w:val="105"/>
                <w:sz w:val="17"/>
              </w:rPr>
              <w:t xml:space="preserve"> </w:t>
            </w:r>
            <w:r>
              <w:rPr>
                <w:w w:val="105"/>
                <w:sz w:val="17"/>
              </w:rPr>
              <w:t>part in</w:t>
            </w:r>
            <w:r>
              <w:rPr>
                <w:spacing w:val="-3"/>
                <w:w w:val="105"/>
                <w:sz w:val="17"/>
              </w:rPr>
              <w:t xml:space="preserve"> </w:t>
            </w:r>
            <w:r>
              <w:rPr>
                <w:w w:val="105"/>
                <w:sz w:val="17"/>
              </w:rPr>
              <w:t>one</w:t>
            </w:r>
            <w:r>
              <w:rPr>
                <w:spacing w:val="-1"/>
                <w:w w:val="105"/>
                <w:sz w:val="17"/>
              </w:rPr>
              <w:t xml:space="preserve"> </w:t>
            </w:r>
            <w:r>
              <w:rPr>
                <w:w w:val="105"/>
                <w:sz w:val="17"/>
              </w:rPr>
              <w:t>journal</w:t>
            </w:r>
            <w:r>
              <w:rPr>
                <w:spacing w:val="-2"/>
                <w:w w:val="105"/>
                <w:sz w:val="17"/>
              </w:rPr>
              <w:t xml:space="preserve"> </w:t>
            </w:r>
            <w:r>
              <w:rPr>
                <w:w w:val="105"/>
                <w:sz w:val="17"/>
              </w:rPr>
              <w:t>or</w:t>
            </w:r>
            <w:r>
              <w:rPr>
                <w:spacing w:val="1"/>
                <w:w w:val="105"/>
                <w:sz w:val="17"/>
              </w:rPr>
              <w:t xml:space="preserve"> </w:t>
            </w:r>
            <w:r>
              <w:rPr>
                <w:w w:val="105"/>
                <w:sz w:val="17"/>
              </w:rPr>
              <w:t>published</w:t>
            </w:r>
            <w:r>
              <w:rPr>
                <w:spacing w:val="1"/>
                <w:w w:val="105"/>
                <w:sz w:val="17"/>
              </w:rPr>
              <w:t xml:space="preserve"> </w:t>
            </w:r>
            <w:r>
              <w:rPr>
                <w:w w:val="105"/>
                <w:sz w:val="17"/>
              </w:rPr>
              <w:t>work</w:t>
            </w:r>
            <w:r>
              <w:rPr>
                <w:spacing w:val="1"/>
                <w:w w:val="105"/>
                <w:sz w:val="17"/>
              </w:rPr>
              <w:t xml:space="preserve"> </w:t>
            </w:r>
            <w:r>
              <w:rPr>
                <w:w w:val="105"/>
                <w:sz w:val="17"/>
              </w:rPr>
              <w:t>by</w:t>
            </w:r>
            <w:r>
              <w:rPr>
                <w:spacing w:val="-1"/>
                <w:w w:val="105"/>
                <w:sz w:val="17"/>
              </w:rPr>
              <w:t xml:space="preserve"> </w:t>
            </w:r>
            <w:r>
              <w:rPr>
                <w:w w:val="105"/>
                <w:sz w:val="17"/>
              </w:rPr>
              <w:t>another publisher.</w:t>
            </w:r>
          </w:p>
        </w:tc>
      </w:tr>
      <w:tr w:rsidR="00462339" w:rsidTr="003A3D2D">
        <w:trPr>
          <w:trHeight w:val="665"/>
        </w:trPr>
        <w:tc>
          <w:tcPr>
            <w:tcW w:w="1574" w:type="dxa"/>
            <w:tcBorders>
              <w:bottom w:val="nil"/>
            </w:tcBorders>
          </w:tcPr>
          <w:p w:rsidR="00462339" w:rsidRDefault="00462339" w:rsidP="00462339">
            <w:pPr>
              <w:pStyle w:val="TableParagraph"/>
              <w:spacing w:before="7"/>
              <w:rPr>
                <w:sz w:val="17"/>
              </w:rPr>
            </w:pPr>
            <w:r>
              <w:rPr>
                <w:w w:val="105"/>
                <w:sz w:val="17"/>
              </w:rPr>
              <w:t>IX‐27</w:t>
            </w:r>
          </w:p>
          <w:p w:rsidR="00462339" w:rsidRDefault="00462339" w:rsidP="00462339">
            <w:pPr>
              <w:pStyle w:val="TableParagraph"/>
              <w:spacing w:before="12"/>
              <w:rPr>
                <w:sz w:val="17"/>
              </w:rPr>
            </w:pPr>
            <w:r>
              <w:rPr>
                <w:w w:val="105"/>
                <w:sz w:val="17"/>
              </w:rPr>
              <w:t>Proprietary</w:t>
            </w:r>
          </w:p>
        </w:tc>
        <w:tc>
          <w:tcPr>
            <w:tcW w:w="235" w:type="dxa"/>
            <w:tcBorders>
              <w:bottom w:val="nil"/>
            </w:tcBorders>
          </w:tcPr>
          <w:p w:rsidR="00462339" w:rsidRDefault="00462339" w:rsidP="00462339">
            <w:pPr>
              <w:pStyle w:val="TableParagraph"/>
              <w:rPr>
                <w:rFonts w:ascii="Times New Roman"/>
                <w:sz w:val="16"/>
              </w:rPr>
            </w:pPr>
          </w:p>
        </w:tc>
        <w:tc>
          <w:tcPr>
            <w:tcW w:w="7605" w:type="dxa"/>
            <w:tcBorders>
              <w:bottom w:val="nil"/>
            </w:tcBorders>
          </w:tcPr>
          <w:p w:rsidR="00462339" w:rsidRDefault="00462339" w:rsidP="00BA1CD4">
            <w:pPr>
              <w:pStyle w:val="TableParagraph"/>
              <w:spacing w:before="7"/>
              <w:ind w:left="115"/>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who</w:t>
            </w:r>
            <w:r>
              <w:rPr>
                <w:spacing w:val="-4"/>
                <w:w w:val="105"/>
                <w:sz w:val="17"/>
              </w:rPr>
              <w:t xml:space="preserve"> </w:t>
            </w:r>
            <w:r>
              <w:rPr>
                <w:w w:val="105"/>
                <w:sz w:val="17"/>
              </w:rPr>
              <w:t>review</w:t>
            </w:r>
            <w:r>
              <w:rPr>
                <w:spacing w:val="-3"/>
                <w:w w:val="105"/>
                <w:sz w:val="17"/>
              </w:rPr>
              <w:t xml:space="preserve"> </w:t>
            </w:r>
            <w:r>
              <w:rPr>
                <w:w w:val="105"/>
                <w:sz w:val="17"/>
              </w:rPr>
              <w:t>material</w:t>
            </w:r>
            <w:r>
              <w:rPr>
                <w:spacing w:val="-3"/>
                <w:w w:val="105"/>
                <w:sz w:val="17"/>
              </w:rPr>
              <w:t xml:space="preserve"> </w:t>
            </w:r>
            <w:r>
              <w:rPr>
                <w:w w:val="105"/>
                <w:sz w:val="17"/>
              </w:rPr>
              <w:t>submitted</w:t>
            </w:r>
            <w:r>
              <w:rPr>
                <w:spacing w:val="-3"/>
                <w:w w:val="105"/>
                <w:sz w:val="17"/>
              </w:rPr>
              <w:t xml:space="preserve"> </w:t>
            </w:r>
            <w:r>
              <w:rPr>
                <w:w w:val="105"/>
                <w:sz w:val="17"/>
              </w:rPr>
              <w:t>for</w:t>
            </w:r>
            <w:r>
              <w:rPr>
                <w:spacing w:val="-2"/>
                <w:w w:val="105"/>
                <w:sz w:val="17"/>
              </w:rPr>
              <w:t xml:space="preserve"> </w:t>
            </w:r>
            <w:r>
              <w:rPr>
                <w:w w:val="105"/>
                <w:sz w:val="17"/>
              </w:rPr>
              <w:t>publication,</w:t>
            </w:r>
            <w:r>
              <w:rPr>
                <w:spacing w:val="-5"/>
                <w:w w:val="105"/>
                <w:sz w:val="17"/>
              </w:rPr>
              <w:t xml:space="preserve"> </w:t>
            </w:r>
            <w:r>
              <w:rPr>
                <w:w w:val="105"/>
                <w:sz w:val="17"/>
              </w:rPr>
              <w:t>research,</w:t>
            </w:r>
            <w:r>
              <w:rPr>
                <w:spacing w:val="-3"/>
                <w:w w:val="105"/>
                <w:sz w:val="17"/>
              </w:rPr>
              <w:t xml:space="preserve"> </w:t>
            </w:r>
            <w:r>
              <w:rPr>
                <w:w w:val="105"/>
                <w:sz w:val="17"/>
              </w:rPr>
              <w:t>or</w:t>
            </w:r>
            <w:r>
              <w:rPr>
                <w:spacing w:val="-4"/>
                <w:w w:val="105"/>
                <w:sz w:val="17"/>
              </w:rPr>
              <w:t xml:space="preserve"> </w:t>
            </w:r>
            <w:r>
              <w:rPr>
                <w:w w:val="105"/>
                <w:sz w:val="17"/>
              </w:rPr>
              <w:t>other</w:t>
            </w:r>
            <w:r>
              <w:rPr>
                <w:spacing w:val="-2"/>
                <w:w w:val="105"/>
                <w:sz w:val="17"/>
              </w:rPr>
              <w:t xml:space="preserve"> </w:t>
            </w:r>
            <w:r>
              <w:rPr>
                <w:w w:val="105"/>
                <w:sz w:val="17"/>
              </w:rPr>
              <w:t>scholarly</w:t>
            </w:r>
            <w:r>
              <w:rPr>
                <w:spacing w:val="-5"/>
                <w:w w:val="105"/>
                <w:sz w:val="17"/>
              </w:rPr>
              <w:t xml:space="preserve"> </w:t>
            </w:r>
            <w:r>
              <w:rPr>
                <w:w w:val="105"/>
                <w:sz w:val="17"/>
              </w:rPr>
              <w:t>purposes</w:t>
            </w:r>
            <w:r>
              <w:rPr>
                <w:spacing w:val="-2"/>
                <w:w w:val="105"/>
                <w:sz w:val="17"/>
              </w:rPr>
              <w:t xml:space="preserve"> </w:t>
            </w:r>
            <w:r>
              <w:rPr>
                <w:w w:val="105"/>
                <w:sz w:val="17"/>
              </w:rPr>
              <w:t>shall</w:t>
            </w:r>
            <w:r>
              <w:rPr>
                <w:spacing w:val="-2"/>
                <w:w w:val="105"/>
                <w:sz w:val="17"/>
              </w:rPr>
              <w:t xml:space="preserve"> </w:t>
            </w:r>
            <w:r>
              <w:rPr>
                <w:w w:val="105"/>
                <w:sz w:val="17"/>
              </w:rPr>
              <w:t>respect</w:t>
            </w:r>
            <w:r>
              <w:rPr>
                <w:spacing w:val="-4"/>
                <w:w w:val="105"/>
                <w:sz w:val="17"/>
              </w:rPr>
              <w:t xml:space="preserve"> </w:t>
            </w:r>
            <w:r>
              <w:rPr>
                <w:w w:val="105"/>
                <w:sz w:val="17"/>
              </w:rPr>
              <w:t>the</w:t>
            </w:r>
            <w:r>
              <w:rPr>
                <w:spacing w:val="-2"/>
                <w:w w:val="105"/>
                <w:sz w:val="17"/>
              </w:rPr>
              <w:t xml:space="preserve"> </w:t>
            </w:r>
            <w:r>
              <w:rPr>
                <w:w w:val="105"/>
                <w:sz w:val="17"/>
              </w:rPr>
              <w:t>confidentiality</w:t>
            </w:r>
            <w:r>
              <w:rPr>
                <w:spacing w:val="-3"/>
                <w:w w:val="105"/>
                <w:sz w:val="17"/>
              </w:rPr>
              <w:t xml:space="preserve"> </w:t>
            </w:r>
            <w:r>
              <w:rPr>
                <w:w w:val="105"/>
                <w:sz w:val="17"/>
              </w:rPr>
              <w:t>and</w:t>
            </w:r>
            <w:r w:rsidR="00BA1CD4">
              <w:rPr>
                <w:w w:val="105"/>
                <w:sz w:val="17"/>
              </w:rPr>
              <w:t xml:space="preserve"> </w:t>
            </w:r>
            <w:r>
              <w:rPr>
                <w:w w:val="105"/>
                <w:sz w:val="17"/>
              </w:rPr>
              <w:t>proprietary</w:t>
            </w:r>
            <w:r>
              <w:rPr>
                <w:spacing w:val="-3"/>
                <w:w w:val="105"/>
                <w:sz w:val="17"/>
              </w:rPr>
              <w:t xml:space="preserve"> </w:t>
            </w:r>
            <w:r>
              <w:rPr>
                <w:w w:val="105"/>
                <w:sz w:val="17"/>
              </w:rPr>
              <w:t>rights</w:t>
            </w:r>
            <w:r>
              <w:rPr>
                <w:spacing w:val="-3"/>
                <w:w w:val="105"/>
                <w:sz w:val="17"/>
              </w:rPr>
              <w:t xml:space="preserve"> </w:t>
            </w:r>
            <w:r>
              <w:rPr>
                <w:w w:val="105"/>
                <w:sz w:val="17"/>
              </w:rPr>
              <w:t>of</w:t>
            </w:r>
            <w:r>
              <w:rPr>
                <w:spacing w:val="-3"/>
                <w:w w:val="105"/>
                <w:sz w:val="17"/>
              </w:rPr>
              <w:t xml:space="preserve"> </w:t>
            </w:r>
            <w:r>
              <w:rPr>
                <w:w w:val="105"/>
                <w:sz w:val="17"/>
              </w:rPr>
              <w:t>those</w:t>
            </w:r>
            <w:r>
              <w:rPr>
                <w:spacing w:val="-2"/>
                <w:w w:val="105"/>
                <w:sz w:val="17"/>
              </w:rPr>
              <w:t xml:space="preserve"> </w:t>
            </w:r>
            <w:r>
              <w:rPr>
                <w:w w:val="105"/>
                <w:sz w:val="17"/>
              </w:rPr>
              <w:t>who</w:t>
            </w:r>
            <w:r>
              <w:rPr>
                <w:spacing w:val="-3"/>
                <w:w w:val="105"/>
                <w:sz w:val="17"/>
              </w:rPr>
              <w:t xml:space="preserve"> </w:t>
            </w:r>
            <w:r>
              <w:rPr>
                <w:w w:val="105"/>
                <w:sz w:val="17"/>
              </w:rPr>
              <w:t>submitted</w:t>
            </w:r>
            <w:r>
              <w:rPr>
                <w:spacing w:val="-2"/>
                <w:w w:val="105"/>
                <w:sz w:val="17"/>
              </w:rPr>
              <w:t xml:space="preserve"> </w:t>
            </w:r>
            <w:r>
              <w:rPr>
                <w:w w:val="105"/>
                <w:sz w:val="17"/>
              </w:rPr>
              <w:t>it.</w:t>
            </w:r>
            <w:r>
              <w:rPr>
                <w:spacing w:val="-2"/>
                <w:w w:val="105"/>
                <w:sz w:val="17"/>
              </w:rPr>
              <w:t xml:space="preserve"> </w:t>
            </w:r>
            <w:r>
              <w:rPr>
                <w:w w:val="105"/>
                <w:sz w:val="17"/>
              </w:rPr>
              <w:t>Providers</w:t>
            </w:r>
            <w:r>
              <w:rPr>
                <w:spacing w:val="-3"/>
                <w:w w:val="105"/>
                <w:sz w:val="17"/>
              </w:rPr>
              <w:t xml:space="preserve"> </w:t>
            </w:r>
            <w:r>
              <w:rPr>
                <w:w w:val="105"/>
                <w:sz w:val="17"/>
              </w:rPr>
              <w:t>who</w:t>
            </w:r>
            <w:r>
              <w:rPr>
                <w:spacing w:val="-3"/>
                <w:w w:val="105"/>
                <w:sz w:val="17"/>
              </w:rPr>
              <w:t xml:space="preserve"> </w:t>
            </w:r>
            <w:r>
              <w:rPr>
                <w:w w:val="105"/>
                <w:sz w:val="17"/>
              </w:rPr>
              <w:t>serve</w:t>
            </w:r>
            <w:r>
              <w:rPr>
                <w:spacing w:val="-1"/>
                <w:w w:val="105"/>
                <w:sz w:val="17"/>
              </w:rPr>
              <w:t xml:space="preserve"> </w:t>
            </w:r>
            <w:r>
              <w:rPr>
                <w:w w:val="105"/>
                <w:sz w:val="17"/>
              </w:rPr>
              <w:t>as</w:t>
            </w:r>
            <w:r>
              <w:rPr>
                <w:spacing w:val="-2"/>
                <w:w w:val="105"/>
                <w:sz w:val="17"/>
              </w:rPr>
              <w:t xml:space="preserve"> </w:t>
            </w:r>
            <w:r>
              <w:rPr>
                <w:w w:val="105"/>
                <w:sz w:val="17"/>
              </w:rPr>
              <w:t>reviewers</w:t>
            </w:r>
            <w:r>
              <w:rPr>
                <w:spacing w:val="-3"/>
                <w:w w:val="105"/>
                <w:sz w:val="17"/>
              </w:rPr>
              <w:t xml:space="preserve"> </w:t>
            </w:r>
            <w:r>
              <w:rPr>
                <w:w w:val="105"/>
                <w:sz w:val="17"/>
              </w:rPr>
              <w:t>shall</w:t>
            </w:r>
            <w:r>
              <w:rPr>
                <w:spacing w:val="-2"/>
                <w:w w:val="105"/>
                <w:sz w:val="17"/>
              </w:rPr>
              <w:t xml:space="preserve"> </w:t>
            </w:r>
            <w:r>
              <w:rPr>
                <w:w w:val="105"/>
                <w:sz w:val="17"/>
              </w:rPr>
              <w:t>only</w:t>
            </w:r>
            <w:r>
              <w:rPr>
                <w:spacing w:val="-2"/>
                <w:w w:val="105"/>
                <w:sz w:val="17"/>
              </w:rPr>
              <w:t xml:space="preserve"> </w:t>
            </w:r>
            <w:r>
              <w:rPr>
                <w:w w:val="105"/>
                <w:sz w:val="17"/>
              </w:rPr>
              <w:t>review</w:t>
            </w:r>
            <w:r>
              <w:rPr>
                <w:spacing w:val="-1"/>
                <w:w w:val="105"/>
                <w:sz w:val="17"/>
              </w:rPr>
              <w:t xml:space="preserve"> </w:t>
            </w:r>
            <w:r>
              <w:rPr>
                <w:w w:val="105"/>
                <w:sz w:val="17"/>
              </w:rPr>
              <w:t>materials</w:t>
            </w:r>
            <w:r>
              <w:rPr>
                <w:spacing w:val="-3"/>
                <w:w w:val="105"/>
                <w:sz w:val="17"/>
              </w:rPr>
              <w:t xml:space="preserve"> </w:t>
            </w:r>
            <w:r>
              <w:rPr>
                <w:w w:val="105"/>
                <w:sz w:val="17"/>
              </w:rPr>
              <w:t>that</w:t>
            </w:r>
            <w:r>
              <w:rPr>
                <w:spacing w:val="-1"/>
                <w:w w:val="105"/>
                <w:sz w:val="17"/>
              </w:rPr>
              <w:t xml:space="preserve"> </w:t>
            </w:r>
            <w:r>
              <w:rPr>
                <w:w w:val="105"/>
                <w:sz w:val="17"/>
              </w:rPr>
              <w:t>are</w:t>
            </w:r>
            <w:r>
              <w:rPr>
                <w:spacing w:val="-3"/>
                <w:w w:val="105"/>
                <w:sz w:val="17"/>
              </w:rPr>
              <w:t xml:space="preserve"> </w:t>
            </w:r>
            <w:r>
              <w:rPr>
                <w:w w:val="105"/>
                <w:sz w:val="17"/>
              </w:rPr>
              <w:t>within</w:t>
            </w:r>
            <w:r>
              <w:rPr>
                <w:spacing w:val="-2"/>
                <w:w w:val="105"/>
                <w:sz w:val="17"/>
              </w:rPr>
              <w:t xml:space="preserve"> </w:t>
            </w:r>
            <w:r>
              <w:rPr>
                <w:w w:val="105"/>
                <w:sz w:val="17"/>
              </w:rPr>
              <w:t>their</w:t>
            </w:r>
            <w:r>
              <w:rPr>
                <w:spacing w:val="-4"/>
                <w:w w:val="105"/>
                <w:sz w:val="17"/>
              </w:rPr>
              <w:t xml:space="preserve"> </w:t>
            </w:r>
            <w:r>
              <w:rPr>
                <w:w w:val="105"/>
                <w:sz w:val="17"/>
              </w:rPr>
              <w:t>scope</w:t>
            </w:r>
            <w:r>
              <w:rPr>
                <w:spacing w:val="-1"/>
                <w:w w:val="105"/>
                <w:sz w:val="17"/>
              </w:rPr>
              <w:t xml:space="preserve"> </w:t>
            </w:r>
            <w:r>
              <w:rPr>
                <w:w w:val="105"/>
                <w:sz w:val="17"/>
              </w:rPr>
              <w:t>of</w:t>
            </w:r>
            <w:r>
              <w:rPr>
                <w:spacing w:val="-2"/>
                <w:w w:val="105"/>
                <w:sz w:val="17"/>
              </w:rPr>
              <w:t xml:space="preserve"> </w:t>
            </w:r>
            <w:r>
              <w:rPr>
                <w:w w:val="105"/>
                <w:sz w:val="17"/>
              </w:rPr>
              <w:t>competency</w:t>
            </w:r>
            <w:r>
              <w:rPr>
                <w:spacing w:val="-3"/>
                <w:w w:val="105"/>
                <w:sz w:val="17"/>
              </w:rPr>
              <w:t xml:space="preserve"> </w:t>
            </w:r>
            <w:r>
              <w:rPr>
                <w:w w:val="105"/>
                <w:sz w:val="17"/>
              </w:rPr>
              <w:t>and</w:t>
            </w:r>
            <w:r>
              <w:rPr>
                <w:spacing w:val="1"/>
                <w:w w:val="105"/>
                <w:sz w:val="17"/>
              </w:rPr>
              <w:t xml:space="preserve"> </w:t>
            </w:r>
            <w:r>
              <w:rPr>
                <w:w w:val="105"/>
                <w:sz w:val="17"/>
              </w:rPr>
              <w:t>shall</w:t>
            </w:r>
            <w:r>
              <w:rPr>
                <w:spacing w:val="-2"/>
                <w:w w:val="105"/>
                <w:sz w:val="17"/>
              </w:rPr>
              <w:t xml:space="preserve"> </w:t>
            </w:r>
            <w:r>
              <w:rPr>
                <w:w w:val="105"/>
                <w:sz w:val="17"/>
              </w:rPr>
              <w:t>review materials</w:t>
            </w:r>
            <w:r>
              <w:rPr>
                <w:spacing w:val="-1"/>
                <w:w w:val="105"/>
                <w:sz w:val="17"/>
              </w:rPr>
              <w:t xml:space="preserve"> </w:t>
            </w:r>
            <w:r>
              <w:rPr>
                <w:w w:val="105"/>
                <w:sz w:val="17"/>
              </w:rPr>
              <w:t>without</w:t>
            </w:r>
            <w:r>
              <w:rPr>
                <w:spacing w:val="-1"/>
                <w:w w:val="105"/>
                <w:sz w:val="17"/>
              </w:rPr>
              <w:t xml:space="preserve"> </w:t>
            </w:r>
            <w:r>
              <w:rPr>
                <w:w w:val="105"/>
                <w:sz w:val="17"/>
              </w:rPr>
              <w:t>professional</w:t>
            </w:r>
            <w:r>
              <w:rPr>
                <w:spacing w:val="1"/>
                <w:w w:val="105"/>
                <w:sz w:val="17"/>
              </w:rPr>
              <w:t xml:space="preserve"> </w:t>
            </w:r>
            <w:r>
              <w:rPr>
                <w:w w:val="105"/>
                <w:sz w:val="17"/>
              </w:rPr>
              <w:t>or</w:t>
            </w:r>
            <w:r>
              <w:rPr>
                <w:spacing w:val="1"/>
                <w:w w:val="105"/>
                <w:sz w:val="17"/>
              </w:rPr>
              <w:t xml:space="preserve"> </w:t>
            </w:r>
            <w:r>
              <w:rPr>
                <w:w w:val="105"/>
                <w:sz w:val="17"/>
              </w:rPr>
              <w:t>personal bias.</w:t>
            </w:r>
          </w:p>
        </w:tc>
      </w:tr>
    </w:tbl>
    <w:p w:rsidR="00462339" w:rsidRPr="001570A5" w:rsidRDefault="00462339" w:rsidP="00462339">
      <w:pPr>
        <w:rPr>
          <w:sz w:val="16"/>
          <w:szCs w:val="16"/>
        </w:rPr>
      </w:pPr>
    </w:p>
    <w:p w:rsidR="00462339" w:rsidRDefault="00462339" w:rsidP="00462339">
      <w:r>
        <w:t>Employee Printed Name:  ________________________________________________________</w:t>
      </w:r>
    </w:p>
    <w:p w:rsidR="00462339" w:rsidRDefault="00462339" w:rsidP="00462339">
      <w:r>
        <w:t>Employee Signature:  ___________________________________________________________</w:t>
      </w:r>
    </w:p>
    <w:p w:rsidR="0094124D" w:rsidRDefault="00462339" w:rsidP="00BA1CD4">
      <w:pPr>
        <w:rPr>
          <w:rFonts w:ascii="Calibri" w:eastAsia="Calibri" w:hAnsi="Calibri" w:cs="Calibri"/>
          <w:b/>
          <w:bCs/>
          <w:color w:val="001F5F"/>
          <w:szCs w:val="24"/>
        </w:rPr>
      </w:pPr>
      <w:r>
        <w:t>Date:  _____________________</w:t>
      </w:r>
    </w:p>
    <w:p w:rsidR="0094124D" w:rsidRDefault="0094124D" w:rsidP="00BC14E3">
      <w:pPr>
        <w:widowControl w:val="0"/>
        <w:autoSpaceDE w:val="0"/>
        <w:autoSpaceDN w:val="0"/>
        <w:spacing w:before="51"/>
        <w:ind w:right="1086"/>
        <w:jc w:val="center"/>
        <w:rPr>
          <w:rFonts w:ascii="Calibri" w:eastAsia="Calibri" w:hAnsi="Calibri" w:cs="Calibri"/>
          <w:b/>
          <w:bCs/>
          <w:color w:val="001F5F"/>
          <w:szCs w:val="24"/>
        </w:rPr>
      </w:pPr>
    </w:p>
    <w:p w:rsidR="00BC14E3" w:rsidRPr="00BC14E3" w:rsidRDefault="00BC14E3" w:rsidP="00BC14E3">
      <w:pPr>
        <w:widowControl w:val="0"/>
        <w:spacing w:before="53"/>
        <w:jc w:val="center"/>
        <w:rPr>
          <w:rFonts w:ascii="Arial" w:eastAsiaTheme="minorHAnsi" w:hAnsiTheme="minorHAnsi" w:cstheme="minorBidi"/>
          <w:b/>
          <w:w w:val="105"/>
          <w:sz w:val="32"/>
          <w:szCs w:val="32"/>
        </w:rPr>
      </w:pPr>
      <w:r w:rsidRPr="00BC14E3">
        <w:rPr>
          <w:rFonts w:ascii="Arial" w:eastAsiaTheme="minorHAnsi" w:hAnsiTheme="minorHAnsi" w:cstheme="minorBidi"/>
          <w:b/>
          <w:w w:val="105"/>
          <w:sz w:val="32"/>
          <w:szCs w:val="32"/>
        </w:rPr>
        <w:t>SOUTH CAROLINA ASSOCIATION OF PREVENTION P</w:t>
      </w:r>
      <w:r w:rsidR="00047686">
        <w:rPr>
          <w:rFonts w:ascii="Arial" w:eastAsiaTheme="minorHAnsi" w:hAnsiTheme="minorHAnsi" w:cstheme="minorBidi"/>
          <w:b/>
          <w:w w:val="105"/>
          <w:sz w:val="32"/>
          <w:szCs w:val="32"/>
        </w:rPr>
        <w:t>ROFESSIONALS</w:t>
      </w:r>
      <w:r w:rsidRPr="00BC14E3">
        <w:rPr>
          <w:rFonts w:ascii="Arial" w:eastAsiaTheme="minorHAnsi" w:hAnsiTheme="minorHAnsi" w:cstheme="minorBidi"/>
          <w:b/>
          <w:w w:val="105"/>
          <w:sz w:val="32"/>
          <w:szCs w:val="32"/>
        </w:rPr>
        <w:t xml:space="preserve"> AND ADVOCATES</w:t>
      </w:r>
      <w:r w:rsidR="00047686">
        <w:rPr>
          <w:rFonts w:ascii="Arial" w:eastAsiaTheme="minorHAnsi" w:hAnsiTheme="minorHAnsi" w:cstheme="minorBidi"/>
          <w:b/>
          <w:w w:val="105"/>
          <w:sz w:val="32"/>
          <w:szCs w:val="32"/>
        </w:rPr>
        <w:t xml:space="preserve"> (</w:t>
      </w:r>
      <w:proofErr w:type="spellStart"/>
      <w:r w:rsidR="00047686">
        <w:rPr>
          <w:rFonts w:ascii="Arial" w:eastAsiaTheme="minorHAnsi" w:hAnsiTheme="minorHAnsi" w:cstheme="minorBidi"/>
          <w:b/>
          <w:w w:val="105"/>
          <w:sz w:val="32"/>
          <w:szCs w:val="32"/>
        </w:rPr>
        <w:t>SCAPPA</w:t>
      </w:r>
      <w:proofErr w:type="spellEnd"/>
      <w:r w:rsidR="00047686">
        <w:rPr>
          <w:rFonts w:ascii="Arial" w:eastAsiaTheme="minorHAnsi" w:hAnsiTheme="minorHAnsi" w:cstheme="minorBidi"/>
          <w:b/>
          <w:w w:val="105"/>
          <w:sz w:val="32"/>
          <w:szCs w:val="32"/>
        </w:rPr>
        <w:t>)</w:t>
      </w:r>
    </w:p>
    <w:p w:rsidR="00BC14E3" w:rsidRPr="00BC14E3" w:rsidRDefault="00BC14E3" w:rsidP="00BC14E3">
      <w:pPr>
        <w:widowControl w:val="0"/>
        <w:spacing w:before="53"/>
        <w:jc w:val="center"/>
        <w:rPr>
          <w:rFonts w:ascii="Arial" w:eastAsiaTheme="minorHAnsi" w:hAnsiTheme="minorHAnsi" w:cstheme="minorBidi"/>
          <w:b/>
          <w:w w:val="105"/>
          <w:sz w:val="32"/>
          <w:szCs w:val="32"/>
        </w:rPr>
      </w:pPr>
    </w:p>
    <w:p w:rsidR="00BC14E3" w:rsidRPr="00BC14E3" w:rsidRDefault="00BC14E3" w:rsidP="00BC14E3">
      <w:pPr>
        <w:widowControl w:val="0"/>
        <w:spacing w:before="53"/>
        <w:jc w:val="center"/>
        <w:rPr>
          <w:rFonts w:ascii="Arial" w:eastAsia="Arial" w:hAnsi="Arial" w:cs="Arial"/>
          <w:sz w:val="32"/>
          <w:szCs w:val="32"/>
        </w:rPr>
      </w:pPr>
      <w:r w:rsidRPr="00BC14E3">
        <w:rPr>
          <w:rFonts w:ascii="Arial" w:eastAsiaTheme="minorHAnsi" w:hAnsiTheme="minorHAnsi" w:cstheme="minorBidi"/>
          <w:b/>
          <w:w w:val="105"/>
          <w:sz w:val="32"/>
          <w:szCs w:val="32"/>
        </w:rPr>
        <w:t>CODE</w:t>
      </w:r>
      <w:r w:rsidRPr="00BC14E3">
        <w:rPr>
          <w:rFonts w:ascii="Arial" w:eastAsiaTheme="minorHAnsi" w:hAnsiTheme="minorHAnsi" w:cstheme="minorBidi"/>
          <w:b/>
          <w:spacing w:val="2"/>
          <w:w w:val="105"/>
          <w:sz w:val="32"/>
          <w:szCs w:val="32"/>
        </w:rPr>
        <w:t xml:space="preserve"> </w:t>
      </w:r>
      <w:r w:rsidRPr="00BC14E3">
        <w:rPr>
          <w:rFonts w:ascii="Arial" w:eastAsiaTheme="minorHAnsi" w:hAnsiTheme="minorHAnsi" w:cstheme="minorBidi"/>
          <w:b/>
          <w:w w:val="105"/>
          <w:sz w:val="32"/>
          <w:szCs w:val="32"/>
        </w:rPr>
        <w:t>OF</w:t>
      </w:r>
      <w:r w:rsidRPr="00BC14E3">
        <w:rPr>
          <w:rFonts w:ascii="Arial" w:eastAsiaTheme="minorHAnsi" w:hAnsiTheme="minorHAnsi" w:cstheme="minorBidi"/>
          <w:b/>
          <w:spacing w:val="1"/>
          <w:w w:val="105"/>
          <w:sz w:val="32"/>
          <w:szCs w:val="32"/>
        </w:rPr>
        <w:t xml:space="preserve"> </w:t>
      </w:r>
      <w:r w:rsidRPr="00BC14E3">
        <w:rPr>
          <w:rFonts w:ascii="Arial" w:eastAsiaTheme="minorHAnsi" w:hAnsiTheme="minorHAnsi" w:cstheme="minorBidi"/>
          <w:b/>
          <w:w w:val="105"/>
          <w:sz w:val="32"/>
          <w:szCs w:val="32"/>
        </w:rPr>
        <w:t>ETHICS</w:t>
      </w:r>
    </w:p>
    <w:p w:rsidR="00BC14E3" w:rsidRPr="00BC14E3" w:rsidRDefault="00BC14E3" w:rsidP="00BC14E3">
      <w:pPr>
        <w:widowControl w:val="0"/>
        <w:spacing w:before="7"/>
        <w:rPr>
          <w:rFonts w:ascii="Arial" w:eastAsia="Arial" w:hAnsi="Arial" w:cs="Arial"/>
          <w:b/>
          <w:bCs/>
          <w:sz w:val="23"/>
          <w:szCs w:val="23"/>
        </w:rPr>
      </w:pPr>
    </w:p>
    <w:p w:rsidR="00BC14E3" w:rsidRPr="00BC14E3" w:rsidRDefault="00BC14E3" w:rsidP="00BC14E3">
      <w:pPr>
        <w:widowControl w:val="0"/>
        <w:ind w:right="146"/>
        <w:jc w:val="both"/>
        <w:rPr>
          <w:rFonts w:ascii="Arial" w:eastAsia="Arial" w:hAnsi="Arial" w:cstheme="minorBidi"/>
          <w:sz w:val="22"/>
          <w:szCs w:val="22"/>
        </w:rPr>
      </w:pPr>
      <w:r w:rsidRPr="00BC14E3">
        <w:rPr>
          <w:rFonts w:ascii="Arial" w:eastAsia="Arial" w:hAnsi="Arial" w:cstheme="minorBidi"/>
          <w:sz w:val="22"/>
          <w:szCs w:val="22"/>
        </w:rPr>
        <w:t>This</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code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ethics</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adopted</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ensure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delivery</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highest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quality</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services</w:t>
      </w:r>
      <w:r w:rsidRPr="00BC14E3">
        <w:rPr>
          <w:rFonts w:ascii="Arial" w:eastAsia="Arial" w:hAnsi="Arial" w:cstheme="minorBidi"/>
          <w:spacing w:val="25"/>
          <w:w w:val="97"/>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persons,</w:t>
      </w:r>
      <w:r w:rsidRPr="00BC14E3">
        <w:rPr>
          <w:rFonts w:ascii="Arial" w:eastAsia="Arial" w:hAnsi="Arial" w:cstheme="minorBidi"/>
          <w:spacing w:val="19"/>
          <w:sz w:val="22"/>
          <w:szCs w:val="22"/>
        </w:rPr>
        <w:t xml:space="preserve"> </w:t>
      </w:r>
      <w:r w:rsidRPr="00BC14E3">
        <w:rPr>
          <w:rFonts w:ascii="Arial" w:eastAsia="Arial" w:hAnsi="Arial" w:cstheme="minorBidi"/>
          <w:spacing w:val="-1"/>
          <w:sz w:val="22"/>
          <w:szCs w:val="22"/>
        </w:rPr>
        <w:t>organizations</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communities</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South</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Carolina.</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It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based</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on</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belief</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dignity</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worth</w:t>
      </w:r>
      <w:r w:rsidRPr="00BC14E3">
        <w:rPr>
          <w:rFonts w:ascii="Arial" w:eastAsia="Arial" w:hAnsi="Arial" w:cstheme="minorBidi"/>
          <w:spacing w:val="22"/>
          <w:w w:val="9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individual</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conviction</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0"/>
          <w:sz w:val="22"/>
          <w:szCs w:val="22"/>
        </w:rPr>
        <w:t xml:space="preserve"> </w:t>
      </w:r>
      <w:r w:rsidRPr="00BC14E3">
        <w:rPr>
          <w:rFonts w:ascii="Arial" w:eastAsia="Arial" w:hAnsi="Arial" w:cstheme="minorBidi"/>
          <w:spacing w:val="-2"/>
          <w:sz w:val="22"/>
          <w:szCs w:val="22"/>
        </w:rPr>
        <w:t>i</w:t>
      </w:r>
      <w:r w:rsidRPr="00BC14E3">
        <w:rPr>
          <w:rFonts w:ascii="Arial" w:eastAsia="Arial" w:hAnsi="Arial" w:cstheme="minorBidi"/>
          <w:spacing w:val="-3"/>
          <w:sz w:val="22"/>
          <w:szCs w:val="22"/>
        </w:rPr>
        <w:t>ndividuals</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have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both</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personal</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rights</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responsibilities</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each</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other</w:t>
      </w:r>
      <w:r w:rsidRPr="00BC14E3">
        <w:rPr>
          <w:rFonts w:ascii="Arial" w:eastAsia="Arial" w:hAnsi="Arial" w:cstheme="minorBidi"/>
          <w:spacing w:val="20"/>
          <w:w w:val="97"/>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society.</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C14E3">
      <w:pPr>
        <w:widowControl w:val="0"/>
        <w:ind w:right="121"/>
        <w:jc w:val="both"/>
        <w:rPr>
          <w:rFonts w:ascii="Arial" w:eastAsia="Arial" w:hAnsi="Arial" w:cstheme="minorBidi"/>
          <w:sz w:val="22"/>
          <w:szCs w:val="22"/>
        </w:rPr>
      </w:pPr>
      <w:r w:rsidRPr="00BC14E3">
        <w:rPr>
          <w:rFonts w:ascii="Arial" w:eastAsia="Arial" w:hAnsi="Arial" w:cstheme="minorBidi"/>
          <w:sz w:val="22"/>
          <w:szCs w:val="22"/>
        </w:rPr>
        <w:t>Prevention</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specialists</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are</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committed</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promoting</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healthy</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behavior</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individuals,</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groups</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systems.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In</w:t>
      </w:r>
      <w:r w:rsidRPr="00BC14E3">
        <w:rPr>
          <w:rFonts w:ascii="Arial" w:eastAsia="Arial" w:hAnsi="Arial" w:cstheme="minorBidi"/>
          <w:w w:val="104"/>
          <w:sz w:val="22"/>
          <w:szCs w:val="22"/>
        </w:rPr>
        <w:t xml:space="preserve"> </w:t>
      </w:r>
      <w:r w:rsidRPr="00BC14E3">
        <w:rPr>
          <w:rFonts w:ascii="Arial" w:eastAsia="Arial" w:hAnsi="Arial" w:cstheme="minorBidi"/>
          <w:sz w:val="22"/>
          <w:szCs w:val="22"/>
        </w:rPr>
        <w:t>pursuing</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end,</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they</w:t>
      </w:r>
      <w:r w:rsidRPr="00BC14E3">
        <w:rPr>
          <w:rFonts w:ascii="Arial" w:eastAsia="Arial" w:hAnsi="Arial" w:cstheme="minorBidi"/>
          <w:spacing w:val="52"/>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make</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every</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effort</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protect</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welfare</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those</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who</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seek</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their</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services</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or</w:t>
      </w:r>
      <w:r w:rsidRPr="00BC14E3">
        <w:rPr>
          <w:rFonts w:ascii="Arial" w:eastAsia="Arial" w:hAnsi="Arial" w:cstheme="minorBidi"/>
          <w:w w:val="99"/>
          <w:sz w:val="22"/>
          <w:szCs w:val="22"/>
        </w:rPr>
        <w:t xml:space="preserve"> </w:t>
      </w:r>
      <w:r w:rsidRPr="00BC14E3">
        <w:rPr>
          <w:rFonts w:ascii="Arial" w:eastAsia="Arial" w:hAnsi="Arial" w:cstheme="minorBidi"/>
          <w:sz w:val="22"/>
          <w:szCs w:val="22"/>
        </w:rPr>
        <w:t>become</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subjects</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research.</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They</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use</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skills</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only</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purposes</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consistent</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these</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values</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knowingly</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permit</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their</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misuse</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others.</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pursuit</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these</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ideals,</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w w:val="96"/>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subscribe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code 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conduct</w:t>
      </w:r>
      <w:r w:rsidRPr="00BC14E3">
        <w:rPr>
          <w:rFonts w:ascii="Arial" w:eastAsia="Arial" w:hAnsi="Arial" w:cstheme="minorBidi"/>
          <w:spacing w:val="7"/>
          <w:sz w:val="22"/>
          <w:szCs w:val="22"/>
        </w:rPr>
        <w:t xml:space="preserve"> </w:t>
      </w:r>
      <w:r w:rsidRPr="00BC14E3">
        <w:rPr>
          <w:rFonts w:ascii="Arial" w:eastAsia="Arial" w:hAnsi="Arial" w:cstheme="minorBidi"/>
          <w:spacing w:val="-8"/>
          <w:sz w:val="22"/>
          <w:szCs w:val="22"/>
        </w:rPr>
        <w:t>i</w:t>
      </w:r>
      <w:r w:rsidRPr="00BC14E3">
        <w:rPr>
          <w:rFonts w:ascii="Arial" w:eastAsia="Arial" w:hAnsi="Arial" w:cstheme="minorBidi"/>
          <w:spacing w:val="-12"/>
          <w:sz w:val="22"/>
          <w:szCs w:val="22"/>
        </w:rPr>
        <w:t>n</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applying</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certification.</w:t>
      </w:r>
    </w:p>
    <w:p w:rsidR="00BC14E3" w:rsidRPr="00BC14E3" w:rsidRDefault="00BC14E3" w:rsidP="00BC14E3">
      <w:pPr>
        <w:widowControl w:val="0"/>
        <w:spacing w:before="8"/>
        <w:rPr>
          <w:rFonts w:ascii="Arial" w:eastAsia="Arial" w:hAnsi="Arial" w:cs="Arial"/>
          <w:sz w:val="21"/>
          <w:szCs w:val="21"/>
        </w:rPr>
      </w:pPr>
    </w:p>
    <w:p w:rsidR="00BC14E3" w:rsidRPr="00BC14E3" w:rsidRDefault="00BC14E3" w:rsidP="00BC14E3">
      <w:pPr>
        <w:widowControl w:val="0"/>
        <w:spacing w:line="241" w:lineRule="auto"/>
        <w:ind w:right="134"/>
        <w:jc w:val="both"/>
        <w:rPr>
          <w:rFonts w:ascii="Arial" w:eastAsia="Arial" w:hAnsi="Arial" w:cstheme="minorBidi"/>
          <w:sz w:val="22"/>
          <w:szCs w:val="22"/>
        </w:rPr>
      </w:pPr>
      <w:r w:rsidRPr="00BC14E3">
        <w:rPr>
          <w:rFonts w:ascii="Arial" w:eastAsia="Arial" w:hAnsi="Arial" w:cstheme="minorBidi"/>
          <w:sz w:val="22"/>
          <w:szCs w:val="22"/>
        </w:rPr>
        <w:t>These</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ethical</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principles</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provide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model</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exemplary</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conduct.</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They</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also</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express</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the</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recognition</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his</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her</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responsibilities</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public,</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service</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recipients</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colleagues,</w:t>
      </w:r>
      <w:r w:rsidRPr="00BC14E3">
        <w:rPr>
          <w:rFonts w:ascii="Arial" w:eastAsia="Arial" w:hAnsi="Arial" w:cstheme="minorBidi"/>
          <w:spacing w:val="28"/>
          <w:w w:val="96"/>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provide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guide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day-to-day</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conduct.</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These</w:t>
      </w:r>
      <w:r w:rsidRPr="00BC14E3">
        <w:rPr>
          <w:rFonts w:ascii="Arial" w:eastAsia="Arial" w:hAnsi="Arial" w:cstheme="minorBidi"/>
          <w:spacing w:val="10"/>
          <w:sz w:val="22"/>
          <w:szCs w:val="22"/>
        </w:rPr>
        <w:t xml:space="preserve"> </w:t>
      </w:r>
      <w:r w:rsidRPr="00BC14E3">
        <w:rPr>
          <w:rFonts w:ascii="Arial" w:eastAsia="Arial" w:hAnsi="Arial" w:cstheme="minorBidi"/>
          <w:spacing w:val="-2"/>
          <w:sz w:val="22"/>
          <w:szCs w:val="22"/>
        </w:rPr>
        <w:t>pri</w:t>
      </w:r>
      <w:r w:rsidRPr="00BC14E3">
        <w:rPr>
          <w:rFonts w:ascii="Arial" w:eastAsia="Arial" w:hAnsi="Arial" w:cstheme="minorBidi"/>
          <w:spacing w:val="-3"/>
          <w:sz w:val="22"/>
          <w:szCs w:val="22"/>
        </w:rPr>
        <w:t>nciples</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call</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commitment</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honorable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behavior,</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even</w:t>
      </w:r>
      <w:r w:rsidRPr="00BC14E3">
        <w:rPr>
          <w:rFonts w:ascii="Arial" w:eastAsia="Arial" w:hAnsi="Arial" w:cstheme="minorBidi"/>
          <w:spacing w:val="27"/>
          <w:w w:val="98"/>
          <w:sz w:val="22"/>
          <w:szCs w:val="22"/>
        </w:rPr>
        <w:t xml:space="preserve"> </w:t>
      </w:r>
      <w:r w:rsidRPr="00BC14E3">
        <w:rPr>
          <w:rFonts w:ascii="Arial" w:eastAsia="Arial" w:hAnsi="Arial" w:cstheme="minorBidi"/>
          <w:sz w:val="22"/>
          <w:szCs w:val="22"/>
        </w:rPr>
        <w:t>at</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sacrifice</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personal</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advantage.</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They</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regarded</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as</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limitations</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restrictions,</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but</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as</w:t>
      </w:r>
      <w:r w:rsidRPr="00BC14E3">
        <w:rPr>
          <w:rFonts w:ascii="Arial" w:eastAsia="Arial" w:hAnsi="Arial" w:cstheme="minorBidi"/>
          <w:w w:val="94"/>
          <w:sz w:val="22"/>
          <w:szCs w:val="22"/>
        </w:rPr>
        <w:t xml:space="preserve"> </w:t>
      </w:r>
      <w:r w:rsidRPr="00BC14E3">
        <w:rPr>
          <w:rFonts w:ascii="Arial" w:eastAsia="Arial" w:hAnsi="Arial" w:cstheme="minorBidi"/>
          <w:sz w:val="22"/>
          <w:szCs w:val="22"/>
        </w:rPr>
        <w:t>uniform</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standards</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accepted</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practices</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based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core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values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have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emerged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development</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of</w:t>
      </w:r>
      <w:r w:rsidRPr="00BC14E3">
        <w:rPr>
          <w:rFonts w:ascii="Arial" w:eastAsia="Arial" w:hAnsi="Arial" w:cstheme="minorBidi"/>
          <w:w w:val="9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field.</w:t>
      </w:r>
    </w:p>
    <w:p w:rsidR="00BC14E3" w:rsidRPr="00BC14E3" w:rsidRDefault="00BC14E3" w:rsidP="00BC14E3">
      <w:pPr>
        <w:widowControl w:val="0"/>
        <w:spacing w:before="7"/>
        <w:rPr>
          <w:rFonts w:ascii="Arial" w:eastAsia="Arial" w:hAnsi="Arial" w:cs="Arial"/>
          <w:sz w:val="23"/>
          <w:szCs w:val="23"/>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PRINCIPLES</w:t>
      </w:r>
    </w:p>
    <w:p w:rsidR="00BC14E3" w:rsidRPr="00BC14E3" w:rsidRDefault="00BC14E3" w:rsidP="00BC14E3">
      <w:pPr>
        <w:widowControl w:val="0"/>
        <w:rPr>
          <w:rFonts w:ascii="Arial" w:eastAsia="Arial" w:hAnsi="Arial" w:cs="Arial"/>
          <w:b/>
          <w:bCs/>
          <w:szCs w:val="24"/>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Non-discrim</w:t>
      </w:r>
      <w:r w:rsidRPr="00BC14E3">
        <w:rPr>
          <w:rFonts w:ascii="Arial" w:eastAsiaTheme="minorHAnsi" w:hAnsiTheme="minorHAnsi" w:cstheme="minorBidi"/>
          <w:b/>
          <w:spacing w:val="18"/>
          <w:w w:val="105"/>
          <w:sz w:val="21"/>
          <w:szCs w:val="22"/>
        </w:rPr>
        <w:t>i</w:t>
      </w:r>
      <w:r w:rsidRPr="00BC14E3">
        <w:rPr>
          <w:rFonts w:ascii="Arial" w:eastAsiaTheme="minorHAnsi" w:hAnsiTheme="minorHAnsi" w:cstheme="minorBidi"/>
          <w:b/>
          <w:w w:val="105"/>
          <w:sz w:val="21"/>
          <w:szCs w:val="22"/>
        </w:rPr>
        <w:t>nation</w:t>
      </w:r>
    </w:p>
    <w:p w:rsidR="00BC14E3" w:rsidRPr="00BC14E3" w:rsidRDefault="00BC14E3" w:rsidP="00BC14E3">
      <w:pPr>
        <w:widowControl w:val="0"/>
        <w:spacing w:before="10"/>
        <w:rPr>
          <w:rFonts w:ascii="Arial" w:eastAsia="Arial" w:hAnsi="Arial" w:cs="Arial"/>
          <w:b/>
          <w:bCs/>
          <w:sz w:val="23"/>
          <w:szCs w:val="23"/>
        </w:rPr>
      </w:pPr>
    </w:p>
    <w:p w:rsidR="00BC14E3" w:rsidRPr="00BC14E3" w:rsidRDefault="00BC14E3" w:rsidP="00BC14E3">
      <w:pPr>
        <w:widowControl w:val="0"/>
        <w:spacing w:line="238" w:lineRule="auto"/>
        <w:ind w:right="130"/>
        <w:jc w:val="both"/>
        <w:rPr>
          <w:rFonts w:ascii="Arial" w:eastAsia="Arial" w:hAnsi="Arial" w:cstheme="minorBidi"/>
          <w:sz w:val="22"/>
          <w:szCs w:val="22"/>
        </w:rPr>
      </w:pPr>
      <w:r w:rsidRPr="00BC14E3">
        <w:rPr>
          <w:rFonts w:ascii="Arial" w:eastAsia="Arial" w:hAnsi="Arial" w:cstheme="minorBidi"/>
          <w:sz w:val="22"/>
          <w:szCs w:val="22"/>
        </w:rPr>
        <w:t>A</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discriminate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against</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service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recipients</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colleagues</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based</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on</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race,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religion,</w:t>
      </w:r>
      <w:r w:rsidRPr="00BC14E3">
        <w:rPr>
          <w:rFonts w:ascii="Arial" w:eastAsia="Arial" w:hAnsi="Arial" w:cstheme="minorBidi"/>
          <w:spacing w:val="24"/>
          <w:w w:val="96"/>
          <w:sz w:val="22"/>
          <w:szCs w:val="22"/>
        </w:rPr>
        <w:t xml:space="preserve"> </w:t>
      </w:r>
      <w:r w:rsidRPr="00BC14E3">
        <w:rPr>
          <w:rFonts w:ascii="Arial" w:eastAsia="Arial" w:hAnsi="Arial" w:cstheme="minorBidi"/>
          <w:sz w:val="22"/>
          <w:szCs w:val="22"/>
        </w:rPr>
        <w:t>national</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origin,</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sex,</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age,</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sexual</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orientation,</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economic</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condition,</w:t>
      </w:r>
      <w:r w:rsidRPr="00BC14E3">
        <w:rPr>
          <w:rFonts w:ascii="Arial" w:eastAsia="Arial" w:hAnsi="Arial" w:cstheme="minorBidi"/>
          <w:spacing w:val="55"/>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43"/>
          <w:sz w:val="22"/>
          <w:szCs w:val="22"/>
        </w:rPr>
        <w:t xml:space="preserve"> </w:t>
      </w:r>
      <w:r w:rsidRPr="00BC14E3">
        <w:rPr>
          <w:rFonts w:ascii="Arial" w:eastAsia="Arial" w:hAnsi="Arial" w:cstheme="minorBidi"/>
          <w:spacing w:val="1"/>
          <w:sz w:val="22"/>
          <w:szCs w:val="22"/>
        </w:rPr>
        <w:t>physical</w:t>
      </w:r>
      <w:r w:rsidRPr="00BC14E3">
        <w:rPr>
          <w:rFonts w:ascii="Arial" w:eastAsia="Arial" w:hAnsi="Arial" w:cstheme="minorBidi"/>
          <w:sz w:val="22"/>
          <w:szCs w:val="22"/>
        </w:rPr>
        <w:t>,</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medical</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mental</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disability.</w:t>
      </w:r>
      <w:r w:rsidRPr="00BC14E3">
        <w:rPr>
          <w:rFonts w:ascii="Arial" w:eastAsia="Arial" w:hAnsi="Arial" w:cstheme="minorBidi"/>
          <w:spacing w:val="22"/>
          <w:w w:val="95"/>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broaden</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their</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understanding</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acceptance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pacing w:val="-2"/>
          <w:sz w:val="22"/>
          <w:szCs w:val="22"/>
        </w:rPr>
        <w:t>cultural</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individual</w:t>
      </w:r>
      <w:r w:rsidRPr="00BC14E3">
        <w:rPr>
          <w:rFonts w:ascii="Arial" w:eastAsia="Arial" w:hAnsi="Arial" w:cstheme="minorBidi"/>
          <w:spacing w:val="24"/>
          <w:w w:val="96"/>
          <w:sz w:val="22"/>
          <w:szCs w:val="22"/>
        </w:rPr>
        <w:t xml:space="preserve"> </w:t>
      </w:r>
      <w:r w:rsidRPr="00BC14E3">
        <w:rPr>
          <w:rFonts w:ascii="Arial" w:eastAsia="Arial" w:hAnsi="Arial" w:cstheme="minorBidi"/>
          <w:sz w:val="22"/>
          <w:szCs w:val="22"/>
        </w:rPr>
        <w:t>differences</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render</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services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manner</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sensitive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those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differences.</w:t>
      </w:r>
    </w:p>
    <w:p w:rsidR="00BC14E3" w:rsidRPr="00BC14E3" w:rsidRDefault="00BC14E3" w:rsidP="00BC14E3">
      <w:pPr>
        <w:widowControl w:val="0"/>
        <w:spacing w:before="10"/>
        <w:rPr>
          <w:rFonts w:ascii="Arial" w:eastAsia="Arial" w:hAnsi="Arial" w:cs="Arial"/>
          <w:sz w:val="23"/>
          <w:szCs w:val="23"/>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Competence</w:t>
      </w:r>
    </w:p>
    <w:p w:rsidR="00BC14E3" w:rsidRPr="00BC14E3" w:rsidRDefault="00BC14E3" w:rsidP="00BC14E3">
      <w:pPr>
        <w:widowControl w:val="0"/>
        <w:spacing w:before="2"/>
        <w:rPr>
          <w:rFonts w:ascii="Arial" w:eastAsia="Arial" w:hAnsi="Arial" w:cs="Arial"/>
          <w:b/>
          <w:bCs/>
          <w:sz w:val="23"/>
          <w:szCs w:val="23"/>
        </w:rPr>
      </w:pPr>
    </w:p>
    <w:p w:rsidR="00BC14E3" w:rsidRPr="00BC14E3" w:rsidRDefault="00BC14E3" w:rsidP="00BC14E3">
      <w:pPr>
        <w:widowControl w:val="0"/>
        <w:spacing w:line="242" w:lineRule="auto"/>
        <w:ind w:right="116"/>
        <w:jc w:val="both"/>
        <w:rPr>
          <w:rFonts w:ascii="Arial" w:eastAsia="Arial" w:hAnsi="Arial" w:cstheme="minorBidi"/>
          <w:sz w:val="22"/>
          <w:szCs w:val="22"/>
        </w:rPr>
      </w:pPr>
      <w:r w:rsidRPr="00BC14E3">
        <w:rPr>
          <w:rFonts w:ascii="Arial" w:eastAsia="Arial" w:hAnsi="Arial" w:cstheme="minorBidi"/>
          <w:sz w:val="22"/>
          <w:szCs w:val="22"/>
        </w:rPr>
        <w:t>A</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observe the</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profession's</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technical standards,</w:t>
      </w:r>
      <w:r w:rsidRPr="00BC14E3">
        <w:rPr>
          <w:rFonts w:ascii="Arial" w:eastAsia="Arial" w:hAnsi="Arial" w:cstheme="minorBidi"/>
          <w:spacing w:val="9"/>
          <w:sz w:val="22"/>
          <w:szCs w:val="22"/>
        </w:rPr>
        <w:t xml:space="preserve"> </w:t>
      </w:r>
      <w:r w:rsidRPr="00BC14E3">
        <w:rPr>
          <w:rFonts w:ascii="Arial" w:eastAsia="Arial" w:hAnsi="Arial" w:cstheme="minorBidi"/>
          <w:spacing w:val="-2"/>
          <w:sz w:val="22"/>
          <w:szCs w:val="22"/>
        </w:rPr>
        <w:t>strive</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constantly</w:t>
      </w:r>
      <w:r w:rsidRPr="00BC14E3">
        <w:rPr>
          <w:rFonts w:ascii="Arial" w:eastAsia="Arial" w:hAnsi="Arial" w:cstheme="minorBidi"/>
          <w:spacing w:val="52"/>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improve</w:t>
      </w:r>
      <w:r w:rsidRPr="00BC14E3">
        <w:rPr>
          <w:rFonts w:ascii="Arial" w:eastAsia="Arial" w:hAnsi="Arial" w:cstheme="minorBidi"/>
          <w:spacing w:val="23"/>
          <w:w w:val="97"/>
          <w:sz w:val="22"/>
          <w:szCs w:val="22"/>
        </w:rPr>
        <w:t xml:space="preserve"> </w:t>
      </w:r>
      <w:r w:rsidRPr="00BC14E3">
        <w:rPr>
          <w:rFonts w:ascii="Arial" w:eastAsia="Arial" w:hAnsi="Arial" w:cstheme="minorBidi"/>
          <w:sz w:val="22"/>
          <w:szCs w:val="22"/>
        </w:rPr>
        <w:t>personal</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competence</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discharge</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responsibilities</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best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his</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her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ability.</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Competence</w:t>
      </w:r>
      <w:r w:rsidRPr="00BC14E3">
        <w:rPr>
          <w:rFonts w:ascii="Arial" w:eastAsia="Arial" w:hAnsi="Arial" w:cstheme="minorBidi"/>
          <w:spacing w:val="26"/>
          <w:w w:val="97"/>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derived from</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synthesis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education</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and experience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and requires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mastery</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body</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knowledge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and</w:t>
      </w:r>
      <w:r w:rsidRPr="00BC14E3">
        <w:rPr>
          <w:rFonts w:ascii="Arial" w:eastAsia="Arial" w:hAnsi="Arial" w:cstheme="minorBidi"/>
          <w:w w:val="99"/>
          <w:sz w:val="22"/>
          <w:szCs w:val="22"/>
        </w:rPr>
        <w:t xml:space="preserve"> </w:t>
      </w:r>
      <w:r w:rsidRPr="00BC14E3">
        <w:rPr>
          <w:rFonts w:ascii="Arial" w:eastAsia="Arial" w:hAnsi="Arial" w:cstheme="minorBidi"/>
          <w:sz w:val="22"/>
          <w:szCs w:val="22"/>
        </w:rPr>
        <w:t>technical</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skills.  The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maintenance</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of competence</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requires a</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commitment</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learning</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21"/>
          <w:w w:val="97"/>
          <w:sz w:val="22"/>
          <w:szCs w:val="22"/>
        </w:rPr>
        <w:t xml:space="preserve"> </w:t>
      </w:r>
      <w:r w:rsidRPr="00BC14E3">
        <w:rPr>
          <w:rFonts w:ascii="Arial" w:eastAsia="Arial" w:hAnsi="Arial" w:cstheme="minorBidi"/>
          <w:sz w:val="22"/>
          <w:szCs w:val="22"/>
        </w:rPr>
        <w:t>improvement</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continue</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throughout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life.</w:t>
      </w:r>
    </w:p>
    <w:p w:rsidR="00BC14E3" w:rsidRPr="00BC14E3" w:rsidRDefault="00BC14E3" w:rsidP="00BC14E3">
      <w:pPr>
        <w:widowControl w:val="0"/>
        <w:spacing w:before="7"/>
        <w:rPr>
          <w:rFonts w:ascii="Arial" w:eastAsia="Arial" w:hAnsi="Arial" w:cs="Arial"/>
          <w:sz w:val="21"/>
          <w:szCs w:val="21"/>
        </w:rPr>
      </w:pPr>
    </w:p>
    <w:p w:rsidR="00BC14E3" w:rsidRPr="00BC14E3" w:rsidRDefault="00BC14E3" w:rsidP="00BF46C2">
      <w:pPr>
        <w:widowControl w:val="0"/>
        <w:numPr>
          <w:ilvl w:val="0"/>
          <w:numId w:val="22"/>
        </w:numPr>
        <w:spacing w:before="7" w:line="242" w:lineRule="auto"/>
        <w:ind w:left="720" w:right="115" w:hanging="360"/>
        <w:rPr>
          <w:rFonts w:ascii="Arial" w:eastAsia="Arial" w:hAnsi="Arial" w:cs="Arial"/>
          <w:sz w:val="21"/>
          <w:szCs w:val="21"/>
        </w:rPr>
      </w:pPr>
      <w:r w:rsidRPr="00BC14E3">
        <w:rPr>
          <w:rFonts w:ascii="Arial" w:eastAsia="Arial" w:hAnsi="Arial" w:cstheme="minorBidi"/>
          <w:sz w:val="22"/>
          <w:szCs w:val="22"/>
        </w:rPr>
        <w:t>Profess</w:t>
      </w:r>
      <w:r w:rsidRPr="00BC14E3">
        <w:rPr>
          <w:rFonts w:ascii="Arial" w:eastAsia="Arial" w:hAnsi="Arial" w:cstheme="minorBidi"/>
          <w:spacing w:val="2"/>
          <w:sz w:val="22"/>
          <w:szCs w:val="22"/>
        </w:rPr>
        <w:t>i</w:t>
      </w:r>
      <w:r w:rsidRPr="00BC14E3">
        <w:rPr>
          <w:rFonts w:ascii="Arial" w:eastAsia="Arial" w:hAnsi="Arial" w:cstheme="minorBidi"/>
          <w:sz w:val="22"/>
          <w:szCs w:val="22"/>
        </w:rPr>
        <w:t>onals</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shou</w:t>
      </w:r>
      <w:r w:rsidRPr="00BC14E3">
        <w:rPr>
          <w:rFonts w:ascii="Arial" w:eastAsia="Arial" w:hAnsi="Arial" w:cstheme="minorBidi"/>
          <w:spacing w:val="3"/>
          <w:sz w:val="22"/>
          <w:szCs w:val="22"/>
        </w:rPr>
        <w:t>l</w:t>
      </w:r>
      <w:r w:rsidRPr="00BC14E3">
        <w:rPr>
          <w:rFonts w:ascii="Arial" w:eastAsia="Arial" w:hAnsi="Arial" w:cstheme="minorBidi"/>
          <w:sz w:val="22"/>
          <w:szCs w:val="22"/>
        </w:rPr>
        <w:t>d</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dil</w:t>
      </w:r>
      <w:r w:rsidRPr="00BC14E3">
        <w:rPr>
          <w:rFonts w:ascii="Arial" w:eastAsia="Arial" w:hAnsi="Arial" w:cstheme="minorBidi"/>
          <w:spacing w:val="-4"/>
          <w:sz w:val="22"/>
          <w:szCs w:val="22"/>
        </w:rPr>
        <w:t>i</w:t>
      </w:r>
      <w:r w:rsidRPr="00BC14E3">
        <w:rPr>
          <w:rFonts w:ascii="Arial" w:eastAsia="Arial" w:hAnsi="Arial" w:cstheme="minorBidi"/>
          <w:sz w:val="22"/>
          <w:szCs w:val="22"/>
        </w:rPr>
        <w:t>gent</w:t>
      </w:r>
      <w:r w:rsidRPr="00BC14E3">
        <w:rPr>
          <w:rFonts w:ascii="Arial" w:eastAsia="Arial" w:hAnsi="Arial" w:cstheme="minorBidi"/>
          <w:spacing w:val="43"/>
          <w:sz w:val="22"/>
          <w:szCs w:val="22"/>
        </w:rPr>
        <w:t xml:space="preserve"> </w:t>
      </w:r>
      <w:r w:rsidRPr="00BC14E3">
        <w:rPr>
          <w:rFonts w:ascii="Arial" w:eastAsia="Arial" w:hAnsi="Arial" w:cstheme="minorBidi"/>
          <w:spacing w:val="-16"/>
          <w:sz w:val="22"/>
          <w:szCs w:val="22"/>
        </w:rPr>
        <w:t>i</w:t>
      </w:r>
      <w:r w:rsidRPr="00BC14E3">
        <w:rPr>
          <w:rFonts w:ascii="Arial" w:eastAsia="Arial" w:hAnsi="Arial" w:cstheme="minorBidi"/>
          <w:sz w:val="22"/>
          <w:szCs w:val="22"/>
        </w:rPr>
        <w:t>n</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discharging</w:t>
      </w:r>
      <w:r w:rsidRPr="00BC14E3">
        <w:rPr>
          <w:rFonts w:ascii="Arial" w:eastAsia="Arial" w:hAnsi="Arial" w:cstheme="minorBidi"/>
          <w:spacing w:val="59"/>
          <w:sz w:val="22"/>
          <w:szCs w:val="22"/>
        </w:rPr>
        <w:t xml:space="preserve"> </w:t>
      </w:r>
      <w:r w:rsidRPr="00BC14E3">
        <w:rPr>
          <w:rFonts w:ascii="Arial" w:eastAsia="Arial" w:hAnsi="Arial" w:cstheme="minorBidi"/>
          <w:sz w:val="22"/>
          <w:szCs w:val="22"/>
        </w:rPr>
        <w:t>responsibilit</w:t>
      </w:r>
      <w:r w:rsidRPr="00BC14E3">
        <w:rPr>
          <w:rFonts w:ascii="Arial" w:eastAsia="Arial" w:hAnsi="Arial" w:cstheme="minorBidi"/>
          <w:spacing w:val="13"/>
          <w:sz w:val="22"/>
          <w:szCs w:val="22"/>
        </w:rPr>
        <w:t>i</w:t>
      </w:r>
      <w:r w:rsidRPr="00BC14E3">
        <w:rPr>
          <w:rFonts w:ascii="Arial" w:eastAsia="Arial" w:hAnsi="Arial" w:cstheme="minorBidi"/>
          <w:sz w:val="22"/>
          <w:szCs w:val="22"/>
        </w:rPr>
        <w:t>es.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Diligence</w:t>
      </w:r>
      <w:r w:rsidRPr="00BC14E3">
        <w:rPr>
          <w:rFonts w:ascii="Arial" w:eastAsia="Arial" w:hAnsi="Arial" w:cstheme="minorBidi"/>
          <w:spacing w:val="34"/>
          <w:sz w:val="22"/>
          <w:szCs w:val="22"/>
        </w:rPr>
        <w:t xml:space="preserve"> </w:t>
      </w:r>
      <w:r w:rsidRPr="00BC14E3">
        <w:rPr>
          <w:rFonts w:ascii="Arial" w:eastAsia="Arial" w:hAnsi="Arial" w:cstheme="minorBidi"/>
          <w:spacing w:val="-14"/>
          <w:sz w:val="22"/>
          <w:szCs w:val="22"/>
        </w:rPr>
        <w:t>i</w:t>
      </w:r>
      <w:r w:rsidRPr="00BC14E3">
        <w:rPr>
          <w:rFonts w:ascii="Arial" w:eastAsia="Arial" w:hAnsi="Arial" w:cstheme="minorBidi"/>
          <w:sz w:val="22"/>
          <w:szCs w:val="22"/>
        </w:rPr>
        <w:t>mposes</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responsibility</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to</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render</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services</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promptly</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efficiently,</w:t>
      </w:r>
      <w:r w:rsidRPr="00BC14E3">
        <w:rPr>
          <w:rFonts w:ascii="Arial" w:eastAsia="Arial" w:hAnsi="Arial" w:cstheme="minorBidi"/>
          <w:spacing w:val="52"/>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5"/>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thorough,</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observe</w:t>
      </w:r>
      <w:r w:rsidRPr="00BC14E3">
        <w:rPr>
          <w:rFonts w:ascii="Arial" w:eastAsia="Arial" w:hAnsi="Arial" w:cstheme="minorBidi"/>
          <w:spacing w:val="59"/>
          <w:sz w:val="22"/>
          <w:szCs w:val="22"/>
        </w:rPr>
        <w:t xml:space="preserve"> </w:t>
      </w:r>
      <w:r w:rsidRPr="00BC14E3">
        <w:rPr>
          <w:rFonts w:ascii="Arial" w:eastAsia="Arial" w:hAnsi="Arial" w:cstheme="minorBidi"/>
          <w:sz w:val="22"/>
          <w:szCs w:val="22"/>
        </w:rPr>
        <w:t>applicable</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technical</w:t>
      </w:r>
      <w:r w:rsidRPr="00BC14E3">
        <w:rPr>
          <w:rFonts w:ascii="Arial" w:eastAsia="Arial" w:hAnsi="Arial" w:cstheme="minorBidi"/>
          <w:spacing w:val="55"/>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ethical</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standards.</w:t>
      </w:r>
    </w:p>
    <w:p w:rsidR="00BC14E3" w:rsidRPr="00BC14E3" w:rsidRDefault="00BC14E3" w:rsidP="00BF46C2">
      <w:pPr>
        <w:widowControl w:val="0"/>
        <w:numPr>
          <w:ilvl w:val="0"/>
          <w:numId w:val="22"/>
        </w:numPr>
        <w:spacing w:before="4"/>
        <w:ind w:left="720" w:right="108" w:hanging="360"/>
        <w:rPr>
          <w:rFonts w:ascii="Arial" w:eastAsia="Arial" w:hAnsi="Arial" w:cs="Arial"/>
          <w:sz w:val="22"/>
          <w:szCs w:val="22"/>
        </w:rPr>
      </w:pPr>
      <w:r w:rsidRPr="00BC14E3">
        <w:rPr>
          <w:rFonts w:ascii="Arial" w:eastAsia="Arial" w:hAnsi="Arial" w:cstheme="minorBidi"/>
          <w:sz w:val="22"/>
          <w:szCs w:val="22"/>
        </w:rPr>
        <w:t>Due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care</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requires</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plan</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supervise</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adequately</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evaluate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lastRenderedPageBreak/>
        <w:t>the</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extent</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possible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all activities</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which</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he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she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responsible.</w:t>
      </w:r>
    </w:p>
    <w:p w:rsidR="00BC14E3" w:rsidRPr="00BC14E3" w:rsidRDefault="00BC14E3" w:rsidP="00BF46C2">
      <w:pPr>
        <w:widowControl w:val="0"/>
        <w:numPr>
          <w:ilvl w:val="0"/>
          <w:numId w:val="22"/>
        </w:numPr>
        <w:spacing w:before="4"/>
        <w:ind w:left="720" w:right="119" w:hanging="360"/>
        <w:rPr>
          <w:rFonts w:ascii="Arial" w:eastAsia="Arial" w:hAnsi="Arial" w:cs="Arial"/>
          <w:sz w:val="22"/>
          <w:szCs w:val="22"/>
        </w:rPr>
      </w:pPr>
      <w:r w:rsidRPr="00BC14E3">
        <w:rPr>
          <w:rFonts w:ascii="Arial" w:eastAsia="Arial" w:hAnsi="Arial" w:cstheme="minorBidi"/>
          <w:sz w:val="22"/>
          <w:szCs w:val="22"/>
        </w:rPr>
        <w:t>A</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15"/>
          <w:sz w:val="22"/>
          <w:szCs w:val="22"/>
        </w:rPr>
        <w:t xml:space="preserve"> </w:t>
      </w:r>
      <w:r w:rsidRPr="00BC14E3">
        <w:rPr>
          <w:rFonts w:ascii="Arial" w:eastAsia="Arial" w:hAnsi="Arial" w:cstheme="minorBidi"/>
          <w:spacing w:val="-2"/>
          <w:sz w:val="22"/>
          <w:szCs w:val="22"/>
        </w:rPr>
        <w:t>recognize</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personal</w:t>
      </w:r>
      <w:r w:rsidRPr="00BC14E3">
        <w:rPr>
          <w:rFonts w:ascii="Arial" w:eastAsia="Arial" w:hAnsi="Arial" w:cstheme="minorBidi"/>
          <w:spacing w:val="21"/>
          <w:sz w:val="22"/>
          <w:szCs w:val="22"/>
        </w:rPr>
        <w:t xml:space="preserve"> </w:t>
      </w:r>
      <w:r w:rsidRPr="00BC14E3">
        <w:rPr>
          <w:rFonts w:ascii="Arial" w:eastAsia="Arial" w:hAnsi="Arial" w:cstheme="minorBidi"/>
          <w:spacing w:val="-2"/>
          <w:sz w:val="22"/>
          <w:szCs w:val="22"/>
        </w:rPr>
        <w:t>limitations</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use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techniques</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offer</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services</w:t>
      </w:r>
      <w:r w:rsidRPr="00BC14E3">
        <w:rPr>
          <w:rFonts w:ascii="Arial" w:eastAsia="Arial" w:hAnsi="Arial" w:cstheme="minorBidi"/>
          <w:spacing w:val="28"/>
          <w:w w:val="98"/>
          <w:sz w:val="22"/>
          <w:szCs w:val="22"/>
        </w:rPr>
        <w:t xml:space="preserve"> </w:t>
      </w:r>
      <w:r w:rsidRPr="00BC14E3">
        <w:rPr>
          <w:rFonts w:ascii="Arial" w:eastAsia="Arial" w:hAnsi="Arial" w:cstheme="minorBidi"/>
          <w:sz w:val="22"/>
          <w:szCs w:val="22"/>
        </w:rPr>
        <w:t>outside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his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her</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competence.</w:t>
      </w:r>
    </w:p>
    <w:p w:rsidR="00BC14E3" w:rsidRPr="00BC14E3" w:rsidRDefault="00BC14E3" w:rsidP="00BF46C2">
      <w:pPr>
        <w:widowControl w:val="0"/>
        <w:numPr>
          <w:ilvl w:val="0"/>
          <w:numId w:val="22"/>
        </w:numPr>
        <w:spacing w:line="242" w:lineRule="auto"/>
        <w:ind w:left="720" w:right="111" w:hanging="360"/>
        <w:rPr>
          <w:rFonts w:ascii="Arial" w:eastAsia="Arial" w:hAnsi="Arial" w:cstheme="minorBidi"/>
          <w:sz w:val="22"/>
          <w:szCs w:val="22"/>
        </w:rPr>
      </w:pPr>
      <w:r w:rsidRPr="00BC14E3">
        <w:rPr>
          <w:rFonts w:ascii="Arial" w:eastAsia="Arial" w:hAnsi="Arial" w:cstheme="minorBidi"/>
          <w:sz w:val="22"/>
          <w:szCs w:val="22"/>
        </w:rPr>
        <w:t>Ideally,</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supervised</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Certified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Prevention Specialists.</w:t>
      </w:r>
      <w:r w:rsidRPr="00BC14E3">
        <w:rPr>
          <w:rFonts w:ascii="Arial" w:eastAsia="Arial" w:hAnsi="Arial" w:cstheme="minorBidi"/>
          <w:spacing w:val="52"/>
          <w:sz w:val="22"/>
          <w:szCs w:val="22"/>
        </w:rPr>
        <w:t xml:space="preserve"> </w:t>
      </w:r>
      <w:r w:rsidRPr="00BC14E3">
        <w:rPr>
          <w:rFonts w:ascii="Arial" w:eastAsia="Arial" w:hAnsi="Arial" w:cstheme="minorBidi"/>
          <w:sz w:val="22"/>
          <w:szCs w:val="22"/>
        </w:rPr>
        <w:t>When</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23"/>
          <w:w w:val="96"/>
          <w:sz w:val="22"/>
          <w:szCs w:val="22"/>
        </w:rPr>
        <w:t xml:space="preserve"> </w:t>
      </w:r>
      <w:r w:rsidRPr="00BC14E3">
        <w:rPr>
          <w:rFonts w:ascii="Arial" w:eastAsia="Arial" w:hAnsi="Arial" w:cstheme="minorBidi"/>
          <w:sz w:val="22"/>
          <w:szCs w:val="22"/>
        </w:rPr>
        <w:t>possible,</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seek</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supervision</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mentoring</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from</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other</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competent</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9"/>
          <w:w w:val="97"/>
          <w:sz w:val="22"/>
          <w:szCs w:val="22"/>
        </w:rPr>
        <w:t xml:space="preserve"> </w:t>
      </w:r>
      <w:r w:rsidRPr="00BC14E3">
        <w:rPr>
          <w:rFonts w:ascii="Arial" w:eastAsia="Arial" w:hAnsi="Arial" w:cstheme="minorBidi"/>
          <w:sz w:val="22"/>
          <w:szCs w:val="22"/>
        </w:rPr>
        <w:t>professionals.</w:t>
      </w:r>
    </w:p>
    <w:p w:rsidR="00BC14E3" w:rsidRPr="00BC14E3" w:rsidRDefault="00BC14E3" w:rsidP="00BF46C2">
      <w:pPr>
        <w:widowControl w:val="0"/>
        <w:numPr>
          <w:ilvl w:val="0"/>
          <w:numId w:val="22"/>
        </w:numPr>
        <w:spacing w:before="2" w:line="242" w:lineRule="auto"/>
        <w:ind w:left="720" w:right="144" w:hanging="360"/>
        <w:rPr>
          <w:rFonts w:ascii="Arial" w:eastAsia="Arial" w:hAnsi="Arial" w:cs="Arial"/>
          <w:sz w:val="22"/>
          <w:szCs w:val="22"/>
        </w:rPr>
      </w:pPr>
      <w:r w:rsidRPr="00BC14E3">
        <w:rPr>
          <w:rFonts w:ascii="Arial" w:eastAsia="Arial" w:hAnsi="Arial" w:cstheme="minorBidi"/>
          <w:sz w:val="22"/>
          <w:szCs w:val="22"/>
        </w:rPr>
        <w:t>When</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has</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knowledge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
          <w:sz w:val="22"/>
          <w:szCs w:val="22"/>
        </w:rPr>
        <w:t xml:space="preserve"> </w:t>
      </w:r>
      <w:r w:rsidRPr="00BC14E3">
        <w:rPr>
          <w:rFonts w:ascii="Arial" w:eastAsia="Arial" w:hAnsi="Arial" w:cstheme="minorBidi"/>
          <w:spacing w:val="-1"/>
          <w:sz w:val="22"/>
          <w:szCs w:val="22"/>
        </w:rPr>
        <w:t>unethical</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conduct</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practices</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on</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part</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an</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agency</w:t>
      </w:r>
      <w:r w:rsidRPr="00BC14E3">
        <w:rPr>
          <w:rFonts w:ascii="Arial" w:eastAsia="Arial" w:hAnsi="Arial" w:cstheme="minorBidi"/>
          <w:spacing w:val="26"/>
          <w:w w:val="96"/>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54"/>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he</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52"/>
          <w:sz w:val="22"/>
          <w:szCs w:val="22"/>
        </w:rPr>
        <w:t xml:space="preserve"> </w:t>
      </w:r>
      <w:r w:rsidRPr="00BC14E3">
        <w:rPr>
          <w:rFonts w:ascii="Arial" w:eastAsia="Arial" w:hAnsi="Arial" w:cstheme="minorBidi"/>
          <w:sz w:val="22"/>
          <w:szCs w:val="22"/>
        </w:rPr>
        <w:t>she</w:t>
      </w:r>
      <w:r w:rsidRPr="00BC14E3">
        <w:rPr>
          <w:rFonts w:ascii="Arial" w:eastAsia="Arial" w:hAnsi="Arial" w:cstheme="minorBidi"/>
          <w:spacing w:val="55"/>
          <w:sz w:val="22"/>
          <w:szCs w:val="22"/>
        </w:rPr>
        <w:t xml:space="preserve"> </w:t>
      </w:r>
      <w:r w:rsidRPr="00BC14E3">
        <w:rPr>
          <w:rFonts w:ascii="Arial" w:eastAsia="Arial" w:hAnsi="Arial" w:cstheme="minorBidi"/>
          <w:sz w:val="22"/>
          <w:szCs w:val="22"/>
        </w:rPr>
        <w:t>has</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an</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ethical</w:t>
      </w:r>
      <w:r w:rsidRPr="00BC14E3">
        <w:rPr>
          <w:rFonts w:ascii="Arial" w:eastAsia="Arial" w:hAnsi="Arial" w:cstheme="minorBidi"/>
          <w:spacing w:val="60"/>
          <w:sz w:val="22"/>
          <w:szCs w:val="22"/>
        </w:rPr>
        <w:t xml:space="preserve"> </w:t>
      </w:r>
      <w:r w:rsidRPr="00BC14E3">
        <w:rPr>
          <w:rFonts w:ascii="Arial" w:eastAsia="Arial" w:hAnsi="Arial" w:cstheme="minorBidi"/>
          <w:spacing w:val="-1"/>
          <w:sz w:val="22"/>
          <w:szCs w:val="22"/>
        </w:rPr>
        <w:t>responsibili</w:t>
      </w:r>
      <w:r w:rsidRPr="00BC14E3">
        <w:rPr>
          <w:rFonts w:ascii="Arial" w:eastAsia="Arial" w:hAnsi="Arial" w:cstheme="minorBidi"/>
          <w:spacing w:val="-2"/>
          <w:sz w:val="22"/>
          <w:szCs w:val="22"/>
        </w:rPr>
        <w:t>ty</w:t>
      </w:r>
      <w:r w:rsidRPr="00BC14E3">
        <w:rPr>
          <w:rFonts w:ascii="Arial" w:eastAsia="Arial" w:hAnsi="Arial" w:cstheme="minorBidi"/>
          <w:spacing w:val="55"/>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7"/>
          <w:sz w:val="22"/>
          <w:szCs w:val="22"/>
        </w:rPr>
        <w:t xml:space="preserve"> </w:t>
      </w:r>
      <w:r w:rsidRPr="00BC14E3">
        <w:rPr>
          <w:rFonts w:ascii="Arial" w:eastAsia="Arial" w:hAnsi="Arial" w:cstheme="minorBidi"/>
          <w:sz w:val="22"/>
          <w:szCs w:val="22"/>
        </w:rPr>
        <w:t>report</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conduct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practices</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9"/>
          <w:w w:val="102"/>
          <w:sz w:val="22"/>
          <w:szCs w:val="22"/>
        </w:rPr>
        <w:t xml:space="preserve"> </w:t>
      </w:r>
      <w:r w:rsidRPr="00BC14E3">
        <w:rPr>
          <w:rFonts w:ascii="Arial" w:eastAsia="Arial" w:hAnsi="Arial" w:cstheme="minorBidi"/>
          <w:sz w:val="22"/>
          <w:szCs w:val="22"/>
        </w:rPr>
        <w:t>appropriate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funding,</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regulatory or</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certifying</w:t>
      </w:r>
      <w:r w:rsidRPr="00BC14E3">
        <w:rPr>
          <w:rFonts w:ascii="Arial" w:eastAsia="Arial" w:hAnsi="Arial" w:cstheme="minorBidi"/>
          <w:spacing w:val="-1"/>
          <w:sz w:val="22"/>
          <w:szCs w:val="22"/>
        </w:rPr>
        <w:t xml:space="preserve"> </w:t>
      </w:r>
      <w:r w:rsidRPr="00BC14E3">
        <w:rPr>
          <w:rFonts w:ascii="Arial" w:eastAsia="Arial" w:hAnsi="Arial" w:cstheme="minorBidi"/>
          <w:spacing w:val="-2"/>
          <w:sz w:val="22"/>
          <w:szCs w:val="22"/>
        </w:rPr>
        <w:t>bodi</w:t>
      </w:r>
      <w:r w:rsidRPr="00BC14E3">
        <w:rPr>
          <w:rFonts w:ascii="Arial" w:eastAsia="Arial" w:hAnsi="Arial" w:cstheme="minorBidi"/>
          <w:spacing w:val="-3"/>
          <w:sz w:val="22"/>
          <w:szCs w:val="22"/>
        </w:rPr>
        <w:t>es</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appropriate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agency.</w:t>
      </w:r>
    </w:p>
    <w:p w:rsidR="00BC14E3" w:rsidRPr="00BC14E3" w:rsidRDefault="00BC14E3" w:rsidP="00BF46C2">
      <w:pPr>
        <w:widowControl w:val="0"/>
        <w:numPr>
          <w:ilvl w:val="0"/>
          <w:numId w:val="22"/>
        </w:numPr>
        <w:tabs>
          <w:tab w:val="left" w:pos="720"/>
        </w:tabs>
        <w:ind w:left="720" w:right="145" w:hanging="360"/>
        <w:rPr>
          <w:rFonts w:ascii="Arial" w:eastAsia="Arial" w:hAnsi="Arial" w:cstheme="minorBidi"/>
          <w:sz w:val="22"/>
          <w:szCs w:val="22"/>
        </w:rPr>
      </w:pPr>
      <w:r w:rsidRPr="00BC14E3">
        <w:rPr>
          <w:rFonts w:ascii="Arial" w:eastAsia="Arial" w:hAnsi="Arial" w:cstheme="minorBidi"/>
          <w:sz w:val="22"/>
          <w:szCs w:val="22"/>
        </w:rPr>
        <w:t>A</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recognize</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impairment</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his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her</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performance</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seek</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appropriate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treatment</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when</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impaired.</w:t>
      </w:r>
    </w:p>
    <w:p w:rsidR="00BC14E3" w:rsidRPr="00BC14E3" w:rsidRDefault="00BC14E3" w:rsidP="00D75594">
      <w:pPr>
        <w:widowControl w:val="0"/>
        <w:rPr>
          <w:rFonts w:ascii="Arial" w:eastAsia="Arial" w:hAnsi="Arial" w:cs="Arial"/>
          <w:sz w:val="22"/>
          <w:szCs w:val="22"/>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Integrity</w:t>
      </w:r>
    </w:p>
    <w:p w:rsidR="00BC14E3" w:rsidRPr="00BC14E3" w:rsidRDefault="00BC14E3" w:rsidP="00BC14E3">
      <w:pPr>
        <w:widowControl w:val="0"/>
        <w:spacing w:before="2"/>
        <w:rPr>
          <w:rFonts w:ascii="Arial" w:eastAsia="Arial" w:hAnsi="Arial" w:cs="Arial"/>
          <w:b/>
          <w:bCs/>
          <w:sz w:val="23"/>
          <w:szCs w:val="23"/>
        </w:rPr>
      </w:pPr>
    </w:p>
    <w:p w:rsidR="00BC14E3" w:rsidRPr="00BC14E3" w:rsidRDefault="00BC14E3" w:rsidP="00BC14E3">
      <w:pPr>
        <w:widowControl w:val="0"/>
        <w:ind w:right="132"/>
        <w:jc w:val="both"/>
        <w:rPr>
          <w:rFonts w:ascii="Arial" w:eastAsia="Arial" w:hAnsi="Arial" w:cstheme="minorBidi"/>
          <w:sz w:val="22"/>
          <w:szCs w:val="22"/>
        </w:rPr>
      </w:pPr>
      <w:r w:rsidRPr="00BC14E3">
        <w:rPr>
          <w:rFonts w:ascii="Arial" w:eastAsia="Arial" w:hAnsi="Arial" w:cstheme="minorBidi"/>
          <w:sz w:val="22"/>
          <w:szCs w:val="22"/>
        </w:rPr>
        <w:t>To</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maintain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broaden public</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confidence,</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meet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their</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responsibilities</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highest</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sense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8"/>
          <w:sz w:val="22"/>
          <w:szCs w:val="22"/>
        </w:rPr>
        <w:t xml:space="preserve"> </w:t>
      </w:r>
      <w:r w:rsidRPr="00BC14E3">
        <w:rPr>
          <w:rFonts w:ascii="Arial" w:eastAsia="Arial" w:hAnsi="Arial" w:cstheme="minorBidi"/>
          <w:spacing w:val="-1"/>
          <w:sz w:val="22"/>
          <w:szCs w:val="22"/>
        </w:rPr>
        <w:t>integrity.</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Personal</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gain</w:t>
      </w:r>
      <w:r w:rsidRPr="00BC14E3">
        <w:rPr>
          <w:rFonts w:ascii="Arial" w:eastAsia="Arial" w:hAnsi="Arial" w:cstheme="minorBidi"/>
          <w:spacing w:val="9"/>
          <w:sz w:val="22"/>
          <w:szCs w:val="22"/>
        </w:rPr>
        <w:t xml:space="preserve"> </w:t>
      </w:r>
      <w:proofErr w:type="spellStart"/>
      <w:r w:rsidRPr="00BC14E3">
        <w:rPr>
          <w:rFonts w:ascii="Arial" w:eastAsia="Arial" w:hAnsi="Arial" w:cstheme="minorBidi"/>
          <w:sz w:val="22"/>
          <w:szCs w:val="22"/>
        </w:rPr>
        <w:t>and</w:t>
      </w:r>
      <w:proofErr w:type="spellEnd"/>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advantage</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never</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take</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precedence</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over</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service</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3"/>
          <w:w w:val="98"/>
          <w:sz w:val="22"/>
          <w:szCs w:val="22"/>
        </w:rPr>
        <w:t xml:space="preserve"> </w:t>
      </w:r>
      <w:r w:rsidRPr="00BC14E3">
        <w:rPr>
          <w:rFonts w:ascii="Arial" w:eastAsia="Arial" w:hAnsi="Arial" w:cstheme="minorBidi"/>
          <w:spacing w:val="-1"/>
          <w:sz w:val="22"/>
          <w:szCs w:val="22"/>
        </w:rPr>
        <w:t>maintenance</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public</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trust.</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Integrity</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can</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accommodate</w:t>
      </w:r>
      <w:r w:rsidRPr="00BC14E3">
        <w:rPr>
          <w:rFonts w:ascii="Arial" w:eastAsia="Arial" w:hAnsi="Arial" w:cstheme="minorBidi"/>
          <w:spacing w:val="55"/>
          <w:sz w:val="22"/>
          <w:szCs w:val="22"/>
        </w:rPr>
        <w:t xml:space="preserve"> </w:t>
      </w:r>
      <w:r w:rsidRPr="00BC14E3">
        <w:rPr>
          <w:rFonts w:ascii="Arial" w:eastAsia="Arial" w:hAnsi="Arial" w:cstheme="minorBidi"/>
          <w:sz w:val="22"/>
          <w:szCs w:val="22"/>
        </w:rPr>
        <w:t>inadvertent</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errors</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honest</w:t>
      </w:r>
      <w:r w:rsidRPr="00BC14E3">
        <w:rPr>
          <w:rFonts w:ascii="Arial" w:eastAsia="Arial" w:hAnsi="Arial" w:cstheme="minorBidi"/>
          <w:spacing w:val="39"/>
          <w:sz w:val="22"/>
          <w:szCs w:val="22"/>
        </w:rPr>
        <w:t xml:space="preserve"> </w:t>
      </w:r>
      <w:r w:rsidRPr="00BC14E3">
        <w:rPr>
          <w:rFonts w:ascii="Arial" w:eastAsia="Arial" w:hAnsi="Arial" w:cstheme="minorBidi"/>
          <w:spacing w:val="-2"/>
          <w:sz w:val="22"/>
          <w:szCs w:val="22"/>
        </w:rPr>
        <w:t>di</w:t>
      </w:r>
      <w:r w:rsidRPr="00BC14E3">
        <w:rPr>
          <w:rFonts w:ascii="Arial" w:eastAsia="Arial" w:hAnsi="Arial" w:cstheme="minorBidi"/>
          <w:spacing w:val="-3"/>
          <w:sz w:val="22"/>
          <w:szCs w:val="22"/>
        </w:rPr>
        <w:t>fferences</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35"/>
          <w:w w:val="95"/>
          <w:sz w:val="22"/>
          <w:szCs w:val="22"/>
        </w:rPr>
        <w:t xml:space="preserve"> </w:t>
      </w:r>
      <w:r w:rsidRPr="00BC14E3">
        <w:rPr>
          <w:rFonts w:ascii="Arial" w:eastAsia="Arial" w:hAnsi="Arial" w:cstheme="minorBidi"/>
          <w:sz w:val="22"/>
          <w:szCs w:val="22"/>
        </w:rPr>
        <w:t>opinion.</w:t>
      </w:r>
      <w:r w:rsidRPr="00BC14E3">
        <w:rPr>
          <w:rFonts w:ascii="Arial" w:eastAsia="Arial" w:hAnsi="Arial" w:cstheme="minorBidi"/>
          <w:spacing w:val="55"/>
          <w:sz w:val="22"/>
          <w:szCs w:val="22"/>
        </w:rPr>
        <w:t xml:space="preserve"> </w:t>
      </w:r>
      <w:r w:rsidRPr="00BC14E3">
        <w:rPr>
          <w:rFonts w:ascii="Arial" w:eastAsia="Arial" w:hAnsi="Arial" w:cstheme="minorBidi"/>
          <w:sz w:val="22"/>
          <w:szCs w:val="22"/>
        </w:rPr>
        <w:t>It</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cannot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accommodate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deceit</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subordination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6"/>
          <w:sz w:val="22"/>
          <w:szCs w:val="22"/>
        </w:rPr>
        <w:t xml:space="preserve"> </w:t>
      </w:r>
      <w:r w:rsidRPr="00BC14E3">
        <w:rPr>
          <w:rFonts w:ascii="Arial" w:eastAsia="Arial" w:hAnsi="Arial" w:cstheme="minorBidi"/>
          <w:spacing w:val="-1"/>
          <w:sz w:val="22"/>
          <w:szCs w:val="22"/>
        </w:rPr>
        <w:t>principle.</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F46C2">
      <w:pPr>
        <w:widowControl w:val="0"/>
        <w:numPr>
          <w:ilvl w:val="0"/>
          <w:numId w:val="21"/>
        </w:numPr>
        <w:tabs>
          <w:tab w:val="left" w:pos="720"/>
        </w:tabs>
        <w:spacing w:before="4"/>
        <w:ind w:left="720" w:right="130" w:hanging="360"/>
        <w:rPr>
          <w:rFonts w:ascii="Arial" w:eastAsia="Arial" w:hAnsi="Arial" w:cs="Arial"/>
          <w:sz w:val="22"/>
          <w:szCs w:val="22"/>
        </w:rPr>
      </w:pPr>
      <w:r w:rsidRPr="00BC14E3">
        <w:rPr>
          <w:rFonts w:ascii="Arial" w:eastAsia="Arial" w:hAnsi="Arial" w:cstheme="minorBidi"/>
          <w:sz w:val="22"/>
          <w:szCs w:val="22"/>
        </w:rPr>
        <w:t>All</w:t>
      </w:r>
      <w:r w:rsidRPr="00BC14E3">
        <w:rPr>
          <w:rFonts w:ascii="Arial" w:eastAsia="Arial" w:hAnsi="Arial" w:cstheme="minorBidi"/>
          <w:spacing w:val="18"/>
          <w:sz w:val="22"/>
          <w:szCs w:val="22"/>
        </w:rPr>
        <w:t xml:space="preserve"> </w:t>
      </w:r>
      <w:r w:rsidRPr="00BC14E3">
        <w:rPr>
          <w:rFonts w:ascii="Arial" w:eastAsia="Arial" w:hAnsi="Arial" w:cstheme="minorBidi"/>
          <w:spacing w:val="-2"/>
          <w:sz w:val="22"/>
          <w:szCs w:val="22"/>
        </w:rPr>
        <w:t>i</w:t>
      </w:r>
      <w:r w:rsidRPr="00BC14E3">
        <w:rPr>
          <w:rFonts w:ascii="Arial" w:eastAsia="Arial" w:hAnsi="Arial" w:cstheme="minorBidi"/>
          <w:spacing w:val="-3"/>
          <w:sz w:val="22"/>
          <w:szCs w:val="22"/>
        </w:rPr>
        <w:t>nformation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presented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fairly</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accurately.</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Each</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document</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assign</w:t>
      </w:r>
      <w:r w:rsidRPr="00BC14E3">
        <w:rPr>
          <w:rFonts w:ascii="Arial" w:eastAsia="Arial" w:hAnsi="Arial" w:cstheme="minorBidi"/>
          <w:spacing w:val="20"/>
          <w:w w:val="96"/>
          <w:sz w:val="22"/>
          <w:szCs w:val="22"/>
        </w:rPr>
        <w:t xml:space="preserve"> </w:t>
      </w:r>
      <w:r w:rsidRPr="00BC14E3">
        <w:rPr>
          <w:rFonts w:ascii="Arial" w:eastAsia="Arial" w:hAnsi="Arial" w:cstheme="minorBidi"/>
          <w:sz w:val="22"/>
          <w:szCs w:val="22"/>
        </w:rPr>
        <w:t>credit to</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all</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sources</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used</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24"/>
          <w:sz w:val="22"/>
          <w:szCs w:val="22"/>
        </w:rPr>
        <w:t xml:space="preserve"> </w:t>
      </w:r>
      <w:r w:rsidRPr="00BC14E3">
        <w:rPr>
          <w:rFonts w:ascii="Arial" w:eastAsia="Arial" w:hAnsi="Arial" w:cstheme="minorBidi"/>
          <w:spacing w:val="-1"/>
          <w:sz w:val="22"/>
          <w:szCs w:val="22"/>
        </w:rPr>
        <w:t xml:space="preserve">written </w:t>
      </w:r>
      <w:r w:rsidRPr="00BC14E3">
        <w:rPr>
          <w:rFonts w:ascii="Arial" w:eastAsia="Arial" w:hAnsi="Arial" w:cstheme="minorBidi"/>
          <w:sz w:val="22"/>
          <w:szCs w:val="22"/>
        </w:rPr>
        <w:t>material</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public</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statements.</w:t>
      </w:r>
    </w:p>
    <w:p w:rsidR="00BC14E3" w:rsidRPr="00BC14E3" w:rsidRDefault="00BC14E3" w:rsidP="00BF46C2">
      <w:pPr>
        <w:widowControl w:val="0"/>
        <w:numPr>
          <w:ilvl w:val="0"/>
          <w:numId w:val="21"/>
        </w:numPr>
        <w:spacing w:before="3" w:line="245" w:lineRule="auto"/>
        <w:ind w:left="720" w:right="130" w:hanging="360"/>
        <w:rPr>
          <w:rFonts w:ascii="Arial" w:eastAsia="Arial" w:hAnsi="Arial" w:cs="Arial"/>
          <w:sz w:val="21"/>
          <w:szCs w:val="21"/>
        </w:rPr>
      </w:pPr>
      <w:r w:rsidRPr="00BC14E3">
        <w:rPr>
          <w:rFonts w:ascii="Arial" w:eastAsia="Arial" w:hAnsi="Arial" w:cstheme="minorBidi"/>
          <w:sz w:val="22"/>
          <w:szCs w:val="22"/>
        </w:rPr>
        <w:t>Prevention</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misrepresent</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their</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qualifications</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affiliations,</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either</w:t>
      </w:r>
      <w:r w:rsidRPr="00BC14E3">
        <w:rPr>
          <w:rFonts w:ascii="Arial" w:eastAsia="Arial" w:hAnsi="Arial" w:cstheme="minorBidi"/>
          <w:w w:val="96"/>
          <w:sz w:val="22"/>
          <w:szCs w:val="22"/>
        </w:rPr>
        <w:t xml:space="preserve"> </w:t>
      </w:r>
      <w:r w:rsidRPr="00BC14E3">
        <w:rPr>
          <w:rFonts w:ascii="Arial" w:eastAsia="Arial" w:hAnsi="Arial" w:cstheme="minorBidi"/>
          <w:sz w:val="22"/>
          <w:szCs w:val="22"/>
        </w:rPr>
        <w:t>directly</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implication.</w:t>
      </w:r>
    </w:p>
    <w:p w:rsidR="00BC14E3" w:rsidRPr="00BC14E3" w:rsidRDefault="00BC14E3" w:rsidP="00BF46C2">
      <w:pPr>
        <w:widowControl w:val="0"/>
        <w:numPr>
          <w:ilvl w:val="0"/>
          <w:numId w:val="21"/>
        </w:numPr>
        <w:spacing w:before="2" w:line="242" w:lineRule="auto"/>
        <w:ind w:left="720" w:right="130" w:hanging="360"/>
        <w:rPr>
          <w:rFonts w:ascii="Arial" w:eastAsia="Arial" w:hAnsi="Arial" w:cs="Arial"/>
          <w:sz w:val="23"/>
          <w:szCs w:val="23"/>
        </w:rPr>
      </w:pPr>
      <w:r w:rsidRPr="00BC14E3">
        <w:rPr>
          <w:rFonts w:ascii="Arial" w:eastAsia="Arial" w:hAnsi="Arial" w:cstheme="minorBidi"/>
          <w:sz w:val="22"/>
          <w:szCs w:val="22"/>
        </w:rPr>
        <w:t>Where</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there</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evidence</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impairment</w:t>
      </w:r>
      <w:r w:rsidRPr="00BC14E3">
        <w:rPr>
          <w:rFonts w:ascii="Arial" w:eastAsia="Arial" w:hAnsi="Arial" w:cstheme="minorBidi"/>
          <w:spacing w:val="35"/>
          <w:sz w:val="22"/>
          <w:szCs w:val="22"/>
        </w:rPr>
        <w:t xml:space="preserve"> </w:t>
      </w:r>
      <w:r w:rsidRPr="00BC14E3">
        <w:rPr>
          <w:rFonts w:ascii="Arial" w:eastAsia="Arial" w:hAnsi="Arial" w:cstheme="minorBidi"/>
          <w:spacing w:val="-8"/>
          <w:sz w:val="22"/>
          <w:szCs w:val="22"/>
        </w:rPr>
        <w:t>i</w:t>
      </w:r>
      <w:r w:rsidRPr="00BC14E3">
        <w:rPr>
          <w:rFonts w:ascii="Arial" w:eastAsia="Arial" w:hAnsi="Arial" w:cstheme="minorBidi"/>
          <w:spacing w:val="-12"/>
          <w:sz w:val="22"/>
          <w:szCs w:val="22"/>
        </w:rPr>
        <w:t>n</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colleague</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service</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recipient,</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20"/>
          <w:w w:val="96"/>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encourage</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person</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seek</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appropriate</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treatment</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support.</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If</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colleague's</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impairment</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affects</w:t>
      </w:r>
      <w:r w:rsidRPr="00BC14E3">
        <w:rPr>
          <w:rFonts w:ascii="Arial" w:eastAsia="Arial" w:hAnsi="Arial" w:cstheme="minorBidi"/>
          <w:w w:val="96"/>
          <w:sz w:val="22"/>
          <w:szCs w:val="22"/>
        </w:rPr>
        <w:t xml:space="preserve"> </w:t>
      </w:r>
      <w:r w:rsidRPr="00BC14E3">
        <w:rPr>
          <w:rFonts w:ascii="Arial" w:eastAsia="Arial" w:hAnsi="Arial" w:cstheme="minorBidi"/>
          <w:sz w:val="22"/>
          <w:szCs w:val="22"/>
        </w:rPr>
        <w:t>service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quality,</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take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actions</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necessary</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correct</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situation.</w:t>
      </w:r>
    </w:p>
    <w:p w:rsidR="00BC14E3" w:rsidRPr="00BC14E3" w:rsidRDefault="00BC14E3" w:rsidP="00BF46C2">
      <w:pPr>
        <w:widowControl w:val="0"/>
        <w:numPr>
          <w:ilvl w:val="0"/>
          <w:numId w:val="21"/>
        </w:numPr>
        <w:spacing w:before="2" w:line="244" w:lineRule="exact"/>
        <w:ind w:left="720" w:right="121" w:hanging="360"/>
        <w:rPr>
          <w:rFonts w:ascii="Arial" w:eastAsia="Arial" w:hAnsi="Arial" w:cs="Arial"/>
          <w:sz w:val="22"/>
          <w:szCs w:val="22"/>
        </w:rPr>
      </w:pPr>
      <w:r w:rsidRPr="00BC14E3">
        <w:rPr>
          <w:rFonts w:ascii="Arial" w:eastAsia="Arial" w:hAnsi="Arial" w:cstheme="minorBidi"/>
          <w:sz w:val="22"/>
          <w:szCs w:val="22"/>
        </w:rPr>
        <w:t>Prevention</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be associated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directly</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indirectly</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any</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service,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product,</w:t>
      </w:r>
      <w:r w:rsidRPr="00BC14E3">
        <w:rPr>
          <w:rFonts w:ascii="Arial" w:eastAsia="Arial" w:hAnsi="Arial" w:cstheme="minorBidi"/>
          <w:spacing w:val="2"/>
          <w:sz w:val="22"/>
          <w:szCs w:val="22"/>
        </w:rPr>
        <w:t xml:space="preserve"> </w:t>
      </w:r>
      <w:r w:rsidRPr="00BC14E3">
        <w:rPr>
          <w:rFonts w:ascii="Arial" w:eastAsia="Arial" w:hAnsi="Arial" w:cstheme="minorBidi"/>
          <w:spacing w:val="-3"/>
          <w:sz w:val="22"/>
          <w:szCs w:val="22"/>
        </w:rPr>
        <w:t>i</w:t>
      </w:r>
      <w:r w:rsidRPr="00BC14E3">
        <w:rPr>
          <w:rFonts w:ascii="Arial" w:eastAsia="Arial" w:hAnsi="Arial" w:cstheme="minorBidi"/>
          <w:spacing w:val="-4"/>
          <w:sz w:val="22"/>
          <w:szCs w:val="22"/>
        </w:rPr>
        <w:t>ndividual</w:t>
      </w:r>
      <w:r w:rsidRPr="00BC14E3">
        <w:rPr>
          <w:rFonts w:ascii="Arial" w:eastAsia="Arial" w:hAnsi="Arial" w:cstheme="minorBidi"/>
          <w:spacing w:val="30"/>
          <w:w w:val="96"/>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organization</w:t>
      </w:r>
      <w:r w:rsidRPr="00BC14E3">
        <w:rPr>
          <w:rFonts w:ascii="Arial" w:eastAsia="Arial" w:hAnsi="Arial" w:cstheme="minorBidi"/>
          <w:spacing w:val="21"/>
          <w:sz w:val="22"/>
          <w:szCs w:val="22"/>
        </w:rPr>
        <w:t xml:space="preserve"> </w:t>
      </w:r>
      <w:r w:rsidRPr="00BC14E3">
        <w:rPr>
          <w:rFonts w:ascii="Arial" w:eastAsia="Arial" w:hAnsi="Arial" w:cstheme="minorBidi"/>
          <w:spacing w:val="-8"/>
          <w:sz w:val="22"/>
          <w:szCs w:val="22"/>
        </w:rPr>
        <w:t>i</w:t>
      </w:r>
      <w:r w:rsidRPr="00BC14E3">
        <w:rPr>
          <w:rFonts w:ascii="Arial" w:eastAsia="Arial" w:hAnsi="Arial" w:cstheme="minorBidi"/>
          <w:spacing w:val="-12"/>
          <w:sz w:val="22"/>
          <w:szCs w:val="22"/>
        </w:rPr>
        <w:t>n</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ways</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are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misleading.</w:t>
      </w:r>
    </w:p>
    <w:p w:rsidR="00BC14E3" w:rsidRPr="00BC14E3" w:rsidRDefault="00BC14E3" w:rsidP="00BF46C2">
      <w:pPr>
        <w:widowControl w:val="0"/>
        <w:numPr>
          <w:ilvl w:val="0"/>
          <w:numId w:val="21"/>
        </w:numPr>
        <w:ind w:left="720" w:right="132" w:hanging="360"/>
        <w:rPr>
          <w:rFonts w:ascii="Arial" w:eastAsia="Arial" w:hAnsi="Arial" w:cstheme="minorBidi"/>
          <w:sz w:val="22"/>
          <w:szCs w:val="22"/>
        </w:rPr>
      </w:pPr>
      <w:r w:rsidRPr="00BC14E3">
        <w:rPr>
          <w:rFonts w:ascii="Arial" w:eastAsia="Arial" w:hAnsi="Arial" w:cstheme="minorBidi"/>
          <w:sz w:val="22"/>
          <w:szCs w:val="22"/>
        </w:rPr>
        <w:t>Prevention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avoid</w:t>
      </w:r>
      <w:r w:rsidRPr="00BC14E3">
        <w:rPr>
          <w:rFonts w:ascii="Arial" w:eastAsia="Arial" w:hAnsi="Arial" w:cstheme="minorBidi"/>
          <w:spacing w:val="-2"/>
          <w:sz w:val="22"/>
          <w:szCs w:val="22"/>
        </w:rPr>
        <w:t xml:space="preserve"> </w:t>
      </w:r>
      <w:r w:rsidRPr="00BC14E3">
        <w:rPr>
          <w:rFonts w:ascii="Arial" w:eastAsia="Arial" w:hAnsi="Arial" w:cstheme="minorBidi"/>
          <w:spacing w:val="1"/>
          <w:sz w:val="22"/>
          <w:szCs w:val="22"/>
        </w:rPr>
        <w:t>continuing</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relationship for</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personal gain</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satisfaction</w:t>
      </w:r>
      <w:r w:rsidRPr="00BC14E3">
        <w:rPr>
          <w:rFonts w:ascii="Arial" w:eastAsia="Arial" w:hAnsi="Arial" w:cstheme="minorBidi"/>
          <w:spacing w:val="21"/>
          <w:w w:val="96"/>
          <w:sz w:val="22"/>
          <w:szCs w:val="22"/>
        </w:rPr>
        <w:t xml:space="preserve"> </w:t>
      </w:r>
      <w:r w:rsidRPr="00BC14E3">
        <w:rPr>
          <w:rFonts w:ascii="Arial" w:eastAsia="Arial" w:hAnsi="Arial" w:cstheme="minorBidi"/>
          <w:sz w:val="22"/>
          <w:szCs w:val="22"/>
        </w:rPr>
        <w:t>beyond</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point</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at</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which</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it</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clear</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service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recipient</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no</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longer</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benefits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from</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 relationship.</w:t>
      </w:r>
    </w:p>
    <w:p w:rsidR="00BC14E3" w:rsidRPr="00BC14E3" w:rsidRDefault="00BC14E3" w:rsidP="00D75594">
      <w:pPr>
        <w:widowControl w:val="0"/>
        <w:tabs>
          <w:tab w:val="left" w:pos="720"/>
        </w:tabs>
        <w:ind w:left="720" w:hanging="360"/>
        <w:rPr>
          <w:rFonts w:ascii="Arial" w:eastAsia="Arial" w:hAnsi="Arial" w:cs="Arial"/>
          <w:sz w:val="22"/>
          <w:szCs w:val="22"/>
        </w:rPr>
      </w:pPr>
    </w:p>
    <w:p w:rsidR="00BC14E3" w:rsidRPr="00BC14E3" w:rsidRDefault="00BC14E3" w:rsidP="00BC14E3">
      <w:pPr>
        <w:widowControl w:val="0"/>
        <w:spacing w:before="2"/>
        <w:rPr>
          <w:rFonts w:ascii="Arial" w:eastAsia="Arial" w:hAnsi="Arial" w:cs="Arial"/>
          <w:szCs w:val="24"/>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u w:val="thick" w:color="000000"/>
        </w:rPr>
        <w:t>Nature</w:t>
      </w:r>
      <w:r w:rsidRPr="00BC14E3">
        <w:rPr>
          <w:rFonts w:ascii="Arial" w:eastAsiaTheme="minorHAnsi" w:hAnsiTheme="minorHAnsi" w:cstheme="minorBidi"/>
          <w:b/>
          <w:spacing w:val="-16"/>
          <w:w w:val="105"/>
          <w:sz w:val="21"/>
          <w:szCs w:val="22"/>
          <w:u w:val="thick" w:color="000000"/>
        </w:rPr>
        <w:t xml:space="preserve"> </w:t>
      </w:r>
      <w:r w:rsidRPr="00BC14E3">
        <w:rPr>
          <w:rFonts w:ascii="Arial" w:eastAsiaTheme="minorHAnsi" w:hAnsiTheme="minorHAnsi" w:cstheme="minorBidi"/>
          <w:b/>
          <w:w w:val="105"/>
          <w:sz w:val="21"/>
          <w:szCs w:val="22"/>
          <w:u w:val="thick" w:color="000000"/>
        </w:rPr>
        <w:t>of</w:t>
      </w:r>
      <w:r w:rsidRPr="00BC14E3">
        <w:rPr>
          <w:rFonts w:ascii="Arial" w:eastAsiaTheme="minorHAnsi" w:hAnsiTheme="minorHAnsi" w:cstheme="minorBidi"/>
          <w:b/>
          <w:spacing w:val="-23"/>
          <w:w w:val="105"/>
          <w:sz w:val="21"/>
          <w:szCs w:val="22"/>
          <w:u w:val="thick" w:color="000000"/>
        </w:rPr>
        <w:t xml:space="preserve"> </w:t>
      </w:r>
      <w:r w:rsidRPr="00BC14E3">
        <w:rPr>
          <w:rFonts w:ascii="Arial" w:eastAsiaTheme="minorHAnsi" w:hAnsiTheme="minorHAnsi" w:cstheme="minorBidi"/>
          <w:b/>
          <w:w w:val="105"/>
          <w:sz w:val="21"/>
          <w:szCs w:val="22"/>
          <w:u w:val="thick" w:color="000000"/>
        </w:rPr>
        <w:t>Services</w:t>
      </w:r>
    </w:p>
    <w:p w:rsidR="00BC14E3" w:rsidRPr="00BC14E3" w:rsidRDefault="00BC14E3" w:rsidP="00BC14E3">
      <w:pPr>
        <w:widowControl w:val="0"/>
        <w:spacing w:before="2"/>
        <w:rPr>
          <w:rFonts w:ascii="Arial" w:eastAsia="Arial" w:hAnsi="Arial" w:cs="Arial"/>
          <w:b/>
          <w:bCs/>
          <w:sz w:val="23"/>
          <w:szCs w:val="23"/>
        </w:rPr>
      </w:pPr>
    </w:p>
    <w:p w:rsidR="00BC14E3" w:rsidRPr="00BC14E3" w:rsidRDefault="00BC14E3" w:rsidP="00BC14E3">
      <w:pPr>
        <w:widowControl w:val="0"/>
        <w:spacing w:line="242" w:lineRule="auto"/>
        <w:ind w:right="112"/>
        <w:jc w:val="both"/>
        <w:rPr>
          <w:rFonts w:ascii="Arial" w:eastAsia="Arial" w:hAnsi="Arial" w:cstheme="minorBidi"/>
          <w:sz w:val="22"/>
          <w:szCs w:val="22"/>
        </w:rPr>
      </w:pPr>
      <w:r w:rsidRPr="00BC14E3">
        <w:rPr>
          <w:rFonts w:ascii="Arial" w:eastAsia="Arial" w:hAnsi="Arial" w:cstheme="minorBidi"/>
          <w:sz w:val="22"/>
          <w:szCs w:val="22"/>
        </w:rPr>
        <w:t>Practices</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shall</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do</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no</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harm</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service</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recipients.</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Services</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provided</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25"/>
          <w:w w:val="95"/>
          <w:sz w:val="22"/>
          <w:szCs w:val="22"/>
        </w:rPr>
        <w:t xml:space="preserve"> </w:t>
      </w:r>
      <w:r w:rsidRPr="00BC14E3">
        <w:rPr>
          <w:rFonts w:ascii="Arial" w:eastAsia="Arial" w:hAnsi="Arial" w:cstheme="minorBidi"/>
          <w:sz w:val="22"/>
          <w:szCs w:val="22"/>
        </w:rPr>
        <w:t>respectful</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non-exploitive.</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welfare</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dignity</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3"/>
          <w:sz w:val="22"/>
          <w:szCs w:val="22"/>
        </w:rPr>
        <w:t xml:space="preserve"> </w:t>
      </w:r>
      <w:r w:rsidRPr="00BC14E3">
        <w:rPr>
          <w:rFonts w:ascii="Arial" w:eastAsia="Arial" w:hAnsi="Arial" w:cstheme="minorBidi"/>
          <w:spacing w:val="-2"/>
          <w:sz w:val="22"/>
          <w:szCs w:val="22"/>
        </w:rPr>
        <w:t>client</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are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protected</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6"/>
          <w:sz w:val="22"/>
          <w:szCs w:val="22"/>
        </w:rPr>
        <w:t xml:space="preserve"> </w:t>
      </w:r>
      <w:r w:rsidRPr="00BC14E3">
        <w:rPr>
          <w:rFonts w:ascii="Arial" w:eastAsia="Arial" w:hAnsi="Arial" w:cstheme="minorBidi"/>
          <w:spacing w:val="1"/>
          <w:sz w:val="22"/>
          <w:szCs w:val="22"/>
        </w:rPr>
        <w:t>valued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above</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all</w:t>
      </w:r>
      <w:r w:rsidRPr="00BC14E3">
        <w:rPr>
          <w:rFonts w:ascii="Arial" w:eastAsia="Arial" w:hAnsi="Arial" w:cstheme="minorBidi"/>
          <w:spacing w:val="27"/>
          <w:w w:val="97"/>
          <w:sz w:val="22"/>
          <w:szCs w:val="22"/>
        </w:rPr>
        <w:t xml:space="preserve"> </w:t>
      </w:r>
      <w:r w:rsidRPr="00BC14E3">
        <w:rPr>
          <w:rFonts w:ascii="Arial" w:eastAsia="Arial" w:hAnsi="Arial" w:cstheme="minorBidi"/>
          <w:sz w:val="22"/>
          <w:szCs w:val="22"/>
        </w:rPr>
        <w:t>else.</w:t>
      </w:r>
    </w:p>
    <w:p w:rsidR="00BC14E3" w:rsidRPr="00BC14E3" w:rsidRDefault="00BC14E3" w:rsidP="00BC14E3">
      <w:pPr>
        <w:widowControl w:val="0"/>
        <w:spacing w:before="7"/>
        <w:rPr>
          <w:rFonts w:ascii="Arial" w:eastAsia="Arial" w:hAnsi="Arial" w:cs="Arial"/>
          <w:sz w:val="21"/>
          <w:szCs w:val="21"/>
        </w:rPr>
      </w:pPr>
    </w:p>
    <w:p w:rsidR="00BC14E3" w:rsidRPr="00BC14E3" w:rsidRDefault="00BC14E3" w:rsidP="00BF46C2">
      <w:pPr>
        <w:widowControl w:val="0"/>
        <w:numPr>
          <w:ilvl w:val="0"/>
          <w:numId w:val="20"/>
        </w:numPr>
        <w:spacing w:before="3" w:line="245" w:lineRule="auto"/>
        <w:ind w:left="720" w:right="114" w:hanging="360"/>
        <w:rPr>
          <w:rFonts w:ascii="Arial" w:eastAsia="Arial" w:hAnsi="Arial" w:cs="Arial"/>
          <w:sz w:val="21"/>
          <w:szCs w:val="21"/>
        </w:rPr>
      </w:pPr>
      <w:r w:rsidRPr="00BC14E3">
        <w:rPr>
          <w:rFonts w:ascii="Arial" w:eastAsia="Arial" w:hAnsi="Arial" w:cstheme="minorBidi"/>
          <w:sz w:val="22"/>
          <w:szCs w:val="22"/>
        </w:rPr>
        <w:t>Services</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provided</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way</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preserves</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protective</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factors</w:t>
      </w:r>
      <w:r w:rsidRPr="00BC14E3">
        <w:rPr>
          <w:rFonts w:ascii="Arial" w:eastAsia="Arial" w:hAnsi="Arial" w:cstheme="minorBidi"/>
          <w:spacing w:val="36"/>
          <w:sz w:val="22"/>
          <w:szCs w:val="22"/>
        </w:rPr>
        <w:t xml:space="preserve"> </w:t>
      </w:r>
      <w:r w:rsidRPr="00BC14E3">
        <w:rPr>
          <w:rFonts w:ascii="Arial" w:eastAsia="Arial" w:hAnsi="Arial" w:cstheme="minorBidi"/>
          <w:spacing w:val="-3"/>
          <w:sz w:val="22"/>
          <w:szCs w:val="22"/>
        </w:rPr>
        <w:t>i</w:t>
      </w:r>
      <w:r w:rsidRPr="00BC14E3">
        <w:rPr>
          <w:rFonts w:ascii="Arial" w:eastAsia="Arial" w:hAnsi="Arial" w:cstheme="minorBidi"/>
          <w:spacing w:val="-4"/>
          <w:sz w:val="22"/>
          <w:szCs w:val="22"/>
        </w:rPr>
        <w:t>nherent</w:t>
      </w:r>
      <w:r w:rsidRPr="00BC14E3">
        <w:rPr>
          <w:rFonts w:ascii="Arial" w:eastAsia="Arial" w:hAnsi="Arial" w:cstheme="minorBidi"/>
          <w:spacing w:val="31"/>
          <w:sz w:val="22"/>
          <w:szCs w:val="22"/>
        </w:rPr>
        <w:t xml:space="preserve"> </w:t>
      </w:r>
      <w:r w:rsidRPr="00BC14E3">
        <w:rPr>
          <w:rFonts w:ascii="Arial" w:eastAsia="Arial" w:hAnsi="Arial" w:cstheme="minorBidi"/>
          <w:spacing w:val="-8"/>
          <w:sz w:val="22"/>
          <w:szCs w:val="22"/>
        </w:rPr>
        <w:t>i</w:t>
      </w:r>
      <w:r w:rsidRPr="00BC14E3">
        <w:rPr>
          <w:rFonts w:ascii="Arial" w:eastAsia="Arial" w:hAnsi="Arial" w:cstheme="minorBidi"/>
          <w:spacing w:val="-11"/>
          <w:sz w:val="22"/>
          <w:szCs w:val="22"/>
        </w:rPr>
        <w:t>n</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each</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culture</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22"/>
          <w:w w:val="96"/>
          <w:sz w:val="22"/>
          <w:szCs w:val="22"/>
        </w:rPr>
        <w:t xml:space="preserve"> </w:t>
      </w:r>
      <w:r w:rsidRPr="00BC14E3">
        <w:rPr>
          <w:rFonts w:ascii="Arial" w:eastAsia="Arial" w:hAnsi="Arial" w:cstheme="minorBidi"/>
          <w:spacing w:val="-2"/>
          <w:sz w:val="22"/>
          <w:szCs w:val="22"/>
        </w:rPr>
        <w:t>i</w:t>
      </w:r>
      <w:r w:rsidRPr="00BC14E3">
        <w:rPr>
          <w:rFonts w:ascii="Arial" w:eastAsia="Arial" w:hAnsi="Arial" w:cstheme="minorBidi"/>
          <w:spacing w:val="-3"/>
          <w:sz w:val="22"/>
          <w:szCs w:val="22"/>
        </w:rPr>
        <w:t>ndividual.</w:t>
      </w:r>
    </w:p>
    <w:p w:rsidR="00BC14E3" w:rsidRPr="00BC14E3" w:rsidRDefault="00BC14E3" w:rsidP="00BF46C2">
      <w:pPr>
        <w:widowControl w:val="0"/>
        <w:numPr>
          <w:ilvl w:val="0"/>
          <w:numId w:val="20"/>
        </w:numPr>
        <w:spacing w:before="3" w:line="245" w:lineRule="auto"/>
        <w:ind w:left="720" w:right="121" w:hanging="360"/>
        <w:rPr>
          <w:rFonts w:ascii="Arial" w:eastAsia="Arial" w:hAnsi="Arial" w:cs="Arial"/>
          <w:sz w:val="21"/>
          <w:szCs w:val="21"/>
        </w:rPr>
      </w:pPr>
      <w:r w:rsidRPr="00BC14E3">
        <w:rPr>
          <w:rFonts w:ascii="Arial" w:eastAsia="Arial" w:hAnsi="Arial" w:cstheme="minorBidi"/>
          <w:sz w:val="22"/>
          <w:szCs w:val="22"/>
        </w:rPr>
        <w:t>Prevention</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use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formal</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informal</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structures</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obta</w:t>
      </w:r>
      <w:r w:rsidRPr="00BC14E3">
        <w:rPr>
          <w:rFonts w:ascii="Arial" w:eastAsia="Arial" w:hAnsi="Arial" w:cstheme="minorBidi"/>
          <w:spacing w:val="6"/>
          <w:sz w:val="22"/>
          <w:szCs w:val="22"/>
        </w:rPr>
        <w:t>i</w:t>
      </w:r>
      <w:r w:rsidRPr="00BC14E3">
        <w:rPr>
          <w:rFonts w:ascii="Arial" w:eastAsia="Arial" w:hAnsi="Arial" w:cstheme="minorBidi"/>
          <w:sz w:val="22"/>
          <w:szCs w:val="22"/>
        </w:rPr>
        <w:t>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incorporate</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input</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from</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service</w:t>
      </w:r>
      <w:r w:rsidRPr="00BC14E3">
        <w:rPr>
          <w:rFonts w:ascii="Arial" w:eastAsia="Arial" w:hAnsi="Arial" w:cstheme="minorBidi"/>
          <w:spacing w:val="6"/>
          <w:sz w:val="22"/>
          <w:szCs w:val="22"/>
        </w:rPr>
        <w:t xml:space="preserve"> </w:t>
      </w:r>
      <w:r w:rsidRPr="00BC14E3">
        <w:rPr>
          <w:rFonts w:ascii="Arial" w:eastAsia="Arial" w:hAnsi="Arial" w:cstheme="minorBidi"/>
          <w:spacing w:val="-1"/>
          <w:sz w:val="22"/>
          <w:szCs w:val="22"/>
        </w:rPr>
        <w:t>reci</w:t>
      </w:r>
      <w:r w:rsidRPr="00BC14E3">
        <w:rPr>
          <w:rFonts w:ascii="Arial" w:eastAsia="Arial" w:hAnsi="Arial" w:cstheme="minorBidi"/>
          <w:spacing w:val="-2"/>
          <w:sz w:val="22"/>
          <w:szCs w:val="22"/>
        </w:rPr>
        <w:t>pients</w:t>
      </w:r>
      <w:r w:rsidRPr="00BC14E3">
        <w:rPr>
          <w:rFonts w:ascii="Arial" w:eastAsia="Arial" w:hAnsi="Arial" w:cstheme="minorBidi"/>
          <w:sz w:val="22"/>
          <w:szCs w:val="22"/>
        </w:rPr>
        <w:t xml:space="preserve"> in</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development,</w:t>
      </w:r>
      <w:r w:rsidRPr="00BC14E3">
        <w:rPr>
          <w:rFonts w:ascii="Arial" w:eastAsia="Arial" w:hAnsi="Arial" w:cstheme="minorBidi"/>
          <w:spacing w:val="8"/>
          <w:sz w:val="22"/>
          <w:szCs w:val="22"/>
        </w:rPr>
        <w:t xml:space="preserve"> </w:t>
      </w:r>
      <w:r w:rsidRPr="00BC14E3">
        <w:rPr>
          <w:rFonts w:ascii="Arial" w:eastAsia="Arial" w:hAnsi="Arial" w:cstheme="minorBidi"/>
          <w:spacing w:val="-1"/>
          <w:sz w:val="22"/>
          <w:szCs w:val="22"/>
        </w:rPr>
        <w:t>impl</w:t>
      </w:r>
      <w:r w:rsidRPr="00BC14E3">
        <w:rPr>
          <w:rFonts w:ascii="Arial" w:eastAsia="Arial" w:hAnsi="Arial" w:cstheme="minorBidi"/>
          <w:spacing w:val="-2"/>
          <w:sz w:val="22"/>
          <w:szCs w:val="22"/>
        </w:rPr>
        <w:t>ementation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evaluation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services.</w:t>
      </w:r>
    </w:p>
    <w:p w:rsidR="00BC14E3" w:rsidRPr="00BC14E3" w:rsidRDefault="00BC14E3" w:rsidP="00BF46C2">
      <w:pPr>
        <w:widowControl w:val="0"/>
        <w:numPr>
          <w:ilvl w:val="0"/>
          <w:numId w:val="20"/>
        </w:numPr>
        <w:ind w:left="720" w:right="110" w:hanging="360"/>
        <w:rPr>
          <w:rFonts w:ascii="Arial" w:eastAsia="Arial" w:hAnsi="Arial" w:cstheme="minorBidi"/>
          <w:sz w:val="22"/>
          <w:szCs w:val="22"/>
        </w:rPr>
      </w:pPr>
      <w:r w:rsidRPr="00BC14E3">
        <w:rPr>
          <w:rFonts w:ascii="Arial" w:eastAsia="Arial" w:hAnsi="Arial" w:cstheme="minorBidi"/>
          <w:sz w:val="22"/>
          <w:szCs w:val="22"/>
        </w:rPr>
        <w:t>Where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there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suspicion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abuse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children</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vulnerable</w:t>
      </w:r>
      <w:r w:rsidRPr="00BC14E3">
        <w:rPr>
          <w:rFonts w:ascii="Arial" w:eastAsia="Arial" w:hAnsi="Arial" w:cstheme="minorBidi"/>
          <w:spacing w:val="30"/>
          <w:sz w:val="22"/>
          <w:szCs w:val="22"/>
        </w:rPr>
        <w:t xml:space="preserve"> </w:t>
      </w:r>
      <w:r w:rsidRPr="00BC14E3">
        <w:rPr>
          <w:rFonts w:ascii="Arial" w:eastAsia="Arial" w:hAnsi="Arial" w:cstheme="minorBidi"/>
          <w:spacing w:val="-2"/>
          <w:sz w:val="22"/>
          <w:szCs w:val="22"/>
        </w:rPr>
        <w:t>adults,</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report</w:t>
      </w:r>
      <w:r w:rsidRPr="00BC14E3">
        <w:rPr>
          <w:rFonts w:ascii="Arial" w:eastAsia="Arial" w:hAnsi="Arial" w:cstheme="minorBidi"/>
          <w:spacing w:val="24"/>
          <w:w w:val="9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evidence to</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 appropriate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agency</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follow-up</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ensure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appropriate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action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has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been</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taken.</w:t>
      </w:r>
    </w:p>
    <w:p w:rsidR="00BC14E3" w:rsidRPr="00BC14E3" w:rsidRDefault="00BC14E3" w:rsidP="00BC14E3">
      <w:pPr>
        <w:widowControl w:val="0"/>
        <w:spacing w:before="4"/>
        <w:rPr>
          <w:rFonts w:ascii="Arial" w:eastAsia="Arial" w:hAnsi="Arial" w:cs="Arial"/>
          <w:szCs w:val="24"/>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Confidentiality</w:t>
      </w:r>
    </w:p>
    <w:p w:rsidR="00BC14E3" w:rsidRPr="00BC14E3" w:rsidRDefault="00BC14E3" w:rsidP="00BC14E3">
      <w:pPr>
        <w:widowControl w:val="0"/>
        <w:spacing w:before="2"/>
        <w:rPr>
          <w:rFonts w:ascii="Arial" w:eastAsia="Arial" w:hAnsi="Arial" w:cs="Arial"/>
          <w:b/>
          <w:bCs/>
          <w:sz w:val="23"/>
          <w:szCs w:val="23"/>
        </w:rPr>
      </w:pPr>
    </w:p>
    <w:p w:rsidR="00BC14E3" w:rsidRPr="00BC14E3" w:rsidRDefault="00BC14E3" w:rsidP="00BC14E3">
      <w:pPr>
        <w:widowControl w:val="0"/>
        <w:spacing w:line="245" w:lineRule="auto"/>
        <w:ind w:right="117"/>
        <w:jc w:val="both"/>
        <w:rPr>
          <w:rFonts w:ascii="Arial" w:eastAsia="Arial" w:hAnsi="Arial" w:cstheme="minorBidi"/>
          <w:sz w:val="22"/>
          <w:szCs w:val="22"/>
        </w:rPr>
      </w:pPr>
      <w:r w:rsidRPr="00BC14E3">
        <w:rPr>
          <w:rFonts w:ascii="Arial" w:eastAsia="Arial" w:hAnsi="Arial" w:cstheme="minorBidi"/>
          <w:sz w:val="22"/>
          <w:szCs w:val="22"/>
        </w:rPr>
        <w:t>Confidential</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information</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acquired</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during</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service</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delivery</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safeguarded</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from</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disclosure.</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This</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precludes</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verbal</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disclosure,</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unsecured</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maintenance</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records,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recording</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an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activity</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presentation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without appropriate</w:t>
      </w:r>
      <w:r w:rsidRPr="00BC14E3">
        <w:rPr>
          <w:rFonts w:ascii="Arial" w:eastAsia="Arial" w:hAnsi="Arial" w:cstheme="minorBidi"/>
          <w:spacing w:val="15"/>
          <w:sz w:val="22"/>
          <w:szCs w:val="22"/>
        </w:rPr>
        <w:t xml:space="preserve"> </w:t>
      </w:r>
      <w:r w:rsidRPr="00BC14E3">
        <w:rPr>
          <w:rFonts w:ascii="Arial" w:eastAsia="Arial" w:hAnsi="Arial" w:cstheme="minorBidi"/>
          <w:spacing w:val="-2"/>
          <w:sz w:val="22"/>
          <w:szCs w:val="22"/>
        </w:rPr>
        <w:t>rel</w:t>
      </w:r>
      <w:r w:rsidRPr="00BC14E3">
        <w:rPr>
          <w:rFonts w:ascii="Arial" w:eastAsia="Arial" w:hAnsi="Arial" w:cstheme="minorBidi"/>
          <w:spacing w:val="-3"/>
          <w:sz w:val="22"/>
          <w:szCs w:val="22"/>
        </w:rPr>
        <w:t>eases,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similar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acts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or omissions.</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are</w:t>
      </w:r>
      <w:r w:rsidRPr="00BC14E3">
        <w:rPr>
          <w:rFonts w:ascii="Arial" w:eastAsia="Arial" w:hAnsi="Arial" w:cstheme="minorBidi"/>
          <w:spacing w:val="11"/>
          <w:sz w:val="22"/>
          <w:szCs w:val="22"/>
        </w:rPr>
        <w:t xml:space="preserve"> </w:t>
      </w:r>
      <w:r w:rsidRPr="00BC14E3">
        <w:rPr>
          <w:rFonts w:ascii="Arial" w:eastAsia="Arial" w:hAnsi="Arial" w:cstheme="minorBidi"/>
          <w:spacing w:val="1"/>
          <w:sz w:val="22"/>
          <w:szCs w:val="22"/>
        </w:rPr>
        <w:t>responsible</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knowing</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8"/>
          <w:w w:val="98"/>
          <w:sz w:val="22"/>
          <w:szCs w:val="22"/>
        </w:rPr>
        <w:t xml:space="preserve"> </w:t>
      </w:r>
      <w:r w:rsidRPr="00BC14E3">
        <w:rPr>
          <w:rFonts w:ascii="Arial" w:eastAsia="Arial" w:hAnsi="Arial" w:cstheme="minorBidi"/>
          <w:sz w:val="22"/>
          <w:szCs w:val="22"/>
        </w:rPr>
        <w:t>confidentia</w:t>
      </w:r>
      <w:r w:rsidRPr="00BC14E3">
        <w:rPr>
          <w:rFonts w:ascii="Arial" w:eastAsia="Arial" w:hAnsi="Arial" w:cstheme="minorBidi"/>
          <w:spacing w:val="17"/>
          <w:sz w:val="22"/>
          <w:szCs w:val="22"/>
        </w:rPr>
        <w:t>l</w:t>
      </w:r>
      <w:r w:rsidRPr="00BC14E3">
        <w:rPr>
          <w:rFonts w:ascii="Arial" w:eastAsia="Arial" w:hAnsi="Arial" w:cstheme="minorBidi"/>
          <w:spacing w:val="-25"/>
          <w:sz w:val="22"/>
          <w:szCs w:val="22"/>
        </w:rPr>
        <w:t>i</w:t>
      </w:r>
      <w:r w:rsidRPr="00BC14E3">
        <w:rPr>
          <w:rFonts w:ascii="Arial" w:eastAsia="Arial" w:hAnsi="Arial" w:cstheme="minorBidi"/>
          <w:sz w:val="22"/>
          <w:szCs w:val="22"/>
        </w:rPr>
        <w:t>ty regulations</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relevant</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their</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programs.</w:t>
      </w:r>
    </w:p>
    <w:p w:rsidR="00BC14E3" w:rsidRPr="00BC14E3" w:rsidRDefault="00BC14E3" w:rsidP="00BC14E3">
      <w:pPr>
        <w:widowControl w:val="0"/>
        <w:rPr>
          <w:rFonts w:ascii="Arial" w:eastAsia="Arial" w:hAnsi="Arial" w:cs="Arial"/>
          <w:sz w:val="22"/>
          <w:szCs w:val="22"/>
        </w:rPr>
      </w:pPr>
    </w:p>
    <w:p w:rsidR="00BC14E3" w:rsidRPr="00BC14E3" w:rsidRDefault="00BC14E3" w:rsidP="00BC14E3">
      <w:pPr>
        <w:widowControl w:val="0"/>
        <w:spacing w:before="8"/>
        <w:rPr>
          <w:rFonts w:ascii="Arial" w:eastAsia="Arial" w:hAnsi="Arial" w:cs="Arial"/>
          <w:sz w:val="22"/>
          <w:szCs w:val="22"/>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u w:val="thick" w:color="000000"/>
        </w:rPr>
        <w:t>Ethical</w:t>
      </w:r>
      <w:r w:rsidRPr="00BC14E3">
        <w:rPr>
          <w:rFonts w:ascii="Arial" w:eastAsiaTheme="minorHAnsi" w:hAnsiTheme="minorHAnsi" w:cstheme="minorBidi"/>
          <w:b/>
          <w:spacing w:val="-7"/>
          <w:w w:val="105"/>
          <w:sz w:val="21"/>
          <w:szCs w:val="22"/>
          <w:u w:val="thick" w:color="000000"/>
        </w:rPr>
        <w:t xml:space="preserve"> </w:t>
      </w:r>
      <w:r w:rsidRPr="00BC14E3">
        <w:rPr>
          <w:rFonts w:ascii="Arial" w:eastAsiaTheme="minorHAnsi" w:hAnsiTheme="minorHAnsi" w:cstheme="minorBidi"/>
          <w:b/>
          <w:w w:val="105"/>
          <w:sz w:val="21"/>
          <w:szCs w:val="22"/>
          <w:u w:val="thick" w:color="000000"/>
        </w:rPr>
        <w:t>Obligations</w:t>
      </w:r>
      <w:r w:rsidRPr="00BC14E3">
        <w:rPr>
          <w:rFonts w:ascii="Arial" w:eastAsiaTheme="minorHAnsi" w:hAnsiTheme="minorHAnsi" w:cstheme="minorBidi"/>
          <w:b/>
          <w:spacing w:val="-2"/>
          <w:w w:val="105"/>
          <w:sz w:val="21"/>
          <w:szCs w:val="22"/>
          <w:u w:val="thick" w:color="000000"/>
        </w:rPr>
        <w:t xml:space="preserve"> </w:t>
      </w:r>
      <w:r w:rsidRPr="00BC14E3">
        <w:rPr>
          <w:rFonts w:ascii="Arial" w:eastAsiaTheme="minorHAnsi" w:hAnsiTheme="minorHAnsi" w:cstheme="minorBidi"/>
          <w:b/>
          <w:w w:val="105"/>
          <w:sz w:val="21"/>
          <w:szCs w:val="22"/>
          <w:u w:val="thick" w:color="000000"/>
        </w:rPr>
        <w:t>to</w:t>
      </w:r>
      <w:r w:rsidRPr="00BC14E3">
        <w:rPr>
          <w:rFonts w:ascii="Arial" w:eastAsiaTheme="minorHAnsi" w:hAnsiTheme="minorHAnsi" w:cstheme="minorBidi"/>
          <w:b/>
          <w:spacing w:val="-5"/>
          <w:w w:val="105"/>
          <w:sz w:val="21"/>
          <w:szCs w:val="22"/>
          <w:u w:val="thick" w:color="000000"/>
        </w:rPr>
        <w:t xml:space="preserve"> </w:t>
      </w:r>
      <w:r w:rsidRPr="00BC14E3">
        <w:rPr>
          <w:rFonts w:ascii="Arial" w:eastAsiaTheme="minorHAnsi" w:hAnsiTheme="minorHAnsi" w:cstheme="minorBidi"/>
          <w:b/>
          <w:w w:val="105"/>
          <w:sz w:val="21"/>
          <w:szCs w:val="22"/>
          <w:u w:val="thick" w:color="000000"/>
        </w:rPr>
        <w:t>Community</w:t>
      </w:r>
      <w:r w:rsidRPr="00BC14E3">
        <w:rPr>
          <w:rFonts w:ascii="Arial" w:eastAsiaTheme="minorHAnsi" w:hAnsiTheme="minorHAnsi" w:cstheme="minorBidi"/>
          <w:b/>
          <w:spacing w:val="42"/>
          <w:w w:val="105"/>
          <w:sz w:val="21"/>
          <w:szCs w:val="22"/>
          <w:u w:val="thick" w:color="000000"/>
        </w:rPr>
        <w:t xml:space="preserve"> </w:t>
      </w:r>
      <w:r w:rsidRPr="00BC14E3">
        <w:rPr>
          <w:rFonts w:ascii="Arial" w:eastAsiaTheme="minorHAnsi" w:hAnsiTheme="minorHAnsi" w:cstheme="minorBidi"/>
          <w:b/>
          <w:w w:val="105"/>
          <w:sz w:val="21"/>
          <w:szCs w:val="22"/>
          <w:u w:val="thick" w:color="000000"/>
        </w:rPr>
        <w:t>and</w:t>
      </w:r>
      <w:r w:rsidRPr="00BC14E3">
        <w:rPr>
          <w:rFonts w:ascii="Arial" w:eastAsiaTheme="minorHAnsi" w:hAnsiTheme="minorHAnsi" w:cstheme="minorBidi"/>
          <w:b/>
          <w:spacing w:val="-10"/>
          <w:w w:val="105"/>
          <w:sz w:val="21"/>
          <w:szCs w:val="22"/>
          <w:u w:val="thick" w:color="000000"/>
        </w:rPr>
        <w:t xml:space="preserve"> </w:t>
      </w:r>
      <w:r w:rsidRPr="00BC14E3">
        <w:rPr>
          <w:rFonts w:ascii="Arial" w:eastAsiaTheme="minorHAnsi" w:hAnsiTheme="minorHAnsi" w:cstheme="minorBidi"/>
          <w:b/>
          <w:w w:val="105"/>
          <w:sz w:val="21"/>
          <w:szCs w:val="22"/>
          <w:u w:val="thick" w:color="000000"/>
        </w:rPr>
        <w:t>Society</w:t>
      </w:r>
    </w:p>
    <w:p w:rsidR="00BC14E3" w:rsidRPr="00BC14E3" w:rsidRDefault="00BC14E3" w:rsidP="00BC14E3">
      <w:pPr>
        <w:widowControl w:val="0"/>
        <w:spacing w:before="10"/>
        <w:rPr>
          <w:rFonts w:ascii="Arial" w:eastAsia="Arial" w:hAnsi="Arial" w:cs="Arial"/>
          <w:b/>
          <w:bCs/>
          <w:sz w:val="23"/>
          <w:szCs w:val="23"/>
        </w:rPr>
      </w:pPr>
    </w:p>
    <w:p w:rsidR="00BC14E3" w:rsidRPr="00BC14E3" w:rsidRDefault="00BC14E3" w:rsidP="00BC14E3">
      <w:pPr>
        <w:widowControl w:val="0"/>
        <w:ind w:right="105"/>
        <w:jc w:val="both"/>
        <w:rPr>
          <w:rFonts w:ascii="Arial" w:eastAsia="Arial" w:hAnsi="Arial" w:cstheme="minorBidi"/>
          <w:sz w:val="22"/>
          <w:szCs w:val="22"/>
        </w:rPr>
      </w:pPr>
      <w:r w:rsidRPr="00BC14E3">
        <w:rPr>
          <w:rFonts w:ascii="Arial" w:eastAsia="Arial" w:hAnsi="Arial" w:cstheme="minorBidi"/>
          <w:sz w:val="22"/>
          <w:szCs w:val="22"/>
        </w:rPr>
        <w:t>According</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3"/>
          <w:sz w:val="22"/>
          <w:szCs w:val="22"/>
        </w:rPr>
        <w:t xml:space="preserve"> </w:t>
      </w:r>
      <w:r w:rsidRPr="00BC14E3">
        <w:rPr>
          <w:rFonts w:ascii="Arial" w:eastAsia="Arial" w:hAnsi="Arial" w:cstheme="minorBidi"/>
          <w:spacing w:val="1"/>
          <w:sz w:val="22"/>
          <w:szCs w:val="22"/>
        </w:rPr>
        <w:t>their</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consciences,</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7"/>
          <w:sz w:val="22"/>
          <w:szCs w:val="22"/>
        </w:rPr>
        <w:t xml:space="preserve"> </w:t>
      </w:r>
      <w:r w:rsidRPr="00BC14E3">
        <w:rPr>
          <w:rFonts w:ascii="Arial" w:eastAsia="Arial" w:hAnsi="Arial" w:cstheme="minorBidi"/>
          <w:spacing w:val="-2"/>
          <w:sz w:val="22"/>
          <w:szCs w:val="22"/>
        </w:rPr>
        <w:t>proactive</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on</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public</w:t>
      </w:r>
      <w:r w:rsidRPr="00BC14E3">
        <w:rPr>
          <w:rFonts w:ascii="Arial" w:eastAsia="Arial" w:hAnsi="Arial" w:cstheme="minorBidi"/>
          <w:spacing w:val="16"/>
          <w:sz w:val="22"/>
          <w:szCs w:val="22"/>
        </w:rPr>
        <w:t xml:space="preserve"> </w:t>
      </w:r>
      <w:r w:rsidRPr="00BC14E3">
        <w:rPr>
          <w:rFonts w:ascii="Arial" w:eastAsia="Arial" w:hAnsi="Arial" w:cstheme="minorBidi"/>
          <w:spacing w:val="-1"/>
          <w:sz w:val="22"/>
          <w:szCs w:val="22"/>
        </w:rPr>
        <w:t>policy</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legislative</w:t>
      </w:r>
      <w:r w:rsidRPr="00BC14E3">
        <w:rPr>
          <w:rFonts w:ascii="Arial" w:eastAsia="Arial" w:hAnsi="Arial" w:cstheme="minorBidi"/>
          <w:spacing w:val="30"/>
          <w:w w:val="96"/>
          <w:sz w:val="22"/>
          <w:szCs w:val="22"/>
        </w:rPr>
        <w:t xml:space="preserve"> </w:t>
      </w:r>
      <w:r w:rsidRPr="00BC14E3">
        <w:rPr>
          <w:rFonts w:ascii="Arial" w:eastAsia="Arial" w:hAnsi="Arial" w:cstheme="minorBidi"/>
          <w:sz w:val="22"/>
          <w:szCs w:val="22"/>
        </w:rPr>
        <w:t>issues. The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public</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welfare</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1"/>
          <w:sz w:val="22"/>
          <w:szCs w:val="22"/>
        </w:rPr>
        <w:t xml:space="preserve"> </w:t>
      </w:r>
      <w:r w:rsidRPr="00BC14E3">
        <w:rPr>
          <w:rFonts w:ascii="Arial" w:eastAsia="Arial" w:hAnsi="Arial" w:cstheme="minorBidi"/>
          <w:spacing w:val="-1"/>
          <w:sz w:val="22"/>
          <w:szCs w:val="22"/>
        </w:rPr>
        <w:t>indivi</w:t>
      </w:r>
      <w:r w:rsidRPr="00BC14E3">
        <w:rPr>
          <w:rFonts w:ascii="Arial" w:eastAsia="Arial" w:hAnsi="Arial" w:cstheme="minorBidi"/>
          <w:spacing w:val="-2"/>
          <w:sz w:val="22"/>
          <w:szCs w:val="22"/>
        </w:rPr>
        <w:t>dual's</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right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services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personal</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wellness</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10"/>
          <w:sz w:val="22"/>
          <w:szCs w:val="22"/>
        </w:rPr>
        <w:t xml:space="preserve"> </w:t>
      </w:r>
      <w:r w:rsidRPr="00BC14E3">
        <w:rPr>
          <w:rFonts w:ascii="Arial" w:eastAsia="Arial" w:hAnsi="Arial" w:cstheme="minorBidi"/>
          <w:spacing w:val="-1"/>
          <w:sz w:val="22"/>
          <w:szCs w:val="22"/>
        </w:rPr>
        <w:t>guide</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efforts</w:t>
      </w:r>
      <w:r w:rsidRPr="00BC14E3">
        <w:rPr>
          <w:rFonts w:ascii="Arial" w:eastAsia="Arial" w:hAnsi="Arial" w:cstheme="minorBidi"/>
          <w:spacing w:val="27"/>
          <w:w w:val="98"/>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educate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general</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public</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policy</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makers.</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professionals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26"/>
          <w:w w:val="97"/>
          <w:sz w:val="22"/>
          <w:szCs w:val="22"/>
        </w:rPr>
        <w:t xml:space="preserve"> </w:t>
      </w:r>
      <w:r w:rsidRPr="00BC14E3">
        <w:rPr>
          <w:rFonts w:ascii="Arial" w:eastAsia="Arial" w:hAnsi="Arial" w:cstheme="minorBidi"/>
          <w:sz w:val="22"/>
          <w:szCs w:val="22"/>
        </w:rPr>
        <w:t>adopt</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personal</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stance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promotes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sound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behavioral</w:t>
      </w:r>
      <w:r w:rsidRPr="00BC14E3">
        <w:rPr>
          <w:rFonts w:ascii="Arial" w:eastAsia="Arial" w:hAnsi="Arial" w:cstheme="minorBidi"/>
          <w:spacing w:val="4"/>
          <w:sz w:val="22"/>
          <w:szCs w:val="22"/>
        </w:rPr>
        <w:t xml:space="preserve"> </w:t>
      </w:r>
      <w:r w:rsidRPr="00BC14E3">
        <w:rPr>
          <w:rFonts w:ascii="Arial" w:eastAsia="Arial" w:hAnsi="Arial" w:cstheme="minorBidi"/>
          <w:spacing w:val="-3"/>
          <w:sz w:val="22"/>
          <w:szCs w:val="22"/>
        </w:rPr>
        <w:t>health</w:t>
      </w:r>
      <w:r w:rsidRPr="00BC14E3">
        <w:rPr>
          <w:rFonts w:ascii="Arial" w:eastAsia="Arial" w:hAnsi="Arial" w:cstheme="minorBidi"/>
          <w:sz w:val="22"/>
          <w:szCs w:val="22"/>
        </w:rPr>
        <w:t xml:space="preserve"> practices.</w:t>
      </w:r>
    </w:p>
    <w:p w:rsidR="00BC14E3" w:rsidRPr="00BC14E3" w:rsidRDefault="00BC14E3" w:rsidP="00BC14E3">
      <w:pPr>
        <w:widowControl w:val="0"/>
        <w:jc w:val="both"/>
        <w:rPr>
          <w:rFonts w:asciiTheme="minorHAnsi" w:eastAsiaTheme="minorHAnsi" w:hAnsiTheme="minorHAnsi" w:cstheme="minorBidi"/>
          <w:sz w:val="22"/>
          <w:szCs w:val="22"/>
        </w:rPr>
      </w:pPr>
    </w:p>
    <w:p w:rsidR="00BC14E3" w:rsidRPr="00BC14E3" w:rsidRDefault="00BC14E3" w:rsidP="00BC14E3">
      <w:pPr>
        <w:widowControl w:val="0"/>
        <w:jc w:val="both"/>
        <w:rPr>
          <w:rFonts w:asciiTheme="minorHAnsi" w:eastAsiaTheme="minorHAnsi" w:hAnsiTheme="minorHAnsi" w:cstheme="minorBidi"/>
          <w:sz w:val="22"/>
          <w:szCs w:val="22"/>
        </w:rPr>
      </w:pPr>
    </w:p>
    <w:p w:rsidR="00BC14E3" w:rsidRPr="00BC14E3" w:rsidRDefault="00BC14E3" w:rsidP="00BC14E3">
      <w:pPr>
        <w:widowControl w:val="0"/>
        <w:spacing w:before="51"/>
        <w:jc w:val="both"/>
        <w:rPr>
          <w:rFonts w:ascii="Arial" w:eastAsia="Arial" w:hAnsi="Arial" w:cs="Arial"/>
          <w:sz w:val="21"/>
          <w:szCs w:val="21"/>
        </w:rPr>
      </w:pPr>
      <w:r w:rsidRPr="00BC14E3">
        <w:rPr>
          <w:rFonts w:ascii="Arial" w:eastAsiaTheme="minorHAnsi" w:hAnsiTheme="minorHAnsi" w:cstheme="minorBidi"/>
          <w:b/>
          <w:sz w:val="21"/>
          <w:szCs w:val="22"/>
        </w:rPr>
        <w:t>DISCIPLINARY</w:t>
      </w:r>
      <w:r w:rsidRPr="00BC14E3">
        <w:rPr>
          <w:rFonts w:ascii="Arial" w:eastAsiaTheme="minorHAnsi" w:hAnsiTheme="minorHAnsi" w:cstheme="minorBidi"/>
          <w:b/>
          <w:spacing w:val="15"/>
          <w:sz w:val="21"/>
          <w:szCs w:val="22"/>
        </w:rPr>
        <w:t xml:space="preserve"> </w:t>
      </w:r>
      <w:r w:rsidRPr="00BC14E3">
        <w:rPr>
          <w:rFonts w:ascii="Arial" w:eastAsiaTheme="minorHAnsi" w:hAnsiTheme="minorHAnsi" w:cstheme="minorBidi"/>
          <w:b/>
          <w:sz w:val="21"/>
          <w:szCs w:val="22"/>
        </w:rPr>
        <w:t>ACTION</w:t>
      </w:r>
      <w:r w:rsidRPr="00BC14E3">
        <w:rPr>
          <w:rFonts w:ascii="Arial" w:eastAsiaTheme="minorHAnsi" w:hAnsiTheme="minorHAnsi" w:cstheme="minorBidi"/>
          <w:b/>
          <w:spacing w:val="22"/>
          <w:sz w:val="21"/>
          <w:szCs w:val="22"/>
        </w:rPr>
        <w:t xml:space="preserve"> </w:t>
      </w:r>
      <w:r w:rsidRPr="00BC14E3">
        <w:rPr>
          <w:rFonts w:ascii="Arial" w:eastAsiaTheme="minorHAnsi" w:hAnsiTheme="minorHAnsi" w:cstheme="minorBidi"/>
          <w:b/>
          <w:sz w:val="21"/>
          <w:szCs w:val="22"/>
        </w:rPr>
        <w:t>AND</w:t>
      </w:r>
      <w:r w:rsidRPr="00BC14E3">
        <w:rPr>
          <w:rFonts w:ascii="Arial" w:eastAsiaTheme="minorHAnsi" w:hAnsiTheme="minorHAnsi" w:cstheme="minorBidi"/>
          <w:b/>
          <w:spacing w:val="17"/>
          <w:sz w:val="21"/>
          <w:szCs w:val="22"/>
        </w:rPr>
        <w:t xml:space="preserve"> </w:t>
      </w:r>
      <w:r w:rsidRPr="00BC14E3">
        <w:rPr>
          <w:rFonts w:ascii="Arial" w:eastAsiaTheme="minorHAnsi" w:hAnsiTheme="minorHAnsi" w:cstheme="minorBidi"/>
          <w:b/>
          <w:sz w:val="21"/>
          <w:szCs w:val="22"/>
        </w:rPr>
        <w:t>APPEALS</w:t>
      </w:r>
      <w:r w:rsidRPr="00BC14E3">
        <w:rPr>
          <w:rFonts w:ascii="Arial" w:eastAsiaTheme="minorHAnsi" w:hAnsiTheme="minorHAnsi" w:cstheme="minorBidi"/>
          <w:b/>
          <w:spacing w:val="45"/>
          <w:sz w:val="21"/>
          <w:szCs w:val="22"/>
        </w:rPr>
        <w:t xml:space="preserve"> </w:t>
      </w:r>
      <w:r w:rsidRPr="00BC14E3">
        <w:rPr>
          <w:rFonts w:ascii="Arial" w:eastAsiaTheme="minorHAnsi" w:hAnsiTheme="minorHAnsi" w:cstheme="minorBidi"/>
          <w:b/>
          <w:sz w:val="21"/>
          <w:szCs w:val="22"/>
        </w:rPr>
        <w:t>PROCEDURE</w:t>
      </w:r>
    </w:p>
    <w:p w:rsidR="00BC14E3" w:rsidRPr="00BC14E3" w:rsidRDefault="00BC14E3" w:rsidP="00BC14E3">
      <w:pPr>
        <w:widowControl w:val="0"/>
        <w:spacing w:before="4"/>
        <w:rPr>
          <w:rFonts w:ascii="Arial" w:eastAsia="Arial" w:hAnsi="Arial" w:cs="Arial"/>
          <w:b/>
          <w:bCs/>
          <w:sz w:val="23"/>
          <w:szCs w:val="23"/>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Policy</w:t>
      </w:r>
    </w:p>
    <w:p w:rsidR="00BC14E3" w:rsidRPr="00BC14E3" w:rsidRDefault="00BC14E3" w:rsidP="00BC14E3">
      <w:pPr>
        <w:widowControl w:val="0"/>
        <w:spacing w:before="2"/>
        <w:rPr>
          <w:rFonts w:ascii="Arial" w:eastAsia="Arial" w:hAnsi="Arial" w:cs="Arial"/>
          <w:b/>
          <w:bCs/>
          <w:sz w:val="23"/>
          <w:szCs w:val="23"/>
        </w:rPr>
      </w:pPr>
    </w:p>
    <w:p w:rsidR="00BC14E3" w:rsidRPr="00BC14E3" w:rsidRDefault="00BC14E3" w:rsidP="00BC14E3">
      <w:pPr>
        <w:widowControl w:val="0"/>
        <w:ind w:right="118"/>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following</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policy</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established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provide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an</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avenue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through</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which</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persons</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can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file</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complaints</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about</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2"/>
          <w:w w:val="98"/>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conduct</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Certified</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Specialists</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applicants</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6"/>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process.</w:t>
      </w:r>
      <w:r w:rsidRPr="00BC14E3">
        <w:rPr>
          <w:rFonts w:ascii="Arial" w:eastAsia="Arial" w:hAnsi="Arial" w:cstheme="minorBidi"/>
          <w:w w:val="96"/>
          <w:sz w:val="22"/>
          <w:szCs w:val="22"/>
        </w:rPr>
        <w:t xml:space="preserve"> </w:t>
      </w:r>
      <w:r w:rsidRPr="00BC14E3">
        <w:rPr>
          <w:rFonts w:ascii="Arial" w:eastAsia="Arial" w:hAnsi="Arial" w:cstheme="minorBidi"/>
          <w:sz w:val="22"/>
          <w:szCs w:val="22"/>
        </w:rPr>
        <w:t>Prior</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employing</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action,</w:t>
      </w:r>
      <w:r w:rsidRPr="00BC14E3">
        <w:rPr>
          <w:rFonts w:ascii="Arial" w:eastAsia="Arial" w:hAnsi="Arial" w:cstheme="minorBidi"/>
          <w:spacing w:val="55"/>
          <w:sz w:val="22"/>
          <w:szCs w:val="22"/>
        </w:rPr>
        <w:t xml:space="preserve"> </w:t>
      </w:r>
      <w:r w:rsidRPr="00BC14E3">
        <w:rPr>
          <w:rFonts w:ascii="Arial" w:eastAsia="Arial" w:hAnsi="Arial" w:cstheme="minorBidi"/>
          <w:sz w:val="22"/>
          <w:szCs w:val="22"/>
        </w:rPr>
        <w:t>persons</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are</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encouraged</w:t>
      </w:r>
      <w:r w:rsidRPr="00BC14E3">
        <w:rPr>
          <w:rFonts w:ascii="Arial" w:eastAsia="Arial" w:hAnsi="Arial" w:cstheme="minorBidi"/>
          <w:spacing w:val="54"/>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attempt</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2"/>
          <w:sz w:val="22"/>
          <w:szCs w:val="22"/>
        </w:rPr>
        <w:t xml:space="preserve"> </w:t>
      </w:r>
      <w:r w:rsidRPr="00BC14E3">
        <w:rPr>
          <w:rFonts w:ascii="Arial" w:eastAsia="Arial" w:hAnsi="Arial" w:cstheme="minorBidi"/>
          <w:spacing w:val="-2"/>
          <w:sz w:val="22"/>
          <w:szCs w:val="22"/>
        </w:rPr>
        <w:t>resolve</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situation</w:t>
      </w:r>
      <w:r w:rsidRPr="00BC14E3">
        <w:rPr>
          <w:rFonts w:ascii="Arial" w:eastAsia="Arial" w:hAnsi="Arial" w:cstheme="minorBidi"/>
          <w:spacing w:val="52"/>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21"/>
          <w:w w:val="98"/>
          <w:sz w:val="22"/>
          <w:szCs w:val="22"/>
        </w:rPr>
        <w:t xml:space="preserve"> </w:t>
      </w:r>
      <w:r w:rsidRPr="00BC14E3">
        <w:rPr>
          <w:rFonts w:ascii="Arial" w:eastAsia="Arial" w:hAnsi="Arial" w:cstheme="minorBidi"/>
          <w:sz w:val="22"/>
          <w:szCs w:val="22"/>
        </w:rPr>
        <w:t>dealing</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directly</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specialist</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applicant)</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his</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her</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supervisor</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4"/>
          <w:sz w:val="22"/>
          <w:szCs w:val="22"/>
        </w:rPr>
        <w:t xml:space="preserve"> </w:t>
      </w:r>
      <w:r w:rsidRPr="00BC14E3">
        <w:rPr>
          <w:rFonts w:ascii="Arial" w:eastAsia="Arial" w:hAnsi="Arial" w:cstheme="minorBidi"/>
          <w:spacing w:val="1"/>
          <w:sz w:val="22"/>
          <w:szCs w:val="22"/>
        </w:rPr>
        <w:t>employing</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agency.</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If</w:t>
      </w:r>
      <w:r w:rsidRPr="00BC14E3">
        <w:rPr>
          <w:rFonts w:ascii="Arial" w:eastAsia="Arial" w:hAnsi="Arial" w:cstheme="minorBidi"/>
          <w:spacing w:val="22"/>
          <w:w w:val="102"/>
          <w:sz w:val="22"/>
          <w:szCs w:val="22"/>
        </w:rPr>
        <w:t xml:space="preserve"> </w:t>
      </w:r>
      <w:r w:rsidRPr="00BC14E3">
        <w:rPr>
          <w:rFonts w:ascii="Arial" w:eastAsia="Arial" w:hAnsi="Arial" w:cstheme="minorBidi"/>
          <w:sz w:val="22"/>
          <w:szCs w:val="22"/>
        </w:rPr>
        <w:t>there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no</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satisfactory</w:t>
      </w:r>
      <w:r w:rsidRPr="00BC14E3">
        <w:rPr>
          <w:rFonts w:ascii="Arial" w:eastAsia="Arial" w:hAnsi="Arial" w:cstheme="minorBidi"/>
          <w:spacing w:val="19"/>
          <w:sz w:val="22"/>
          <w:szCs w:val="22"/>
        </w:rPr>
        <w:t xml:space="preserve"> </w:t>
      </w:r>
      <w:r w:rsidRPr="00BC14E3">
        <w:rPr>
          <w:rFonts w:ascii="Arial" w:eastAsia="Arial" w:hAnsi="Arial" w:cstheme="minorBidi"/>
          <w:spacing w:val="-2"/>
          <w:sz w:val="22"/>
          <w:szCs w:val="22"/>
        </w:rPr>
        <w:t>resolve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situation,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5"/>
          <w:sz w:val="22"/>
          <w:szCs w:val="22"/>
        </w:rPr>
        <w:t xml:space="preserve"> </w:t>
      </w:r>
      <w:r w:rsidRPr="00BC14E3">
        <w:rPr>
          <w:rFonts w:ascii="Arial" w:eastAsia="Arial" w:hAnsi="Arial" w:cstheme="minorBidi"/>
          <w:spacing w:val="-2"/>
          <w:sz w:val="22"/>
          <w:szCs w:val="22"/>
        </w:rPr>
        <w:t>review</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process</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used.</w:t>
      </w:r>
    </w:p>
    <w:p w:rsidR="00BC14E3" w:rsidRPr="00BC14E3" w:rsidRDefault="00BC14E3" w:rsidP="00BC14E3">
      <w:pPr>
        <w:widowControl w:val="0"/>
        <w:spacing w:before="2"/>
        <w:rPr>
          <w:rFonts w:ascii="Arial" w:eastAsia="Arial" w:hAnsi="Arial" w:cs="Arial"/>
          <w:sz w:val="23"/>
          <w:szCs w:val="23"/>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Basis</w:t>
      </w:r>
      <w:r w:rsidRPr="00BC14E3">
        <w:rPr>
          <w:rFonts w:ascii="Arial" w:eastAsiaTheme="minorHAnsi" w:hAnsiTheme="minorHAnsi" w:cstheme="minorBidi"/>
          <w:b/>
          <w:spacing w:val="-6"/>
          <w:w w:val="105"/>
          <w:sz w:val="21"/>
          <w:szCs w:val="22"/>
        </w:rPr>
        <w:t xml:space="preserve"> </w:t>
      </w:r>
      <w:r w:rsidRPr="00BC14E3">
        <w:rPr>
          <w:rFonts w:ascii="Arial" w:eastAsiaTheme="minorHAnsi" w:hAnsiTheme="minorHAnsi" w:cstheme="minorBidi"/>
          <w:b/>
          <w:w w:val="105"/>
          <w:sz w:val="21"/>
          <w:szCs w:val="22"/>
        </w:rPr>
        <w:t>of</w:t>
      </w:r>
      <w:r w:rsidRPr="00BC14E3">
        <w:rPr>
          <w:rFonts w:ascii="Arial" w:eastAsiaTheme="minorHAnsi" w:hAnsiTheme="minorHAnsi" w:cstheme="minorBidi"/>
          <w:b/>
          <w:spacing w:val="-11"/>
          <w:w w:val="105"/>
          <w:sz w:val="21"/>
          <w:szCs w:val="22"/>
        </w:rPr>
        <w:t xml:space="preserve"> </w:t>
      </w:r>
      <w:r w:rsidRPr="00BC14E3">
        <w:rPr>
          <w:rFonts w:ascii="Arial" w:eastAsiaTheme="minorHAnsi" w:hAnsiTheme="minorHAnsi" w:cstheme="minorBidi"/>
          <w:b/>
          <w:w w:val="105"/>
          <w:sz w:val="21"/>
          <w:szCs w:val="22"/>
        </w:rPr>
        <w:t>Complaints</w:t>
      </w:r>
    </w:p>
    <w:p w:rsidR="00BC14E3" w:rsidRPr="00BC14E3" w:rsidRDefault="00BC14E3" w:rsidP="00BC14E3">
      <w:pPr>
        <w:widowControl w:val="0"/>
        <w:spacing w:before="7"/>
        <w:rPr>
          <w:rFonts w:ascii="Arial" w:eastAsia="Arial" w:hAnsi="Arial" w:cs="Arial"/>
          <w:b/>
          <w:bCs/>
          <w:sz w:val="22"/>
          <w:szCs w:val="22"/>
        </w:rPr>
      </w:pPr>
    </w:p>
    <w:p w:rsidR="00BC14E3" w:rsidRDefault="00BC14E3" w:rsidP="00BC14E3">
      <w:pPr>
        <w:widowControl w:val="0"/>
        <w:spacing w:line="242" w:lineRule="auto"/>
        <w:ind w:right="138"/>
        <w:jc w:val="both"/>
        <w:rPr>
          <w:rFonts w:ascii="Arial" w:eastAsia="Arial" w:hAnsi="Arial" w:cstheme="minorBidi"/>
          <w:sz w:val="22"/>
          <w:szCs w:val="22"/>
        </w:rPr>
      </w:pPr>
      <w:r w:rsidRPr="00BC14E3">
        <w:rPr>
          <w:rFonts w:ascii="Arial" w:eastAsia="Arial" w:hAnsi="Arial" w:cstheme="minorBidi"/>
          <w:sz w:val="22"/>
          <w:szCs w:val="22"/>
        </w:rPr>
        <w:t>Complaints</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be filed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against</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Certified</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Specialist</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an</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applicant</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0"/>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20"/>
          <w:sz w:val="22"/>
          <w:szCs w:val="22"/>
        </w:rPr>
        <w:t xml:space="preserve"> </w:t>
      </w:r>
      <w:r w:rsidRPr="00BC14E3">
        <w:rPr>
          <w:rFonts w:ascii="Arial" w:eastAsia="Arial" w:hAnsi="Arial" w:cstheme="minorBidi"/>
          <w:spacing w:val="-1"/>
          <w:sz w:val="22"/>
          <w:szCs w:val="22"/>
        </w:rPr>
        <w:t>certi</w:t>
      </w:r>
      <w:r w:rsidRPr="00BC14E3">
        <w:rPr>
          <w:rFonts w:ascii="Arial" w:eastAsia="Arial" w:hAnsi="Arial" w:cstheme="minorBidi"/>
          <w:spacing w:val="-2"/>
          <w:sz w:val="22"/>
          <w:szCs w:val="22"/>
        </w:rPr>
        <w:t>fication</w:t>
      </w:r>
      <w:r w:rsidRPr="00BC14E3">
        <w:rPr>
          <w:rFonts w:ascii="Arial" w:eastAsia="Arial" w:hAnsi="Arial" w:cstheme="minorBidi"/>
          <w:spacing w:val="24"/>
          <w:w w:val="96"/>
          <w:sz w:val="22"/>
          <w:szCs w:val="22"/>
        </w:rPr>
        <w:t xml:space="preserve"> </w:t>
      </w:r>
      <w:r w:rsidRPr="00BC14E3">
        <w:rPr>
          <w:rFonts w:ascii="Arial" w:eastAsia="Arial" w:hAnsi="Arial" w:cstheme="minorBidi"/>
          <w:sz w:val="22"/>
          <w:szCs w:val="22"/>
        </w:rPr>
        <w:t>process</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violation</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5"/>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Code</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Ethics.</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behavior</w:t>
      </w:r>
      <w:r w:rsidRPr="00BC14E3">
        <w:rPr>
          <w:rFonts w:ascii="Arial" w:eastAsia="Arial" w:hAnsi="Arial" w:cstheme="minorBidi"/>
          <w:spacing w:val="14"/>
          <w:sz w:val="22"/>
          <w:szCs w:val="22"/>
        </w:rPr>
        <w:t xml:space="preserve"> </w:t>
      </w:r>
      <w:r w:rsidRPr="00BC14E3">
        <w:rPr>
          <w:rFonts w:ascii="Arial" w:eastAsia="Arial" w:hAnsi="Arial" w:cstheme="minorBidi"/>
          <w:spacing w:val="-3"/>
          <w:sz w:val="22"/>
          <w:szCs w:val="22"/>
        </w:rPr>
        <w:t>giving</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rise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meet</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at</w:t>
      </w:r>
      <w:r w:rsidRPr="00BC14E3">
        <w:rPr>
          <w:rFonts w:ascii="Arial" w:eastAsia="Arial" w:hAnsi="Arial" w:cstheme="minorBidi"/>
          <w:spacing w:val="23"/>
          <w:w w:val="92"/>
          <w:sz w:val="22"/>
          <w:szCs w:val="22"/>
        </w:rPr>
        <w:t xml:space="preserve"> </w:t>
      </w:r>
      <w:r w:rsidRPr="00BC14E3">
        <w:rPr>
          <w:rFonts w:ascii="Arial" w:eastAsia="Arial" w:hAnsi="Arial" w:cstheme="minorBidi"/>
          <w:sz w:val="22"/>
          <w:szCs w:val="22"/>
        </w:rPr>
        <w:t>least</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one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following</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criteria:</w:t>
      </w:r>
    </w:p>
    <w:p w:rsidR="000A21A8" w:rsidRDefault="000A21A8" w:rsidP="00BC14E3">
      <w:pPr>
        <w:widowControl w:val="0"/>
        <w:spacing w:line="242" w:lineRule="auto"/>
        <w:ind w:right="138"/>
        <w:jc w:val="both"/>
        <w:rPr>
          <w:rFonts w:ascii="Arial" w:eastAsia="Arial" w:hAnsi="Arial" w:cstheme="minorBidi"/>
          <w:sz w:val="22"/>
          <w:szCs w:val="22"/>
        </w:rPr>
      </w:pPr>
    </w:p>
    <w:p w:rsidR="000A21A8" w:rsidRDefault="000A21A8" w:rsidP="00BF46C2">
      <w:pPr>
        <w:pStyle w:val="ListParagraph"/>
        <w:widowControl w:val="0"/>
        <w:numPr>
          <w:ilvl w:val="0"/>
          <w:numId w:val="24"/>
        </w:numPr>
        <w:spacing w:line="242" w:lineRule="auto"/>
        <w:ind w:right="138"/>
        <w:jc w:val="both"/>
        <w:rPr>
          <w:rFonts w:ascii="Arial" w:eastAsia="Arial" w:hAnsi="Arial" w:cstheme="minorBidi"/>
          <w:sz w:val="22"/>
          <w:szCs w:val="22"/>
        </w:rPr>
      </w:pPr>
      <w:r>
        <w:rPr>
          <w:rFonts w:ascii="Arial" w:eastAsia="Arial" w:hAnsi="Arial" w:cstheme="minorBidi"/>
          <w:sz w:val="22"/>
          <w:szCs w:val="22"/>
        </w:rPr>
        <w:t>It negatively impacts the welfare of the client,</w:t>
      </w:r>
    </w:p>
    <w:p w:rsidR="000A21A8" w:rsidRDefault="000A21A8" w:rsidP="00BF46C2">
      <w:pPr>
        <w:pStyle w:val="ListParagraph"/>
        <w:widowControl w:val="0"/>
        <w:numPr>
          <w:ilvl w:val="0"/>
          <w:numId w:val="24"/>
        </w:numPr>
        <w:spacing w:line="242" w:lineRule="auto"/>
        <w:ind w:right="138"/>
        <w:jc w:val="both"/>
        <w:rPr>
          <w:rFonts w:ascii="Arial" w:eastAsia="Arial" w:hAnsi="Arial" w:cstheme="minorBidi"/>
          <w:sz w:val="22"/>
          <w:szCs w:val="22"/>
        </w:rPr>
      </w:pPr>
      <w:r>
        <w:rPr>
          <w:rFonts w:ascii="Arial" w:eastAsia="Arial" w:hAnsi="Arial" w:cstheme="minorBidi"/>
          <w:sz w:val="22"/>
          <w:szCs w:val="22"/>
        </w:rPr>
        <w:t>It reflected impaired competency in the performance of the prevention specialist,</w:t>
      </w:r>
    </w:p>
    <w:p w:rsidR="000A21A8" w:rsidRDefault="000A21A8" w:rsidP="00BF46C2">
      <w:pPr>
        <w:pStyle w:val="ListParagraph"/>
        <w:widowControl w:val="0"/>
        <w:numPr>
          <w:ilvl w:val="0"/>
          <w:numId w:val="24"/>
        </w:numPr>
        <w:spacing w:line="242" w:lineRule="auto"/>
        <w:ind w:right="138"/>
        <w:jc w:val="both"/>
        <w:rPr>
          <w:rFonts w:ascii="Arial" w:eastAsia="Arial" w:hAnsi="Arial" w:cstheme="minorBidi"/>
          <w:sz w:val="22"/>
          <w:szCs w:val="22"/>
        </w:rPr>
      </w:pPr>
      <w:r>
        <w:rPr>
          <w:rFonts w:ascii="Arial" w:eastAsia="Arial" w:hAnsi="Arial" w:cstheme="minorBidi"/>
          <w:sz w:val="22"/>
          <w:szCs w:val="22"/>
        </w:rPr>
        <w:t>It defiles the meaning, intent or purpose of certification, and/or</w:t>
      </w:r>
    </w:p>
    <w:p w:rsidR="000A21A8" w:rsidRPr="000A21A8" w:rsidRDefault="000A21A8" w:rsidP="00BF46C2">
      <w:pPr>
        <w:pStyle w:val="ListParagraph"/>
        <w:widowControl w:val="0"/>
        <w:numPr>
          <w:ilvl w:val="0"/>
          <w:numId w:val="24"/>
        </w:numPr>
        <w:spacing w:line="242" w:lineRule="auto"/>
        <w:ind w:right="138"/>
        <w:jc w:val="both"/>
        <w:rPr>
          <w:rFonts w:ascii="Arial" w:eastAsia="Arial" w:hAnsi="Arial" w:cstheme="minorBidi"/>
          <w:sz w:val="22"/>
          <w:szCs w:val="22"/>
        </w:rPr>
      </w:pPr>
      <w:r>
        <w:rPr>
          <w:rFonts w:ascii="Arial" w:eastAsia="Arial" w:hAnsi="Arial" w:cstheme="minorBidi"/>
          <w:sz w:val="22"/>
          <w:szCs w:val="22"/>
        </w:rPr>
        <w:t>It negatively impacts upon the integrity and credibility of other Certified Prevention Specialists, or the profession.</w:t>
      </w:r>
    </w:p>
    <w:p w:rsidR="00BC14E3" w:rsidRPr="00BC14E3" w:rsidRDefault="00BC14E3" w:rsidP="00BC14E3">
      <w:pPr>
        <w:widowControl w:val="0"/>
        <w:spacing w:before="2"/>
        <w:rPr>
          <w:rFonts w:ascii="Arial" w:eastAsia="Arial" w:hAnsi="Arial" w:cs="Arial"/>
          <w:sz w:val="22"/>
          <w:szCs w:val="22"/>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Procedure</w:t>
      </w:r>
    </w:p>
    <w:p w:rsidR="00BC14E3" w:rsidRPr="00BC14E3" w:rsidRDefault="00BC14E3" w:rsidP="00BC14E3">
      <w:pPr>
        <w:widowControl w:val="0"/>
        <w:spacing w:before="7"/>
        <w:rPr>
          <w:rFonts w:ascii="Arial" w:eastAsia="Arial" w:hAnsi="Arial" w:cs="Arial"/>
          <w:b/>
          <w:bCs/>
          <w:sz w:val="22"/>
          <w:szCs w:val="22"/>
        </w:rPr>
      </w:pPr>
    </w:p>
    <w:p w:rsidR="00BC14E3" w:rsidRPr="00BC14E3" w:rsidRDefault="00BC14E3" w:rsidP="00BC14E3">
      <w:pPr>
        <w:widowControl w:val="0"/>
        <w:ind w:right="120"/>
        <w:jc w:val="both"/>
        <w:rPr>
          <w:rFonts w:ascii="Arial" w:eastAsia="Arial" w:hAnsi="Arial" w:cstheme="minorBidi"/>
          <w:sz w:val="22"/>
          <w:szCs w:val="22"/>
        </w:rPr>
      </w:pPr>
      <w:r w:rsidRPr="00BC14E3">
        <w:rPr>
          <w:rFonts w:ascii="Arial" w:eastAsia="Arial" w:hAnsi="Arial" w:cstheme="minorBidi"/>
          <w:spacing w:val="1"/>
          <w:sz w:val="22"/>
          <w:szCs w:val="22"/>
        </w:rPr>
        <w:t>Complaints</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against</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Certified</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Specialists</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applicants</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made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South</w:t>
      </w:r>
      <w:r w:rsidRPr="00BC14E3">
        <w:rPr>
          <w:rFonts w:ascii="Arial" w:eastAsia="Arial" w:hAnsi="Arial" w:cstheme="minorBidi"/>
          <w:spacing w:val="23"/>
          <w:w w:val="98"/>
          <w:sz w:val="22"/>
          <w:szCs w:val="22"/>
        </w:rPr>
        <w:t xml:space="preserve"> </w:t>
      </w:r>
      <w:r w:rsidRPr="00BC14E3">
        <w:rPr>
          <w:rFonts w:ascii="Arial" w:eastAsia="Arial" w:hAnsi="Arial" w:cstheme="minorBidi"/>
          <w:sz w:val="22"/>
          <w:szCs w:val="22"/>
        </w:rPr>
        <w:t>Carolina</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Association</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Professionals and</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Advocates,</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Complaints</w:t>
      </w:r>
      <w:r w:rsidRPr="00BC14E3">
        <w:rPr>
          <w:rFonts w:ascii="Arial" w:eastAsia="Arial" w:hAnsi="Arial" w:cstheme="minorBidi"/>
          <w:w w:val="95"/>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made</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writing</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addressed</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0"/>
          <w:sz w:val="22"/>
          <w:szCs w:val="22"/>
        </w:rPr>
        <w:t xml:space="preserve"> </w:t>
      </w:r>
      <w:r w:rsidRPr="00BC14E3">
        <w:rPr>
          <w:rFonts w:ascii="Arial" w:eastAsia="Arial" w:hAnsi="Arial" w:cstheme="minorBidi"/>
          <w:spacing w:val="-2"/>
          <w:sz w:val="22"/>
          <w:szCs w:val="22"/>
        </w:rPr>
        <w:t>Disci</w:t>
      </w:r>
      <w:r w:rsidRPr="00BC14E3">
        <w:rPr>
          <w:rFonts w:ascii="Arial" w:eastAsia="Arial" w:hAnsi="Arial" w:cstheme="minorBidi"/>
          <w:spacing w:val="-1"/>
          <w:sz w:val="22"/>
          <w:szCs w:val="22"/>
        </w:rPr>
        <w:t>plinary</w:t>
      </w:r>
      <w:r w:rsidRPr="00BC14E3">
        <w:rPr>
          <w:rFonts w:ascii="Arial" w:eastAsia="Arial" w:hAnsi="Arial" w:cstheme="minorBidi"/>
          <w:spacing w:val="36"/>
          <w:sz w:val="22"/>
          <w:szCs w:val="22"/>
        </w:rPr>
        <w:t xml:space="preserve"> </w:t>
      </w:r>
      <w:r w:rsidRPr="00BC14E3">
        <w:rPr>
          <w:rFonts w:ascii="Arial" w:eastAsia="Arial" w:hAnsi="Arial" w:cstheme="minorBidi"/>
          <w:spacing w:val="-2"/>
          <w:sz w:val="22"/>
          <w:szCs w:val="22"/>
        </w:rPr>
        <w:t>Review</w:t>
      </w:r>
      <w:r w:rsidRPr="00BC14E3">
        <w:rPr>
          <w:rFonts w:ascii="Arial" w:eastAsia="Arial" w:hAnsi="Arial" w:cstheme="minorBidi"/>
          <w:spacing w:val="27"/>
          <w:sz w:val="22"/>
          <w:szCs w:val="22"/>
        </w:rPr>
        <w:t xml:space="preserve"> </w:t>
      </w:r>
      <w:r w:rsidRPr="00BC14E3">
        <w:rPr>
          <w:rFonts w:ascii="Arial" w:eastAsia="Arial" w:hAnsi="Arial" w:cstheme="minorBidi"/>
          <w:spacing w:val="-1"/>
          <w:sz w:val="22"/>
          <w:szCs w:val="22"/>
        </w:rPr>
        <w:t>Committee,</w:t>
      </w:r>
      <w:r w:rsidRPr="00BC14E3">
        <w:rPr>
          <w:rFonts w:ascii="Arial" w:eastAsia="Arial" w:hAnsi="Arial" w:cstheme="minorBidi"/>
          <w:spacing w:val="38"/>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27"/>
          <w:w w:val="96"/>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13"/>
          <w:sz w:val="22"/>
          <w:szCs w:val="22"/>
        </w:rPr>
        <w:t xml:space="preserve"> </w:t>
      </w:r>
      <w:r w:rsidRPr="00BC14E3">
        <w:rPr>
          <w:rFonts w:ascii="Arial" w:eastAsia="Arial" w:hAnsi="Arial" w:cstheme="minorBidi"/>
          <w:spacing w:val="-1"/>
          <w:sz w:val="22"/>
          <w:szCs w:val="22"/>
        </w:rPr>
        <w:t>committee</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formed</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after</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receives</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written</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27"/>
          <w:w w:val="95"/>
          <w:sz w:val="22"/>
          <w:szCs w:val="22"/>
        </w:rPr>
        <w:t xml:space="preserve"> </w:t>
      </w:r>
      <w:r w:rsidRPr="00BC14E3">
        <w:rPr>
          <w:rFonts w:ascii="Arial" w:eastAsia="Arial" w:hAnsi="Arial" w:cstheme="minorBidi"/>
          <w:spacing w:val="-18"/>
          <w:sz w:val="22"/>
          <w:szCs w:val="22"/>
        </w:rPr>
        <w:t>i</w:t>
      </w:r>
      <w:r w:rsidRPr="00BC14E3">
        <w:rPr>
          <w:rFonts w:ascii="Arial" w:eastAsia="Arial" w:hAnsi="Arial" w:cstheme="minorBidi"/>
          <w:sz w:val="22"/>
          <w:szCs w:val="22"/>
        </w:rPr>
        <w:t>nclude,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minimum,</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follow</w:t>
      </w:r>
      <w:r w:rsidRPr="00BC14E3">
        <w:rPr>
          <w:rFonts w:ascii="Arial" w:eastAsia="Arial" w:hAnsi="Arial" w:cstheme="minorBidi"/>
          <w:spacing w:val="18"/>
          <w:sz w:val="22"/>
          <w:szCs w:val="22"/>
        </w:rPr>
        <w:t>i</w:t>
      </w:r>
      <w:r w:rsidRPr="00BC14E3">
        <w:rPr>
          <w:rFonts w:ascii="Arial" w:eastAsia="Arial" w:hAnsi="Arial" w:cstheme="minorBidi"/>
          <w:sz w:val="22"/>
          <w:szCs w:val="22"/>
        </w:rPr>
        <w:t>ng:</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F46C2">
      <w:pPr>
        <w:widowControl w:val="0"/>
        <w:numPr>
          <w:ilvl w:val="0"/>
          <w:numId w:val="19"/>
        </w:numPr>
        <w:spacing w:before="3" w:line="245" w:lineRule="auto"/>
        <w:ind w:left="720" w:right="130" w:hanging="360"/>
        <w:rPr>
          <w:rFonts w:ascii="Arial" w:eastAsia="Arial" w:hAnsi="Arial" w:cs="Arial"/>
          <w:sz w:val="21"/>
          <w:szCs w:val="21"/>
        </w:rPr>
      </w:pPr>
      <w:r w:rsidRPr="00BC14E3">
        <w:rPr>
          <w:rFonts w:ascii="Arial" w:eastAsia="Arial" w:hAnsi="Arial" w:cstheme="minorBidi"/>
          <w:sz w:val="22"/>
          <w:szCs w:val="22"/>
        </w:rPr>
        <w:lastRenderedPageBreak/>
        <w:t>A</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specific</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description</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action(s)</w:t>
      </w:r>
      <w:r w:rsidRPr="00BC14E3">
        <w:rPr>
          <w:rFonts w:ascii="Arial" w:eastAsia="Arial" w:hAnsi="Arial" w:cstheme="minorBidi"/>
          <w:spacing w:val="25"/>
          <w:sz w:val="22"/>
          <w:szCs w:val="22"/>
        </w:rPr>
        <w:t xml:space="preserve"> </w:t>
      </w:r>
      <w:r w:rsidRPr="00BC14E3">
        <w:rPr>
          <w:rFonts w:ascii="Arial" w:eastAsia="Arial" w:hAnsi="Arial" w:cstheme="minorBidi"/>
          <w:spacing w:val="-8"/>
          <w:sz w:val="22"/>
          <w:szCs w:val="22"/>
        </w:rPr>
        <w:t>i</w:t>
      </w:r>
      <w:r w:rsidRPr="00BC14E3">
        <w:rPr>
          <w:rFonts w:ascii="Arial" w:eastAsia="Arial" w:hAnsi="Arial" w:cstheme="minorBidi"/>
          <w:spacing w:val="-12"/>
          <w:sz w:val="22"/>
          <w:szCs w:val="22"/>
        </w:rPr>
        <w:t>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question,</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defined</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reference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2"/>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Code</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Ethics</w:t>
      </w:r>
      <w:r w:rsidRPr="00BC14E3">
        <w:rPr>
          <w:rFonts w:ascii="Arial" w:eastAsia="Arial" w:hAnsi="Arial" w:cstheme="minorBidi"/>
          <w:spacing w:val="29"/>
          <w:w w:val="96"/>
          <w:sz w:val="22"/>
          <w:szCs w:val="22"/>
        </w:rPr>
        <w:t xml:space="preserve"> </w:t>
      </w:r>
      <w:r w:rsidRPr="00BC14E3">
        <w:rPr>
          <w:rFonts w:ascii="Arial" w:eastAsia="Arial" w:hAnsi="Arial" w:cstheme="minorBidi"/>
          <w:sz w:val="22"/>
          <w:szCs w:val="22"/>
        </w:rPr>
        <w:t>citing</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applicable</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section(s);</w:t>
      </w:r>
    </w:p>
    <w:p w:rsidR="00BC14E3" w:rsidRPr="00BC14E3" w:rsidRDefault="00BC14E3" w:rsidP="00BF46C2">
      <w:pPr>
        <w:widowControl w:val="0"/>
        <w:numPr>
          <w:ilvl w:val="0"/>
          <w:numId w:val="19"/>
        </w:numPr>
        <w:spacing w:before="4"/>
        <w:ind w:left="720" w:hanging="360"/>
        <w:rPr>
          <w:rFonts w:ascii="Arial" w:eastAsia="Arial" w:hAnsi="Arial" w:cs="Arial"/>
          <w:sz w:val="22"/>
          <w:szCs w:val="22"/>
        </w:rPr>
      </w:pPr>
      <w:r w:rsidRPr="00BC14E3">
        <w:rPr>
          <w:rFonts w:ascii="Arial" w:eastAsia="Arial" w:hAnsi="Arial" w:cstheme="minorBidi"/>
          <w:sz w:val="22"/>
          <w:szCs w:val="22"/>
        </w:rPr>
        <w:t>An</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outline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efforts</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undertaken</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to resolve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situation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prior</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filing</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complaint;</w:t>
      </w:r>
    </w:p>
    <w:p w:rsidR="00BC14E3" w:rsidRPr="00BC14E3" w:rsidRDefault="00BC14E3" w:rsidP="00BF46C2">
      <w:pPr>
        <w:widowControl w:val="0"/>
        <w:numPr>
          <w:ilvl w:val="0"/>
          <w:numId w:val="19"/>
        </w:numPr>
        <w:spacing w:before="9"/>
        <w:ind w:left="720" w:hanging="360"/>
        <w:rPr>
          <w:rFonts w:ascii="Arial" w:eastAsia="Arial" w:hAnsi="Arial" w:cs="Arial"/>
          <w:sz w:val="21"/>
          <w:szCs w:val="21"/>
        </w:rPr>
      </w:pPr>
      <w:r w:rsidRPr="00BC14E3">
        <w:rPr>
          <w:rFonts w:ascii="Arial" w:eastAsia="Arial" w:hAnsi="Arial" w:cstheme="minorBidi"/>
          <w:sz w:val="22"/>
          <w:szCs w:val="22"/>
        </w:rPr>
        <w:t>Information</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facts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substantiate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 xml:space="preserve">the </w:t>
      </w:r>
      <w:r w:rsidRPr="00BC14E3">
        <w:rPr>
          <w:rFonts w:ascii="Arial" w:eastAsia="Arial" w:hAnsi="Arial" w:cstheme="minorBidi"/>
          <w:spacing w:val="1"/>
          <w:sz w:val="22"/>
          <w:szCs w:val="22"/>
        </w:rPr>
        <w:t>complaint;</w:t>
      </w:r>
    </w:p>
    <w:p w:rsidR="00BC14E3" w:rsidRPr="00BC14E3" w:rsidRDefault="00BC14E3" w:rsidP="00BF46C2">
      <w:pPr>
        <w:widowControl w:val="0"/>
        <w:numPr>
          <w:ilvl w:val="0"/>
          <w:numId w:val="19"/>
        </w:numPr>
        <w:spacing w:before="3"/>
        <w:ind w:left="720" w:right="122" w:hanging="360"/>
        <w:rPr>
          <w:rFonts w:ascii="Arial" w:eastAsia="Arial" w:hAnsi="Arial" w:cs="Arial"/>
          <w:sz w:val="22"/>
          <w:szCs w:val="22"/>
        </w:rPr>
      </w:pPr>
      <w:r w:rsidRPr="00BC14E3">
        <w:rPr>
          <w:rFonts w:ascii="Arial" w:eastAsia="Arial" w:hAnsi="Arial" w:cstheme="minorBidi"/>
          <w:sz w:val="22"/>
          <w:szCs w:val="22"/>
        </w:rPr>
        <w:t>Supporting</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information</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carefully</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spelled</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out</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if</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applicable,</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supporting</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documentation</w:t>
      </w:r>
      <w:r w:rsidRPr="00BC14E3">
        <w:rPr>
          <w:rFonts w:ascii="Arial" w:eastAsia="Arial" w:hAnsi="Arial" w:cstheme="minorBidi"/>
          <w:spacing w:val="23"/>
          <w:w w:val="96"/>
          <w:sz w:val="22"/>
          <w:szCs w:val="22"/>
        </w:rPr>
        <w:t xml:space="preserve"> </w:t>
      </w:r>
      <w:r w:rsidRPr="00BC14E3">
        <w:rPr>
          <w:rFonts w:ascii="Arial" w:eastAsia="Arial" w:hAnsi="Arial" w:cstheme="minorBidi"/>
          <w:sz w:val="22"/>
          <w:szCs w:val="22"/>
        </w:rPr>
        <w:t>attached.</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example,</w:t>
      </w:r>
      <w:r w:rsidRPr="00BC14E3">
        <w:rPr>
          <w:rFonts w:ascii="Arial" w:eastAsia="Arial" w:hAnsi="Arial" w:cstheme="minorBidi"/>
          <w:spacing w:val="30"/>
          <w:sz w:val="22"/>
          <w:szCs w:val="22"/>
        </w:rPr>
        <w:t xml:space="preserve"> </w:t>
      </w:r>
      <w:r w:rsidRPr="00BC14E3">
        <w:rPr>
          <w:rFonts w:ascii="Arial" w:eastAsia="Arial" w:hAnsi="Arial" w:cstheme="minorBidi"/>
          <w:spacing w:val="-13"/>
          <w:sz w:val="22"/>
          <w:szCs w:val="22"/>
        </w:rPr>
        <w:t>i</w:t>
      </w:r>
      <w:r w:rsidRPr="00BC14E3">
        <w:rPr>
          <w:rFonts w:ascii="Arial" w:eastAsia="Arial" w:hAnsi="Arial" w:cstheme="minorBidi"/>
          <w:spacing w:val="-18"/>
          <w:sz w:val="22"/>
          <w:szCs w:val="22"/>
        </w:rPr>
        <w:t>f</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there</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are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witnesses,</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their</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names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addresses</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included.</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21"/>
          <w:w w:val="95"/>
          <w:sz w:val="22"/>
          <w:szCs w:val="22"/>
        </w:rPr>
        <w:t xml:space="preserve"> </w:t>
      </w:r>
      <w:r w:rsidRPr="00BC14E3">
        <w:rPr>
          <w:rFonts w:ascii="Arial" w:eastAsia="Arial" w:hAnsi="Arial" w:cstheme="minorBidi"/>
          <w:spacing w:val="-2"/>
          <w:sz w:val="22"/>
          <w:szCs w:val="22"/>
        </w:rPr>
        <w:t>information</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all</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such</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material</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become</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part</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record</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used</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as</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exhibits</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0"/>
          <w:w w:val="98"/>
          <w:sz w:val="22"/>
          <w:szCs w:val="22"/>
        </w:rPr>
        <w:t xml:space="preserve"> </w:t>
      </w:r>
      <w:r w:rsidRPr="00BC14E3">
        <w:rPr>
          <w:rFonts w:ascii="Arial" w:eastAsia="Arial" w:hAnsi="Arial" w:cstheme="minorBidi"/>
          <w:spacing w:val="-2"/>
          <w:sz w:val="22"/>
          <w:szCs w:val="22"/>
        </w:rPr>
        <w:t>discipli</w:t>
      </w:r>
      <w:r w:rsidRPr="00BC14E3">
        <w:rPr>
          <w:rFonts w:ascii="Arial" w:eastAsia="Arial" w:hAnsi="Arial" w:cstheme="minorBidi"/>
          <w:spacing w:val="-3"/>
          <w:sz w:val="22"/>
          <w:szCs w:val="22"/>
        </w:rPr>
        <w:t>nary</w:t>
      </w:r>
      <w:r w:rsidRPr="00BC14E3">
        <w:rPr>
          <w:rFonts w:ascii="Arial" w:eastAsia="Arial" w:hAnsi="Arial" w:cstheme="minorBidi"/>
          <w:spacing w:val="6"/>
          <w:sz w:val="22"/>
          <w:szCs w:val="22"/>
        </w:rPr>
        <w:t xml:space="preserve"> </w:t>
      </w:r>
      <w:r w:rsidRPr="00BC14E3">
        <w:rPr>
          <w:rFonts w:ascii="Arial" w:eastAsia="Arial" w:hAnsi="Arial" w:cstheme="minorBidi"/>
          <w:spacing w:val="-2"/>
          <w:sz w:val="22"/>
          <w:szCs w:val="22"/>
        </w:rPr>
        <w:t xml:space="preserve">review </w:t>
      </w:r>
      <w:r w:rsidRPr="00BC14E3">
        <w:rPr>
          <w:rFonts w:ascii="Arial" w:eastAsia="Arial" w:hAnsi="Arial" w:cstheme="minorBidi"/>
          <w:sz w:val="22"/>
          <w:szCs w:val="22"/>
        </w:rPr>
        <w:t>process,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and;</w:t>
      </w:r>
    </w:p>
    <w:p w:rsidR="00BC14E3" w:rsidRPr="00BC14E3" w:rsidRDefault="00BC14E3" w:rsidP="00BF46C2">
      <w:pPr>
        <w:widowControl w:val="0"/>
        <w:numPr>
          <w:ilvl w:val="0"/>
          <w:numId w:val="19"/>
        </w:numPr>
        <w:ind w:left="720" w:right="130" w:hanging="360"/>
        <w:rPr>
          <w:rFonts w:ascii="Arial" w:eastAsia="Arial" w:hAnsi="Arial" w:cstheme="minorBidi"/>
          <w:sz w:val="22"/>
          <w:szCs w:val="22"/>
        </w:rPr>
      </w:pPr>
      <w:r w:rsidRPr="00BC14E3">
        <w:rPr>
          <w:rFonts w:ascii="Arial" w:eastAsia="Arial" w:hAnsi="Arial" w:cstheme="minorBidi"/>
          <w:sz w:val="22"/>
          <w:szCs w:val="22"/>
        </w:rPr>
        <w:t>The signature of 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compla</w:t>
      </w:r>
      <w:r w:rsidRPr="00BC14E3">
        <w:rPr>
          <w:rFonts w:ascii="Arial" w:eastAsia="Arial" w:hAnsi="Arial" w:cstheme="minorBidi"/>
          <w:spacing w:val="11"/>
          <w:sz w:val="22"/>
          <w:szCs w:val="22"/>
        </w:rPr>
        <w:t>i</w:t>
      </w:r>
      <w:r w:rsidRPr="00BC14E3">
        <w:rPr>
          <w:rFonts w:ascii="Arial" w:eastAsia="Arial" w:hAnsi="Arial" w:cstheme="minorBidi"/>
          <w:sz w:val="22"/>
          <w:szCs w:val="22"/>
        </w:rPr>
        <w:t>nant and his or her</w:t>
      </w:r>
      <w:r w:rsidR="000A21A8">
        <w:rPr>
          <w:rFonts w:ascii="Arial" w:eastAsia="Arial" w:hAnsi="Arial" w:cstheme="minorBidi"/>
          <w:sz w:val="22"/>
          <w:szCs w:val="22"/>
        </w:rPr>
        <w:t xml:space="preserve"> </w:t>
      </w:r>
      <w:r w:rsidRPr="00BC14E3">
        <w:rPr>
          <w:rFonts w:ascii="Arial" w:eastAsia="Arial" w:hAnsi="Arial" w:cstheme="minorBidi"/>
          <w:sz w:val="22"/>
          <w:szCs w:val="22"/>
        </w:rPr>
        <w:t>mailing address and phone number for</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communication.</w:t>
      </w:r>
      <w:r w:rsidRPr="00BC14E3">
        <w:rPr>
          <w:rFonts w:ascii="Arial" w:eastAsia="Arial" w:hAnsi="Arial" w:cstheme="minorBidi"/>
          <w:spacing w:val="54"/>
          <w:sz w:val="22"/>
          <w:szCs w:val="22"/>
        </w:rPr>
        <w:t xml:space="preserve"> </w:t>
      </w:r>
      <w:r w:rsidRPr="00BC14E3">
        <w:rPr>
          <w:rFonts w:ascii="Arial" w:eastAsia="Arial" w:hAnsi="Arial" w:cstheme="minorBidi"/>
          <w:sz w:val="22"/>
          <w:szCs w:val="22"/>
        </w:rPr>
        <w:t>(Complaints</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made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anonymously.)</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C14E3">
      <w:pPr>
        <w:widowControl w:val="0"/>
        <w:ind w:right="108"/>
        <w:jc w:val="both"/>
        <w:rPr>
          <w:rFonts w:ascii="Arial" w:eastAsia="Arial" w:hAnsi="Arial" w:cstheme="minorBidi"/>
          <w:sz w:val="22"/>
          <w:szCs w:val="22"/>
        </w:rPr>
      </w:pPr>
      <w:r w:rsidRPr="00BC14E3">
        <w:rPr>
          <w:rFonts w:ascii="Arial" w:eastAsia="Arial" w:hAnsi="Arial" w:cstheme="minorBidi"/>
          <w:sz w:val="22"/>
          <w:szCs w:val="22"/>
        </w:rPr>
        <w:t>Once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has</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been</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filed</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9"/>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any attempt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influence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members</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w w:val="9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9"/>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57"/>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on</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issue</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43"/>
          <w:sz w:val="22"/>
          <w:szCs w:val="22"/>
        </w:rPr>
        <w:t xml:space="preserve"> </w:t>
      </w:r>
      <w:r w:rsidRPr="00BC14E3">
        <w:rPr>
          <w:rFonts w:ascii="Arial" w:eastAsia="Arial" w:hAnsi="Arial" w:cstheme="minorBidi"/>
          <w:spacing w:val="-3"/>
          <w:sz w:val="22"/>
          <w:szCs w:val="22"/>
        </w:rPr>
        <w:t>i</w:t>
      </w:r>
      <w:r w:rsidRPr="00BC14E3">
        <w:rPr>
          <w:rFonts w:ascii="Arial" w:eastAsia="Arial" w:hAnsi="Arial" w:cstheme="minorBidi"/>
          <w:spacing w:val="-4"/>
          <w:sz w:val="22"/>
          <w:szCs w:val="22"/>
        </w:rPr>
        <w:t>ntervene</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inappropriately</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28"/>
          <w:w w:val="97"/>
          <w:sz w:val="22"/>
          <w:szCs w:val="22"/>
        </w:rPr>
        <w:t xml:space="preserve"> </w:t>
      </w:r>
      <w:r w:rsidRPr="00BC14E3">
        <w:rPr>
          <w:rFonts w:ascii="Arial" w:eastAsia="Arial" w:hAnsi="Arial" w:cstheme="minorBidi"/>
          <w:sz w:val="22"/>
          <w:szCs w:val="22"/>
        </w:rPr>
        <w:t>process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considered</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unethical</w:t>
      </w:r>
      <w:r w:rsidRPr="00BC14E3">
        <w:rPr>
          <w:rFonts w:ascii="Arial" w:eastAsia="Arial" w:hAnsi="Arial" w:cstheme="minorBidi"/>
          <w:spacing w:val="7"/>
          <w:sz w:val="22"/>
          <w:szCs w:val="22"/>
        </w:rPr>
        <w:t xml:space="preserve"> </w:t>
      </w:r>
      <w:r w:rsidRPr="00BC14E3">
        <w:rPr>
          <w:rFonts w:ascii="Arial" w:eastAsia="Arial" w:hAnsi="Arial" w:cstheme="minorBidi"/>
          <w:spacing w:val="-1"/>
          <w:sz w:val="22"/>
          <w:szCs w:val="22"/>
        </w:rPr>
        <w:t>behavi</w:t>
      </w:r>
      <w:r w:rsidRPr="00BC14E3">
        <w:rPr>
          <w:rFonts w:ascii="Arial" w:eastAsia="Arial" w:hAnsi="Arial" w:cstheme="minorBidi"/>
          <w:spacing w:val="-2"/>
          <w:sz w:val="22"/>
          <w:szCs w:val="22"/>
        </w:rPr>
        <w:t>or.</w:t>
      </w:r>
    </w:p>
    <w:p w:rsidR="00BC14E3" w:rsidRPr="00BC14E3" w:rsidRDefault="00BC14E3" w:rsidP="00BC14E3">
      <w:pPr>
        <w:widowControl w:val="0"/>
        <w:spacing w:before="44"/>
        <w:jc w:val="both"/>
        <w:rPr>
          <w:rFonts w:ascii="Arial" w:eastAsiaTheme="minorHAnsi" w:hAnsiTheme="minorHAnsi" w:cstheme="minorBidi"/>
          <w:b/>
          <w:w w:val="105"/>
          <w:sz w:val="21"/>
          <w:szCs w:val="22"/>
        </w:rPr>
      </w:pPr>
    </w:p>
    <w:p w:rsidR="00BC14E3" w:rsidRPr="00BC14E3" w:rsidRDefault="00BC14E3" w:rsidP="00BC14E3">
      <w:pPr>
        <w:widowControl w:val="0"/>
        <w:spacing w:before="44"/>
        <w:jc w:val="both"/>
        <w:rPr>
          <w:rFonts w:ascii="Arial" w:eastAsia="Arial" w:hAnsi="Arial" w:cs="Arial"/>
          <w:sz w:val="21"/>
          <w:szCs w:val="21"/>
        </w:rPr>
      </w:pPr>
      <w:r w:rsidRPr="00BC14E3">
        <w:rPr>
          <w:rFonts w:ascii="Arial" w:eastAsiaTheme="minorHAnsi" w:hAnsiTheme="minorHAnsi" w:cstheme="minorBidi"/>
          <w:b/>
          <w:w w:val="105"/>
          <w:sz w:val="21"/>
          <w:szCs w:val="22"/>
        </w:rPr>
        <w:t>Handling</w:t>
      </w:r>
      <w:r w:rsidRPr="00BC14E3">
        <w:rPr>
          <w:rFonts w:ascii="Arial" w:eastAsiaTheme="minorHAnsi" w:hAnsiTheme="minorHAnsi" w:cstheme="minorBidi"/>
          <w:b/>
          <w:spacing w:val="-13"/>
          <w:w w:val="105"/>
          <w:sz w:val="21"/>
          <w:szCs w:val="22"/>
        </w:rPr>
        <w:t xml:space="preserve"> </w:t>
      </w:r>
      <w:r w:rsidRPr="00BC14E3">
        <w:rPr>
          <w:rFonts w:ascii="Arial" w:eastAsiaTheme="minorHAnsi" w:hAnsiTheme="minorHAnsi" w:cstheme="minorBidi"/>
          <w:b/>
          <w:w w:val="105"/>
          <w:sz w:val="21"/>
          <w:szCs w:val="22"/>
        </w:rPr>
        <w:t>Filed</w:t>
      </w:r>
      <w:r w:rsidRPr="00BC14E3">
        <w:rPr>
          <w:rFonts w:ascii="Arial" w:eastAsiaTheme="minorHAnsi" w:hAnsiTheme="minorHAnsi" w:cstheme="minorBidi"/>
          <w:b/>
          <w:spacing w:val="-23"/>
          <w:w w:val="105"/>
          <w:sz w:val="21"/>
          <w:szCs w:val="22"/>
        </w:rPr>
        <w:t xml:space="preserve"> </w:t>
      </w:r>
      <w:r w:rsidRPr="00BC14E3">
        <w:rPr>
          <w:rFonts w:ascii="Arial" w:eastAsiaTheme="minorHAnsi" w:hAnsiTheme="minorHAnsi" w:cstheme="minorBidi"/>
          <w:b/>
          <w:w w:val="105"/>
          <w:sz w:val="21"/>
          <w:szCs w:val="22"/>
        </w:rPr>
        <w:t>Complaints</w:t>
      </w:r>
    </w:p>
    <w:p w:rsidR="00BC14E3" w:rsidRPr="00BC14E3" w:rsidRDefault="00BC14E3" w:rsidP="00BC14E3">
      <w:pPr>
        <w:widowControl w:val="0"/>
        <w:spacing w:before="2"/>
        <w:rPr>
          <w:rFonts w:ascii="Arial" w:eastAsia="Arial" w:hAnsi="Arial" w:cs="Arial"/>
          <w:b/>
          <w:bCs/>
          <w:sz w:val="23"/>
          <w:szCs w:val="23"/>
        </w:rPr>
      </w:pPr>
    </w:p>
    <w:p w:rsidR="00BC14E3" w:rsidRPr="00BC14E3" w:rsidRDefault="00BC14E3" w:rsidP="00BC14E3">
      <w:pPr>
        <w:widowControl w:val="0"/>
        <w:tabs>
          <w:tab w:val="left" w:pos="720"/>
        </w:tabs>
        <w:rPr>
          <w:rFonts w:ascii="Arial" w:eastAsia="Arial" w:hAnsi="Arial" w:cs="Arial"/>
          <w:sz w:val="21"/>
          <w:szCs w:val="21"/>
        </w:rPr>
      </w:pPr>
      <w:r w:rsidRPr="00BC14E3">
        <w:rPr>
          <w:rFonts w:ascii="Arial" w:eastAsiaTheme="minorHAnsi" w:hAnsiTheme="minorHAnsi" w:cstheme="minorBidi"/>
          <w:b/>
          <w:w w:val="110"/>
          <w:sz w:val="21"/>
          <w:szCs w:val="22"/>
          <w:u w:val="thick" w:color="000000"/>
        </w:rPr>
        <w:t>Phase</w:t>
      </w:r>
      <w:r w:rsidRPr="00BC14E3">
        <w:rPr>
          <w:rFonts w:ascii="Arial" w:eastAsiaTheme="minorHAnsi" w:hAnsiTheme="minorHAnsi" w:cstheme="minorBidi"/>
          <w:b/>
          <w:spacing w:val="-37"/>
          <w:w w:val="110"/>
          <w:sz w:val="21"/>
          <w:szCs w:val="22"/>
          <w:u w:val="thick" w:color="000000"/>
        </w:rPr>
        <w:t xml:space="preserve"> I  </w:t>
      </w:r>
      <w:r w:rsidRPr="00BC14E3">
        <w:rPr>
          <w:rFonts w:ascii="Arial" w:eastAsiaTheme="minorHAnsi" w:hAnsiTheme="minorHAnsi" w:cstheme="minorBidi"/>
          <w:spacing w:val="-60"/>
          <w:w w:val="110"/>
          <w:sz w:val="22"/>
          <w:szCs w:val="22"/>
          <w:u w:val="thick" w:color="000000"/>
        </w:rPr>
        <w:t xml:space="preserve"> </w:t>
      </w:r>
      <w:r w:rsidRPr="00BC14E3">
        <w:rPr>
          <w:rFonts w:ascii="Arial" w:eastAsiaTheme="minorHAnsi" w:hAnsiTheme="minorHAnsi" w:cstheme="minorBidi"/>
          <w:w w:val="110"/>
          <w:sz w:val="22"/>
          <w:szCs w:val="22"/>
          <w:u w:val="thick" w:color="000000"/>
        </w:rPr>
        <w:t>-</w:t>
      </w:r>
      <w:r w:rsidRPr="00BC14E3">
        <w:rPr>
          <w:rFonts w:ascii="Arial" w:eastAsiaTheme="minorHAnsi" w:hAnsiTheme="minorHAnsi" w:cstheme="minorBidi"/>
          <w:spacing w:val="-40"/>
          <w:w w:val="110"/>
          <w:sz w:val="22"/>
          <w:szCs w:val="22"/>
          <w:u w:val="thick" w:color="000000"/>
        </w:rPr>
        <w:t xml:space="preserve"> </w:t>
      </w:r>
      <w:r w:rsidRPr="00BC14E3">
        <w:rPr>
          <w:rFonts w:ascii="Arial" w:eastAsiaTheme="minorHAnsi" w:hAnsiTheme="minorHAnsi" w:cstheme="minorBidi"/>
          <w:b/>
          <w:w w:val="110"/>
          <w:sz w:val="21"/>
          <w:szCs w:val="22"/>
          <w:u w:val="thick" w:color="000000"/>
        </w:rPr>
        <w:t>Filing</w:t>
      </w:r>
      <w:r w:rsidRPr="00BC14E3">
        <w:rPr>
          <w:rFonts w:ascii="Arial" w:eastAsiaTheme="minorHAnsi" w:hAnsiTheme="minorHAnsi" w:cstheme="minorBidi"/>
          <w:b/>
          <w:spacing w:val="-41"/>
          <w:w w:val="110"/>
          <w:sz w:val="21"/>
          <w:szCs w:val="22"/>
          <w:u w:val="thick" w:color="000000"/>
        </w:rPr>
        <w:t xml:space="preserve"> </w:t>
      </w:r>
      <w:r w:rsidRPr="00BC14E3">
        <w:rPr>
          <w:rFonts w:ascii="Arial" w:eastAsiaTheme="minorHAnsi" w:hAnsiTheme="minorHAnsi" w:cstheme="minorBidi"/>
          <w:b/>
          <w:w w:val="110"/>
          <w:sz w:val="21"/>
          <w:szCs w:val="22"/>
          <w:u w:val="thick" w:color="000000"/>
        </w:rPr>
        <w:t>Complaints</w:t>
      </w:r>
    </w:p>
    <w:p w:rsidR="00BC14E3" w:rsidRPr="00BC14E3" w:rsidRDefault="00BC14E3" w:rsidP="00BC14E3">
      <w:pPr>
        <w:widowControl w:val="0"/>
        <w:spacing w:before="4"/>
        <w:rPr>
          <w:rFonts w:ascii="Arial" w:eastAsia="Arial" w:hAnsi="Arial" w:cs="Arial"/>
          <w:b/>
          <w:bCs/>
          <w:sz w:val="22"/>
          <w:szCs w:val="22"/>
        </w:rPr>
      </w:pPr>
    </w:p>
    <w:p w:rsidR="00BC14E3" w:rsidRPr="00BC14E3" w:rsidRDefault="00BC14E3" w:rsidP="00BC14E3">
      <w:pPr>
        <w:widowControl w:val="0"/>
        <w:spacing w:line="247" w:lineRule="auto"/>
        <w:ind w:right="151"/>
        <w:jc w:val="both"/>
        <w:rPr>
          <w:rFonts w:ascii="Arial" w:eastAsia="Arial" w:hAnsi="Arial" w:cstheme="minorBidi"/>
          <w:sz w:val="22"/>
          <w:szCs w:val="22"/>
        </w:rPr>
      </w:pPr>
      <w:r w:rsidRPr="00BC14E3">
        <w:rPr>
          <w:rFonts w:ascii="Arial" w:eastAsia="Arial" w:hAnsi="Arial" w:cstheme="minorBidi"/>
          <w:sz w:val="22"/>
          <w:szCs w:val="22"/>
        </w:rPr>
        <w:t>Once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written</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57"/>
          <w:sz w:val="22"/>
          <w:szCs w:val="22"/>
        </w:rPr>
        <w:t xml:space="preserve"> </w:t>
      </w:r>
      <w:r w:rsidRPr="00BC14E3">
        <w:rPr>
          <w:rFonts w:ascii="Arial" w:eastAsia="Arial" w:hAnsi="Arial" w:cstheme="minorBidi"/>
          <w:spacing w:val="-2"/>
          <w:sz w:val="22"/>
          <w:szCs w:val="22"/>
        </w:rPr>
        <w:t>received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8"/>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a Disciplinary</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23"/>
          <w:w w:val="97"/>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appointed</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Chair.</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(See</w:t>
      </w:r>
      <w:r w:rsidRPr="00BC14E3">
        <w:rPr>
          <w:rFonts w:ascii="Arial" w:eastAsia="Arial" w:hAnsi="Arial" w:cstheme="minorBidi"/>
          <w:spacing w:val="32"/>
          <w:sz w:val="22"/>
          <w:szCs w:val="22"/>
        </w:rPr>
        <w:t xml:space="preserve"> </w:t>
      </w:r>
      <w:r w:rsidRPr="00BC14E3">
        <w:rPr>
          <w:rFonts w:ascii="Arial" w:eastAsia="Arial" w:hAnsi="Arial" w:cstheme="minorBidi"/>
          <w:b/>
          <w:sz w:val="21"/>
          <w:szCs w:val="22"/>
        </w:rPr>
        <w:t>DISCIPLINARY</w:t>
      </w:r>
      <w:r w:rsidRPr="00BC14E3">
        <w:rPr>
          <w:rFonts w:ascii="Arial" w:eastAsia="Arial" w:hAnsi="Arial" w:cstheme="minorBidi"/>
          <w:b/>
          <w:spacing w:val="48"/>
          <w:sz w:val="21"/>
          <w:szCs w:val="22"/>
        </w:rPr>
        <w:t xml:space="preserve"> </w:t>
      </w:r>
      <w:r w:rsidRPr="00BC14E3">
        <w:rPr>
          <w:rFonts w:ascii="Arial" w:eastAsia="Arial" w:hAnsi="Arial" w:cstheme="minorBidi"/>
          <w:b/>
          <w:sz w:val="21"/>
          <w:szCs w:val="22"/>
        </w:rPr>
        <w:t>REVIEW</w:t>
      </w:r>
      <w:r w:rsidRPr="00BC14E3">
        <w:rPr>
          <w:rFonts w:ascii="Arial" w:eastAsia="Arial" w:hAnsi="Arial" w:cstheme="minorBidi"/>
          <w:b/>
          <w:spacing w:val="33"/>
          <w:sz w:val="21"/>
          <w:szCs w:val="22"/>
        </w:rPr>
        <w:t xml:space="preserve"> </w:t>
      </w:r>
      <w:r w:rsidRPr="00BC14E3">
        <w:rPr>
          <w:rFonts w:ascii="Arial" w:eastAsia="Arial" w:hAnsi="Arial" w:cstheme="minorBidi"/>
          <w:b/>
          <w:sz w:val="21"/>
          <w:szCs w:val="22"/>
        </w:rPr>
        <w:t>COMMITTEE</w:t>
      </w:r>
      <w:r w:rsidRPr="00BC14E3">
        <w:rPr>
          <w:rFonts w:ascii="Arial" w:eastAsia="Arial" w:hAnsi="Arial" w:cstheme="minorBidi"/>
          <w:b/>
          <w:w w:val="102"/>
          <w:sz w:val="21"/>
          <w:szCs w:val="22"/>
        </w:rPr>
        <w:t xml:space="preserve"> </w:t>
      </w:r>
      <w:r w:rsidRPr="00BC14E3">
        <w:rPr>
          <w:rFonts w:ascii="Arial" w:eastAsia="Arial" w:hAnsi="Arial" w:cstheme="minorBidi"/>
          <w:b/>
          <w:sz w:val="21"/>
          <w:szCs w:val="22"/>
        </w:rPr>
        <w:t>STRUCTURE)</w:t>
      </w:r>
      <w:r w:rsidRPr="00BC14E3">
        <w:rPr>
          <w:rFonts w:ascii="Arial" w:eastAsia="Arial" w:hAnsi="Arial" w:cstheme="minorBidi"/>
          <w:b/>
          <w:spacing w:val="46"/>
          <w:sz w:val="21"/>
          <w:szCs w:val="22"/>
        </w:rPr>
        <w:t xml:space="preserve"> </w:t>
      </w:r>
      <w:r w:rsidRPr="00BC14E3">
        <w:rPr>
          <w:rFonts w:ascii="Arial" w:eastAsia="Arial" w:hAnsi="Arial" w:cstheme="minorBidi"/>
          <w:sz w:val="22"/>
          <w:szCs w:val="22"/>
        </w:rPr>
        <w:t>The</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determine</w:t>
      </w:r>
      <w:r w:rsidRPr="00BC14E3">
        <w:rPr>
          <w:rFonts w:ascii="Arial" w:eastAsia="Arial" w:hAnsi="Arial" w:cstheme="minorBidi"/>
          <w:spacing w:val="47"/>
          <w:sz w:val="22"/>
          <w:szCs w:val="22"/>
        </w:rPr>
        <w:t xml:space="preserve"> </w:t>
      </w:r>
      <w:r w:rsidRPr="00BC14E3">
        <w:rPr>
          <w:rFonts w:ascii="Arial" w:eastAsia="Arial" w:hAnsi="Arial" w:cstheme="minorBidi"/>
          <w:spacing w:val="-13"/>
          <w:sz w:val="22"/>
          <w:szCs w:val="22"/>
        </w:rPr>
        <w:t>i</w:t>
      </w:r>
      <w:r w:rsidRPr="00BC14E3">
        <w:rPr>
          <w:rFonts w:ascii="Arial" w:eastAsia="Arial" w:hAnsi="Arial" w:cstheme="minorBidi"/>
          <w:spacing w:val="-16"/>
          <w:sz w:val="22"/>
          <w:szCs w:val="22"/>
        </w:rPr>
        <w:t>f</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it</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has</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been</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filed</w:t>
      </w:r>
      <w:r w:rsidRPr="00BC14E3">
        <w:rPr>
          <w:rFonts w:ascii="Arial" w:eastAsia="Arial" w:hAnsi="Arial" w:cstheme="minorBidi"/>
          <w:spacing w:val="38"/>
          <w:sz w:val="22"/>
          <w:szCs w:val="22"/>
        </w:rPr>
        <w:t xml:space="preserve"> </w:t>
      </w:r>
      <w:r w:rsidRPr="00BC14E3">
        <w:rPr>
          <w:rFonts w:ascii="Arial" w:eastAsia="Arial" w:hAnsi="Arial" w:cstheme="minorBidi"/>
          <w:spacing w:val="-8"/>
          <w:sz w:val="22"/>
          <w:szCs w:val="22"/>
        </w:rPr>
        <w:t>i</w:t>
      </w:r>
      <w:r w:rsidRPr="00BC14E3">
        <w:rPr>
          <w:rFonts w:ascii="Arial" w:eastAsia="Arial" w:hAnsi="Arial" w:cstheme="minorBidi"/>
          <w:spacing w:val="-12"/>
          <w:sz w:val="22"/>
          <w:szCs w:val="22"/>
        </w:rPr>
        <w:t>n</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proper</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format.</w:t>
      </w:r>
      <w:r w:rsidRPr="00BC14E3">
        <w:rPr>
          <w:rFonts w:ascii="Arial" w:eastAsia="Arial" w:hAnsi="Arial" w:cstheme="minorBidi"/>
          <w:spacing w:val="20"/>
          <w:w w:val="98"/>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4"/>
          <w:sz w:val="22"/>
          <w:szCs w:val="22"/>
        </w:rPr>
        <w:t xml:space="preserve"> </w:t>
      </w:r>
      <w:r w:rsidRPr="00BC14E3">
        <w:rPr>
          <w:rFonts w:ascii="Arial" w:eastAsia="Arial" w:hAnsi="Arial" w:cstheme="minorBidi"/>
          <w:spacing w:val="1"/>
          <w:sz w:val="22"/>
          <w:szCs w:val="22"/>
        </w:rPr>
        <w:t>determination</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made</w:t>
      </w:r>
      <w:r w:rsidRPr="00BC14E3">
        <w:rPr>
          <w:rFonts w:ascii="Arial" w:eastAsia="Arial" w:hAnsi="Arial" w:cstheme="minorBidi"/>
          <w:spacing w:val="-11"/>
          <w:sz w:val="22"/>
          <w:szCs w:val="22"/>
        </w:rPr>
        <w:t xml:space="preserve"> </w:t>
      </w:r>
      <w:r w:rsidRPr="00BC14E3">
        <w:rPr>
          <w:rFonts w:ascii="Arial" w:eastAsia="Arial" w:hAnsi="Arial" w:cstheme="minorBidi"/>
          <w:spacing w:val="-1"/>
          <w:sz w:val="22"/>
          <w:szCs w:val="22"/>
        </w:rPr>
        <w:t>within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ten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(10)</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after</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appointment</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DRC.</w:t>
      </w:r>
    </w:p>
    <w:p w:rsidR="00BC14E3" w:rsidRPr="00BC14E3" w:rsidRDefault="00BC14E3" w:rsidP="00BC14E3">
      <w:pPr>
        <w:widowControl w:val="0"/>
        <w:spacing w:before="1"/>
        <w:rPr>
          <w:rFonts w:ascii="Arial" w:eastAsia="Arial" w:hAnsi="Arial" w:cs="Arial"/>
          <w:sz w:val="21"/>
          <w:szCs w:val="21"/>
        </w:rPr>
      </w:pPr>
    </w:p>
    <w:p w:rsidR="00BC14E3" w:rsidRPr="00BC14E3" w:rsidRDefault="00BC14E3" w:rsidP="00BC14E3">
      <w:pPr>
        <w:widowControl w:val="0"/>
        <w:spacing w:line="242" w:lineRule="auto"/>
        <w:ind w:right="148"/>
        <w:jc w:val="both"/>
        <w:rPr>
          <w:rFonts w:ascii="Arial" w:eastAsia="Arial" w:hAnsi="Arial" w:cstheme="minorBidi"/>
          <w:sz w:val="22"/>
          <w:szCs w:val="22"/>
        </w:rPr>
      </w:pPr>
      <w:r w:rsidRPr="00BC14E3">
        <w:rPr>
          <w:rFonts w:ascii="Arial" w:eastAsia="Arial" w:hAnsi="Arial" w:cstheme="minorBidi"/>
          <w:w w:val="105"/>
          <w:sz w:val="22"/>
          <w:szCs w:val="22"/>
        </w:rPr>
        <w:t>If</w:t>
      </w:r>
      <w:r w:rsidRPr="00BC14E3">
        <w:rPr>
          <w:rFonts w:ascii="Arial" w:eastAsia="Arial" w:hAnsi="Arial" w:cstheme="minorBidi"/>
          <w:spacing w:val="-26"/>
          <w:w w:val="105"/>
          <w:sz w:val="22"/>
          <w:szCs w:val="22"/>
        </w:rPr>
        <w:t xml:space="preserve"> </w:t>
      </w:r>
      <w:r w:rsidRPr="00BC14E3">
        <w:rPr>
          <w:rFonts w:ascii="Arial" w:eastAsia="Arial" w:hAnsi="Arial" w:cstheme="minorBidi"/>
          <w:w w:val="105"/>
          <w:sz w:val="22"/>
          <w:szCs w:val="22"/>
        </w:rPr>
        <w:t>a</w:t>
      </w:r>
      <w:r w:rsidRPr="00BC14E3">
        <w:rPr>
          <w:rFonts w:ascii="Arial" w:eastAsia="Arial" w:hAnsi="Arial" w:cstheme="minorBidi"/>
          <w:spacing w:val="-25"/>
          <w:w w:val="105"/>
          <w:sz w:val="22"/>
          <w:szCs w:val="22"/>
        </w:rPr>
        <w:t xml:space="preserve"> </w:t>
      </w:r>
      <w:r w:rsidRPr="00BC14E3">
        <w:rPr>
          <w:rFonts w:ascii="Arial" w:eastAsia="Arial" w:hAnsi="Arial" w:cstheme="minorBidi"/>
          <w:spacing w:val="1"/>
          <w:w w:val="105"/>
          <w:sz w:val="22"/>
          <w:szCs w:val="22"/>
        </w:rPr>
        <w:t>complaint</w:t>
      </w:r>
      <w:r w:rsidRPr="00BC14E3">
        <w:rPr>
          <w:rFonts w:ascii="Arial" w:eastAsia="Arial" w:hAnsi="Arial" w:cstheme="minorBidi"/>
          <w:spacing w:val="-18"/>
          <w:w w:val="105"/>
          <w:sz w:val="22"/>
          <w:szCs w:val="22"/>
        </w:rPr>
        <w:t xml:space="preserve"> </w:t>
      </w:r>
      <w:r w:rsidRPr="00BC14E3">
        <w:rPr>
          <w:rFonts w:ascii="Arial" w:eastAsia="Arial" w:hAnsi="Arial" w:cstheme="minorBidi"/>
          <w:w w:val="105"/>
          <w:sz w:val="22"/>
          <w:szCs w:val="22"/>
        </w:rPr>
        <w:t>has</w:t>
      </w:r>
      <w:r w:rsidRPr="00BC14E3">
        <w:rPr>
          <w:rFonts w:ascii="Arial" w:eastAsia="Arial" w:hAnsi="Arial" w:cstheme="minorBidi"/>
          <w:spacing w:val="-17"/>
          <w:w w:val="105"/>
          <w:sz w:val="22"/>
          <w:szCs w:val="22"/>
        </w:rPr>
        <w:t xml:space="preserve"> </w:t>
      </w:r>
      <w:r w:rsidRPr="00BC14E3">
        <w:rPr>
          <w:rFonts w:ascii="Arial" w:eastAsia="Arial" w:hAnsi="Arial" w:cstheme="minorBidi"/>
          <w:w w:val="105"/>
          <w:sz w:val="22"/>
          <w:szCs w:val="22"/>
        </w:rPr>
        <w:t>not</w:t>
      </w:r>
      <w:r w:rsidRPr="00BC14E3">
        <w:rPr>
          <w:rFonts w:ascii="Arial" w:eastAsia="Arial" w:hAnsi="Arial" w:cstheme="minorBidi"/>
          <w:spacing w:val="-16"/>
          <w:w w:val="105"/>
          <w:sz w:val="22"/>
          <w:szCs w:val="22"/>
        </w:rPr>
        <w:t xml:space="preserve"> </w:t>
      </w:r>
      <w:r w:rsidRPr="00BC14E3">
        <w:rPr>
          <w:rFonts w:ascii="Arial" w:eastAsia="Arial" w:hAnsi="Arial" w:cstheme="minorBidi"/>
          <w:w w:val="105"/>
          <w:sz w:val="22"/>
          <w:szCs w:val="22"/>
        </w:rPr>
        <w:t>been</w:t>
      </w:r>
      <w:r w:rsidRPr="00BC14E3">
        <w:rPr>
          <w:rFonts w:ascii="Arial" w:eastAsia="Arial" w:hAnsi="Arial" w:cstheme="minorBidi"/>
          <w:spacing w:val="-29"/>
          <w:w w:val="105"/>
          <w:sz w:val="22"/>
          <w:szCs w:val="22"/>
        </w:rPr>
        <w:t xml:space="preserve"> </w:t>
      </w:r>
      <w:r w:rsidRPr="00BC14E3">
        <w:rPr>
          <w:rFonts w:ascii="Arial" w:eastAsia="Arial" w:hAnsi="Arial" w:cstheme="minorBidi"/>
          <w:w w:val="105"/>
          <w:sz w:val="22"/>
          <w:szCs w:val="22"/>
        </w:rPr>
        <w:t>filed</w:t>
      </w:r>
      <w:r w:rsidRPr="00BC14E3">
        <w:rPr>
          <w:rFonts w:ascii="Arial" w:eastAsia="Arial" w:hAnsi="Arial" w:cstheme="minorBidi"/>
          <w:spacing w:val="-23"/>
          <w:w w:val="105"/>
          <w:sz w:val="22"/>
          <w:szCs w:val="22"/>
        </w:rPr>
        <w:t xml:space="preserve"> </w:t>
      </w:r>
      <w:r w:rsidRPr="00BC14E3">
        <w:rPr>
          <w:rFonts w:ascii="Arial" w:eastAsia="Arial" w:hAnsi="Arial" w:cstheme="minorBidi"/>
          <w:spacing w:val="-10"/>
          <w:w w:val="105"/>
          <w:sz w:val="22"/>
          <w:szCs w:val="22"/>
        </w:rPr>
        <w:t>i</w:t>
      </w:r>
      <w:r w:rsidRPr="00BC14E3">
        <w:rPr>
          <w:rFonts w:ascii="Arial" w:eastAsia="Arial" w:hAnsi="Arial" w:cstheme="minorBidi"/>
          <w:spacing w:val="-16"/>
          <w:w w:val="105"/>
          <w:sz w:val="22"/>
          <w:szCs w:val="22"/>
        </w:rPr>
        <w:t>n</w:t>
      </w:r>
      <w:r w:rsidRPr="00BC14E3">
        <w:rPr>
          <w:rFonts w:ascii="Arial" w:eastAsia="Arial" w:hAnsi="Arial" w:cstheme="minorBidi"/>
          <w:spacing w:val="-34"/>
          <w:w w:val="105"/>
          <w:sz w:val="22"/>
          <w:szCs w:val="22"/>
        </w:rPr>
        <w:t xml:space="preserve"> </w:t>
      </w:r>
      <w:r w:rsidRPr="00BC14E3">
        <w:rPr>
          <w:rFonts w:ascii="Arial" w:eastAsia="Arial" w:hAnsi="Arial" w:cstheme="minorBidi"/>
          <w:w w:val="105"/>
          <w:sz w:val="22"/>
          <w:szCs w:val="22"/>
        </w:rPr>
        <w:t>the</w:t>
      </w:r>
      <w:r w:rsidRPr="00BC14E3">
        <w:rPr>
          <w:rFonts w:ascii="Arial" w:eastAsia="Arial" w:hAnsi="Arial" w:cstheme="minorBidi"/>
          <w:spacing w:val="-15"/>
          <w:w w:val="105"/>
          <w:sz w:val="22"/>
          <w:szCs w:val="22"/>
        </w:rPr>
        <w:t xml:space="preserve"> </w:t>
      </w:r>
      <w:r w:rsidRPr="00BC14E3">
        <w:rPr>
          <w:rFonts w:ascii="Arial" w:eastAsia="Arial" w:hAnsi="Arial" w:cstheme="minorBidi"/>
          <w:w w:val="105"/>
          <w:sz w:val="22"/>
          <w:szCs w:val="22"/>
        </w:rPr>
        <w:t>proper</w:t>
      </w:r>
      <w:r w:rsidRPr="00BC14E3">
        <w:rPr>
          <w:rFonts w:ascii="Arial" w:eastAsia="Arial" w:hAnsi="Arial" w:cstheme="minorBidi"/>
          <w:spacing w:val="-22"/>
          <w:w w:val="105"/>
          <w:sz w:val="22"/>
          <w:szCs w:val="22"/>
        </w:rPr>
        <w:t xml:space="preserve"> </w:t>
      </w:r>
      <w:r w:rsidRPr="00BC14E3">
        <w:rPr>
          <w:rFonts w:ascii="Arial" w:eastAsia="Arial" w:hAnsi="Arial" w:cstheme="minorBidi"/>
          <w:w w:val="105"/>
          <w:sz w:val="22"/>
          <w:szCs w:val="22"/>
        </w:rPr>
        <w:t>format,</w:t>
      </w:r>
      <w:r w:rsidRPr="00BC14E3">
        <w:rPr>
          <w:rFonts w:ascii="Arial" w:eastAsia="Arial" w:hAnsi="Arial" w:cstheme="minorBidi"/>
          <w:spacing w:val="-12"/>
          <w:w w:val="105"/>
          <w:sz w:val="22"/>
          <w:szCs w:val="22"/>
        </w:rPr>
        <w:t xml:space="preserve"> </w:t>
      </w:r>
      <w:r w:rsidRPr="00BC14E3">
        <w:rPr>
          <w:rFonts w:ascii="Arial" w:eastAsia="Arial" w:hAnsi="Arial" w:cstheme="minorBidi"/>
          <w:spacing w:val="-13"/>
          <w:w w:val="105"/>
          <w:sz w:val="22"/>
          <w:szCs w:val="22"/>
        </w:rPr>
        <w:t>i</w:t>
      </w:r>
      <w:r w:rsidRPr="00BC14E3">
        <w:rPr>
          <w:rFonts w:ascii="Arial" w:eastAsia="Arial" w:hAnsi="Arial" w:cstheme="minorBidi"/>
          <w:spacing w:val="-17"/>
          <w:w w:val="105"/>
          <w:sz w:val="22"/>
          <w:szCs w:val="22"/>
        </w:rPr>
        <w:t>t</w:t>
      </w:r>
      <w:r w:rsidRPr="00BC14E3">
        <w:rPr>
          <w:rFonts w:ascii="Arial" w:eastAsia="Arial" w:hAnsi="Arial" w:cstheme="minorBidi"/>
          <w:spacing w:val="-27"/>
          <w:w w:val="105"/>
          <w:sz w:val="22"/>
          <w:szCs w:val="22"/>
        </w:rPr>
        <w:t xml:space="preserve"> </w:t>
      </w:r>
      <w:r w:rsidRPr="00BC14E3">
        <w:rPr>
          <w:rFonts w:ascii="Arial" w:eastAsia="Arial" w:hAnsi="Arial" w:cstheme="minorBidi"/>
          <w:w w:val="105"/>
          <w:sz w:val="22"/>
          <w:szCs w:val="22"/>
        </w:rPr>
        <w:t>will</w:t>
      </w:r>
      <w:r w:rsidRPr="00BC14E3">
        <w:rPr>
          <w:rFonts w:ascii="Arial" w:eastAsia="Arial" w:hAnsi="Arial" w:cstheme="minorBidi"/>
          <w:spacing w:val="-23"/>
          <w:w w:val="105"/>
          <w:sz w:val="22"/>
          <w:szCs w:val="22"/>
        </w:rPr>
        <w:t xml:space="preserve"> </w:t>
      </w:r>
      <w:r w:rsidRPr="00BC14E3">
        <w:rPr>
          <w:rFonts w:ascii="Arial" w:eastAsia="Arial" w:hAnsi="Arial" w:cstheme="minorBidi"/>
          <w:w w:val="105"/>
          <w:sz w:val="22"/>
          <w:szCs w:val="22"/>
        </w:rPr>
        <w:t>be</w:t>
      </w:r>
      <w:r w:rsidRPr="00BC14E3">
        <w:rPr>
          <w:rFonts w:ascii="Arial" w:eastAsia="Arial" w:hAnsi="Arial" w:cstheme="minorBidi"/>
          <w:spacing w:val="-22"/>
          <w:w w:val="105"/>
          <w:sz w:val="22"/>
          <w:szCs w:val="22"/>
        </w:rPr>
        <w:t xml:space="preserve"> </w:t>
      </w:r>
      <w:r w:rsidRPr="00BC14E3">
        <w:rPr>
          <w:rFonts w:ascii="Arial" w:eastAsia="Arial" w:hAnsi="Arial" w:cstheme="minorBidi"/>
          <w:w w:val="105"/>
          <w:sz w:val="22"/>
          <w:szCs w:val="22"/>
        </w:rPr>
        <w:t>returned</w:t>
      </w:r>
      <w:r w:rsidRPr="00BC14E3">
        <w:rPr>
          <w:rFonts w:ascii="Arial" w:eastAsia="Arial" w:hAnsi="Arial" w:cstheme="minorBidi"/>
          <w:spacing w:val="-29"/>
          <w:w w:val="105"/>
          <w:sz w:val="22"/>
          <w:szCs w:val="22"/>
        </w:rPr>
        <w:t xml:space="preserve"> </w:t>
      </w:r>
      <w:r w:rsidRPr="00BC14E3">
        <w:rPr>
          <w:rFonts w:ascii="Arial" w:eastAsia="Arial" w:hAnsi="Arial" w:cstheme="minorBidi"/>
          <w:w w:val="105"/>
          <w:sz w:val="22"/>
          <w:szCs w:val="22"/>
        </w:rPr>
        <w:t>to</w:t>
      </w:r>
      <w:r w:rsidRPr="00BC14E3">
        <w:rPr>
          <w:rFonts w:ascii="Arial" w:eastAsia="Arial" w:hAnsi="Arial" w:cstheme="minorBidi"/>
          <w:spacing w:val="-25"/>
          <w:w w:val="105"/>
          <w:sz w:val="22"/>
          <w:szCs w:val="22"/>
        </w:rPr>
        <w:t xml:space="preserve"> </w:t>
      </w:r>
      <w:r w:rsidRPr="00BC14E3">
        <w:rPr>
          <w:rFonts w:ascii="Arial" w:eastAsia="Arial" w:hAnsi="Arial" w:cstheme="minorBidi"/>
          <w:w w:val="105"/>
          <w:sz w:val="22"/>
          <w:szCs w:val="22"/>
        </w:rPr>
        <w:t>the</w:t>
      </w:r>
      <w:r w:rsidRPr="00BC14E3">
        <w:rPr>
          <w:rFonts w:ascii="Arial" w:eastAsia="Arial" w:hAnsi="Arial" w:cstheme="minorBidi"/>
          <w:spacing w:val="-16"/>
          <w:w w:val="105"/>
          <w:sz w:val="22"/>
          <w:szCs w:val="22"/>
        </w:rPr>
        <w:t xml:space="preserve"> </w:t>
      </w:r>
      <w:r w:rsidRPr="00BC14E3">
        <w:rPr>
          <w:rFonts w:ascii="Arial" w:eastAsia="Arial" w:hAnsi="Arial" w:cstheme="minorBidi"/>
          <w:spacing w:val="1"/>
          <w:w w:val="105"/>
          <w:sz w:val="22"/>
          <w:szCs w:val="22"/>
        </w:rPr>
        <w:t>complainant</w:t>
      </w:r>
      <w:r w:rsidRPr="00BC14E3">
        <w:rPr>
          <w:rFonts w:ascii="Arial" w:eastAsia="Arial" w:hAnsi="Arial" w:cstheme="minorBidi"/>
          <w:spacing w:val="-29"/>
          <w:w w:val="105"/>
          <w:sz w:val="22"/>
          <w:szCs w:val="22"/>
        </w:rPr>
        <w:t xml:space="preserve"> </w:t>
      </w:r>
      <w:r w:rsidRPr="00BC14E3">
        <w:rPr>
          <w:rFonts w:ascii="Arial" w:eastAsia="Arial" w:hAnsi="Arial" w:cstheme="minorBidi"/>
          <w:w w:val="105"/>
          <w:sz w:val="22"/>
          <w:szCs w:val="22"/>
        </w:rPr>
        <w:t>with</w:t>
      </w:r>
      <w:r w:rsidRPr="00BC14E3">
        <w:rPr>
          <w:rFonts w:ascii="Arial" w:eastAsia="Arial" w:hAnsi="Arial" w:cstheme="minorBidi"/>
          <w:spacing w:val="-16"/>
          <w:w w:val="105"/>
          <w:sz w:val="22"/>
          <w:szCs w:val="22"/>
        </w:rPr>
        <w:t xml:space="preserve"> </w:t>
      </w:r>
      <w:r w:rsidRPr="00BC14E3">
        <w:rPr>
          <w:rFonts w:ascii="Arial" w:eastAsia="Arial" w:hAnsi="Arial" w:cstheme="minorBidi"/>
          <w:w w:val="105"/>
          <w:sz w:val="22"/>
          <w:szCs w:val="22"/>
        </w:rPr>
        <w:t>an</w:t>
      </w:r>
      <w:r w:rsidRPr="00BC14E3">
        <w:rPr>
          <w:rFonts w:ascii="Arial" w:eastAsia="Arial" w:hAnsi="Arial" w:cstheme="minorBidi"/>
          <w:spacing w:val="-27"/>
          <w:w w:val="105"/>
          <w:sz w:val="22"/>
          <w:szCs w:val="22"/>
        </w:rPr>
        <w:t xml:space="preserve"> </w:t>
      </w:r>
      <w:r w:rsidRPr="00BC14E3">
        <w:rPr>
          <w:rFonts w:ascii="Arial" w:eastAsia="Arial" w:hAnsi="Arial" w:cstheme="minorBidi"/>
          <w:w w:val="105"/>
          <w:sz w:val="22"/>
          <w:szCs w:val="22"/>
        </w:rPr>
        <w:t>explanation</w:t>
      </w:r>
      <w:r w:rsidRPr="00BC14E3">
        <w:rPr>
          <w:rFonts w:ascii="Arial" w:eastAsia="Arial" w:hAnsi="Arial" w:cstheme="minorBidi"/>
          <w:spacing w:val="28"/>
          <w:w w:val="97"/>
          <w:sz w:val="22"/>
          <w:szCs w:val="22"/>
        </w:rPr>
        <w:t xml:space="preserve"> </w:t>
      </w:r>
      <w:r w:rsidRPr="00BC14E3">
        <w:rPr>
          <w:rFonts w:ascii="Arial" w:eastAsia="Arial" w:hAnsi="Arial" w:cstheme="minorBidi"/>
          <w:w w:val="105"/>
          <w:sz w:val="22"/>
          <w:szCs w:val="22"/>
        </w:rPr>
        <w:t>of</w:t>
      </w:r>
      <w:r w:rsidRPr="00BC14E3">
        <w:rPr>
          <w:rFonts w:ascii="Arial" w:eastAsia="Arial" w:hAnsi="Arial" w:cstheme="minorBidi"/>
          <w:spacing w:val="-33"/>
          <w:w w:val="105"/>
          <w:sz w:val="22"/>
          <w:szCs w:val="22"/>
        </w:rPr>
        <w:t xml:space="preserve"> </w:t>
      </w:r>
      <w:r w:rsidRPr="00BC14E3">
        <w:rPr>
          <w:rFonts w:ascii="Arial" w:eastAsia="Arial" w:hAnsi="Arial" w:cstheme="minorBidi"/>
          <w:w w:val="105"/>
          <w:sz w:val="22"/>
          <w:szCs w:val="22"/>
        </w:rPr>
        <w:t>why</w:t>
      </w:r>
      <w:r w:rsidRPr="00BC14E3">
        <w:rPr>
          <w:rFonts w:ascii="Arial" w:eastAsia="Arial" w:hAnsi="Arial" w:cstheme="minorBidi"/>
          <w:spacing w:val="-25"/>
          <w:w w:val="105"/>
          <w:sz w:val="22"/>
          <w:szCs w:val="22"/>
        </w:rPr>
        <w:t xml:space="preserve"> </w:t>
      </w:r>
      <w:r w:rsidRPr="00BC14E3">
        <w:rPr>
          <w:rFonts w:ascii="Arial" w:eastAsia="Arial" w:hAnsi="Arial" w:cstheme="minorBidi"/>
          <w:w w:val="105"/>
          <w:sz w:val="22"/>
          <w:szCs w:val="22"/>
        </w:rPr>
        <w:t>the</w:t>
      </w:r>
      <w:r w:rsidRPr="00BC14E3">
        <w:rPr>
          <w:rFonts w:ascii="Arial" w:eastAsia="Arial" w:hAnsi="Arial" w:cstheme="minorBidi"/>
          <w:spacing w:val="-27"/>
          <w:w w:val="105"/>
          <w:sz w:val="22"/>
          <w:szCs w:val="22"/>
        </w:rPr>
        <w:t xml:space="preserve"> </w:t>
      </w:r>
      <w:r w:rsidRPr="00BC14E3">
        <w:rPr>
          <w:rFonts w:ascii="Arial" w:eastAsia="Arial" w:hAnsi="Arial" w:cstheme="minorBidi"/>
          <w:spacing w:val="1"/>
          <w:w w:val="105"/>
          <w:sz w:val="22"/>
          <w:szCs w:val="22"/>
        </w:rPr>
        <w:t>complaint</w:t>
      </w:r>
      <w:r w:rsidRPr="00BC14E3">
        <w:rPr>
          <w:rFonts w:ascii="Arial" w:eastAsia="Arial" w:hAnsi="Arial" w:cstheme="minorBidi"/>
          <w:spacing w:val="-36"/>
          <w:w w:val="105"/>
          <w:sz w:val="22"/>
          <w:szCs w:val="22"/>
        </w:rPr>
        <w:t xml:space="preserve"> </w:t>
      </w:r>
      <w:r w:rsidRPr="00BC14E3">
        <w:rPr>
          <w:rFonts w:ascii="Arial" w:eastAsia="Arial" w:hAnsi="Arial" w:cstheme="minorBidi"/>
          <w:w w:val="105"/>
          <w:sz w:val="22"/>
          <w:szCs w:val="22"/>
        </w:rPr>
        <w:t>was</w:t>
      </w:r>
      <w:r w:rsidRPr="00BC14E3">
        <w:rPr>
          <w:rFonts w:ascii="Arial" w:eastAsia="Arial" w:hAnsi="Arial" w:cstheme="minorBidi"/>
          <w:spacing w:val="-25"/>
          <w:w w:val="105"/>
          <w:sz w:val="22"/>
          <w:szCs w:val="22"/>
        </w:rPr>
        <w:t xml:space="preserve"> </w:t>
      </w:r>
      <w:r w:rsidRPr="00BC14E3">
        <w:rPr>
          <w:rFonts w:ascii="Arial" w:eastAsia="Arial" w:hAnsi="Arial" w:cstheme="minorBidi"/>
          <w:w w:val="105"/>
          <w:sz w:val="22"/>
          <w:szCs w:val="22"/>
        </w:rPr>
        <w:t>not</w:t>
      </w:r>
      <w:r w:rsidRPr="00BC14E3">
        <w:rPr>
          <w:rFonts w:ascii="Arial" w:eastAsia="Arial" w:hAnsi="Arial" w:cstheme="minorBidi"/>
          <w:spacing w:val="-32"/>
          <w:w w:val="105"/>
          <w:sz w:val="22"/>
          <w:szCs w:val="22"/>
        </w:rPr>
        <w:t xml:space="preserve"> </w:t>
      </w:r>
      <w:r w:rsidRPr="00BC14E3">
        <w:rPr>
          <w:rFonts w:ascii="Arial" w:eastAsia="Arial" w:hAnsi="Arial" w:cstheme="minorBidi"/>
          <w:w w:val="105"/>
          <w:sz w:val="22"/>
          <w:szCs w:val="22"/>
        </w:rPr>
        <w:t>accepted</w:t>
      </w:r>
      <w:r w:rsidRPr="00BC14E3">
        <w:rPr>
          <w:rFonts w:ascii="Arial" w:eastAsia="Arial" w:hAnsi="Arial" w:cstheme="minorBidi"/>
          <w:spacing w:val="-29"/>
          <w:w w:val="105"/>
          <w:sz w:val="22"/>
          <w:szCs w:val="22"/>
        </w:rPr>
        <w:t xml:space="preserve"> </w:t>
      </w:r>
      <w:r w:rsidRPr="00BC14E3">
        <w:rPr>
          <w:rFonts w:ascii="Arial" w:eastAsia="Arial" w:hAnsi="Arial" w:cstheme="minorBidi"/>
          <w:w w:val="105"/>
          <w:sz w:val="22"/>
          <w:szCs w:val="22"/>
        </w:rPr>
        <w:t>and</w:t>
      </w:r>
      <w:r w:rsidRPr="00BC14E3">
        <w:rPr>
          <w:rFonts w:ascii="Arial" w:eastAsia="Arial" w:hAnsi="Arial" w:cstheme="minorBidi"/>
          <w:spacing w:val="-35"/>
          <w:w w:val="105"/>
          <w:sz w:val="22"/>
          <w:szCs w:val="22"/>
        </w:rPr>
        <w:t xml:space="preserve"> </w:t>
      </w:r>
      <w:r w:rsidRPr="00BC14E3">
        <w:rPr>
          <w:rFonts w:ascii="Arial" w:eastAsia="Arial" w:hAnsi="Arial" w:cstheme="minorBidi"/>
          <w:w w:val="105"/>
          <w:sz w:val="22"/>
          <w:szCs w:val="22"/>
        </w:rPr>
        <w:t>with</w:t>
      </w:r>
      <w:r w:rsidRPr="00BC14E3">
        <w:rPr>
          <w:rFonts w:ascii="Arial" w:eastAsia="Arial" w:hAnsi="Arial" w:cstheme="minorBidi"/>
          <w:spacing w:val="-27"/>
          <w:w w:val="105"/>
          <w:sz w:val="22"/>
          <w:szCs w:val="22"/>
        </w:rPr>
        <w:t xml:space="preserve"> </w:t>
      </w:r>
      <w:r w:rsidRPr="00BC14E3">
        <w:rPr>
          <w:rFonts w:ascii="Arial" w:eastAsia="Arial" w:hAnsi="Arial" w:cstheme="minorBidi"/>
          <w:w w:val="105"/>
          <w:sz w:val="22"/>
          <w:szCs w:val="22"/>
        </w:rPr>
        <w:t>recommendations</w:t>
      </w:r>
      <w:r w:rsidRPr="00BC14E3">
        <w:rPr>
          <w:rFonts w:ascii="Arial" w:eastAsia="Arial" w:hAnsi="Arial" w:cstheme="minorBidi"/>
          <w:spacing w:val="-22"/>
          <w:w w:val="105"/>
          <w:sz w:val="22"/>
          <w:szCs w:val="22"/>
        </w:rPr>
        <w:t xml:space="preserve"> </w:t>
      </w:r>
      <w:r w:rsidRPr="00BC14E3">
        <w:rPr>
          <w:rFonts w:ascii="Arial" w:eastAsia="Arial" w:hAnsi="Arial" w:cstheme="minorBidi"/>
          <w:w w:val="105"/>
          <w:sz w:val="22"/>
          <w:szCs w:val="22"/>
        </w:rPr>
        <w:t>to</w:t>
      </w:r>
      <w:r w:rsidRPr="00BC14E3">
        <w:rPr>
          <w:rFonts w:ascii="Arial" w:eastAsia="Arial" w:hAnsi="Arial" w:cstheme="minorBidi"/>
          <w:spacing w:val="-23"/>
          <w:w w:val="105"/>
          <w:sz w:val="22"/>
          <w:szCs w:val="22"/>
        </w:rPr>
        <w:t xml:space="preserve"> </w:t>
      </w:r>
      <w:r w:rsidRPr="00BC14E3">
        <w:rPr>
          <w:rFonts w:ascii="Arial" w:eastAsia="Arial" w:hAnsi="Arial" w:cstheme="minorBidi"/>
          <w:w w:val="105"/>
          <w:sz w:val="22"/>
          <w:szCs w:val="22"/>
        </w:rPr>
        <w:t>assist</w:t>
      </w:r>
      <w:r w:rsidRPr="00BC14E3">
        <w:rPr>
          <w:rFonts w:ascii="Arial" w:eastAsia="Arial" w:hAnsi="Arial" w:cstheme="minorBidi"/>
          <w:spacing w:val="-33"/>
          <w:w w:val="105"/>
          <w:sz w:val="22"/>
          <w:szCs w:val="22"/>
        </w:rPr>
        <w:t xml:space="preserve"> </w:t>
      </w:r>
      <w:r w:rsidRPr="00BC14E3">
        <w:rPr>
          <w:rFonts w:ascii="Arial" w:eastAsia="Arial" w:hAnsi="Arial" w:cstheme="minorBidi"/>
          <w:w w:val="105"/>
          <w:sz w:val="22"/>
          <w:szCs w:val="22"/>
        </w:rPr>
        <w:t>the</w:t>
      </w:r>
      <w:r w:rsidRPr="00BC14E3">
        <w:rPr>
          <w:rFonts w:ascii="Arial" w:eastAsia="Arial" w:hAnsi="Arial" w:cstheme="minorBidi"/>
          <w:spacing w:val="-27"/>
          <w:w w:val="105"/>
          <w:sz w:val="22"/>
          <w:szCs w:val="22"/>
        </w:rPr>
        <w:t xml:space="preserve"> </w:t>
      </w:r>
      <w:r w:rsidRPr="00BC14E3">
        <w:rPr>
          <w:rFonts w:ascii="Arial" w:eastAsia="Arial" w:hAnsi="Arial" w:cstheme="minorBidi"/>
          <w:w w:val="105"/>
          <w:sz w:val="22"/>
          <w:szCs w:val="22"/>
        </w:rPr>
        <w:t>complainant</w:t>
      </w:r>
      <w:r w:rsidRPr="00BC14E3">
        <w:rPr>
          <w:rFonts w:ascii="Arial" w:eastAsia="Arial" w:hAnsi="Arial" w:cstheme="minorBidi"/>
          <w:spacing w:val="-20"/>
          <w:w w:val="105"/>
          <w:sz w:val="22"/>
          <w:szCs w:val="22"/>
        </w:rPr>
        <w:t xml:space="preserve"> </w:t>
      </w:r>
      <w:r w:rsidRPr="00BC14E3">
        <w:rPr>
          <w:rFonts w:ascii="Arial" w:eastAsia="Arial" w:hAnsi="Arial" w:cstheme="minorBidi"/>
          <w:spacing w:val="-8"/>
          <w:w w:val="105"/>
          <w:sz w:val="22"/>
          <w:szCs w:val="22"/>
        </w:rPr>
        <w:t>i</w:t>
      </w:r>
      <w:r w:rsidRPr="00BC14E3">
        <w:rPr>
          <w:rFonts w:ascii="Arial" w:eastAsia="Arial" w:hAnsi="Arial" w:cstheme="minorBidi"/>
          <w:spacing w:val="-12"/>
          <w:w w:val="105"/>
          <w:sz w:val="22"/>
          <w:szCs w:val="22"/>
        </w:rPr>
        <w:t>n</w:t>
      </w:r>
      <w:r w:rsidRPr="00BC14E3">
        <w:rPr>
          <w:rFonts w:ascii="Arial" w:eastAsia="Arial" w:hAnsi="Arial" w:cstheme="minorBidi"/>
          <w:spacing w:val="-37"/>
          <w:w w:val="105"/>
          <w:sz w:val="22"/>
          <w:szCs w:val="22"/>
        </w:rPr>
        <w:t xml:space="preserve"> </w:t>
      </w:r>
      <w:r w:rsidRPr="00BC14E3">
        <w:rPr>
          <w:rFonts w:ascii="Arial" w:eastAsia="Arial" w:hAnsi="Arial" w:cstheme="minorBidi"/>
          <w:w w:val="105"/>
          <w:sz w:val="22"/>
          <w:szCs w:val="22"/>
        </w:rPr>
        <w:t>complying</w:t>
      </w:r>
      <w:r w:rsidRPr="00BC14E3">
        <w:rPr>
          <w:rFonts w:ascii="Arial" w:eastAsia="Arial" w:hAnsi="Arial" w:cstheme="minorBidi"/>
          <w:spacing w:val="-31"/>
          <w:w w:val="105"/>
          <w:sz w:val="22"/>
          <w:szCs w:val="22"/>
        </w:rPr>
        <w:t xml:space="preserve"> </w:t>
      </w:r>
      <w:r w:rsidRPr="00BC14E3">
        <w:rPr>
          <w:rFonts w:ascii="Arial" w:eastAsia="Arial" w:hAnsi="Arial" w:cstheme="minorBidi"/>
          <w:w w:val="105"/>
          <w:sz w:val="22"/>
          <w:szCs w:val="22"/>
        </w:rPr>
        <w:t>with</w:t>
      </w:r>
      <w:r w:rsidRPr="00BC14E3">
        <w:rPr>
          <w:rFonts w:ascii="Arial" w:eastAsia="Arial" w:hAnsi="Arial" w:cstheme="minorBidi"/>
          <w:spacing w:val="21"/>
          <w:w w:val="98"/>
          <w:sz w:val="22"/>
          <w:szCs w:val="22"/>
        </w:rPr>
        <w:t xml:space="preserve"> </w:t>
      </w:r>
      <w:r w:rsidRPr="00BC14E3">
        <w:rPr>
          <w:rFonts w:ascii="Arial" w:eastAsia="Arial" w:hAnsi="Arial" w:cstheme="minorBidi"/>
          <w:w w:val="105"/>
          <w:sz w:val="22"/>
          <w:szCs w:val="22"/>
        </w:rPr>
        <w:t>the</w:t>
      </w:r>
      <w:r w:rsidRPr="00BC14E3">
        <w:rPr>
          <w:rFonts w:ascii="Arial" w:eastAsia="Arial" w:hAnsi="Arial" w:cstheme="minorBidi"/>
          <w:spacing w:val="-40"/>
          <w:w w:val="105"/>
          <w:sz w:val="22"/>
          <w:szCs w:val="22"/>
        </w:rPr>
        <w:t xml:space="preserve"> </w:t>
      </w:r>
      <w:r w:rsidRPr="00BC14E3">
        <w:rPr>
          <w:rFonts w:ascii="Arial" w:eastAsia="Arial" w:hAnsi="Arial" w:cstheme="minorBidi"/>
          <w:w w:val="105"/>
          <w:sz w:val="22"/>
          <w:szCs w:val="22"/>
        </w:rPr>
        <w:t>disciplinary</w:t>
      </w:r>
      <w:r w:rsidRPr="00BC14E3">
        <w:rPr>
          <w:rFonts w:ascii="Arial" w:eastAsia="Arial" w:hAnsi="Arial" w:cstheme="minorBidi"/>
          <w:spacing w:val="-35"/>
          <w:w w:val="105"/>
          <w:sz w:val="22"/>
          <w:szCs w:val="22"/>
        </w:rPr>
        <w:t xml:space="preserve"> </w:t>
      </w:r>
      <w:r w:rsidRPr="00BC14E3">
        <w:rPr>
          <w:rFonts w:ascii="Arial" w:eastAsia="Arial" w:hAnsi="Arial" w:cstheme="minorBidi"/>
          <w:spacing w:val="-3"/>
          <w:w w:val="105"/>
          <w:sz w:val="22"/>
          <w:szCs w:val="22"/>
        </w:rPr>
        <w:t>review</w:t>
      </w:r>
      <w:r w:rsidRPr="00BC14E3">
        <w:rPr>
          <w:rFonts w:ascii="Arial" w:eastAsia="Arial" w:hAnsi="Arial" w:cstheme="minorBidi"/>
          <w:spacing w:val="-41"/>
          <w:w w:val="105"/>
          <w:sz w:val="22"/>
          <w:szCs w:val="22"/>
        </w:rPr>
        <w:t xml:space="preserve"> </w:t>
      </w:r>
      <w:r w:rsidRPr="00BC14E3">
        <w:rPr>
          <w:rFonts w:ascii="Arial" w:eastAsia="Arial" w:hAnsi="Arial" w:cstheme="minorBidi"/>
          <w:w w:val="105"/>
          <w:sz w:val="22"/>
          <w:szCs w:val="22"/>
        </w:rPr>
        <w:t>rules.</w:t>
      </w:r>
    </w:p>
    <w:p w:rsidR="00BC14E3" w:rsidRPr="00BC14E3" w:rsidRDefault="00BC14E3" w:rsidP="00BC14E3">
      <w:pPr>
        <w:widowControl w:val="0"/>
        <w:spacing w:before="2"/>
        <w:rPr>
          <w:rFonts w:ascii="Arial" w:eastAsia="Arial" w:hAnsi="Arial" w:cs="Arial"/>
          <w:sz w:val="22"/>
          <w:szCs w:val="22"/>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u w:val="thick" w:color="000000"/>
        </w:rPr>
        <w:t>Phase</w:t>
      </w:r>
      <w:r w:rsidRPr="00BC14E3">
        <w:rPr>
          <w:rFonts w:ascii="Arial" w:eastAsiaTheme="minorHAnsi" w:hAnsiTheme="minorHAnsi" w:cstheme="minorBidi"/>
          <w:b/>
          <w:spacing w:val="2"/>
          <w:w w:val="105"/>
          <w:sz w:val="21"/>
          <w:szCs w:val="22"/>
          <w:u w:val="thick" w:color="000000"/>
        </w:rPr>
        <w:t xml:space="preserve"> II</w:t>
      </w:r>
      <w:r w:rsidRPr="00BC14E3">
        <w:rPr>
          <w:rFonts w:ascii="Arial" w:eastAsiaTheme="minorHAnsi" w:hAnsiTheme="minorHAnsi" w:cstheme="minorBidi"/>
          <w:spacing w:val="-37"/>
          <w:w w:val="105"/>
          <w:sz w:val="22"/>
          <w:szCs w:val="22"/>
          <w:u w:val="thick" w:color="000000"/>
        </w:rPr>
        <w:t xml:space="preserve"> </w:t>
      </w:r>
      <w:r w:rsidRPr="00BC14E3">
        <w:rPr>
          <w:rFonts w:ascii="Arial" w:eastAsiaTheme="minorHAnsi" w:hAnsiTheme="minorHAnsi" w:cstheme="minorBidi"/>
          <w:w w:val="105"/>
          <w:sz w:val="22"/>
          <w:szCs w:val="22"/>
          <w:u w:val="thick" w:color="000000"/>
        </w:rPr>
        <w:t>-</w:t>
      </w:r>
      <w:r w:rsidRPr="00BC14E3">
        <w:rPr>
          <w:rFonts w:ascii="Arial" w:eastAsiaTheme="minorHAnsi" w:hAnsiTheme="minorHAnsi" w:cstheme="minorBidi"/>
          <w:spacing w:val="-9"/>
          <w:w w:val="105"/>
          <w:sz w:val="22"/>
          <w:szCs w:val="22"/>
          <w:u w:val="thick" w:color="000000"/>
        </w:rPr>
        <w:t xml:space="preserve"> </w:t>
      </w:r>
      <w:r w:rsidRPr="00BC14E3">
        <w:rPr>
          <w:rFonts w:ascii="Arial" w:eastAsiaTheme="minorHAnsi" w:hAnsiTheme="minorHAnsi" w:cstheme="minorBidi"/>
          <w:b/>
          <w:w w:val="105"/>
          <w:sz w:val="21"/>
          <w:szCs w:val="22"/>
          <w:u w:val="thick" w:color="000000"/>
        </w:rPr>
        <w:t>Preliminary</w:t>
      </w:r>
      <w:r w:rsidRPr="00BC14E3">
        <w:rPr>
          <w:rFonts w:ascii="Arial" w:eastAsiaTheme="minorHAnsi" w:hAnsiTheme="minorHAnsi" w:cstheme="minorBidi"/>
          <w:b/>
          <w:spacing w:val="9"/>
          <w:w w:val="105"/>
          <w:sz w:val="21"/>
          <w:szCs w:val="22"/>
          <w:u w:val="thick" w:color="000000"/>
        </w:rPr>
        <w:t xml:space="preserve"> </w:t>
      </w:r>
      <w:r w:rsidRPr="00BC14E3">
        <w:rPr>
          <w:rFonts w:ascii="Arial" w:eastAsiaTheme="minorHAnsi" w:hAnsiTheme="minorHAnsi" w:cstheme="minorBidi"/>
          <w:b/>
          <w:w w:val="105"/>
          <w:sz w:val="21"/>
          <w:szCs w:val="22"/>
          <w:u w:val="thick" w:color="000000"/>
        </w:rPr>
        <w:t>Review</w:t>
      </w:r>
      <w:r w:rsidRPr="00BC14E3">
        <w:rPr>
          <w:rFonts w:ascii="Arial" w:eastAsiaTheme="minorHAnsi" w:hAnsiTheme="minorHAnsi" w:cstheme="minorBidi"/>
          <w:b/>
          <w:spacing w:val="-11"/>
          <w:w w:val="105"/>
          <w:sz w:val="21"/>
          <w:szCs w:val="22"/>
          <w:u w:val="thick" w:color="000000"/>
        </w:rPr>
        <w:t xml:space="preserve"> </w:t>
      </w:r>
      <w:r w:rsidRPr="00BC14E3">
        <w:rPr>
          <w:rFonts w:ascii="Arial" w:eastAsiaTheme="minorHAnsi" w:hAnsiTheme="minorHAnsi" w:cstheme="minorBidi"/>
          <w:b/>
          <w:w w:val="105"/>
          <w:sz w:val="21"/>
          <w:szCs w:val="22"/>
          <w:u w:val="thick" w:color="000000"/>
        </w:rPr>
        <w:t>and</w:t>
      </w:r>
      <w:r w:rsidRPr="00BC14E3">
        <w:rPr>
          <w:rFonts w:ascii="Arial" w:eastAsiaTheme="minorHAnsi" w:hAnsiTheme="minorHAnsi" w:cstheme="minorBidi"/>
          <w:b/>
          <w:spacing w:val="-1"/>
          <w:w w:val="105"/>
          <w:sz w:val="21"/>
          <w:szCs w:val="22"/>
          <w:u w:val="thick" w:color="000000"/>
        </w:rPr>
        <w:t xml:space="preserve"> </w:t>
      </w:r>
      <w:r w:rsidRPr="00BC14E3">
        <w:rPr>
          <w:rFonts w:ascii="Arial" w:eastAsiaTheme="minorHAnsi" w:hAnsiTheme="minorHAnsi" w:cstheme="minorBidi"/>
          <w:b/>
          <w:w w:val="105"/>
          <w:sz w:val="21"/>
          <w:szCs w:val="22"/>
          <w:u w:val="thick" w:color="000000"/>
        </w:rPr>
        <w:t>Investigation</w:t>
      </w:r>
    </w:p>
    <w:p w:rsidR="00BC14E3" w:rsidRPr="00BC14E3" w:rsidRDefault="00BC14E3" w:rsidP="00BC14E3">
      <w:pPr>
        <w:widowControl w:val="0"/>
        <w:spacing w:before="4"/>
        <w:rPr>
          <w:rFonts w:ascii="Arial" w:eastAsia="Arial" w:hAnsi="Arial" w:cs="Arial"/>
          <w:b/>
          <w:bCs/>
          <w:sz w:val="22"/>
          <w:szCs w:val="22"/>
        </w:rPr>
      </w:pPr>
    </w:p>
    <w:p w:rsidR="00BC14E3" w:rsidRPr="00BC14E3" w:rsidRDefault="00BC14E3" w:rsidP="00BC14E3">
      <w:pPr>
        <w:widowControl w:val="0"/>
        <w:ind w:right="142"/>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5"/>
          <w:sz w:val="22"/>
          <w:szCs w:val="22"/>
        </w:rPr>
        <w:t xml:space="preserve"> </w:t>
      </w:r>
      <w:r w:rsidRPr="00BC14E3">
        <w:rPr>
          <w:rFonts w:ascii="Arial" w:eastAsia="Arial" w:hAnsi="Arial" w:cstheme="minorBidi"/>
          <w:spacing w:val="-2"/>
          <w:sz w:val="22"/>
          <w:szCs w:val="22"/>
        </w:rPr>
        <w:t>Review</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acknowledge</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receipt</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 complaint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pacing w:val="1"/>
          <w:sz w:val="22"/>
          <w:szCs w:val="22"/>
        </w:rPr>
        <w:t>complainant</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meet</w:t>
      </w:r>
      <w:r w:rsidRPr="00BC14E3">
        <w:rPr>
          <w:rFonts w:ascii="Arial" w:eastAsia="Arial" w:hAnsi="Arial" w:cstheme="minorBidi"/>
          <w:spacing w:val="22"/>
          <w:w w:val="97"/>
          <w:sz w:val="22"/>
          <w:szCs w:val="22"/>
        </w:rPr>
        <w:t xml:space="preserve"> </w:t>
      </w:r>
      <w:r w:rsidRPr="00BC14E3">
        <w:rPr>
          <w:rFonts w:ascii="Arial" w:eastAsia="Arial" w:hAnsi="Arial" w:cstheme="minorBidi"/>
          <w:spacing w:val="2"/>
          <w:sz w:val="22"/>
          <w:szCs w:val="22"/>
        </w:rPr>
        <w:t>withi</w:t>
      </w:r>
      <w:r w:rsidRPr="00BC14E3">
        <w:rPr>
          <w:rFonts w:ascii="Arial" w:eastAsia="Arial" w:hAnsi="Arial" w:cstheme="minorBidi"/>
          <w:spacing w:val="1"/>
          <w:sz w:val="22"/>
          <w:szCs w:val="22"/>
        </w:rPr>
        <w:t>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thirty</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(30)</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receipt</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20"/>
          <w:sz w:val="22"/>
          <w:szCs w:val="22"/>
        </w:rPr>
        <w:t xml:space="preserve"> </w:t>
      </w:r>
      <w:r w:rsidRPr="00BC14E3">
        <w:rPr>
          <w:rFonts w:ascii="Arial" w:eastAsia="Arial" w:hAnsi="Arial" w:cstheme="minorBidi"/>
          <w:spacing w:val="1"/>
          <w:sz w:val="22"/>
          <w:szCs w:val="22"/>
        </w:rPr>
        <w:t>complaint.</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purpose</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meeting</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1"/>
          <w:sz w:val="22"/>
          <w:szCs w:val="22"/>
        </w:rPr>
        <w:t xml:space="preserve"> </w:t>
      </w:r>
      <w:r w:rsidRPr="00BC14E3">
        <w:rPr>
          <w:rFonts w:ascii="Arial" w:eastAsia="Arial" w:hAnsi="Arial" w:cstheme="minorBidi"/>
          <w:spacing w:val="1"/>
          <w:sz w:val="22"/>
          <w:szCs w:val="22"/>
        </w:rPr>
        <w:t>determine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if</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2"/>
          <w:w w:val="98"/>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merits</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further</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consideration</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6"/>
          <w:sz w:val="22"/>
          <w:szCs w:val="22"/>
        </w:rPr>
        <w:t xml:space="preserve"> </w:t>
      </w:r>
      <w:r w:rsidRPr="00BC14E3">
        <w:rPr>
          <w:rFonts w:ascii="Arial" w:eastAsia="Arial" w:hAnsi="Arial" w:cstheme="minorBidi"/>
          <w:spacing w:val="-2"/>
          <w:sz w:val="22"/>
          <w:szCs w:val="22"/>
        </w:rPr>
        <w:t>i</w:t>
      </w:r>
      <w:r w:rsidRPr="00BC14E3">
        <w:rPr>
          <w:rFonts w:ascii="Arial" w:eastAsia="Arial" w:hAnsi="Arial" w:cstheme="minorBidi"/>
          <w:spacing w:val="-3"/>
          <w:sz w:val="22"/>
          <w:szCs w:val="22"/>
        </w:rPr>
        <w:t>nvestigation.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complainant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notified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2"/>
          <w:w w:val="98"/>
          <w:sz w:val="22"/>
          <w:szCs w:val="22"/>
        </w:rPr>
        <w:t xml:space="preserve"> </w:t>
      </w:r>
      <w:r w:rsidRPr="00BC14E3">
        <w:rPr>
          <w:rFonts w:ascii="Arial" w:eastAsia="Arial" w:hAnsi="Arial" w:cstheme="minorBidi"/>
          <w:sz w:val="22"/>
          <w:szCs w:val="22"/>
        </w:rPr>
        <w:t>scheduling</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meeting</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but</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invited</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attend.</w:t>
      </w:r>
    </w:p>
    <w:p w:rsidR="00BC14E3" w:rsidRPr="00BC14E3" w:rsidRDefault="00BC14E3" w:rsidP="00BC14E3">
      <w:pPr>
        <w:widowControl w:val="0"/>
        <w:spacing w:before="3"/>
        <w:rPr>
          <w:rFonts w:ascii="Arial" w:eastAsia="Arial" w:hAnsi="Arial" w:cs="Arial"/>
          <w:sz w:val="22"/>
          <w:szCs w:val="22"/>
        </w:rPr>
      </w:pPr>
    </w:p>
    <w:p w:rsidR="00BC14E3" w:rsidRPr="00BC14E3" w:rsidRDefault="00BC14E3" w:rsidP="00BC14E3">
      <w:pPr>
        <w:widowControl w:val="0"/>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notify</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complainant</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whether 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pursued</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within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ten</w:t>
      </w:r>
    </w:p>
    <w:p w:rsidR="00BC14E3" w:rsidRPr="00BC14E3" w:rsidRDefault="00BC14E3" w:rsidP="00BC14E3">
      <w:pPr>
        <w:widowControl w:val="0"/>
        <w:spacing w:before="6"/>
        <w:jc w:val="both"/>
        <w:rPr>
          <w:rFonts w:ascii="Arial" w:eastAsia="Arial" w:hAnsi="Arial" w:cstheme="minorBidi"/>
          <w:sz w:val="22"/>
          <w:szCs w:val="22"/>
        </w:rPr>
      </w:pPr>
      <w:r w:rsidRPr="00BC14E3">
        <w:rPr>
          <w:rFonts w:ascii="Arial" w:eastAsia="Arial" w:hAnsi="Arial" w:cstheme="minorBidi"/>
          <w:sz w:val="22"/>
          <w:szCs w:val="22"/>
        </w:rPr>
        <w:t>(10)</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its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determination.</w:t>
      </w:r>
    </w:p>
    <w:p w:rsidR="00BC14E3" w:rsidRPr="00BC14E3" w:rsidRDefault="00BC14E3" w:rsidP="00BC14E3">
      <w:pPr>
        <w:widowControl w:val="0"/>
        <w:spacing w:before="9"/>
        <w:rPr>
          <w:rFonts w:ascii="Arial" w:eastAsia="Arial" w:hAnsi="Arial" w:cs="Arial"/>
          <w:sz w:val="21"/>
          <w:szCs w:val="21"/>
        </w:rPr>
      </w:pPr>
    </w:p>
    <w:p w:rsidR="00BC14E3" w:rsidRPr="00BC14E3" w:rsidRDefault="00BC14E3" w:rsidP="00BC14E3">
      <w:pPr>
        <w:widowControl w:val="0"/>
        <w:ind w:right="117"/>
        <w:jc w:val="both"/>
        <w:rPr>
          <w:rFonts w:ascii="Arial" w:eastAsia="Arial" w:hAnsi="Arial" w:cstheme="minorBidi"/>
          <w:sz w:val="22"/>
          <w:szCs w:val="22"/>
        </w:rPr>
      </w:pPr>
      <w:r w:rsidRPr="00BC14E3">
        <w:rPr>
          <w:rFonts w:ascii="Arial" w:eastAsia="Arial" w:hAnsi="Arial" w:cstheme="minorBidi"/>
          <w:sz w:val="22"/>
          <w:szCs w:val="22"/>
        </w:rPr>
        <w:t>If</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54"/>
          <w:sz w:val="22"/>
          <w:szCs w:val="22"/>
        </w:rPr>
        <w:t xml:space="preserve"> </w:t>
      </w:r>
      <w:r w:rsidRPr="00BC14E3">
        <w:rPr>
          <w:rFonts w:ascii="Arial" w:eastAsia="Arial" w:hAnsi="Arial" w:cstheme="minorBidi"/>
          <w:spacing w:val="1"/>
          <w:sz w:val="22"/>
          <w:szCs w:val="22"/>
        </w:rPr>
        <w:t>complaint</w:t>
      </w:r>
      <w:r w:rsidRPr="00BC14E3">
        <w:rPr>
          <w:rFonts w:ascii="Arial" w:eastAsia="Arial" w:hAnsi="Arial" w:cstheme="minorBidi"/>
          <w:spacing w:val="55"/>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found</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8"/>
          <w:sz w:val="22"/>
          <w:szCs w:val="22"/>
        </w:rPr>
        <w:t xml:space="preserve"> </w:t>
      </w:r>
      <w:r w:rsidRPr="00BC14E3">
        <w:rPr>
          <w:rFonts w:ascii="Arial" w:eastAsia="Arial" w:hAnsi="Arial" w:cstheme="minorBidi"/>
          <w:spacing w:val="-4"/>
          <w:sz w:val="22"/>
          <w:szCs w:val="22"/>
        </w:rPr>
        <w:t>merit</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further</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consideration,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57"/>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asked</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provide</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written</w:t>
      </w:r>
      <w:r w:rsidRPr="00BC14E3">
        <w:rPr>
          <w:rFonts w:ascii="Arial" w:eastAsia="Arial" w:hAnsi="Arial" w:cstheme="minorBidi"/>
          <w:spacing w:val="25"/>
          <w:w w:val="97"/>
          <w:sz w:val="22"/>
          <w:szCs w:val="22"/>
        </w:rPr>
        <w:t xml:space="preserve"> </w:t>
      </w:r>
      <w:r w:rsidRPr="00BC14E3">
        <w:rPr>
          <w:rFonts w:ascii="Arial" w:eastAsia="Arial" w:hAnsi="Arial" w:cstheme="minorBidi"/>
          <w:sz w:val="22"/>
          <w:szCs w:val="22"/>
        </w:rPr>
        <w:t>statement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response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response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due</w:t>
      </w:r>
      <w:r w:rsidRPr="00BC14E3">
        <w:rPr>
          <w:rFonts w:ascii="Arial" w:eastAsia="Arial" w:hAnsi="Arial" w:cstheme="minorBidi"/>
          <w:spacing w:val="-13"/>
          <w:sz w:val="22"/>
          <w:szCs w:val="22"/>
        </w:rPr>
        <w:t xml:space="preserve"> </w:t>
      </w:r>
      <w:r w:rsidRPr="00BC14E3">
        <w:rPr>
          <w:rFonts w:ascii="Arial" w:eastAsia="Arial" w:hAnsi="Arial" w:cstheme="minorBidi"/>
          <w:spacing w:val="2"/>
          <w:sz w:val="22"/>
          <w:szCs w:val="22"/>
        </w:rPr>
        <w:t>withi</w:t>
      </w:r>
      <w:r w:rsidRPr="00BC14E3">
        <w:rPr>
          <w:rFonts w:ascii="Arial" w:eastAsia="Arial" w:hAnsi="Arial" w:cstheme="minorBidi"/>
          <w:spacing w:val="1"/>
          <w:sz w:val="22"/>
          <w:szCs w:val="22"/>
        </w:rPr>
        <w:t>n</w:t>
      </w:r>
      <w:r w:rsidRPr="00BC14E3">
        <w:rPr>
          <w:rFonts w:ascii="Arial" w:eastAsia="Arial" w:hAnsi="Arial" w:cstheme="minorBidi"/>
          <w:spacing w:val="22"/>
          <w:w w:val="107"/>
          <w:sz w:val="22"/>
          <w:szCs w:val="22"/>
        </w:rPr>
        <w:t xml:space="preserve"> </w:t>
      </w:r>
      <w:r w:rsidRPr="00BC14E3">
        <w:rPr>
          <w:rFonts w:ascii="Arial" w:eastAsia="Arial" w:hAnsi="Arial" w:cstheme="minorBidi"/>
          <w:sz w:val="22"/>
          <w:szCs w:val="22"/>
        </w:rPr>
        <w:t>fourteen</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(14)</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extend</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time</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frame</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upon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respondent's</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request.</w:t>
      </w:r>
    </w:p>
    <w:p w:rsidR="00BC14E3" w:rsidRPr="00BC14E3" w:rsidRDefault="00BC14E3" w:rsidP="00BC14E3">
      <w:pPr>
        <w:widowControl w:val="0"/>
        <w:spacing w:before="8"/>
        <w:rPr>
          <w:rFonts w:ascii="Arial" w:eastAsia="Arial" w:hAnsi="Arial" w:cs="Arial"/>
          <w:sz w:val="21"/>
          <w:szCs w:val="21"/>
        </w:rPr>
      </w:pPr>
    </w:p>
    <w:p w:rsidR="00BC14E3" w:rsidRPr="00BC14E3" w:rsidRDefault="00BC14E3" w:rsidP="00BC14E3">
      <w:pPr>
        <w:widowControl w:val="0"/>
        <w:spacing w:line="245" w:lineRule="auto"/>
        <w:ind w:right="130"/>
        <w:jc w:val="both"/>
        <w:rPr>
          <w:rFonts w:ascii="Arial" w:eastAsia="Arial" w:hAnsi="Arial" w:cstheme="minorBidi"/>
          <w:sz w:val="22"/>
          <w:szCs w:val="22"/>
        </w:rPr>
      </w:pPr>
      <w:r w:rsidRPr="00BC14E3">
        <w:rPr>
          <w:rFonts w:ascii="Arial" w:eastAsia="Arial" w:hAnsi="Arial" w:cstheme="minorBidi"/>
          <w:sz w:val="22"/>
          <w:szCs w:val="22"/>
        </w:rPr>
        <w:t>Upon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receipt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4"/>
          <w:sz w:val="22"/>
          <w:szCs w:val="22"/>
        </w:rPr>
        <w:t xml:space="preserve"> </w:t>
      </w:r>
      <w:r w:rsidRPr="00BC14E3">
        <w:rPr>
          <w:rFonts w:ascii="Arial" w:eastAsia="Arial" w:hAnsi="Arial" w:cstheme="minorBidi"/>
          <w:spacing w:val="-1"/>
          <w:sz w:val="22"/>
          <w:szCs w:val="22"/>
        </w:rPr>
        <w:t>written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statement,</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6"/>
          <w:sz w:val="22"/>
          <w:szCs w:val="22"/>
        </w:rPr>
        <w:t xml:space="preserve"> </w:t>
      </w:r>
      <w:r w:rsidRPr="00BC14E3">
        <w:rPr>
          <w:rFonts w:ascii="Arial" w:eastAsia="Arial" w:hAnsi="Arial" w:cstheme="minorBidi"/>
          <w:spacing w:val="-1"/>
          <w:sz w:val="22"/>
          <w:szCs w:val="22"/>
        </w:rPr>
        <w:t xml:space="preserve">Disciplinary </w:t>
      </w:r>
      <w:r w:rsidRPr="00BC14E3">
        <w:rPr>
          <w:rFonts w:ascii="Arial" w:eastAsia="Arial" w:hAnsi="Arial" w:cstheme="minorBidi"/>
          <w:sz w:val="22"/>
          <w:szCs w:val="22"/>
        </w:rPr>
        <w:t>Review</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again</w:t>
      </w:r>
      <w:r w:rsidRPr="00BC14E3">
        <w:rPr>
          <w:rFonts w:ascii="Arial" w:eastAsia="Arial" w:hAnsi="Arial" w:cstheme="minorBidi"/>
          <w:spacing w:val="-3"/>
          <w:sz w:val="22"/>
          <w:szCs w:val="22"/>
        </w:rPr>
        <w:t xml:space="preserve"> </w:t>
      </w:r>
      <w:r w:rsidRPr="00BC14E3">
        <w:rPr>
          <w:rFonts w:ascii="Arial" w:eastAsia="Arial" w:hAnsi="Arial" w:cstheme="minorBidi"/>
          <w:spacing w:val="1"/>
          <w:sz w:val="22"/>
          <w:szCs w:val="22"/>
        </w:rPr>
        <w:t>determi</w:t>
      </w:r>
      <w:r w:rsidRPr="00BC14E3">
        <w:rPr>
          <w:rFonts w:ascii="Arial" w:eastAsia="Arial" w:hAnsi="Arial" w:cstheme="minorBidi"/>
          <w:sz w:val="22"/>
          <w:szCs w:val="22"/>
        </w:rPr>
        <w:t>ne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if</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36"/>
          <w:w w:val="97"/>
          <w:sz w:val="22"/>
          <w:szCs w:val="22"/>
        </w:rPr>
        <w:t xml:space="preserve"> </w:t>
      </w:r>
      <w:r w:rsidRPr="00BC14E3">
        <w:rPr>
          <w:rFonts w:ascii="Arial" w:eastAsia="Arial" w:hAnsi="Arial" w:cstheme="minorBidi"/>
          <w:sz w:val="22"/>
          <w:szCs w:val="22"/>
        </w:rPr>
        <w:t>merits</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further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investigation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dismissal.</w:t>
      </w:r>
    </w:p>
    <w:p w:rsidR="00BC14E3" w:rsidRPr="00BC14E3" w:rsidRDefault="00BC14E3" w:rsidP="00BC14E3">
      <w:pPr>
        <w:widowControl w:val="0"/>
        <w:spacing w:before="3"/>
        <w:rPr>
          <w:rFonts w:ascii="Arial" w:eastAsia="Arial" w:hAnsi="Arial" w:cs="Arial"/>
          <w:sz w:val="21"/>
          <w:szCs w:val="21"/>
        </w:rPr>
      </w:pPr>
    </w:p>
    <w:p w:rsidR="00BC14E3" w:rsidRPr="00BC14E3" w:rsidRDefault="00BC14E3" w:rsidP="00BC14E3">
      <w:pPr>
        <w:widowControl w:val="0"/>
        <w:spacing w:line="243" w:lineRule="auto"/>
        <w:ind w:right="125"/>
        <w:jc w:val="both"/>
        <w:rPr>
          <w:rFonts w:ascii="Arial" w:eastAsia="Arial" w:hAnsi="Arial" w:cstheme="minorBidi"/>
          <w:sz w:val="22"/>
          <w:szCs w:val="22"/>
        </w:rPr>
      </w:pPr>
      <w:r w:rsidRPr="00BC14E3">
        <w:rPr>
          <w:rFonts w:ascii="Arial" w:eastAsia="Arial" w:hAnsi="Arial" w:cstheme="minorBidi"/>
          <w:spacing w:val="-24"/>
          <w:sz w:val="22"/>
          <w:szCs w:val="22"/>
        </w:rPr>
        <w:t>I</w:t>
      </w:r>
      <w:r w:rsidRPr="00BC14E3">
        <w:rPr>
          <w:rFonts w:ascii="Arial" w:eastAsia="Arial" w:hAnsi="Arial" w:cstheme="minorBidi"/>
          <w:sz w:val="22"/>
          <w:szCs w:val="22"/>
        </w:rPr>
        <w:t>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written</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statement,</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choose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ind</w:t>
      </w:r>
      <w:r w:rsidRPr="00BC14E3">
        <w:rPr>
          <w:rFonts w:ascii="Arial" w:eastAsia="Arial" w:hAnsi="Arial" w:cstheme="minorBidi"/>
          <w:spacing w:val="-10"/>
          <w:sz w:val="22"/>
          <w:szCs w:val="22"/>
        </w:rPr>
        <w:t>i</w:t>
      </w:r>
      <w:r w:rsidRPr="00BC14E3">
        <w:rPr>
          <w:rFonts w:ascii="Arial" w:eastAsia="Arial" w:hAnsi="Arial" w:cstheme="minorBidi"/>
          <w:sz w:val="22"/>
          <w:szCs w:val="22"/>
        </w:rPr>
        <w:t>cate</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he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she</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does</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plan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lastRenderedPageBreak/>
        <w:t>to</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contest</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the</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waive</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right</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50"/>
          <w:sz w:val="22"/>
          <w:szCs w:val="22"/>
        </w:rPr>
        <w:t xml:space="preserve"> </w:t>
      </w:r>
      <w:r w:rsidRPr="00BC14E3">
        <w:rPr>
          <w:rFonts w:ascii="Arial" w:eastAsia="Arial" w:hAnsi="Arial" w:cstheme="minorBidi"/>
          <w:spacing w:val="-1"/>
          <w:sz w:val="22"/>
          <w:szCs w:val="22"/>
        </w:rPr>
        <w:t>heari</w:t>
      </w:r>
      <w:r w:rsidRPr="00BC14E3">
        <w:rPr>
          <w:rFonts w:ascii="Arial" w:eastAsia="Arial" w:hAnsi="Arial" w:cstheme="minorBidi"/>
          <w:spacing w:val="-2"/>
          <w:sz w:val="22"/>
          <w:szCs w:val="22"/>
        </w:rPr>
        <w:t>ng.</w:t>
      </w:r>
      <w:r w:rsidRPr="00BC14E3">
        <w:rPr>
          <w:rFonts w:ascii="Arial" w:eastAsia="Arial" w:hAnsi="Arial" w:cstheme="minorBidi"/>
          <w:spacing w:val="29"/>
          <w:sz w:val="22"/>
          <w:szCs w:val="22"/>
        </w:rPr>
        <w:t xml:space="preserve"> </w:t>
      </w:r>
      <w:r w:rsidR="00D75594">
        <w:rPr>
          <w:rFonts w:ascii="Arial" w:eastAsia="Arial" w:hAnsi="Arial" w:cstheme="minorBidi"/>
          <w:spacing w:val="29"/>
          <w:sz w:val="22"/>
          <w:szCs w:val="22"/>
        </w:rPr>
        <w:t>I</w:t>
      </w:r>
      <w:r w:rsidRPr="00BC14E3">
        <w:rPr>
          <w:rFonts w:ascii="Arial" w:eastAsia="Arial" w:hAnsi="Arial" w:cstheme="minorBidi"/>
          <w:sz w:val="22"/>
          <w:szCs w:val="22"/>
        </w:rPr>
        <w:t>n</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such</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an</w:t>
      </w:r>
      <w:r w:rsidRPr="00BC14E3">
        <w:rPr>
          <w:rFonts w:ascii="Arial" w:eastAsia="Arial" w:hAnsi="Arial" w:cstheme="minorBidi"/>
          <w:spacing w:val="46"/>
          <w:sz w:val="22"/>
          <w:szCs w:val="22"/>
        </w:rPr>
        <w:t xml:space="preserve"> </w:t>
      </w:r>
      <w:r w:rsidRPr="00BC14E3">
        <w:rPr>
          <w:rFonts w:ascii="Arial" w:eastAsia="Arial" w:hAnsi="Arial" w:cstheme="minorBidi"/>
          <w:spacing w:val="-3"/>
          <w:sz w:val="22"/>
          <w:szCs w:val="22"/>
        </w:rPr>
        <w:t>i</w:t>
      </w:r>
      <w:r w:rsidRPr="00BC14E3">
        <w:rPr>
          <w:rFonts w:ascii="Arial" w:eastAsia="Arial" w:hAnsi="Arial" w:cstheme="minorBidi"/>
          <w:spacing w:val="-4"/>
          <w:sz w:val="22"/>
          <w:szCs w:val="22"/>
        </w:rPr>
        <w:t>nstance,</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recommend</w:t>
      </w:r>
      <w:r w:rsidRPr="00BC14E3">
        <w:rPr>
          <w:rFonts w:ascii="Arial" w:eastAsia="Arial" w:hAnsi="Arial" w:cstheme="minorBidi"/>
          <w:spacing w:val="54"/>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disposition</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forward</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case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action</w:t>
      </w:r>
      <w:r w:rsidRPr="00BC14E3">
        <w:rPr>
          <w:rFonts w:ascii="Arial" w:eastAsia="Arial" w:hAnsi="Arial" w:cstheme="minorBidi"/>
          <w:spacing w:val="-5"/>
          <w:sz w:val="22"/>
          <w:szCs w:val="22"/>
        </w:rPr>
        <w:t xml:space="preserve"> </w:t>
      </w:r>
      <w:r w:rsidRPr="00BC14E3">
        <w:rPr>
          <w:rFonts w:ascii="Arial" w:eastAsia="Arial" w:hAnsi="Arial" w:cstheme="minorBidi"/>
          <w:spacing w:val="-1"/>
          <w:sz w:val="22"/>
          <w:szCs w:val="22"/>
        </w:rPr>
        <w:t>within</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fourteen</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(14)</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receipt</w:t>
      </w:r>
      <w:r w:rsidRPr="00BC14E3">
        <w:rPr>
          <w:rFonts w:ascii="Arial" w:eastAsia="Arial" w:hAnsi="Arial" w:cstheme="minorBidi"/>
          <w:spacing w:val="20"/>
          <w:w w:val="9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response.</w:t>
      </w:r>
    </w:p>
    <w:p w:rsidR="00BC14E3" w:rsidRPr="00BC14E3" w:rsidRDefault="00BC14E3" w:rsidP="00BC14E3">
      <w:pPr>
        <w:widowControl w:val="0"/>
        <w:spacing w:before="6"/>
        <w:rPr>
          <w:rFonts w:ascii="Arial" w:eastAsia="Arial" w:hAnsi="Arial" w:cs="Arial"/>
          <w:sz w:val="21"/>
          <w:szCs w:val="21"/>
        </w:rPr>
      </w:pPr>
    </w:p>
    <w:p w:rsidR="00BC14E3" w:rsidRPr="00BC14E3" w:rsidRDefault="00BC14E3" w:rsidP="00BC14E3">
      <w:pPr>
        <w:widowControl w:val="0"/>
        <w:ind w:right="118"/>
        <w:jc w:val="both"/>
        <w:rPr>
          <w:rFonts w:ascii="Arial" w:eastAsia="Arial" w:hAnsi="Arial" w:cstheme="minorBidi"/>
          <w:sz w:val="22"/>
          <w:szCs w:val="22"/>
        </w:rPr>
      </w:pPr>
      <w:r w:rsidRPr="00BC14E3">
        <w:rPr>
          <w:rFonts w:ascii="Arial" w:eastAsia="Arial" w:hAnsi="Arial" w:cstheme="minorBidi"/>
          <w:spacing w:val="-32"/>
          <w:sz w:val="22"/>
          <w:szCs w:val="22"/>
        </w:rPr>
        <w:t>I</w:t>
      </w:r>
      <w:r w:rsidRPr="00BC14E3">
        <w:rPr>
          <w:rFonts w:ascii="Arial" w:eastAsia="Arial" w:hAnsi="Arial" w:cstheme="minorBidi"/>
          <w:sz w:val="22"/>
          <w:szCs w:val="22"/>
        </w:rPr>
        <w:t>f</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57"/>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4"/>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further</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investigated,</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Disc</w:t>
      </w:r>
      <w:r w:rsidRPr="00BC14E3">
        <w:rPr>
          <w:rFonts w:ascii="Arial" w:eastAsia="Arial" w:hAnsi="Arial" w:cstheme="minorBidi"/>
          <w:spacing w:val="-1"/>
          <w:sz w:val="22"/>
          <w:szCs w:val="22"/>
        </w:rPr>
        <w:t>i</w:t>
      </w:r>
      <w:r w:rsidRPr="00BC14E3">
        <w:rPr>
          <w:rFonts w:ascii="Arial" w:eastAsia="Arial" w:hAnsi="Arial" w:cstheme="minorBidi"/>
          <w:sz w:val="22"/>
          <w:szCs w:val="22"/>
        </w:rPr>
        <w:t>plinary</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Rev</w:t>
      </w:r>
      <w:r w:rsidRPr="00BC14E3">
        <w:rPr>
          <w:rFonts w:ascii="Arial" w:eastAsia="Arial" w:hAnsi="Arial" w:cstheme="minorBidi"/>
          <w:spacing w:val="-9"/>
          <w:sz w:val="22"/>
          <w:szCs w:val="22"/>
        </w:rPr>
        <w:t>i</w:t>
      </w:r>
      <w:r w:rsidRPr="00BC14E3">
        <w:rPr>
          <w:rFonts w:ascii="Arial" w:eastAsia="Arial" w:hAnsi="Arial" w:cstheme="minorBidi"/>
          <w:sz w:val="22"/>
          <w:szCs w:val="22"/>
        </w:rPr>
        <w:t>ew</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Comm</w:t>
      </w:r>
      <w:r w:rsidRPr="00BC14E3">
        <w:rPr>
          <w:rFonts w:ascii="Arial" w:eastAsia="Arial" w:hAnsi="Arial" w:cstheme="minorBidi"/>
          <w:spacing w:val="-14"/>
          <w:sz w:val="22"/>
          <w:szCs w:val="22"/>
        </w:rPr>
        <w:t>i</w:t>
      </w:r>
      <w:r w:rsidRPr="00BC14E3">
        <w:rPr>
          <w:rFonts w:ascii="Arial" w:eastAsia="Arial" w:hAnsi="Arial" w:cstheme="minorBidi"/>
          <w:sz w:val="22"/>
          <w:szCs w:val="22"/>
        </w:rPr>
        <w:t>ttee</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schedu</w:t>
      </w:r>
      <w:r w:rsidRPr="00BC14E3">
        <w:rPr>
          <w:rFonts w:ascii="Arial" w:eastAsia="Arial" w:hAnsi="Arial" w:cstheme="minorBidi"/>
          <w:spacing w:val="4"/>
          <w:sz w:val="22"/>
          <w:szCs w:val="22"/>
        </w:rPr>
        <w:t>l</w:t>
      </w:r>
      <w:r w:rsidRPr="00BC14E3">
        <w:rPr>
          <w:rFonts w:ascii="Arial" w:eastAsia="Arial" w:hAnsi="Arial" w:cstheme="minorBidi"/>
          <w:sz w:val="22"/>
          <w:szCs w:val="22"/>
        </w:rPr>
        <w:t>e</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hearing</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12"/>
          <w:sz w:val="22"/>
          <w:szCs w:val="22"/>
        </w:rPr>
        <w:t>i</w:t>
      </w:r>
      <w:r w:rsidRPr="00BC14E3">
        <w:rPr>
          <w:rFonts w:ascii="Arial" w:eastAsia="Arial" w:hAnsi="Arial" w:cstheme="minorBidi"/>
          <w:sz w:val="22"/>
          <w:szCs w:val="22"/>
        </w:rPr>
        <w:t>n</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fourteen (14)</w:t>
      </w:r>
      <w:r w:rsidRPr="00BC14E3">
        <w:rPr>
          <w:rFonts w:ascii="Arial" w:eastAsia="Arial" w:hAnsi="Arial" w:cstheme="minorBidi"/>
          <w:spacing w:val="52"/>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7"/>
          <w:sz w:val="22"/>
          <w:szCs w:val="22"/>
        </w:rPr>
        <w:t xml:space="preserve"> </w:t>
      </w:r>
      <w:r w:rsidRPr="00BC14E3">
        <w:rPr>
          <w:rFonts w:ascii="Arial" w:eastAsia="Arial" w:hAnsi="Arial" w:cstheme="minorBidi"/>
          <w:sz w:val="22"/>
          <w:szCs w:val="22"/>
        </w:rPr>
        <w:t>receipt</w:t>
      </w:r>
      <w:r w:rsidRPr="00BC14E3">
        <w:rPr>
          <w:rFonts w:ascii="Arial" w:eastAsia="Arial" w:hAnsi="Arial" w:cstheme="minorBidi"/>
          <w:spacing w:val="57"/>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7"/>
          <w:sz w:val="22"/>
          <w:szCs w:val="22"/>
        </w:rPr>
        <w:t xml:space="preserve"> </w:t>
      </w:r>
      <w:r w:rsidRPr="00BC14E3">
        <w:rPr>
          <w:rFonts w:ascii="Arial" w:eastAsia="Arial" w:hAnsi="Arial" w:cstheme="minorBidi"/>
          <w:sz w:val="22"/>
          <w:szCs w:val="22"/>
        </w:rPr>
        <w:t>respondent's</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written</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statement.</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If</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no</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written response</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is</w:t>
      </w:r>
      <w:r w:rsidRPr="00BC14E3">
        <w:rPr>
          <w:rFonts w:ascii="Arial" w:eastAsia="Arial" w:hAnsi="Arial" w:cstheme="minorBidi"/>
          <w:w w:val="104"/>
          <w:sz w:val="22"/>
          <w:szCs w:val="22"/>
        </w:rPr>
        <w:t xml:space="preserve"> </w:t>
      </w:r>
      <w:r w:rsidRPr="00BC14E3">
        <w:rPr>
          <w:rFonts w:ascii="Arial" w:eastAsia="Arial" w:hAnsi="Arial" w:cstheme="minorBidi"/>
          <w:sz w:val="22"/>
          <w:szCs w:val="22"/>
        </w:rPr>
        <w:t>received</w:t>
      </w:r>
      <w:r w:rsidRPr="00BC14E3">
        <w:rPr>
          <w:rFonts w:ascii="Arial" w:eastAsia="Arial" w:hAnsi="Arial" w:cstheme="minorBidi"/>
          <w:spacing w:val="61"/>
          <w:sz w:val="22"/>
          <w:szCs w:val="22"/>
        </w:rPr>
        <w:t xml:space="preserve"> </w:t>
      </w:r>
      <w:r w:rsidRPr="00BC14E3">
        <w:rPr>
          <w:rFonts w:ascii="Arial" w:eastAsia="Arial" w:hAnsi="Arial" w:cstheme="minorBidi"/>
          <w:sz w:val="22"/>
          <w:szCs w:val="22"/>
        </w:rPr>
        <w:t>and/or</w:t>
      </w:r>
      <w:r w:rsidRPr="00BC14E3">
        <w:rPr>
          <w:rFonts w:ascii="Arial" w:eastAsia="Arial" w:hAnsi="Arial" w:cstheme="minorBidi"/>
          <w:spacing w:val="59"/>
          <w:sz w:val="22"/>
          <w:szCs w:val="22"/>
        </w:rPr>
        <w:t xml:space="preserve"> </w:t>
      </w:r>
      <w:r w:rsidRPr="00BC14E3">
        <w:rPr>
          <w:rFonts w:ascii="Arial" w:eastAsia="Arial" w:hAnsi="Arial" w:cstheme="minorBidi"/>
          <w:spacing w:val="-13"/>
          <w:sz w:val="22"/>
          <w:szCs w:val="22"/>
        </w:rPr>
        <w:t>i</w:t>
      </w:r>
      <w:r w:rsidRPr="00BC14E3">
        <w:rPr>
          <w:rFonts w:ascii="Arial" w:eastAsia="Arial" w:hAnsi="Arial" w:cstheme="minorBidi"/>
          <w:spacing w:val="-16"/>
          <w:sz w:val="22"/>
          <w:szCs w:val="22"/>
        </w:rPr>
        <w:t>f</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refuses</w:t>
      </w:r>
      <w:r w:rsidRPr="00BC14E3">
        <w:rPr>
          <w:rFonts w:ascii="Arial" w:eastAsia="Arial" w:hAnsi="Arial" w:cstheme="minorBidi"/>
          <w:spacing w:val="57"/>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cooperate,</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disposition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made</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based</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on</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data</w:t>
      </w:r>
      <w:r w:rsidRPr="00BC14E3">
        <w:rPr>
          <w:rFonts w:ascii="Arial" w:eastAsia="Arial" w:hAnsi="Arial" w:cstheme="minorBidi"/>
          <w:spacing w:val="21"/>
          <w:w w:val="98"/>
          <w:sz w:val="22"/>
          <w:szCs w:val="22"/>
        </w:rPr>
        <w:t xml:space="preserve"> </w:t>
      </w:r>
      <w:r w:rsidRPr="00BC14E3">
        <w:rPr>
          <w:rFonts w:ascii="Arial" w:eastAsia="Arial" w:hAnsi="Arial" w:cstheme="minorBidi"/>
          <w:sz w:val="22"/>
          <w:szCs w:val="22"/>
        </w:rPr>
        <w:t>available.</w:t>
      </w:r>
    </w:p>
    <w:p w:rsidR="00BC14E3" w:rsidRPr="00BC14E3" w:rsidRDefault="00BC14E3" w:rsidP="00BC14E3">
      <w:pPr>
        <w:widowControl w:val="0"/>
        <w:spacing w:before="9"/>
        <w:rPr>
          <w:rFonts w:ascii="Arial" w:eastAsia="Arial" w:hAnsi="Arial" w:cs="Arial"/>
          <w:sz w:val="23"/>
          <w:szCs w:val="23"/>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sz w:val="21"/>
          <w:szCs w:val="22"/>
          <w:u w:val="thick" w:color="000000"/>
        </w:rPr>
        <w:t>Phase</w:t>
      </w:r>
      <w:r w:rsidRPr="00BC14E3">
        <w:rPr>
          <w:rFonts w:ascii="Arial" w:eastAsiaTheme="minorHAnsi" w:hAnsiTheme="minorHAnsi" w:cstheme="minorBidi"/>
          <w:b/>
          <w:spacing w:val="35"/>
          <w:sz w:val="21"/>
          <w:szCs w:val="22"/>
          <w:u w:val="thick" w:color="000000"/>
        </w:rPr>
        <w:t xml:space="preserve"> </w:t>
      </w:r>
      <w:r w:rsidRPr="00BC14E3">
        <w:rPr>
          <w:rFonts w:ascii="Arial" w:eastAsiaTheme="minorHAnsi" w:hAnsiTheme="minorHAnsi" w:cstheme="minorBidi"/>
          <w:b/>
          <w:sz w:val="21"/>
          <w:szCs w:val="22"/>
          <w:u w:val="thick" w:color="000000"/>
        </w:rPr>
        <w:t>Ill</w:t>
      </w:r>
      <w:r w:rsidRPr="00BC14E3">
        <w:rPr>
          <w:rFonts w:ascii="Arial" w:eastAsiaTheme="minorHAnsi" w:hAnsiTheme="minorHAnsi" w:cstheme="minorBidi"/>
          <w:b/>
          <w:spacing w:val="16"/>
          <w:sz w:val="21"/>
          <w:szCs w:val="22"/>
          <w:u w:val="thick" w:color="000000"/>
        </w:rPr>
        <w:t xml:space="preserve"> </w:t>
      </w:r>
      <w:r w:rsidRPr="00BC14E3">
        <w:rPr>
          <w:rFonts w:ascii="Arial" w:eastAsiaTheme="minorHAnsi" w:hAnsiTheme="minorHAnsi" w:cstheme="minorBidi"/>
          <w:b/>
          <w:sz w:val="21"/>
          <w:szCs w:val="22"/>
          <w:u w:val="thick" w:color="000000"/>
        </w:rPr>
        <w:t>-</w:t>
      </w:r>
      <w:r w:rsidRPr="00BC14E3">
        <w:rPr>
          <w:rFonts w:ascii="Arial" w:eastAsiaTheme="minorHAnsi" w:hAnsiTheme="minorHAnsi" w:cstheme="minorBidi"/>
          <w:b/>
          <w:spacing w:val="23"/>
          <w:sz w:val="21"/>
          <w:szCs w:val="22"/>
          <w:u w:val="thick" w:color="000000"/>
        </w:rPr>
        <w:t xml:space="preserve"> </w:t>
      </w:r>
      <w:r w:rsidRPr="00BC14E3">
        <w:rPr>
          <w:rFonts w:ascii="Arial" w:eastAsiaTheme="minorHAnsi" w:hAnsiTheme="minorHAnsi" w:cstheme="minorBidi"/>
          <w:b/>
          <w:sz w:val="21"/>
          <w:szCs w:val="22"/>
          <w:u w:val="thick" w:color="000000"/>
        </w:rPr>
        <w:t>Review</w:t>
      </w:r>
      <w:r w:rsidRPr="00BC14E3">
        <w:rPr>
          <w:rFonts w:ascii="Arial" w:eastAsiaTheme="minorHAnsi" w:hAnsiTheme="minorHAnsi" w:cstheme="minorBidi"/>
          <w:b/>
          <w:spacing w:val="15"/>
          <w:sz w:val="21"/>
          <w:szCs w:val="22"/>
          <w:u w:val="thick" w:color="000000"/>
        </w:rPr>
        <w:t xml:space="preserve"> </w:t>
      </w:r>
      <w:r w:rsidRPr="00BC14E3">
        <w:rPr>
          <w:rFonts w:ascii="Arial" w:eastAsiaTheme="minorHAnsi" w:hAnsiTheme="minorHAnsi" w:cstheme="minorBidi"/>
          <w:b/>
          <w:sz w:val="21"/>
          <w:szCs w:val="22"/>
          <w:u w:val="thick" w:color="000000"/>
        </w:rPr>
        <w:t>of</w:t>
      </w:r>
      <w:r w:rsidRPr="00BC14E3">
        <w:rPr>
          <w:rFonts w:ascii="Arial" w:eastAsiaTheme="minorHAnsi" w:hAnsiTheme="minorHAnsi" w:cstheme="minorBidi"/>
          <w:b/>
          <w:spacing w:val="14"/>
          <w:sz w:val="21"/>
          <w:szCs w:val="22"/>
          <w:u w:val="thick" w:color="000000"/>
        </w:rPr>
        <w:t xml:space="preserve"> </w:t>
      </w:r>
      <w:proofErr w:type="gramStart"/>
      <w:r w:rsidRPr="00BC14E3">
        <w:rPr>
          <w:rFonts w:ascii="Arial" w:eastAsiaTheme="minorHAnsi" w:hAnsiTheme="minorHAnsi" w:cstheme="minorBidi"/>
          <w:b/>
          <w:sz w:val="21"/>
          <w:szCs w:val="22"/>
          <w:u w:val="thick" w:color="000000"/>
        </w:rPr>
        <w:t xml:space="preserve">Complaints </w:t>
      </w:r>
      <w:r w:rsidRPr="00BC14E3">
        <w:rPr>
          <w:rFonts w:ascii="Arial" w:eastAsiaTheme="minorHAnsi" w:hAnsiTheme="minorHAnsi" w:cstheme="minorBidi"/>
          <w:b/>
          <w:spacing w:val="50"/>
          <w:sz w:val="21"/>
          <w:szCs w:val="22"/>
          <w:u w:val="thick" w:color="000000"/>
        </w:rPr>
        <w:t xml:space="preserve"> </w:t>
      </w:r>
      <w:r w:rsidRPr="00BC14E3">
        <w:rPr>
          <w:rFonts w:ascii="Arial" w:eastAsiaTheme="minorHAnsi" w:hAnsiTheme="minorHAnsi" w:cstheme="minorBidi"/>
          <w:b/>
          <w:sz w:val="21"/>
          <w:szCs w:val="22"/>
          <w:u w:val="thick" w:color="000000"/>
        </w:rPr>
        <w:t>by</w:t>
      </w:r>
      <w:proofErr w:type="gramEnd"/>
      <w:r w:rsidRPr="00BC14E3">
        <w:rPr>
          <w:rFonts w:ascii="Arial" w:eastAsiaTheme="minorHAnsi" w:hAnsiTheme="minorHAnsi" w:cstheme="minorBidi"/>
          <w:b/>
          <w:spacing w:val="5"/>
          <w:sz w:val="21"/>
          <w:szCs w:val="22"/>
          <w:u w:val="thick" w:color="000000"/>
        </w:rPr>
        <w:t xml:space="preserve"> </w:t>
      </w:r>
      <w:r w:rsidRPr="00BC14E3">
        <w:rPr>
          <w:rFonts w:ascii="Arial" w:eastAsiaTheme="minorHAnsi" w:hAnsiTheme="minorHAnsi" w:cstheme="minorBidi"/>
          <w:b/>
          <w:sz w:val="21"/>
          <w:szCs w:val="22"/>
          <w:u w:val="thick" w:color="000000"/>
        </w:rPr>
        <w:t>the</w:t>
      </w:r>
      <w:r w:rsidRPr="00BC14E3">
        <w:rPr>
          <w:rFonts w:ascii="Arial" w:eastAsiaTheme="minorHAnsi" w:hAnsiTheme="minorHAnsi" w:cstheme="minorBidi"/>
          <w:b/>
          <w:spacing w:val="43"/>
          <w:sz w:val="21"/>
          <w:szCs w:val="22"/>
          <w:u w:val="thick" w:color="000000"/>
        </w:rPr>
        <w:t xml:space="preserve"> </w:t>
      </w:r>
      <w:r w:rsidRPr="00BC14E3">
        <w:rPr>
          <w:rFonts w:ascii="Arial" w:eastAsiaTheme="minorHAnsi" w:hAnsiTheme="minorHAnsi" w:cstheme="minorBidi"/>
          <w:b/>
          <w:sz w:val="21"/>
          <w:szCs w:val="22"/>
          <w:u w:val="thick" w:color="000000"/>
        </w:rPr>
        <w:t xml:space="preserve">Disciplinary </w:t>
      </w:r>
      <w:r w:rsidRPr="00BC14E3">
        <w:rPr>
          <w:rFonts w:ascii="Arial" w:eastAsiaTheme="minorHAnsi" w:hAnsiTheme="minorHAnsi" w:cstheme="minorBidi"/>
          <w:b/>
          <w:spacing w:val="46"/>
          <w:sz w:val="21"/>
          <w:szCs w:val="22"/>
          <w:u w:val="thick" w:color="000000"/>
        </w:rPr>
        <w:t xml:space="preserve"> </w:t>
      </w:r>
      <w:r w:rsidRPr="00BC14E3">
        <w:rPr>
          <w:rFonts w:ascii="Arial" w:eastAsiaTheme="minorHAnsi" w:hAnsiTheme="minorHAnsi" w:cstheme="minorBidi"/>
          <w:b/>
          <w:sz w:val="21"/>
          <w:szCs w:val="22"/>
          <w:u w:val="thick" w:color="000000"/>
        </w:rPr>
        <w:t>Review</w:t>
      </w:r>
      <w:r w:rsidRPr="00BC14E3">
        <w:rPr>
          <w:rFonts w:ascii="Arial" w:eastAsiaTheme="minorHAnsi" w:hAnsiTheme="minorHAnsi" w:cstheme="minorBidi"/>
          <w:b/>
          <w:spacing w:val="24"/>
          <w:sz w:val="21"/>
          <w:szCs w:val="22"/>
          <w:u w:val="thick" w:color="000000"/>
        </w:rPr>
        <w:t xml:space="preserve"> </w:t>
      </w:r>
      <w:r w:rsidRPr="00BC14E3">
        <w:rPr>
          <w:rFonts w:ascii="Arial" w:eastAsiaTheme="minorHAnsi" w:hAnsiTheme="minorHAnsi" w:cstheme="minorBidi"/>
          <w:b/>
          <w:sz w:val="21"/>
          <w:szCs w:val="22"/>
          <w:u w:val="thick" w:color="000000"/>
        </w:rPr>
        <w:t>Committee</w:t>
      </w:r>
    </w:p>
    <w:p w:rsidR="00BC14E3" w:rsidRPr="00BC14E3" w:rsidRDefault="00BC14E3" w:rsidP="00BC14E3">
      <w:pPr>
        <w:widowControl w:val="0"/>
        <w:spacing w:before="11"/>
        <w:rPr>
          <w:rFonts w:ascii="Arial" w:eastAsia="Arial" w:hAnsi="Arial" w:cs="Arial"/>
          <w:b/>
          <w:bCs/>
          <w:sz w:val="21"/>
          <w:szCs w:val="21"/>
        </w:rPr>
      </w:pPr>
    </w:p>
    <w:p w:rsidR="00BC14E3" w:rsidRPr="00BC14E3" w:rsidRDefault="00BC14E3" w:rsidP="00BC14E3">
      <w:pPr>
        <w:widowControl w:val="0"/>
        <w:spacing w:line="242" w:lineRule="auto"/>
        <w:ind w:right="125"/>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hearing</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convened</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time</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place</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convenient</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complainant</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the</w:t>
      </w:r>
      <w:r w:rsidRPr="00BC14E3">
        <w:rPr>
          <w:rFonts w:ascii="Arial" w:eastAsia="Arial" w:hAnsi="Arial" w:cstheme="minorBidi"/>
          <w:w w:val="98"/>
          <w:sz w:val="22"/>
          <w:szCs w:val="22"/>
        </w:rPr>
        <w:t xml:space="preserve"> </w:t>
      </w:r>
      <w:r w:rsidRPr="00BC14E3">
        <w:rPr>
          <w:rFonts w:ascii="Arial" w:eastAsia="Arial" w:hAnsi="Arial" w:cstheme="minorBidi"/>
          <w:spacing w:val="-1"/>
          <w:sz w:val="22"/>
          <w:szCs w:val="22"/>
        </w:rPr>
        <w:t>Disciplinary</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Committee. The</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complainant</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notified</w:t>
      </w:r>
      <w:r w:rsidRPr="00BC14E3">
        <w:rPr>
          <w:rFonts w:ascii="Arial" w:eastAsia="Arial" w:hAnsi="Arial" w:cstheme="minorBidi"/>
          <w:spacing w:val="24"/>
          <w:sz w:val="22"/>
          <w:szCs w:val="22"/>
        </w:rPr>
        <w:t xml:space="preserve"> </w:t>
      </w:r>
      <w:r w:rsidRPr="00BC14E3">
        <w:rPr>
          <w:rFonts w:ascii="Arial" w:eastAsia="Arial" w:hAnsi="Arial" w:cstheme="minorBidi"/>
          <w:spacing w:val="-8"/>
          <w:sz w:val="22"/>
          <w:szCs w:val="22"/>
        </w:rPr>
        <w:t>i</w:t>
      </w:r>
      <w:r w:rsidRPr="00BC14E3">
        <w:rPr>
          <w:rFonts w:ascii="Arial" w:eastAsia="Arial" w:hAnsi="Arial" w:cstheme="minorBidi"/>
          <w:spacing w:val="-12"/>
          <w:sz w:val="22"/>
          <w:szCs w:val="22"/>
        </w:rPr>
        <w:t>n</w:t>
      </w:r>
      <w:r w:rsidRPr="00BC14E3">
        <w:rPr>
          <w:rFonts w:ascii="Arial" w:eastAsia="Arial" w:hAnsi="Arial" w:cstheme="minorBidi"/>
          <w:spacing w:val="10"/>
          <w:sz w:val="22"/>
          <w:szCs w:val="22"/>
        </w:rPr>
        <w:t xml:space="preserve"> </w:t>
      </w:r>
      <w:r w:rsidRPr="00BC14E3">
        <w:rPr>
          <w:rFonts w:ascii="Arial" w:eastAsia="Arial" w:hAnsi="Arial" w:cstheme="minorBidi"/>
          <w:spacing w:val="-1"/>
          <w:sz w:val="22"/>
          <w:szCs w:val="22"/>
        </w:rPr>
        <w:t>wri</w:t>
      </w:r>
      <w:r w:rsidRPr="00BC14E3">
        <w:rPr>
          <w:rFonts w:ascii="Arial" w:eastAsia="Arial" w:hAnsi="Arial" w:cstheme="minorBidi"/>
          <w:spacing w:val="-2"/>
          <w:sz w:val="22"/>
          <w:szCs w:val="22"/>
        </w:rPr>
        <w:t>ting</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date,</w:t>
      </w:r>
      <w:r w:rsidRPr="00BC14E3">
        <w:rPr>
          <w:rFonts w:ascii="Arial" w:eastAsia="Arial" w:hAnsi="Arial" w:cstheme="minorBidi"/>
          <w:spacing w:val="27"/>
          <w:w w:val="96"/>
          <w:sz w:val="22"/>
          <w:szCs w:val="22"/>
        </w:rPr>
        <w:t xml:space="preserve"> </w:t>
      </w:r>
      <w:r w:rsidRPr="00BC14E3">
        <w:rPr>
          <w:rFonts w:ascii="Arial" w:eastAsia="Arial" w:hAnsi="Arial" w:cstheme="minorBidi"/>
          <w:sz w:val="22"/>
          <w:szCs w:val="22"/>
        </w:rPr>
        <w:t>time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location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hearing,</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their</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 xml:space="preserve">rights </w:t>
      </w:r>
      <w:r w:rsidRPr="00BC14E3">
        <w:rPr>
          <w:rFonts w:ascii="Arial" w:eastAsia="Arial" w:hAnsi="Arial" w:cstheme="minorBidi"/>
          <w:spacing w:val="-8"/>
          <w:sz w:val="22"/>
          <w:szCs w:val="22"/>
        </w:rPr>
        <w:t>i</w:t>
      </w:r>
      <w:r w:rsidRPr="00BC14E3">
        <w:rPr>
          <w:rFonts w:ascii="Arial" w:eastAsia="Arial" w:hAnsi="Arial" w:cstheme="minorBidi"/>
          <w:spacing w:val="-11"/>
          <w:sz w:val="22"/>
          <w:szCs w:val="22"/>
        </w:rPr>
        <w:t>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relation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hearing.</w:t>
      </w:r>
      <w:r w:rsidRPr="00BC14E3">
        <w:rPr>
          <w:rFonts w:ascii="Arial" w:eastAsia="Arial" w:hAnsi="Arial" w:cstheme="minorBidi"/>
          <w:spacing w:val="55"/>
          <w:sz w:val="22"/>
          <w:szCs w:val="22"/>
        </w:rPr>
        <w:t xml:space="preserve"> </w:t>
      </w:r>
      <w:r w:rsidRPr="00BC14E3">
        <w:rPr>
          <w:rFonts w:ascii="Arial" w:eastAsia="Arial" w:hAnsi="Arial" w:cstheme="minorBidi"/>
          <w:sz w:val="22"/>
          <w:szCs w:val="22"/>
        </w:rPr>
        <w:t>These</w:t>
      </w:r>
      <w:r w:rsidRPr="00BC14E3">
        <w:rPr>
          <w:rFonts w:ascii="Arial" w:eastAsia="Arial" w:hAnsi="Arial" w:cstheme="minorBidi"/>
          <w:spacing w:val="12"/>
          <w:sz w:val="22"/>
          <w:szCs w:val="22"/>
        </w:rPr>
        <w:t xml:space="preserve"> </w:t>
      </w:r>
      <w:r w:rsidRPr="00BC14E3">
        <w:rPr>
          <w:rFonts w:ascii="Arial" w:eastAsia="Arial" w:hAnsi="Arial" w:cstheme="minorBidi"/>
          <w:spacing w:val="-1"/>
          <w:sz w:val="22"/>
          <w:szCs w:val="22"/>
        </w:rPr>
        <w:t>include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right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to:</w:t>
      </w:r>
    </w:p>
    <w:p w:rsidR="00BC14E3" w:rsidRPr="00BC14E3" w:rsidRDefault="00BC14E3" w:rsidP="00BC14E3">
      <w:pPr>
        <w:widowControl w:val="0"/>
        <w:spacing w:before="2"/>
        <w:rPr>
          <w:rFonts w:ascii="Arial" w:eastAsia="Arial" w:hAnsi="Arial" w:cs="Arial"/>
          <w:sz w:val="22"/>
          <w:szCs w:val="22"/>
        </w:rPr>
      </w:pPr>
    </w:p>
    <w:p w:rsidR="00BC14E3" w:rsidRPr="00BC14E3" w:rsidRDefault="00BC14E3" w:rsidP="00BF46C2">
      <w:pPr>
        <w:widowControl w:val="0"/>
        <w:numPr>
          <w:ilvl w:val="0"/>
          <w:numId w:val="23"/>
        </w:numPr>
        <w:spacing w:before="4"/>
        <w:ind w:left="720" w:hanging="360"/>
        <w:jc w:val="left"/>
        <w:rPr>
          <w:rFonts w:ascii="Arial" w:eastAsia="Arial" w:hAnsi="Arial" w:cs="Arial"/>
          <w:sz w:val="22"/>
          <w:szCs w:val="22"/>
        </w:rPr>
      </w:pPr>
      <w:r w:rsidRPr="00BC14E3">
        <w:rPr>
          <w:rFonts w:ascii="Arial" w:eastAsia="Arial" w:hAnsi="Arial" w:cstheme="minorBidi"/>
          <w:sz w:val="22"/>
          <w:szCs w:val="22"/>
        </w:rPr>
        <w:t>Be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present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present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evidence;</w:t>
      </w:r>
    </w:p>
    <w:p w:rsidR="00BC14E3" w:rsidRPr="00BC14E3" w:rsidRDefault="00BC14E3" w:rsidP="00BF46C2">
      <w:pPr>
        <w:widowControl w:val="0"/>
        <w:numPr>
          <w:ilvl w:val="0"/>
          <w:numId w:val="23"/>
        </w:numPr>
        <w:spacing w:before="4"/>
        <w:ind w:left="720" w:hanging="360"/>
        <w:jc w:val="left"/>
        <w:rPr>
          <w:rFonts w:ascii="Arial" w:eastAsia="Arial" w:hAnsi="Arial" w:cs="Arial"/>
          <w:sz w:val="22"/>
          <w:szCs w:val="22"/>
        </w:rPr>
      </w:pPr>
      <w:r w:rsidRPr="00BC14E3">
        <w:rPr>
          <w:rFonts w:ascii="Arial" w:eastAsia="Arial" w:hAnsi="Arial" w:cstheme="minorBidi"/>
          <w:sz w:val="22"/>
          <w:szCs w:val="22"/>
        </w:rPr>
        <w:t>Have</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witnesses</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present;</w:t>
      </w:r>
    </w:p>
    <w:p w:rsidR="00BC14E3" w:rsidRPr="00BC14E3" w:rsidRDefault="00BC14E3" w:rsidP="00BF46C2">
      <w:pPr>
        <w:widowControl w:val="0"/>
        <w:numPr>
          <w:ilvl w:val="0"/>
          <w:numId w:val="23"/>
        </w:numPr>
        <w:spacing w:before="9"/>
        <w:ind w:left="720" w:hanging="360"/>
        <w:jc w:val="left"/>
        <w:rPr>
          <w:rFonts w:ascii="Arial" w:eastAsia="Arial" w:hAnsi="Arial" w:cstheme="minorBidi"/>
          <w:sz w:val="22"/>
          <w:szCs w:val="22"/>
        </w:rPr>
      </w:pPr>
      <w:r w:rsidRPr="00BC14E3">
        <w:rPr>
          <w:rFonts w:ascii="Arial" w:eastAsia="Arial" w:hAnsi="Arial" w:cstheme="minorBidi"/>
          <w:spacing w:val="1"/>
          <w:sz w:val="22"/>
          <w:szCs w:val="22"/>
        </w:rPr>
        <w:t>Cross-examine;</w:t>
      </w:r>
    </w:p>
    <w:p w:rsidR="00BC14E3" w:rsidRPr="00BC14E3" w:rsidRDefault="00BC14E3" w:rsidP="00BF46C2">
      <w:pPr>
        <w:widowControl w:val="0"/>
        <w:numPr>
          <w:ilvl w:val="0"/>
          <w:numId w:val="23"/>
        </w:numPr>
        <w:spacing w:before="9"/>
        <w:ind w:left="720" w:hanging="360"/>
        <w:jc w:val="left"/>
        <w:rPr>
          <w:rFonts w:ascii="Arial" w:eastAsia="Arial" w:hAnsi="Arial" w:cstheme="minorBidi"/>
          <w:sz w:val="22"/>
          <w:szCs w:val="22"/>
        </w:rPr>
      </w:pPr>
      <w:r w:rsidRPr="00BC14E3">
        <w:rPr>
          <w:rFonts w:ascii="Arial" w:eastAsia="Arial" w:hAnsi="Arial" w:cstheme="minorBidi"/>
          <w:sz w:val="22"/>
          <w:szCs w:val="22"/>
        </w:rPr>
        <w:t>Be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represented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council at</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his</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her</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own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expense;</w:t>
      </w:r>
    </w:p>
    <w:p w:rsidR="00BC14E3" w:rsidRPr="00BC14E3" w:rsidRDefault="00BC14E3" w:rsidP="00BF46C2">
      <w:pPr>
        <w:widowControl w:val="0"/>
        <w:numPr>
          <w:ilvl w:val="0"/>
          <w:numId w:val="23"/>
        </w:numPr>
        <w:spacing w:before="4"/>
        <w:ind w:left="720" w:hanging="360"/>
        <w:jc w:val="left"/>
        <w:rPr>
          <w:rFonts w:ascii="Arial" w:eastAsia="Arial" w:hAnsi="Arial" w:cs="Arial"/>
          <w:sz w:val="22"/>
          <w:szCs w:val="22"/>
        </w:rPr>
      </w:pPr>
      <w:r w:rsidRPr="00BC14E3">
        <w:rPr>
          <w:rFonts w:ascii="Arial" w:eastAsia="Arial" w:hAnsi="Arial" w:cstheme="minorBidi"/>
          <w:sz w:val="22"/>
          <w:szCs w:val="22"/>
        </w:rPr>
        <w:t>Record</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9"/>
          <w:sz w:val="22"/>
          <w:szCs w:val="22"/>
        </w:rPr>
        <w:t xml:space="preserve"> </w:t>
      </w:r>
      <w:r w:rsidRPr="00BC14E3">
        <w:rPr>
          <w:rFonts w:ascii="Arial" w:eastAsia="Arial" w:hAnsi="Arial" w:cstheme="minorBidi"/>
          <w:spacing w:val="1"/>
          <w:sz w:val="22"/>
          <w:szCs w:val="22"/>
        </w:rPr>
        <w:t>proceedings</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at</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his</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her</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expense;</w:t>
      </w:r>
    </w:p>
    <w:p w:rsidR="00BC14E3" w:rsidRPr="00BC14E3" w:rsidRDefault="00BC14E3" w:rsidP="00BF46C2">
      <w:pPr>
        <w:widowControl w:val="0"/>
        <w:numPr>
          <w:ilvl w:val="0"/>
          <w:numId w:val="23"/>
        </w:numPr>
        <w:spacing w:before="9"/>
        <w:ind w:left="720" w:hanging="360"/>
        <w:jc w:val="left"/>
        <w:rPr>
          <w:rFonts w:ascii="Arial" w:eastAsia="Arial" w:hAnsi="Arial" w:cs="Arial"/>
          <w:sz w:val="21"/>
          <w:szCs w:val="21"/>
        </w:rPr>
      </w:pPr>
      <w:r w:rsidRPr="00BC14E3">
        <w:rPr>
          <w:rFonts w:ascii="Arial" w:eastAsia="Arial" w:hAnsi="Arial" w:cstheme="minorBidi"/>
          <w:sz w:val="22"/>
          <w:szCs w:val="22"/>
        </w:rPr>
        <w:t>File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notarized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written</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statement</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lieu</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appearing</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at</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heari</w:t>
      </w:r>
      <w:r w:rsidRPr="00BC14E3">
        <w:rPr>
          <w:rFonts w:ascii="Arial" w:eastAsia="Arial" w:hAnsi="Arial" w:cstheme="minorBidi"/>
          <w:spacing w:val="-2"/>
          <w:sz w:val="22"/>
          <w:szCs w:val="22"/>
        </w:rPr>
        <w:t>ng;</w:t>
      </w:r>
    </w:p>
    <w:p w:rsidR="00BC14E3" w:rsidRPr="00BC14E3" w:rsidRDefault="00BC14E3" w:rsidP="00BF46C2">
      <w:pPr>
        <w:widowControl w:val="0"/>
        <w:numPr>
          <w:ilvl w:val="0"/>
          <w:numId w:val="23"/>
        </w:numPr>
        <w:spacing w:before="4"/>
        <w:ind w:left="720" w:right="14" w:hanging="360"/>
        <w:jc w:val="left"/>
        <w:rPr>
          <w:rFonts w:ascii="Arial" w:eastAsia="Arial" w:hAnsi="Arial" w:cstheme="minorBidi"/>
          <w:sz w:val="22"/>
          <w:szCs w:val="22"/>
        </w:rPr>
      </w:pPr>
      <w:r w:rsidRPr="00BC14E3">
        <w:rPr>
          <w:rFonts w:ascii="Arial" w:eastAsia="Arial" w:hAnsi="Arial" w:cstheme="minorBidi"/>
          <w:sz w:val="22"/>
          <w:szCs w:val="22"/>
        </w:rPr>
        <w:t>Request</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postponement</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rescheduling</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pacing w:val="-1"/>
          <w:sz w:val="22"/>
          <w:szCs w:val="22"/>
        </w:rPr>
        <w:t>hearing,</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and</w:t>
      </w:r>
    </w:p>
    <w:p w:rsidR="00BC14E3" w:rsidRPr="00BC14E3" w:rsidRDefault="00BC14E3" w:rsidP="00BF46C2">
      <w:pPr>
        <w:widowControl w:val="0"/>
        <w:numPr>
          <w:ilvl w:val="0"/>
          <w:numId w:val="23"/>
        </w:numPr>
        <w:spacing w:before="4"/>
        <w:ind w:left="720" w:right="14" w:hanging="360"/>
        <w:jc w:val="left"/>
        <w:rPr>
          <w:rFonts w:ascii="Arial" w:eastAsia="Arial" w:hAnsi="Arial" w:cstheme="minorBidi"/>
          <w:sz w:val="22"/>
          <w:szCs w:val="22"/>
        </w:rPr>
      </w:pPr>
      <w:r w:rsidRPr="00BC14E3">
        <w:rPr>
          <w:rFonts w:ascii="Arial" w:eastAsia="Arial" w:hAnsi="Arial" w:cstheme="minorBidi"/>
          <w:sz w:val="22"/>
          <w:szCs w:val="22"/>
        </w:rPr>
        <w:t>Be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notified of</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outcome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hearing</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process</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pacing w:val="-1"/>
          <w:sz w:val="22"/>
          <w:szCs w:val="22"/>
        </w:rPr>
        <w:t xml:space="preserve">disposition </w:t>
      </w:r>
      <w:r w:rsidRPr="00BC14E3">
        <w:rPr>
          <w:rFonts w:ascii="Arial" w:eastAsia="Arial" w:hAnsi="Arial" w:cstheme="minorBidi"/>
          <w:sz w:val="22"/>
          <w:szCs w:val="22"/>
        </w:rPr>
        <w:t>of</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pacing w:val="1"/>
          <w:sz w:val="22"/>
          <w:szCs w:val="22"/>
        </w:rPr>
        <w:t>complaint.</w:t>
      </w:r>
      <w:r w:rsidRPr="00BC14E3">
        <w:rPr>
          <w:rFonts w:ascii="Arial" w:eastAsia="Arial" w:hAnsi="Arial" w:cstheme="minorBidi"/>
          <w:spacing w:val="29"/>
          <w:w w:val="9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6"/>
          <w:sz w:val="22"/>
          <w:szCs w:val="22"/>
        </w:rPr>
        <w:t xml:space="preserve"> </w:t>
      </w:r>
      <w:r w:rsidRPr="00BC14E3">
        <w:rPr>
          <w:rFonts w:ascii="Arial" w:eastAsia="Arial" w:hAnsi="Arial" w:cstheme="minorBidi"/>
          <w:spacing w:val="-2"/>
          <w:sz w:val="22"/>
          <w:szCs w:val="22"/>
        </w:rPr>
        <w:t>hearing</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shall</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conducted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moderated</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 D</w:t>
      </w:r>
      <w:r w:rsidRPr="00BC14E3">
        <w:rPr>
          <w:rFonts w:ascii="Arial" w:eastAsia="Arial" w:hAnsi="Arial" w:cstheme="minorBidi"/>
          <w:spacing w:val="-1"/>
          <w:sz w:val="22"/>
          <w:szCs w:val="22"/>
        </w:rPr>
        <w:t>isciplinary</w:t>
      </w:r>
      <w:r w:rsidRPr="00BC14E3">
        <w:rPr>
          <w:rFonts w:ascii="Arial" w:eastAsia="Arial" w:hAnsi="Arial" w:cstheme="minorBidi"/>
          <w:spacing w:val="14"/>
          <w:sz w:val="22"/>
          <w:szCs w:val="22"/>
        </w:rPr>
        <w:t xml:space="preserve"> </w:t>
      </w:r>
      <w:r w:rsidRPr="00BC14E3">
        <w:rPr>
          <w:rFonts w:ascii="Arial" w:eastAsia="Arial" w:hAnsi="Arial" w:cstheme="minorBidi"/>
          <w:spacing w:val="-4"/>
          <w:sz w:val="22"/>
          <w:szCs w:val="22"/>
        </w:rPr>
        <w:t>Revi</w:t>
      </w:r>
      <w:r w:rsidRPr="00BC14E3">
        <w:rPr>
          <w:rFonts w:ascii="Arial" w:eastAsia="Arial" w:hAnsi="Arial" w:cstheme="minorBidi"/>
          <w:spacing w:val="-3"/>
          <w:sz w:val="22"/>
          <w:szCs w:val="22"/>
        </w:rPr>
        <w:t>ew</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Committee.</w:t>
      </w:r>
    </w:p>
    <w:p w:rsidR="00BC14E3" w:rsidRPr="00BC14E3" w:rsidRDefault="00BC14E3" w:rsidP="00BC14E3">
      <w:pPr>
        <w:widowControl w:val="0"/>
        <w:tabs>
          <w:tab w:val="left" w:pos="1530"/>
        </w:tabs>
        <w:ind w:right="20"/>
        <w:jc w:val="right"/>
        <w:rPr>
          <w:rFonts w:ascii="Arial" w:eastAsia="Arial" w:hAnsi="Arial" w:cstheme="minorBidi"/>
          <w:sz w:val="22"/>
          <w:szCs w:val="22"/>
        </w:rPr>
      </w:pPr>
    </w:p>
    <w:p w:rsidR="00BC14E3" w:rsidRPr="00BC14E3" w:rsidRDefault="00BC14E3" w:rsidP="00BC14E3">
      <w:pPr>
        <w:widowControl w:val="0"/>
        <w:spacing w:before="14"/>
        <w:ind w:right="133"/>
        <w:rPr>
          <w:rFonts w:ascii="Arial" w:eastAsia="Arial" w:hAnsi="Arial" w:cstheme="minorBidi"/>
          <w:sz w:val="22"/>
          <w:szCs w:val="22"/>
        </w:rPr>
      </w:pPr>
      <w:r w:rsidRPr="00BC14E3">
        <w:rPr>
          <w:rFonts w:ascii="Arial" w:eastAsia="Arial" w:hAnsi="Arial" w:cstheme="minorBidi"/>
          <w:sz w:val="22"/>
          <w:szCs w:val="22"/>
        </w:rPr>
        <w:t>Parties</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request</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record</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verbatim</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(transcript)</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taken</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 xml:space="preserve">hearing. </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party</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makes</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the</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request,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however,</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bear</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expenses</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having</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record</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taken.</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C14E3">
      <w:pPr>
        <w:widowControl w:val="0"/>
        <w:rPr>
          <w:rFonts w:ascii="Arial" w:eastAsia="Arial" w:hAnsi="Arial" w:cstheme="minorBidi"/>
          <w:sz w:val="22"/>
          <w:szCs w:val="22"/>
        </w:rPr>
      </w:pPr>
      <w:r w:rsidRPr="00BC14E3">
        <w:rPr>
          <w:rFonts w:ascii="Arial" w:eastAsia="Arial" w:hAnsi="Arial" w:cstheme="minorBidi"/>
          <w:sz w:val="22"/>
          <w:szCs w:val="22"/>
        </w:rPr>
        <w:t>All</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written</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materials</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related</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be maintained</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office</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minimum</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three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(3)</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years.</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C14E3">
      <w:pPr>
        <w:widowControl w:val="0"/>
        <w:jc w:val="both"/>
        <w:rPr>
          <w:rFonts w:ascii="Arial" w:eastAsia="Arial" w:hAnsi="Arial" w:cstheme="minorBidi"/>
          <w:sz w:val="22"/>
          <w:szCs w:val="22"/>
        </w:rPr>
      </w:pPr>
      <w:r w:rsidRPr="00BC14E3">
        <w:rPr>
          <w:rFonts w:ascii="Arial" w:eastAsia="Arial" w:hAnsi="Arial" w:cstheme="minorBidi"/>
          <w:sz w:val="22"/>
          <w:szCs w:val="22"/>
        </w:rPr>
        <w:t>Failure of</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pacing w:val="1"/>
          <w:sz w:val="22"/>
          <w:szCs w:val="22"/>
        </w:rPr>
        <w:t>complainant</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appear</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participate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1"/>
          <w:sz w:val="22"/>
          <w:szCs w:val="22"/>
        </w:rPr>
        <w:t xml:space="preserve"> </w:t>
      </w:r>
      <w:r w:rsidRPr="00BC14E3">
        <w:rPr>
          <w:rFonts w:ascii="Arial" w:eastAsia="Arial" w:hAnsi="Arial" w:cstheme="minorBidi"/>
          <w:spacing w:val="-1"/>
          <w:sz w:val="22"/>
          <w:szCs w:val="22"/>
        </w:rPr>
        <w:t>hearing</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result</w:t>
      </w:r>
      <w:r w:rsidRPr="00BC14E3">
        <w:rPr>
          <w:rFonts w:ascii="Arial" w:eastAsia="Arial" w:hAnsi="Arial" w:cstheme="minorBidi"/>
          <w:spacing w:val="-3"/>
          <w:sz w:val="22"/>
          <w:szCs w:val="22"/>
        </w:rPr>
        <w:t xml:space="preserve"> </w:t>
      </w:r>
      <w:r w:rsidRPr="00BC14E3">
        <w:rPr>
          <w:rFonts w:ascii="Arial" w:eastAsia="Arial" w:hAnsi="Arial" w:cstheme="minorBidi"/>
          <w:spacing w:val="-8"/>
          <w:sz w:val="22"/>
          <w:szCs w:val="22"/>
        </w:rPr>
        <w:t>i</w:t>
      </w:r>
      <w:r w:rsidRPr="00BC14E3">
        <w:rPr>
          <w:rFonts w:ascii="Arial" w:eastAsia="Arial" w:hAnsi="Arial" w:cstheme="minorBidi"/>
          <w:spacing w:val="-11"/>
          <w:sz w:val="22"/>
          <w:szCs w:val="22"/>
        </w:rPr>
        <w:t>n</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dismissal</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complaint.</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C14E3">
      <w:pPr>
        <w:widowControl w:val="0"/>
        <w:ind w:right="132"/>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43"/>
          <w:sz w:val="22"/>
          <w:szCs w:val="22"/>
        </w:rPr>
        <w:t xml:space="preserve"> </w:t>
      </w:r>
      <w:r w:rsidRPr="00BC14E3">
        <w:rPr>
          <w:rFonts w:ascii="Arial" w:eastAsia="Arial" w:hAnsi="Arial" w:cstheme="minorBidi"/>
          <w:spacing w:val="-1"/>
          <w:sz w:val="22"/>
          <w:szCs w:val="22"/>
        </w:rPr>
        <w:t>Disciplinary</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invite</w:t>
      </w:r>
      <w:r w:rsidRPr="00BC14E3">
        <w:rPr>
          <w:rFonts w:ascii="Arial" w:eastAsia="Arial" w:hAnsi="Arial" w:cstheme="minorBidi"/>
          <w:spacing w:val="29"/>
          <w:sz w:val="22"/>
          <w:szCs w:val="22"/>
        </w:rPr>
        <w:t xml:space="preserve"> </w:t>
      </w:r>
      <w:r w:rsidRPr="00BC14E3">
        <w:rPr>
          <w:rFonts w:ascii="Arial" w:eastAsia="Arial" w:hAnsi="Arial" w:cstheme="minorBidi"/>
          <w:spacing w:val="-1"/>
          <w:sz w:val="22"/>
          <w:szCs w:val="22"/>
        </w:rPr>
        <w:t>additional</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parties</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9"/>
          <w:sz w:val="22"/>
          <w:szCs w:val="22"/>
        </w:rPr>
        <w:t xml:space="preserve"> </w:t>
      </w:r>
      <w:r w:rsidRPr="00BC14E3">
        <w:rPr>
          <w:rFonts w:ascii="Arial" w:eastAsia="Arial" w:hAnsi="Arial" w:cstheme="minorBidi"/>
          <w:spacing w:val="-1"/>
          <w:sz w:val="22"/>
          <w:szCs w:val="22"/>
        </w:rPr>
        <w:t>heari</w:t>
      </w:r>
      <w:r w:rsidRPr="00BC14E3">
        <w:rPr>
          <w:rFonts w:ascii="Arial" w:eastAsia="Arial" w:hAnsi="Arial" w:cstheme="minorBidi"/>
          <w:spacing w:val="-2"/>
          <w:sz w:val="22"/>
          <w:szCs w:val="22"/>
        </w:rPr>
        <w:t>ng.</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These</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persons</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33"/>
          <w:w w:val="95"/>
          <w:sz w:val="22"/>
          <w:szCs w:val="22"/>
        </w:rPr>
        <w:t xml:space="preserve"> </w:t>
      </w:r>
      <w:r w:rsidRPr="00BC14E3">
        <w:rPr>
          <w:rFonts w:ascii="Arial" w:eastAsia="Arial" w:hAnsi="Arial" w:cstheme="minorBidi"/>
          <w:sz w:val="22"/>
          <w:szCs w:val="22"/>
        </w:rPr>
        <w:t>restricted</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those</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having</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firsthand</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knowledge</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situation</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leading</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5"/>
          <w:sz w:val="22"/>
          <w:szCs w:val="22"/>
        </w:rPr>
        <w:t xml:space="preserve"> </w:t>
      </w:r>
      <w:r w:rsidRPr="00BC14E3">
        <w:rPr>
          <w:rFonts w:ascii="Arial" w:eastAsia="Arial" w:hAnsi="Arial" w:cstheme="minorBidi"/>
          <w:spacing w:val="1"/>
          <w:sz w:val="22"/>
          <w:szCs w:val="22"/>
        </w:rPr>
        <w:t>complaint.</w:t>
      </w:r>
      <w:r w:rsidRPr="00BC14E3">
        <w:rPr>
          <w:rFonts w:ascii="Arial" w:eastAsia="Arial" w:hAnsi="Arial" w:cstheme="minorBidi"/>
          <w:spacing w:val="59"/>
          <w:sz w:val="22"/>
          <w:szCs w:val="22"/>
        </w:rPr>
        <w:t xml:space="preserve"> </w:t>
      </w:r>
      <w:r w:rsidRPr="00BC14E3">
        <w:rPr>
          <w:rFonts w:ascii="Arial" w:eastAsia="Arial" w:hAnsi="Arial" w:cstheme="minorBidi"/>
          <w:sz w:val="22"/>
          <w:szCs w:val="22"/>
        </w:rPr>
        <w:t>If</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21"/>
          <w:w w:val="96"/>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makes</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such</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requests</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attendance,</w:t>
      </w:r>
      <w:r w:rsidRPr="00BC14E3">
        <w:rPr>
          <w:rFonts w:ascii="Arial" w:eastAsia="Arial" w:hAnsi="Arial" w:cstheme="minorBidi"/>
          <w:spacing w:val="36"/>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reimburse</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individuals</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reasonable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travel</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costs and</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expenses.</w:t>
      </w:r>
    </w:p>
    <w:p w:rsidR="00BC14E3" w:rsidRPr="00BC14E3" w:rsidRDefault="00BC14E3" w:rsidP="00BC14E3">
      <w:pPr>
        <w:widowControl w:val="0"/>
        <w:spacing w:before="9"/>
        <w:rPr>
          <w:rFonts w:ascii="Arial" w:eastAsia="Arial" w:hAnsi="Arial" w:cs="Arial"/>
          <w:sz w:val="21"/>
          <w:szCs w:val="21"/>
        </w:rPr>
      </w:pPr>
    </w:p>
    <w:p w:rsidR="00BC14E3" w:rsidRPr="00BC14E3" w:rsidRDefault="00BC14E3" w:rsidP="00BC14E3">
      <w:pPr>
        <w:widowControl w:val="0"/>
        <w:spacing w:line="238" w:lineRule="auto"/>
        <w:ind w:right="136"/>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5"/>
          <w:sz w:val="22"/>
          <w:szCs w:val="22"/>
        </w:rPr>
        <w:t xml:space="preserve"> </w:t>
      </w:r>
      <w:r w:rsidRPr="00BC14E3">
        <w:rPr>
          <w:rFonts w:ascii="Arial" w:eastAsia="Arial" w:hAnsi="Arial" w:cstheme="minorBidi"/>
          <w:spacing w:val="-1"/>
          <w:sz w:val="22"/>
          <w:szCs w:val="22"/>
        </w:rPr>
        <w:t>Committee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reserves</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right</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to interview</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other</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persons</w:t>
      </w:r>
      <w:r w:rsidRPr="00BC14E3">
        <w:rPr>
          <w:rFonts w:ascii="Arial" w:eastAsia="Arial" w:hAnsi="Arial" w:cstheme="minorBidi"/>
          <w:spacing w:val="10"/>
          <w:sz w:val="22"/>
          <w:szCs w:val="22"/>
        </w:rPr>
        <w:t xml:space="preserve"> </w:t>
      </w:r>
      <w:r w:rsidRPr="00BC14E3">
        <w:rPr>
          <w:rFonts w:ascii="Arial" w:eastAsia="Arial" w:hAnsi="Arial" w:cstheme="minorBidi"/>
          <w:spacing w:val="-8"/>
          <w:sz w:val="22"/>
          <w:szCs w:val="22"/>
        </w:rPr>
        <w:t>i</w:t>
      </w:r>
      <w:r w:rsidRPr="00BC14E3">
        <w:rPr>
          <w:rFonts w:ascii="Arial" w:eastAsia="Arial" w:hAnsi="Arial" w:cstheme="minorBidi"/>
          <w:spacing w:val="-12"/>
          <w:sz w:val="22"/>
          <w:szCs w:val="22"/>
        </w:rPr>
        <w:t>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reference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21"/>
          <w:w w:val="97"/>
          <w:sz w:val="22"/>
          <w:szCs w:val="22"/>
        </w:rPr>
        <w:t xml:space="preserve"> </w:t>
      </w:r>
      <w:r w:rsidRPr="00BC14E3">
        <w:rPr>
          <w:rFonts w:ascii="Arial" w:eastAsia="Arial" w:hAnsi="Arial" w:cstheme="minorBidi"/>
          <w:sz w:val="22"/>
          <w:szCs w:val="22"/>
        </w:rPr>
        <w:t>At the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hearing,</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shall notify</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compla</w:t>
      </w:r>
      <w:r w:rsidRPr="00BC14E3">
        <w:rPr>
          <w:rFonts w:ascii="Arial" w:eastAsia="Arial" w:hAnsi="Arial" w:cstheme="minorBidi"/>
          <w:spacing w:val="11"/>
          <w:sz w:val="22"/>
          <w:szCs w:val="22"/>
        </w:rPr>
        <w:t>i</w:t>
      </w:r>
      <w:r w:rsidRPr="00BC14E3">
        <w:rPr>
          <w:rFonts w:ascii="Arial" w:eastAsia="Arial" w:hAnsi="Arial" w:cstheme="minorBidi"/>
          <w:sz w:val="22"/>
          <w:szCs w:val="22"/>
        </w:rPr>
        <w:t>nant</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persons</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contacted</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consulted</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reference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9"/>
          <w:sz w:val="22"/>
          <w:szCs w:val="22"/>
        </w:rPr>
        <w:t xml:space="preserve"> </w:t>
      </w:r>
      <w:r w:rsidRPr="00BC14E3">
        <w:rPr>
          <w:rFonts w:ascii="Arial" w:eastAsia="Arial" w:hAnsi="Arial" w:cstheme="minorBidi"/>
          <w:spacing w:val="-2"/>
          <w:sz w:val="22"/>
          <w:szCs w:val="22"/>
        </w:rPr>
        <w:t>i</w:t>
      </w:r>
      <w:r w:rsidRPr="00BC14E3">
        <w:rPr>
          <w:rFonts w:ascii="Arial" w:eastAsia="Arial" w:hAnsi="Arial" w:cstheme="minorBidi"/>
          <w:spacing w:val="-3"/>
          <w:sz w:val="22"/>
          <w:szCs w:val="22"/>
        </w:rPr>
        <w:t>nvestigation</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complaint.</w:t>
      </w:r>
    </w:p>
    <w:p w:rsidR="00BC14E3" w:rsidRPr="00BC14E3" w:rsidRDefault="00BC14E3" w:rsidP="00BC14E3">
      <w:pPr>
        <w:widowControl w:val="0"/>
        <w:spacing w:before="5"/>
        <w:rPr>
          <w:rFonts w:ascii="Arial" w:eastAsia="Arial" w:hAnsi="Arial" w:cs="Arial"/>
          <w:sz w:val="22"/>
          <w:szCs w:val="22"/>
        </w:rPr>
      </w:pPr>
    </w:p>
    <w:p w:rsidR="00BC14E3" w:rsidRPr="00BC14E3" w:rsidRDefault="00BC14E3" w:rsidP="00BC14E3">
      <w:pPr>
        <w:widowControl w:val="0"/>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shall</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bound</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common</w:t>
      </w:r>
      <w:r w:rsidRPr="00BC14E3">
        <w:rPr>
          <w:rFonts w:ascii="Arial" w:eastAsia="Arial" w:hAnsi="Arial" w:cstheme="minorBidi"/>
          <w:spacing w:val="6"/>
          <w:sz w:val="22"/>
          <w:szCs w:val="22"/>
        </w:rPr>
        <w:t xml:space="preserve"> </w:t>
      </w:r>
      <w:r w:rsidRPr="00BC14E3">
        <w:rPr>
          <w:rFonts w:ascii="Arial" w:eastAsia="Arial" w:hAnsi="Arial" w:cstheme="minorBidi"/>
          <w:spacing w:val="-7"/>
          <w:sz w:val="22"/>
          <w:szCs w:val="22"/>
        </w:rPr>
        <w:t>l</w:t>
      </w:r>
      <w:r w:rsidRPr="00BC14E3">
        <w:rPr>
          <w:rFonts w:ascii="Arial" w:eastAsia="Arial" w:hAnsi="Arial" w:cstheme="minorBidi"/>
          <w:spacing w:val="-11"/>
          <w:sz w:val="22"/>
          <w:szCs w:val="22"/>
        </w:rPr>
        <w:t>aw</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statutory</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rules</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evidence.</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C14E3">
      <w:pPr>
        <w:widowControl w:val="0"/>
        <w:rPr>
          <w:rFonts w:ascii="Arial" w:eastAsia="Arial" w:hAnsi="Arial" w:cstheme="minorBidi"/>
          <w:sz w:val="22"/>
          <w:szCs w:val="22"/>
        </w:rPr>
      </w:pPr>
      <w:r w:rsidRPr="00BC14E3">
        <w:rPr>
          <w:rFonts w:ascii="Arial" w:eastAsia="Arial" w:hAnsi="Arial" w:cstheme="minorBidi"/>
          <w:spacing w:val="1"/>
          <w:sz w:val="22"/>
          <w:szCs w:val="22"/>
        </w:rPr>
        <w:t>Within</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fourteen</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(14)</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5"/>
          <w:sz w:val="22"/>
          <w:szCs w:val="22"/>
        </w:rPr>
        <w:t xml:space="preserve"> </w:t>
      </w:r>
      <w:r w:rsidRPr="00BC14E3">
        <w:rPr>
          <w:rFonts w:ascii="Arial" w:eastAsia="Arial" w:hAnsi="Arial" w:cstheme="minorBidi"/>
          <w:spacing w:val="-1"/>
          <w:sz w:val="22"/>
          <w:szCs w:val="22"/>
        </w:rPr>
        <w:t>heari</w:t>
      </w:r>
      <w:r w:rsidRPr="00BC14E3">
        <w:rPr>
          <w:rFonts w:ascii="Arial" w:eastAsia="Arial" w:hAnsi="Arial" w:cstheme="minorBidi"/>
          <w:spacing w:val="-2"/>
          <w:sz w:val="22"/>
          <w:szCs w:val="22"/>
        </w:rPr>
        <w:t>ng,</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Disciplinary Review</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3"/>
          <w:sz w:val="22"/>
          <w:szCs w:val="22"/>
        </w:rPr>
        <w:t xml:space="preserve"> </w:t>
      </w:r>
      <w:r w:rsidRPr="00BC14E3">
        <w:rPr>
          <w:rFonts w:ascii="Arial" w:eastAsia="Arial" w:hAnsi="Arial" w:cstheme="minorBidi"/>
          <w:sz w:val="22"/>
          <w:szCs w:val="22"/>
        </w:rPr>
        <w:t>forward</w:t>
      </w:r>
      <w:r w:rsidRPr="00BC14E3">
        <w:rPr>
          <w:rFonts w:ascii="Arial" w:eastAsia="Arial" w:hAnsi="Arial" w:cstheme="minorBidi"/>
          <w:spacing w:val="52"/>
          <w:sz w:val="22"/>
          <w:szCs w:val="22"/>
        </w:rPr>
        <w:t xml:space="preserve"> </w:t>
      </w:r>
      <w:r w:rsidRPr="00BC14E3">
        <w:rPr>
          <w:rFonts w:ascii="Arial" w:eastAsia="Arial" w:hAnsi="Arial" w:cstheme="minorBidi"/>
          <w:sz w:val="22"/>
          <w:szCs w:val="22"/>
        </w:rPr>
        <w:t>its</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lastRenderedPageBreak/>
        <w:t>report</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9"/>
          <w:w w:val="98"/>
          <w:sz w:val="22"/>
          <w:szCs w:val="22"/>
        </w:rPr>
        <w:t xml:space="preserve"> </w:t>
      </w:r>
      <w:r w:rsidRPr="00BC14E3">
        <w:rPr>
          <w:rFonts w:ascii="Arial" w:eastAsia="Arial" w:hAnsi="Arial" w:cstheme="minorBidi"/>
          <w:sz w:val="22"/>
          <w:szCs w:val="22"/>
        </w:rPr>
        <w:t>chairman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pacing w:val="-1"/>
          <w:sz w:val="22"/>
          <w:szCs w:val="22"/>
        </w:rPr>
        <w:t>Certification</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This report</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include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following:</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F46C2">
      <w:pPr>
        <w:widowControl w:val="0"/>
        <w:numPr>
          <w:ilvl w:val="0"/>
          <w:numId w:val="18"/>
        </w:numPr>
        <w:tabs>
          <w:tab w:val="left" w:pos="720"/>
        </w:tabs>
        <w:spacing w:before="4"/>
        <w:ind w:left="720" w:right="133" w:hanging="515"/>
        <w:rPr>
          <w:rFonts w:ascii="Arial" w:eastAsia="Arial" w:hAnsi="Arial" w:cs="Arial"/>
          <w:sz w:val="22"/>
          <w:szCs w:val="22"/>
        </w:rPr>
      </w:pPr>
      <w:r w:rsidRPr="00BC14E3">
        <w:rPr>
          <w:rFonts w:ascii="Arial" w:eastAsia="Arial" w:hAnsi="Arial" w:cstheme="minorBidi"/>
          <w:sz w:val="22"/>
          <w:szCs w:val="22"/>
        </w:rPr>
        <w:t>A</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summary of</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the</w:t>
      </w:r>
      <w:r w:rsidR="006718AF">
        <w:rPr>
          <w:rFonts w:ascii="Arial" w:eastAsia="Arial" w:hAnsi="Arial" w:cstheme="minorBidi"/>
          <w:sz w:val="22"/>
          <w:szCs w:val="22"/>
        </w:rPr>
        <w:t xml:space="preserve"> </w:t>
      </w:r>
      <w:r w:rsidRPr="00BC14E3">
        <w:rPr>
          <w:rFonts w:ascii="Arial" w:eastAsia="Arial" w:hAnsi="Arial" w:cstheme="minorBidi"/>
          <w:sz w:val="22"/>
          <w:szCs w:val="22"/>
        </w:rPr>
        <w:t>complaint and</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9"/>
          <w:sz w:val="22"/>
          <w:szCs w:val="22"/>
        </w:rPr>
        <w:t xml:space="preserve"> </w:t>
      </w:r>
      <w:r w:rsidRPr="00BC14E3">
        <w:rPr>
          <w:rFonts w:ascii="Arial" w:eastAsia="Arial" w:hAnsi="Arial" w:cstheme="minorBidi"/>
          <w:sz w:val="22"/>
          <w:szCs w:val="22"/>
        </w:rPr>
        <w:t>evidence presented</w:t>
      </w:r>
      <w:r w:rsidRPr="00BC14E3">
        <w:rPr>
          <w:rFonts w:ascii="Arial" w:eastAsia="Arial" w:hAnsi="Arial" w:cstheme="minorBidi"/>
          <w:spacing w:val="57"/>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complainant</w:t>
      </w:r>
      <w:r w:rsidR="006718AF">
        <w:rPr>
          <w:rFonts w:ascii="Arial" w:eastAsia="Arial" w:hAnsi="Arial" w:cstheme="minorBidi"/>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54"/>
          <w:sz w:val="22"/>
          <w:szCs w:val="22"/>
        </w:rPr>
        <w:t xml:space="preserve"> </w:t>
      </w:r>
      <w:r w:rsidRPr="00BC14E3">
        <w:rPr>
          <w:rFonts w:ascii="Arial" w:eastAsia="Arial" w:hAnsi="Arial" w:cstheme="minorBidi"/>
          <w:sz w:val="22"/>
          <w:szCs w:val="22"/>
        </w:rPr>
        <w:t xml:space="preserve">respondent </w:t>
      </w:r>
      <w:r w:rsidRPr="00BC14E3">
        <w:rPr>
          <w:rFonts w:ascii="Arial" w:eastAsia="Arial" w:hAnsi="Arial" w:cstheme="minorBidi"/>
          <w:spacing w:val="-8"/>
          <w:sz w:val="22"/>
          <w:szCs w:val="22"/>
        </w:rPr>
        <w:t>i</w:t>
      </w:r>
      <w:r w:rsidRPr="00BC14E3">
        <w:rPr>
          <w:rFonts w:ascii="Arial" w:eastAsia="Arial" w:hAnsi="Arial" w:cstheme="minorBidi"/>
          <w:spacing w:val="-12"/>
          <w:sz w:val="22"/>
          <w:szCs w:val="22"/>
        </w:rPr>
        <w:t>n</w:t>
      </w:r>
      <w:r w:rsidRPr="00BC14E3">
        <w:rPr>
          <w:rFonts w:ascii="Arial" w:eastAsia="Arial" w:hAnsi="Arial" w:cstheme="minorBidi"/>
          <w:spacing w:val="22"/>
          <w:w w:val="99"/>
          <w:sz w:val="22"/>
          <w:szCs w:val="22"/>
        </w:rPr>
        <w:t xml:space="preserve"> </w:t>
      </w:r>
      <w:r w:rsidRPr="00BC14E3">
        <w:rPr>
          <w:rFonts w:ascii="Arial" w:eastAsia="Arial" w:hAnsi="Arial" w:cstheme="minorBidi"/>
          <w:sz w:val="22"/>
          <w:szCs w:val="22"/>
        </w:rPr>
        <w:t>reference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it;</w:t>
      </w:r>
    </w:p>
    <w:p w:rsidR="00BC14E3" w:rsidRPr="00BC14E3" w:rsidRDefault="00BC14E3" w:rsidP="00BF46C2">
      <w:pPr>
        <w:widowControl w:val="0"/>
        <w:numPr>
          <w:ilvl w:val="0"/>
          <w:numId w:val="18"/>
        </w:numPr>
        <w:tabs>
          <w:tab w:val="left" w:pos="720"/>
        </w:tabs>
        <w:spacing w:before="4"/>
        <w:ind w:left="720" w:right="133" w:hanging="515"/>
        <w:rPr>
          <w:rFonts w:ascii="Arial" w:eastAsia="Arial" w:hAnsi="Arial" w:cs="Arial"/>
          <w:sz w:val="22"/>
          <w:szCs w:val="22"/>
        </w:rPr>
      </w:pPr>
      <w:r w:rsidRPr="00BC14E3">
        <w:rPr>
          <w:rFonts w:ascii="Arial" w:eastAsia="Arial" w:hAnsi="Arial" w:cstheme="minorBidi"/>
          <w:sz w:val="22"/>
          <w:szCs w:val="22"/>
        </w:rPr>
        <w:t>A</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reconstruction</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process</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used</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7"/>
          <w:sz w:val="22"/>
          <w:szCs w:val="22"/>
        </w:rPr>
        <w:t xml:space="preserve"> </w:t>
      </w:r>
      <w:r w:rsidRPr="00BC14E3">
        <w:rPr>
          <w:rFonts w:ascii="Arial" w:eastAsia="Arial" w:hAnsi="Arial" w:cstheme="minorBidi"/>
          <w:spacing w:val="-1"/>
          <w:sz w:val="22"/>
          <w:szCs w:val="22"/>
        </w:rPr>
        <w:t>Disciplinary</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handle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22"/>
          <w:w w:val="97"/>
          <w:sz w:val="22"/>
          <w:szCs w:val="22"/>
        </w:rPr>
        <w:t xml:space="preserve"> </w:t>
      </w:r>
      <w:r w:rsidRPr="00BC14E3">
        <w:rPr>
          <w:rFonts w:ascii="Arial" w:eastAsia="Arial" w:hAnsi="Arial" w:cstheme="minorBidi"/>
          <w:spacing w:val="-1"/>
          <w:sz w:val="22"/>
          <w:szCs w:val="22"/>
        </w:rPr>
        <w:t>including</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dates;</w:t>
      </w:r>
    </w:p>
    <w:p w:rsidR="00BC14E3" w:rsidRPr="00BC14E3" w:rsidRDefault="00BC14E3" w:rsidP="00BF46C2">
      <w:pPr>
        <w:widowControl w:val="0"/>
        <w:numPr>
          <w:ilvl w:val="0"/>
          <w:numId w:val="18"/>
        </w:numPr>
        <w:tabs>
          <w:tab w:val="left" w:pos="720"/>
        </w:tabs>
        <w:ind w:left="720" w:right="133" w:hanging="515"/>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6"/>
          <w:sz w:val="22"/>
          <w:szCs w:val="22"/>
        </w:rPr>
        <w:t xml:space="preserve"> </w:t>
      </w:r>
      <w:r w:rsidRPr="00BC14E3">
        <w:rPr>
          <w:rFonts w:ascii="Arial" w:eastAsia="Arial" w:hAnsi="Arial" w:cstheme="minorBidi"/>
          <w:spacing w:val="-2"/>
          <w:sz w:val="22"/>
          <w:szCs w:val="22"/>
        </w:rPr>
        <w:t>Review</w:t>
      </w:r>
      <w:r w:rsidRPr="00BC14E3">
        <w:rPr>
          <w:rFonts w:ascii="Arial" w:eastAsia="Arial" w:hAnsi="Arial" w:cstheme="minorBidi"/>
          <w:sz w:val="22"/>
          <w:szCs w:val="22"/>
        </w:rPr>
        <w:t xml:space="preserve"> Committee's</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recommendation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disposition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case,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which</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one</w:t>
      </w:r>
      <w:r w:rsidRPr="00BC14E3">
        <w:rPr>
          <w:rFonts w:ascii="Arial" w:eastAsia="Arial" w:hAnsi="Arial" w:cstheme="minorBidi"/>
          <w:spacing w:val="21"/>
          <w:w w:val="98"/>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following:</w:t>
      </w:r>
    </w:p>
    <w:p w:rsidR="00BC14E3" w:rsidRPr="00BC14E3" w:rsidRDefault="00BC14E3" w:rsidP="006718AF">
      <w:pPr>
        <w:widowControl w:val="0"/>
        <w:tabs>
          <w:tab w:val="left" w:pos="720"/>
        </w:tabs>
        <w:spacing w:before="4"/>
        <w:ind w:left="720" w:hanging="515"/>
        <w:rPr>
          <w:rFonts w:ascii="Arial" w:eastAsia="Arial" w:hAnsi="Arial" w:cs="Arial"/>
          <w:sz w:val="22"/>
          <w:szCs w:val="22"/>
        </w:rPr>
      </w:pPr>
    </w:p>
    <w:p w:rsidR="00BC14E3" w:rsidRPr="00BC14E3" w:rsidRDefault="00BC14E3" w:rsidP="00BF46C2">
      <w:pPr>
        <w:widowControl w:val="0"/>
        <w:numPr>
          <w:ilvl w:val="1"/>
          <w:numId w:val="18"/>
        </w:numPr>
        <w:tabs>
          <w:tab w:val="left" w:pos="1440"/>
        </w:tabs>
        <w:spacing w:line="252" w:lineRule="exact"/>
        <w:ind w:left="1440" w:hanging="360"/>
        <w:rPr>
          <w:rFonts w:ascii="Arial" w:eastAsia="Arial" w:hAnsi="Arial" w:cstheme="minorBidi"/>
          <w:sz w:val="22"/>
          <w:szCs w:val="22"/>
        </w:rPr>
      </w:pPr>
      <w:r w:rsidRPr="00BC14E3">
        <w:rPr>
          <w:rFonts w:ascii="Arial" w:eastAsia="Arial" w:hAnsi="Arial" w:cstheme="minorBidi"/>
          <w:sz w:val="22"/>
          <w:szCs w:val="22"/>
        </w:rPr>
        <w:t>Dismissal</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charge(s).</w:t>
      </w:r>
    </w:p>
    <w:p w:rsidR="00BC14E3" w:rsidRPr="00BC14E3" w:rsidRDefault="00BC14E3" w:rsidP="00BF46C2">
      <w:pPr>
        <w:widowControl w:val="0"/>
        <w:numPr>
          <w:ilvl w:val="1"/>
          <w:numId w:val="18"/>
        </w:numPr>
        <w:tabs>
          <w:tab w:val="left" w:pos="1440"/>
        </w:tabs>
        <w:ind w:left="1440" w:right="133" w:hanging="360"/>
        <w:rPr>
          <w:rFonts w:ascii="Arial" w:eastAsia="Arial" w:hAnsi="Arial" w:cstheme="minorBidi"/>
          <w:sz w:val="22"/>
          <w:szCs w:val="22"/>
        </w:rPr>
      </w:pPr>
      <w:r w:rsidRPr="00BC14E3">
        <w:rPr>
          <w:rFonts w:ascii="Arial" w:eastAsia="Arial" w:hAnsi="Arial" w:cstheme="minorBidi"/>
          <w:sz w:val="22"/>
          <w:szCs w:val="22"/>
        </w:rPr>
        <w:t>Denial of certification and specification of the time period before reapplication would be</w:t>
      </w:r>
      <w:r w:rsidRPr="00BC14E3">
        <w:rPr>
          <w:rFonts w:ascii="Arial" w:eastAsia="Arial" w:hAnsi="Arial" w:cstheme="minorBidi"/>
          <w:w w:val="99"/>
          <w:sz w:val="22"/>
          <w:szCs w:val="22"/>
        </w:rPr>
        <w:t xml:space="preserve"> </w:t>
      </w:r>
      <w:r w:rsidRPr="00BC14E3">
        <w:rPr>
          <w:rFonts w:ascii="Arial" w:eastAsia="Arial" w:hAnsi="Arial" w:cstheme="minorBidi"/>
          <w:sz w:val="22"/>
          <w:szCs w:val="22"/>
        </w:rPr>
        <w:t>considered.</w:t>
      </w:r>
    </w:p>
    <w:p w:rsidR="00BC14E3" w:rsidRPr="00BC14E3" w:rsidRDefault="00BC14E3" w:rsidP="00BF46C2">
      <w:pPr>
        <w:widowControl w:val="0"/>
        <w:numPr>
          <w:ilvl w:val="1"/>
          <w:numId w:val="18"/>
        </w:numPr>
        <w:tabs>
          <w:tab w:val="left" w:pos="1440"/>
          <w:tab w:val="left" w:pos="1580"/>
        </w:tabs>
        <w:spacing w:before="6" w:line="252" w:lineRule="exact"/>
        <w:ind w:left="1440" w:hanging="360"/>
        <w:rPr>
          <w:rFonts w:ascii="Arial" w:eastAsia="Arial" w:hAnsi="Arial" w:cstheme="minorBidi"/>
          <w:sz w:val="22"/>
          <w:szCs w:val="22"/>
        </w:rPr>
      </w:pPr>
      <w:r w:rsidRPr="00BC14E3">
        <w:rPr>
          <w:rFonts w:ascii="Arial" w:eastAsia="Arial" w:hAnsi="Arial" w:cstheme="minorBidi"/>
          <w:sz w:val="22"/>
          <w:szCs w:val="22"/>
        </w:rPr>
        <w:t>A</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reprimand.</w:t>
      </w:r>
    </w:p>
    <w:p w:rsidR="00BC14E3" w:rsidRPr="00BC14E3" w:rsidRDefault="00BC14E3" w:rsidP="00BF46C2">
      <w:pPr>
        <w:widowControl w:val="0"/>
        <w:numPr>
          <w:ilvl w:val="1"/>
          <w:numId w:val="18"/>
        </w:numPr>
        <w:tabs>
          <w:tab w:val="left" w:pos="1440"/>
          <w:tab w:val="left" w:pos="1594"/>
        </w:tabs>
        <w:ind w:left="1440" w:right="133" w:hanging="360"/>
        <w:rPr>
          <w:rFonts w:ascii="Arial" w:eastAsia="Arial" w:hAnsi="Arial" w:cstheme="minorBidi"/>
          <w:sz w:val="22"/>
          <w:szCs w:val="22"/>
        </w:rPr>
      </w:pPr>
      <w:r w:rsidRPr="00BC14E3">
        <w:rPr>
          <w:rFonts w:ascii="Arial" w:eastAsia="Arial" w:hAnsi="Arial" w:cstheme="minorBidi"/>
          <w:sz w:val="22"/>
          <w:szCs w:val="22"/>
        </w:rPr>
        <w:t>Suspension</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5"/>
          <w:sz w:val="22"/>
          <w:szCs w:val="22"/>
        </w:rPr>
        <w:t xml:space="preserve"> </w:t>
      </w:r>
      <w:r w:rsidRPr="00BC14E3">
        <w:rPr>
          <w:rFonts w:ascii="Arial" w:eastAsia="Arial" w:hAnsi="Arial" w:cstheme="minorBidi"/>
          <w:spacing w:val="-1"/>
          <w:sz w:val="22"/>
          <w:szCs w:val="22"/>
        </w:rPr>
        <w:t xml:space="preserve">specified </w:t>
      </w:r>
      <w:r w:rsidRPr="00BC14E3">
        <w:rPr>
          <w:rFonts w:ascii="Arial" w:eastAsia="Arial" w:hAnsi="Arial" w:cstheme="minorBidi"/>
          <w:sz w:val="22"/>
          <w:szCs w:val="22"/>
        </w:rPr>
        <w:t>period,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1"/>
          <w:sz w:val="22"/>
          <w:szCs w:val="22"/>
        </w:rPr>
        <w:t xml:space="preserve"> </w:t>
      </w:r>
      <w:r w:rsidRPr="00BC14E3">
        <w:rPr>
          <w:rFonts w:ascii="Arial" w:eastAsia="Arial" w:hAnsi="Arial" w:cstheme="minorBidi"/>
          <w:spacing w:val="-1"/>
          <w:sz w:val="22"/>
          <w:szCs w:val="22"/>
        </w:rPr>
        <w:t>without</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recommendations</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specified</w:t>
      </w:r>
      <w:r w:rsidRPr="00BC14E3">
        <w:rPr>
          <w:rFonts w:ascii="Arial" w:eastAsia="Arial" w:hAnsi="Arial" w:cstheme="minorBidi"/>
          <w:spacing w:val="25"/>
          <w:w w:val="96"/>
          <w:sz w:val="22"/>
          <w:szCs w:val="22"/>
        </w:rPr>
        <w:t xml:space="preserve"> </w:t>
      </w:r>
      <w:r w:rsidRPr="00BC14E3">
        <w:rPr>
          <w:rFonts w:ascii="Arial" w:eastAsia="Arial" w:hAnsi="Arial" w:cstheme="minorBidi"/>
          <w:sz w:val="22"/>
          <w:szCs w:val="22"/>
        </w:rPr>
        <w:t>remedial</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actions.</w:t>
      </w:r>
    </w:p>
    <w:p w:rsidR="00BC14E3" w:rsidRPr="00BC14E3" w:rsidRDefault="00BC14E3" w:rsidP="00BF46C2">
      <w:pPr>
        <w:widowControl w:val="0"/>
        <w:numPr>
          <w:ilvl w:val="1"/>
          <w:numId w:val="18"/>
        </w:numPr>
        <w:tabs>
          <w:tab w:val="left" w:pos="1440"/>
          <w:tab w:val="left" w:pos="4143"/>
          <w:tab w:val="left" w:pos="6348"/>
        </w:tabs>
        <w:spacing w:before="6"/>
        <w:ind w:left="1440" w:right="133" w:hanging="360"/>
        <w:rPr>
          <w:rFonts w:ascii="Arial" w:eastAsia="Arial" w:hAnsi="Arial" w:cstheme="minorBidi"/>
          <w:sz w:val="22"/>
          <w:szCs w:val="22"/>
        </w:rPr>
      </w:pPr>
      <w:r w:rsidRPr="00BC14E3">
        <w:rPr>
          <w:rFonts w:ascii="Arial" w:eastAsia="Arial" w:hAnsi="Arial" w:cstheme="minorBidi"/>
          <w:sz w:val="22"/>
          <w:szCs w:val="22"/>
        </w:rPr>
        <w:t xml:space="preserve">Repeal of </w:t>
      </w:r>
      <w:r w:rsidRPr="00BC14E3">
        <w:rPr>
          <w:rFonts w:ascii="Arial" w:eastAsia="Arial" w:hAnsi="Arial" w:cstheme="minorBidi"/>
          <w:spacing w:val="-1"/>
          <w:sz w:val="22"/>
          <w:szCs w:val="22"/>
        </w:rPr>
        <w:t xml:space="preserve">certification </w:t>
      </w:r>
      <w:r w:rsidRPr="00BC14E3">
        <w:rPr>
          <w:rFonts w:ascii="Arial" w:eastAsia="Arial" w:hAnsi="Arial" w:cstheme="minorBidi"/>
          <w:sz w:val="22"/>
          <w:szCs w:val="22"/>
        </w:rPr>
        <w:t>pending completion of specified remedial actions (documented</w:t>
      </w:r>
      <w:r w:rsidRPr="00BC14E3">
        <w:rPr>
          <w:rFonts w:ascii="Arial" w:eastAsia="Arial" w:hAnsi="Arial" w:cstheme="minorBidi"/>
          <w:spacing w:val="22"/>
          <w:w w:val="97"/>
          <w:sz w:val="22"/>
          <w:szCs w:val="22"/>
        </w:rPr>
        <w:t xml:space="preserve"> </w:t>
      </w:r>
      <w:r w:rsidRPr="00BC14E3">
        <w:rPr>
          <w:rFonts w:ascii="Arial" w:eastAsia="Arial" w:hAnsi="Arial" w:cstheme="minorBidi"/>
          <w:sz w:val="22"/>
          <w:szCs w:val="22"/>
        </w:rPr>
        <w:t>supervision,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specific education,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training,</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counseling</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for personal</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problems, etc.).</w:t>
      </w:r>
    </w:p>
    <w:p w:rsidR="00BC14E3" w:rsidRPr="006718AF" w:rsidRDefault="00BC14E3" w:rsidP="00BF46C2">
      <w:pPr>
        <w:widowControl w:val="0"/>
        <w:numPr>
          <w:ilvl w:val="1"/>
          <w:numId w:val="18"/>
        </w:numPr>
        <w:tabs>
          <w:tab w:val="left" w:pos="1440"/>
        </w:tabs>
        <w:spacing w:before="4" w:line="252" w:lineRule="exact"/>
        <w:ind w:left="1440" w:hanging="360"/>
        <w:rPr>
          <w:rFonts w:ascii="Arial" w:eastAsia="Arial" w:hAnsi="Arial" w:cs="Arial"/>
          <w:sz w:val="22"/>
          <w:szCs w:val="22"/>
        </w:rPr>
      </w:pPr>
      <w:r w:rsidRPr="00BC14E3">
        <w:rPr>
          <w:rFonts w:ascii="Arial" w:eastAsia="Arial" w:hAnsi="Arial" w:cstheme="minorBidi"/>
          <w:sz w:val="22"/>
          <w:szCs w:val="22"/>
        </w:rPr>
        <w:t>Revocation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2"/>
          <w:sz w:val="22"/>
          <w:szCs w:val="22"/>
        </w:rPr>
        <w:t xml:space="preserve"> </w:t>
      </w:r>
      <w:r w:rsidRPr="00BC14E3">
        <w:rPr>
          <w:rFonts w:ascii="Arial" w:eastAsia="Arial" w:hAnsi="Arial" w:cstheme="minorBidi"/>
          <w:spacing w:val="-1"/>
          <w:sz w:val="22"/>
          <w:szCs w:val="22"/>
        </w:rPr>
        <w:t>certi</w:t>
      </w:r>
      <w:r w:rsidRPr="00BC14E3">
        <w:rPr>
          <w:rFonts w:ascii="Arial" w:eastAsia="Arial" w:hAnsi="Arial" w:cstheme="minorBidi"/>
          <w:spacing w:val="-2"/>
          <w:sz w:val="22"/>
          <w:szCs w:val="22"/>
        </w:rPr>
        <w:t>fication.</w:t>
      </w:r>
    </w:p>
    <w:p w:rsidR="006718AF" w:rsidRPr="00BC14E3" w:rsidRDefault="006718AF" w:rsidP="006718AF">
      <w:pPr>
        <w:widowControl w:val="0"/>
        <w:tabs>
          <w:tab w:val="left" w:pos="720"/>
          <w:tab w:val="left" w:pos="1601"/>
        </w:tabs>
        <w:spacing w:before="4" w:line="252" w:lineRule="exact"/>
        <w:ind w:left="720" w:hanging="515"/>
        <w:rPr>
          <w:rFonts w:ascii="Arial" w:eastAsia="Arial" w:hAnsi="Arial" w:cs="Arial"/>
          <w:sz w:val="22"/>
          <w:szCs w:val="22"/>
        </w:rPr>
      </w:pPr>
    </w:p>
    <w:p w:rsidR="00BC14E3" w:rsidRPr="00BC14E3" w:rsidRDefault="00BC14E3" w:rsidP="00BF46C2">
      <w:pPr>
        <w:widowControl w:val="0"/>
        <w:numPr>
          <w:ilvl w:val="0"/>
          <w:numId w:val="18"/>
        </w:numPr>
        <w:tabs>
          <w:tab w:val="left" w:pos="720"/>
        </w:tabs>
        <w:ind w:left="720" w:hanging="515"/>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rationale</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the recommended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disposition.</w:t>
      </w:r>
    </w:p>
    <w:p w:rsidR="00BC14E3" w:rsidRPr="00BC14E3" w:rsidRDefault="00BC14E3" w:rsidP="00BC14E3">
      <w:pPr>
        <w:widowControl w:val="0"/>
        <w:spacing w:before="51"/>
        <w:jc w:val="both"/>
        <w:rPr>
          <w:rFonts w:ascii="Arial" w:eastAsiaTheme="minorHAnsi" w:hAnsiTheme="minorHAnsi" w:cstheme="minorBidi"/>
          <w:b/>
          <w:w w:val="105"/>
          <w:sz w:val="21"/>
          <w:szCs w:val="22"/>
          <w:u w:val="thick" w:color="000000"/>
        </w:rPr>
      </w:pPr>
    </w:p>
    <w:p w:rsidR="00BC14E3" w:rsidRPr="00BC14E3" w:rsidRDefault="00BC14E3" w:rsidP="00BC14E3">
      <w:pPr>
        <w:widowControl w:val="0"/>
        <w:spacing w:before="51"/>
        <w:jc w:val="both"/>
        <w:rPr>
          <w:rFonts w:ascii="Arial" w:eastAsia="Arial" w:hAnsi="Arial" w:cs="Arial"/>
          <w:sz w:val="21"/>
          <w:szCs w:val="21"/>
        </w:rPr>
      </w:pPr>
      <w:r w:rsidRPr="00BC14E3">
        <w:rPr>
          <w:rFonts w:ascii="Arial" w:eastAsiaTheme="minorHAnsi" w:hAnsiTheme="minorHAnsi" w:cstheme="minorBidi"/>
          <w:b/>
          <w:w w:val="105"/>
          <w:sz w:val="21"/>
          <w:szCs w:val="22"/>
          <w:u w:val="thick" w:color="000000"/>
        </w:rPr>
        <w:t>Phase</w:t>
      </w:r>
      <w:r w:rsidRPr="00BC14E3">
        <w:rPr>
          <w:rFonts w:ascii="Arial" w:eastAsiaTheme="minorHAnsi" w:hAnsiTheme="minorHAnsi" w:cstheme="minorBidi"/>
          <w:b/>
          <w:spacing w:val="-8"/>
          <w:w w:val="105"/>
          <w:sz w:val="21"/>
          <w:szCs w:val="22"/>
          <w:u w:val="thick" w:color="000000"/>
        </w:rPr>
        <w:t xml:space="preserve"> </w:t>
      </w:r>
      <w:r w:rsidRPr="00BC14E3">
        <w:rPr>
          <w:rFonts w:ascii="Arial" w:eastAsiaTheme="minorHAnsi" w:hAnsiTheme="minorHAnsi" w:cstheme="minorBidi"/>
          <w:b/>
          <w:w w:val="105"/>
          <w:sz w:val="21"/>
          <w:szCs w:val="22"/>
          <w:u w:val="thick" w:color="000000"/>
        </w:rPr>
        <w:t>IV</w:t>
      </w:r>
      <w:r w:rsidRPr="00BC14E3">
        <w:rPr>
          <w:rFonts w:ascii="Arial" w:eastAsiaTheme="minorHAnsi" w:hAnsiTheme="minorHAnsi" w:cstheme="minorBidi"/>
          <w:b/>
          <w:spacing w:val="-22"/>
          <w:w w:val="105"/>
          <w:sz w:val="21"/>
          <w:szCs w:val="22"/>
          <w:u w:val="thick" w:color="000000"/>
        </w:rPr>
        <w:t xml:space="preserve"> </w:t>
      </w:r>
      <w:r w:rsidRPr="00BC14E3">
        <w:rPr>
          <w:rFonts w:ascii="Arial" w:eastAsiaTheme="minorHAnsi" w:hAnsiTheme="minorHAnsi" w:cstheme="minorBidi"/>
          <w:b/>
          <w:w w:val="105"/>
          <w:sz w:val="21"/>
          <w:szCs w:val="22"/>
          <w:u w:val="thick" w:color="000000"/>
        </w:rPr>
        <w:t>-</w:t>
      </w:r>
      <w:r w:rsidRPr="00BC14E3">
        <w:rPr>
          <w:rFonts w:ascii="Arial" w:eastAsiaTheme="minorHAnsi" w:hAnsiTheme="minorHAnsi" w:cstheme="minorBidi"/>
          <w:b/>
          <w:spacing w:val="-14"/>
          <w:w w:val="105"/>
          <w:sz w:val="21"/>
          <w:szCs w:val="22"/>
          <w:u w:val="thick" w:color="000000"/>
        </w:rPr>
        <w:t xml:space="preserve"> </w:t>
      </w:r>
      <w:r w:rsidRPr="00BC14E3">
        <w:rPr>
          <w:rFonts w:ascii="Arial" w:eastAsiaTheme="minorHAnsi" w:hAnsiTheme="minorHAnsi" w:cstheme="minorBidi"/>
          <w:b/>
          <w:w w:val="105"/>
          <w:sz w:val="21"/>
          <w:szCs w:val="22"/>
          <w:u w:val="thick" w:color="000000"/>
        </w:rPr>
        <w:t>Disposition</w:t>
      </w:r>
      <w:r w:rsidRPr="00BC14E3">
        <w:rPr>
          <w:rFonts w:ascii="Arial" w:eastAsiaTheme="minorHAnsi" w:hAnsiTheme="minorHAnsi" w:cstheme="minorBidi"/>
          <w:b/>
          <w:spacing w:val="2"/>
          <w:w w:val="105"/>
          <w:sz w:val="21"/>
          <w:szCs w:val="22"/>
          <w:u w:val="thick" w:color="000000"/>
        </w:rPr>
        <w:t xml:space="preserve"> </w:t>
      </w:r>
      <w:r w:rsidRPr="00BC14E3">
        <w:rPr>
          <w:rFonts w:ascii="Arial" w:eastAsiaTheme="minorHAnsi" w:hAnsiTheme="minorHAnsi" w:cstheme="minorBidi"/>
          <w:b/>
          <w:w w:val="105"/>
          <w:sz w:val="21"/>
          <w:szCs w:val="22"/>
          <w:u w:val="thick" w:color="000000"/>
        </w:rPr>
        <w:t>of</w:t>
      </w:r>
      <w:r w:rsidRPr="00BC14E3">
        <w:rPr>
          <w:rFonts w:ascii="Arial" w:eastAsiaTheme="minorHAnsi" w:hAnsiTheme="minorHAnsi" w:cstheme="minorBidi"/>
          <w:b/>
          <w:spacing w:val="-4"/>
          <w:w w:val="105"/>
          <w:sz w:val="21"/>
          <w:szCs w:val="22"/>
          <w:u w:val="thick" w:color="000000"/>
        </w:rPr>
        <w:t xml:space="preserve"> </w:t>
      </w:r>
      <w:r w:rsidRPr="00BC14E3">
        <w:rPr>
          <w:rFonts w:ascii="Arial" w:eastAsiaTheme="minorHAnsi" w:hAnsiTheme="minorHAnsi" w:cstheme="minorBidi"/>
          <w:b/>
          <w:w w:val="105"/>
          <w:sz w:val="21"/>
          <w:szCs w:val="22"/>
          <w:u w:val="thick" w:color="000000"/>
        </w:rPr>
        <w:t>Complaints</w:t>
      </w:r>
      <w:r w:rsidRPr="00BC14E3">
        <w:rPr>
          <w:rFonts w:ascii="Arial" w:eastAsiaTheme="minorHAnsi" w:hAnsiTheme="minorHAnsi" w:cstheme="minorBidi"/>
          <w:b/>
          <w:spacing w:val="-6"/>
          <w:w w:val="105"/>
          <w:sz w:val="21"/>
          <w:szCs w:val="22"/>
          <w:u w:val="thick" w:color="000000"/>
        </w:rPr>
        <w:t xml:space="preserve"> </w:t>
      </w:r>
      <w:r w:rsidRPr="00BC14E3">
        <w:rPr>
          <w:rFonts w:ascii="Arial" w:eastAsiaTheme="minorHAnsi" w:hAnsiTheme="minorHAnsi" w:cstheme="minorBidi"/>
          <w:b/>
          <w:w w:val="105"/>
          <w:sz w:val="21"/>
          <w:szCs w:val="22"/>
          <w:u w:val="thick" w:color="000000"/>
        </w:rPr>
        <w:t>by</w:t>
      </w:r>
      <w:r w:rsidRPr="00BC14E3">
        <w:rPr>
          <w:rFonts w:ascii="Arial" w:eastAsiaTheme="minorHAnsi" w:hAnsiTheme="minorHAnsi" w:cstheme="minorBidi"/>
          <w:b/>
          <w:spacing w:val="-12"/>
          <w:w w:val="105"/>
          <w:sz w:val="21"/>
          <w:szCs w:val="22"/>
          <w:u w:val="thick" w:color="000000"/>
        </w:rPr>
        <w:t xml:space="preserve"> </w:t>
      </w:r>
      <w:r w:rsidRPr="00BC14E3">
        <w:rPr>
          <w:rFonts w:ascii="Arial" w:eastAsiaTheme="minorHAnsi" w:hAnsiTheme="minorHAnsi" w:cstheme="minorBidi"/>
          <w:b/>
          <w:w w:val="105"/>
          <w:sz w:val="21"/>
          <w:szCs w:val="22"/>
          <w:u w:val="thick" w:color="000000"/>
        </w:rPr>
        <w:t>the</w:t>
      </w:r>
      <w:r w:rsidRPr="00BC14E3">
        <w:rPr>
          <w:rFonts w:ascii="Arial" w:eastAsiaTheme="minorHAnsi" w:hAnsiTheme="minorHAnsi" w:cstheme="minorBidi"/>
          <w:b/>
          <w:spacing w:val="2"/>
          <w:w w:val="105"/>
          <w:sz w:val="21"/>
          <w:szCs w:val="22"/>
          <w:u w:val="thick" w:color="000000"/>
        </w:rPr>
        <w:t xml:space="preserve"> </w:t>
      </w:r>
      <w:r w:rsidRPr="00BC14E3">
        <w:rPr>
          <w:rFonts w:ascii="Arial" w:eastAsiaTheme="minorHAnsi" w:hAnsiTheme="minorHAnsi" w:cstheme="minorBidi"/>
          <w:b/>
          <w:w w:val="105"/>
          <w:sz w:val="21"/>
          <w:szCs w:val="22"/>
          <w:u w:val="thick" w:color="000000"/>
        </w:rPr>
        <w:t>Certification</w:t>
      </w:r>
      <w:r w:rsidRPr="00BC14E3">
        <w:rPr>
          <w:rFonts w:ascii="Arial" w:eastAsiaTheme="minorHAnsi" w:hAnsiTheme="minorHAnsi" w:cstheme="minorBidi"/>
          <w:b/>
          <w:spacing w:val="6"/>
          <w:w w:val="105"/>
          <w:sz w:val="21"/>
          <w:szCs w:val="22"/>
          <w:u w:val="thick" w:color="000000"/>
        </w:rPr>
        <w:t xml:space="preserve"> </w:t>
      </w:r>
      <w:r w:rsidRPr="00BC14E3">
        <w:rPr>
          <w:rFonts w:ascii="Arial" w:eastAsiaTheme="minorHAnsi" w:hAnsiTheme="minorHAnsi" w:cstheme="minorBidi"/>
          <w:b/>
          <w:w w:val="105"/>
          <w:sz w:val="21"/>
          <w:szCs w:val="22"/>
          <w:u w:val="thick" w:color="000000"/>
        </w:rPr>
        <w:t>Commission</w:t>
      </w:r>
    </w:p>
    <w:p w:rsidR="00BC14E3" w:rsidRPr="00BC14E3" w:rsidRDefault="00BC14E3" w:rsidP="00BC14E3">
      <w:pPr>
        <w:widowControl w:val="0"/>
        <w:spacing w:before="7"/>
        <w:rPr>
          <w:rFonts w:ascii="Arial" w:eastAsia="Arial" w:hAnsi="Arial" w:cs="Arial"/>
          <w:b/>
          <w:bCs/>
          <w:sz w:val="22"/>
          <w:szCs w:val="22"/>
        </w:rPr>
      </w:pPr>
    </w:p>
    <w:p w:rsidR="00BC14E3" w:rsidRPr="00BC14E3" w:rsidRDefault="00BC14E3" w:rsidP="00BC14E3">
      <w:pPr>
        <w:widowControl w:val="0"/>
        <w:spacing w:line="242" w:lineRule="auto"/>
        <w:ind w:right="133"/>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report(s)</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59"/>
          <w:sz w:val="22"/>
          <w:szCs w:val="22"/>
        </w:rPr>
        <w:t xml:space="preserve"> </w:t>
      </w:r>
      <w:r w:rsidRPr="00BC14E3">
        <w:rPr>
          <w:rFonts w:ascii="Arial" w:eastAsia="Arial" w:hAnsi="Arial" w:cstheme="minorBidi"/>
          <w:sz w:val="22"/>
          <w:szCs w:val="22"/>
        </w:rPr>
        <w:t>recommendations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w w:val="96"/>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its</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next</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regularly</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scheduled</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meeting.</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Any</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member</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24"/>
          <w:w w:val="99"/>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present</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at</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this</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meeting.</w:t>
      </w:r>
    </w:p>
    <w:p w:rsidR="00BC14E3" w:rsidRPr="00BC14E3" w:rsidRDefault="00BC14E3" w:rsidP="00BC14E3">
      <w:pPr>
        <w:widowControl w:val="0"/>
        <w:spacing w:before="7"/>
        <w:rPr>
          <w:rFonts w:ascii="Arial" w:eastAsia="Arial" w:hAnsi="Arial" w:cs="Arial"/>
          <w:sz w:val="21"/>
          <w:szCs w:val="21"/>
        </w:rPr>
      </w:pPr>
    </w:p>
    <w:p w:rsidR="00BC14E3" w:rsidRPr="00BC14E3" w:rsidRDefault="00BC14E3" w:rsidP="00BC14E3">
      <w:pPr>
        <w:widowControl w:val="0"/>
        <w:spacing w:line="245" w:lineRule="auto"/>
        <w:ind w:right="130"/>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Cert</w:t>
      </w:r>
      <w:r w:rsidRPr="00BC14E3">
        <w:rPr>
          <w:rFonts w:ascii="Arial" w:eastAsia="Arial" w:hAnsi="Arial" w:cstheme="minorBidi"/>
          <w:spacing w:val="-12"/>
          <w:sz w:val="22"/>
          <w:szCs w:val="22"/>
        </w:rPr>
        <w:t>i</w:t>
      </w:r>
      <w:r w:rsidRPr="00BC14E3">
        <w:rPr>
          <w:rFonts w:ascii="Arial" w:eastAsia="Arial" w:hAnsi="Arial" w:cstheme="minorBidi"/>
          <w:sz w:val="22"/>
          <w:szCs w:val="22"/>
        </w:rPr>
        <w:t>fication</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13"/>
          <w:sz w:val="22"/>
          <w:szCs w:val="22"/>
        </w:rPr>
        <w:t>i</w:t>
      </w:r>
      <w:r w:rsidRPr="00BC14E3">
        <w:rPr>
          <w:rFonts w:ascii="Arial" w:eastAsia="Arial" w:hAnsi="Arial" w:cstheme="minorBidi"/>
          <w:sz w:val="22"/>
          <w:szCs w:val="22"/>
        </w:rPr>
        <w:t>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ten</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(10)</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its</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meeting,</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issue</w:t>
      </w:r>
      <w:r w:rsidRPr="00BC14E3">
        <w:rPr>
          <w:rFonts w:ascii="Arial" w:eastAsia="Arial" w:hAnsi="Arial" w:cstheme="minorBidi"/>
          <w:spacing w:val="20"/>
          <w:sz w:val="22"/>
          <w:szCs w:val="22"/>
        </w:rPr>
        <w:t xml:space="preserve"> </w:t>
      </w:r>
      <w:r w:rsidRPr="00BC14E3">
        <w:rPr>
          <w:rFonts w:ascii="Arial" w:eastAsia="Arial" w:hAnsi="Arial" w:cstheme="minorBidi"/>
          <w:spacing w:val="-25"/>
          <w:sz w:val="22"/>
          <w:szCs w:val="22"/>
        </w:rPr>
        <w:t>i</w:t>
      </w:r>
      <w:r w:rsidRPr="00BC14E3">
        <w:rPr>
          <w:rFonts w:ascii="Arial" w:eastAsia="Arial" w:hAnsi="Arial" w:cstheme="minorBidi"/>
          <w:sz w:val="22"/>
          <w:szCs w:val="22"/>
        </w:rPr>
        <w:t>ts</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find</w:t>
      </w:r>
      <w:r w:rsidRPr="00BC14E3">
        <w:rPr>
          <w:rFonts w:ascii="Arial" w:eastAsia="Arial" w:hAnsi="Arial" w:cstheme="minorBidi"/>
          <w:spacing w:val="14"/>
          <w:sz w:val="22"/>
          <w:szCs w:val="22"/>
        </w:rPr>
        <w:t>i</w:t>
      </w:r>
      <w:r w:rsidRPr="00BC14E3">
        <w:rPr>
          <w:rFonts w:ascii="Arial" w:eastAsia="Arial" w:hAnsi="Arial" w:cstheme="minorBidi"/>
          <w:sz w:val="22"/>
          <w:szCs w:val="22"/>
        </w:rPr>
        <w:t>ngs</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disposition</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 xml:space="preserve">the </w:t>
      </w:r>
      <w:r w:rsidRPr="00BC14E3">
        <w:rPr>
          <w:rFonts w:ascii="Arial" w:eastAsia="Arial" w:hAnsi="Arial" w:cstheme="minorBidi"/>
          <w:spacing w:val="1"/>
          <w:sz w:val="22"/>
          <w:szCs w:val="22"/>
        </w:rPr>
        <w:t>complaint.</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take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one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pacing w:val="1"/>
          <w:sz w:val="22"/>
          <w:szCs w:val="22"/>
        </w:rPr>
        <w:t>following</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actions:</w:t>
      </w:r>
    </w:p>
    <w:p w:rsidR="00BC14E3" w:rsidRPr="00BC14E3" w:rsidRDefault="00BC14E3" w:rsidP="00BC14E3">
      <w:pPr>
        <w:widowControl w:val="0"/>
        <w:spacing w:before="11"/>
        <w:rPr>
          <w:rFonts w:ascii="Arial" w:eastAsia="Arial" w:hAnsi="Arial" w:cs="Arial"/>
          <w:sz w:val="21"/>
          <w:szCs w:val="21"/>
        </w:rPr>
      </w:pPr>
    </w:p>
    <w:p w:rsidR="00BC14E3" w:rsidRPr="00BC14E3" w:rsidRDefault="006718AF" w:rsidP="006718AF">
      <w:pPr>
        <w:widowControl w:val="0"/>
        <w:ind w:left="720" w:hanging="360"/>
        <w:jc w:val="both"/>
        <w:rPr>
          <w:rFonts w:ascii="Arial" w:eastAsia="Arial" w:hAnsi="Arial" w:cstheme="minorBidi"/>
          <w:sz w:val="22"/>
          <w:szCs w:val="22"/>
        </w:rPr>
      </w:pPr>
      <w:r>
        <w:rPr>
          <w:rFonts w:ascii="Arial" w:eastAsia="Arial" w:hAnsi="Arial" w:cstheme="minorBidi"/>
          <w:sz w:val="22"/>
          <w:szCs w:val="22"/>
        </w:rPr>
        <w:t xml:space="preserve">1.   </w:t>
      </w:r>
      <w:r w:rsidR="00BC14E3" w:rsidRPr="00BC14E3">
        <w:rPr>
          <w:rFonts w:ascii="Arial" w:eastAsia="Arial" w:hAnsi="Arial" w:cstheme="minorBidi"/>
          <w:sz w:val="22"/>
          <w:szCs w:val="22"/>
        </w:rPr>
        <w:t>Dismiss</w:t>
      </w:r>
      <w:r w:rsidR="00BC14E3" w:rsidRPr="00BC14E3">
        <w:rPr>
          <w:rFonts w:ascii="Arial" w:eastAsia="Arial" w:hAnsi="Arial" w:cstheme="minorBidi"/>
          <w:spacing w:val="-6"/>
          <w:sz w:val="22"/>
          <w:szCs w:val="22"/>
        </w:rPr>
        <w:t xml:space="preserve"> </w:t>
      </w:r>
      <w:r w:rsidR="00BC14E3" w:rsidRPr="00BC14E3">
        <w:rPr>
          <w:rFonts w:ascii="Arial" w:eastAsia="Arial" w:hAnsi="Arial" w:cstheme="minorBidi"/>
          <w:sz w:val="22"/>
          <w:szCs w:val="22"/>
        </w:rPr>
        <w:t>the</w:t>
      </w:r>
      <w:r w:rsidR="00BC14E3" w:rsidRPr="00BC14E3">
        <w:rPr>
          <w:rFonts w:ascii="Arial" w:eastAsia="Arial" w:hAnsi="Arial" w:cstheme="minorBidi"/>
          <w:spacing w:val="9"/>
          <w:sz w:val="22"/>
          <w:szCs w:val="22"/>
        </w:rPr>
        <w:t xml:space="preserve"> </w:t>
      </w:r>
      <w:r w:rsidR="00BC14E3" w:rsidRPr="00BC14E3">
        <w:rPr>
          <w:rFonts w:ascii="Arial" w:eastAsia="Arial" w:hAnsi="Arial" w:cstheme="minorBidi"/>
          <w:sz w:val="22"/>
          <w:szCs w:val="22"/>
        </w:rPr>
        <w:t>charges.</w:t>
      </w:r>
    </w:p>
    <w:p w:rsidR="00BC14E3" w:rsidRPr="00BC14E3" w:rsidRDefault="00BC14E3" w:rsidP="006718AF">
      <w:pPr>
        <w:widowControl w:val="0"/>
        <w:tabs>
          <w:tab w:val="left" w:pos="864"/>
        </w:tabs>
        <w:spacing w:before="92"/>
        <w:ind w:left="720" w:right="130" w:hanging="360"/>
        <w:rPr>
          <w:rFonts w:ascii="Arial" w:eastAsia="Arial" w:hAnsi="Arial" w:cstheme="minorBidi"/>
          <w:sz w:val="22"/>
          <w:szCs w:val="22"/>
        </w:rPr>
      </w:pPr>
      <w:r w:rsidRPr="00BC14E3">
        <w:rPr>
          <w:rFonts w:ascii="Arial" w:eastAsia="Arial" w:hAnsi="Arial" w:cstheme="minorBidi"/>
          <w:sz w:val="22"/>
          <w:szCs w:val="22"/>
        </w:rPr>
        <w:t>2</w:t>
      </w:r>
      <w:r w:rsidRPr="00BC14E3">
        <w:rPr>
          <w:rFonts w:ascii="Arial" w:eastAsia="Arial" w:hAnsi="Arial" w:cstheme="minorBidi"/>
          <w:sz w:val="22"/>
          <w:szCs w:val="22"/>
        </w:rPr>
        <w:tab/>
        <w:t>Rule</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denied</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and specify</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time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period</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before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reapplication</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24"/>
          <w:w w:val="99"/>
          <w:sz w:val="22"/>
          <w:szCs w:val="22"/>
        </w:rPr>
        <w:t xml:space="preserve"> </w:t>
      </w:r>
      <w:r w:rsidRPr="00BC14E3">
        <w:rPr>
          <w:rFonts w:ascii="Arial" w:eastAsia="Arial" w:hAnsi="Arial" w:cstheme="minorBidi"/>
          <w:sz w:val="22"/>
          <w:szCs w:val="22"/>
        </w:rPr>
        <w:t>considered.</w:t>
      </w:r>
    </w:p>
    <w:p w:rsidR="00BC14E3" w:rsidRPr="00BC14E3" w:rsidRDefault="00BC14E3" w:rsidP="00BF46C2">
      <w:pPr>
        <w:widowControl w:val="0"/>
        <w:numPr>
          <w:ilvl w:val="0"/>
          <w:numId w:val="17"/>
        </w:numPr>
        <w:tabs>
          <w:tab w:val="left" w:pos="872"/>
        </w:tabs>
        <w:spacing w:before="94"/>
        <w:ind w:left="720" w:hanging="360"/>
        <w:jc w:val="both"/>
        <w:rPr>
          <w:rFonts w:ascii="Arial" w:eastAsia="Arial" w:hAnsi="Arial" w:cstheme="minorBidi"/>
          <w:sz w:val="22"/>
          <w:szCs w:val="22"/>
        </w:rPr>
      </w:pPr>
      <w:r w:rsidRPr="00BC14E3">
        <w:rPr>
          <w:rFonts w:ascii="Arial" w:eastAsia="Arial" w:hAnsi="Arial" w:cstheme="minorBidi"/>
          <w:sz w:val="22"/>
          <w:szCs w:val="22"/>
        </w:rPr>
        <w:t>Issue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reprimand.</w:t>
      </w:r>
    </w:p>
    <w:p w:rsidR="00BC14E3" w:rsidRPr="00BC14E3" w:rsidRDefault="00BC14E3" w:rsidP="00BF46C2">
      <w:pPr>
        <w:widowControl w:val="0"/>
        <w:numPr>
          <w:ilvl w:val="0"/>
          <w:numId w:val="17"/>
        </w:numPr>
        <w:tabs>
          <w:tab w:val="left" w:pos="865"/>
        </w:tabs>
        <w:spacing w:before="99"/>
        <w:ind w:left="720" w:hanging="360"/>
        <w:jc w:val="both"/>
        <w:rPr>
          <w:rFonts w:ascii="Arial" w:eastAsia="Arial" w:hAnsi="Arial" w:cstheme="minorBidi"/>
          <w:sz w:val="22"/>
          <w:szCs w:val="22"/>
        </w:rPr>
      </w:pPr>
      <w:r w:rsidRPr="00BC14E3">
        <w:rPr>
          <w:rFonts w:ascii="Arial" w:eastAsia="Arial" w:hAnsi="Arial" w:cstheme="minorBidi"/>
          <w:sz w:val="22"/>
          <w:szCs w:val="22"/>
        </w:rPr>
        <w:t>Suspend</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specific</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period,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without</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requiring</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remedial</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actions.</w:t>
      </w:r>
    </w:p>
    <w:p w:rsidR="00BC14E3" w:rsidRPr="00BC14E3" w:rsidRDefault="00BC14E3" w:rsidP="00BF46C2">
      <w:pPr>
        <w:widowControl w:val="0"/>
        <w:numPr>
          <w:ilvl w:val="0"/>
          <w:numId w:val="17"/>
        </w:numPr>
        <w:tabs>
          <w:tab w:val="left" w:pos="872"/>
        </w:tabs>
        <w:spacing w:before="107"/>
        <w:ind w:left="720" w:hanging="360"/>
        <w:jc w:val="both"/>
        <w:rPr>
          <w:rFonts w:ascii="Arial" w:eastAsia="Arial" w:hAnsi="Arial" w:cstheme="minorBidi"/>
          <w:sz w:val="22"/>
          <w:szCs w:val="22"/>
        </w:rPr>
      </w:pPr>
      <w:r w:rsidRPr="00BC14E3">
        <w:rPr>
          <w:rFonts w:ascii="Arial" w:eastAsia="Arial" w:hAnsi="Arial" w:cstheme="minorBidi"/>
          <w:sz w:val="22"/>
          <w:szCs w:val="22"/>
        </w:rPr>
        <w:t>Repeal</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pending</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completion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5"/>
          <w:sz w:val="22"/>
          <w:szCs w:val="22"/>
        </w:rPr>
        <w:t xml:space="preserve"> </w:t>
      </w:r>
      <w:r w:rsidRPr="00BC14E3">
        <w:rPr>
          <w:rFonts w:ascii="Arial" w:eastAsia="Arial" w:hAnsi="Arial" w:cstheme="minorBidi"/>
          <w:spacing w:val="-1"/>
          <w:sz w:val="22"/>
          <w:szCs w:val="22"/>
        </w:rPr>
        <w:t>specified</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remedial</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actions.</w:t>
      </w:r>
    </w:p>
    <w:p w:rsidR="00BC14E3" w:rsidRPr="00BC14E3" w:rsidRDefault="00BC14E3" w:rsidP="00BF46C2">
      <w:pPr>
        <w:widowControl w:val="0"/>
        <w:numPr>
          <w:ilvl w:val="0"/>
          <w:numId w:val="17"/>
        </w:numPr>
        <w:tabs>
          <w:tab w:val="left" w:pos="872"/>
        </w:tabs>
        <w:spacing w:before="99"/>
        <w:ind w:left="720" w:hanging="360"/>
        <w:jc w:val="both"/>
        <w:rPr>
          <w:rFonts w:ascii="Arial" w:eastAsia="Arial" w:hAnsi="Arial" w:cstheme="minorBidi"/>
          <w:sz w:val="22"/>
          <w:szCs w:val="22"/>
        </w:rPr>
      </w:pPr>
      <w:r w:rsidRPr="00BC14E3">
        <w:rPr>
          <w:rFonts w:ascii="Arial" w:eastAsia="Arial" w:hAnsi="Arial" w:cstheme="minorBidi"/>
          <w:sz w:val="22"/>
          <w:szCs w:val="22"/>
        </w:rPr>
        <w:t>Revoke</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certification.</w:t>
      </w:r>
    </w:p>
    <w:p w:rsidR="00BC14E3" w:rsidRPr="00BC14E3" w:rsidRDefault="00BC14E3" w:rsidP="00BF46C2">
      <w:pPr>
        <w:widowControl w:val="0"/>
        <w:numPr>
          <w:ilvl w:val="0"/>
          <w:numId w:val="17"/>
        </w:numPr>
        <w:tabs>
          <w:tab w:val="left" w:pos="872"/>
        </w:tabs>
        <w:spacing w:before="99"/>
        <w:ind w:left="720" w:right="143" w:hanging="360"/>
        <w:rPr>
          <w:rFonts w:ascii="Arial" w:eastAsia="Arial" w:hAnsi="Arial" w:cstheme="minorBidi"/>
          <w:sz w:val="22"/>
          <w:szCs w:val="22"/>
        </w:rPr>
      </w:pPr>
      <w:r w:rsidRPr="00BC14E3">
        <w:rPr>
          <w:rFonts w:ascii="Arial" w:eastAsia="Arial" w:hAnsi="Arial" w:cstheme="minorBidi"/>
          <w:sz w:val="22"/>
          <w:szCs w:val="22"/>
        </w:rPr>
        <w:t xml:space="preserve">Return the report to the Disciplinary Review Committee for further consideration </w:t>
      </w:r>
      <w:proofErr w:type="gramStart"/>
      <w:r w:rsidRPr="00BC14E3">
        <w:rPr>
          <w:rFonts w:ascii="Arial" w:eastAsia="Arial" w:hAnsi="Arial" w:cstheme="minorBidi"/>
          <w:sz w:val="22"/>
          <w:szCs w:val="22"/>
        </w:rPr>
        <w:t>with</w:t>
      </w:r>
      <w:r w:rsidR="006718AF">
        <w:rPr>
          <w:rFonts w:ascii="Arial" w:eastAsia="Arial" w:hAnsi="Arial" w:cstheme="minorBidi"/>
          <w:sz w:val="22"/>
          <w:szCs w:val="22"/>
        </w:rPr>
        <w:t xml:space="preserve"> </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specific</w:t>
      </w:r>
      <w:proofErr w:type="gramEnd"/>
      <w:r w:rsidRPr="00BC14E3">
        <w:rPr>
          <w:rFonts w:ascii="Arial" w:eastAsia="Arial" w:hAnsi="Arial" w:cstheme="minorBidi"/>
          <w:w w:val="96"/>
          <w:sz w:val="22"/>
          <w:szCs w:val="22"/>
        </w:rPr>
        <w:t xml:space="preserve"> </w:t>
      </w:r>
      <w:r w:rsidRPr="00BC14E3">
        <w:rPr>
          <w:rFonts w:ascii="Arial" w:eastAsia="Arial" w:hAnsi="Arial" w:cstheme="minorBidi"/>
          <w:sz w:val="22"/>
          <w:szCs w:val="22"/>
        </w:rPr>
        <w:t>directives.</w:t>
      </w:r>
    </w:p>
    <w:p w:rsidR="00BC14E3" w:rsidRPr="00BC14E3" w:rsidRDefault="00BC14E3" w:rsidP="00BC14E3">
      <w:pPr>
        <w:widowControl w:val="0"/>
        <w:spacing w:before="94" w:line="252" w:lineRule="exact"/>
        <w:jc w:val="both"/>
        <w:rPr>
          <w:rFonts w:ascii="Arial" w:eastAsia="Arial" w:hAnsi="Arial" w:cstheme="minorBidi"/>
          <w:sz w:val="22"/>
          <w:szCs w:val="22"/>
        </w:rPr>
      </w:pPr>
      <w:r w:rsidRPr="00BC14E3">
        <w:rPr>
          <w:rFonts w:ascii="Arial" w:eastAsia="Arial" w:hAnsi="Arial" w:cstheme="minorBidi"/>
          <w:sz w:val="22"/>
          <w:szCs w:val="22"/>
        </w:rPr>
        <w:t>The complainant</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notified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certified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mail</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pacing w:val="1"/>
          <w:sz w:val="22"/>
          <w:szCs w:val="22"/>
        </w:rPr>
        <w:t>findings</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disposition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within</w:t>
      </w:r>
      <w:r w:rsidRPr="00BC14E3">
        <w:rPr>
          <w:rFonts w:ascii="Arial" w:eastAsia="Arial" w:hAnsi="Arial" w:cstheme="minorBidi"/>
          <w:spacing w:val="-4"/>
          <w:sz w:val="22"/>
          <w:szCs w:val="22"/>
        </w:rPr>
        <w:t xml:space="preserve"> </w:t>
      </w:r>
      <w:r w:rsidRPr="00BC14E3">
        <w:rPr>
          <w:rFonts w:ascii="Arial" w:eastAsia="Arial" w:hAnsi="Arial" w:cstheme="minorBidi"/>
          <w:spacing w:val="1"/>
          <w:sz w:val="22"/>
          <w:szCs w:val="22"/>
        </w:rPr>
        <w:t xml:space="preserve">thirty </w:t>
      </w:r>
      <w:r w:rsidRPr="00BC14E3">
        <w:rPr>
          <w:rFonts w:ascii="Arial" w:eastAsia="Arial" w:hAnsi="Arial" w:cstheme="minorBidi"/>
          <w:sz w:val="22"/>
          <w:szCs w:val="22"/>
        </w:rPr>
        <w:t>(30)</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 xml:space="preserve">days. </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Both</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8"/>
          <w:sz w:val="22"/>
          <w:szCs w:val="22"/>
        </w:rPr>
        <w:t xml:space="preserve"> </w:t>
      </w:r>
      <w:r w:rsidRPr="00BC14E3">
        <w:rPr>
          <w:rFonts w:ascii="Arial" w:eastAsia="Arial" w:hAnsi="Arial" w:cstheme="minorBidi"/>
          <w:spacing w:val="-3"/>
          <w:sz w:val="22"/>
          <w:szCs w:val="22"/>
        </w:rPr>
        <w:t>informed</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Commission's</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decision</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appealed.</w:t>
      </w:r>
    </w:p>
    <w:p w:rsidR="00BC14E3" w:rsidRPr="00BC14E3" w:rsidRDefault="00BC14E3" w:rsidP="00BC14E3">
      <w:pPr>
        <w:widowControl w:val="0"/>
        <w:spacing w:before="2"/>
        <w:rPr>
          <w:rFonts w:ascii="Arial" w:eastAsia="Arial" w:hAnsi="Arial" w:cs="Arial"/>
          <w:sz w:val="25"/>
          <w:szCs w:val="25"/>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Appeals</w:t>
      </w:r>
    </w:p>
    <w:p w:rsidR="00BC14E3" w:rsidRPr="00BC14E3" w:rsidRDefault="00BC14E3" w:rsidP="00BC14E3">
      <w:pPr>
        <w:widowControl w:val="0"/>
        <w:spacing w:before="4"/>
        <w:rPr>
          <w:rFonts w:ascii="Arial" w:eastAsia="Arial" w:hAnsi="Arial" w:cs="Arial"/>
          <w:b/>
          <w:bCs/>
          <w:sz w:val="21"/>
          <w:szCs w:val="21"/>
        </w:rPr>
      </w:pPr>
    </w:p>
    <w:p w:rsidR="00BC14E3" w:rsidRPr="00BC14E3" w:rsidRDefault="00BC14E3" w:rsidP="00BC14E3">
      <w:pPr>
        <w:widowControl w:val="0"/>
        <w:spacing w:line="243" w:lineRule="auto"/>
        <w:ind w:right="115"/>
        <w:jc w:val="both"/>
        <w:rPr>
          <w:rFonts w:ascii="Arial" w:eastAsia="Arial" w:hAnsi="Arial" w:cstheme="minorBidi"/>
          <w:sz w:val="22"/>
          <w:szCs w:val="22"/>
        </w:rPr>
      </w:pPr>
      <w:r w:rsidRPr="00BC14E3">
        <w:rPr>
          <w:rFonts w:ascii="Arial" w:eastAsia="Arial" w:hAnsi="Arial" w:cstheme="minorBidi"/>
          <w:sz w:val="22"/>
          <w:szCs w:val="22"/>
        </w:rPr>
        <w:lastRenderedPageBreak/>
        <w:t>The</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Specialist</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whose</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denied,</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suspended,</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revoked</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repealed</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who</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has</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been</w:t>
      </w:r>
      <w:r w:rsidRPr="00BC14E3">
        <w:rPr>
          <w:rFonts w:ascii="Arial" w:eastAsia="Arial" w:hAnsi="Arial" w:cstheme="minorBidi"/>
          <w:spacing w:val="21"/>
          <w:w w:val="98"/>
          <w:sz w:val="22"/>
          <w:szCs w:val="22"/>
        </w:rPr>
        <w:t xml:space="preserve"> </w:t>
      </w:r>
      <w:r w:rsidRPr="00BC14E3">
        <w:rPr>
          <w:rFonts w:ascii="Arial" w:eastAsia="Arial" w:hAnsi="Arial" w:cstheme="minorBidi"/>
          <w:sz w:val="22"/>
          <w:szCs w:val="22"/>
        </w:rPr>
        <w:t>reprimanded</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8"/>
          <w:sz w:val="22"/>
          <w:szCs w:val="22"/>
        </w:rPr>
        <w:t xml:space="preserve"> </w:t>
      </w:r>
      <w:r w:rsidRPr="00BC14E3">
        <w:rPr>
          <w:rFonts w:ascii="Arial" w:eastAsia="Arial" w:hAnsi="Arial" w:cstheme="minorBidi"/>
          <w:spacing w:val="-1"/>
          <w:sz w:val="22"/>
          <w:szCs w:val="22"/>
        </w:rPr>
        <w:t>Certification</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appeal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decision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1"/>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Board</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5"/>
          <w:sz w:val="22"/>
          <w:szCs w:val="22"/>
        </w:rPr>
        <w:t xml:space="preserve"> </w:t>
      </w:r>
      <w:r w:rsidRPr="00BC14E3">
        <w:rPr>
          <w:rFonts w:ascii="Arial" w:eastAsia="Arial" w:hAnsi="Arial" w:cstheme="minorBidi"/>
          <w:spacing w:val="-1"/>
          <w:sz w:val="22"/>
          <w:szCs w:val="22"/>
        </w:rPr>
        <w:t>Di</w:t>
      </w:r>
      <w:r w:rsidRPr="00BC14E3">
        <w:rPr>
          <w:rFonts w:ascii="Arial" w:eastAsia="Arial" w:hAnsi="Arial" w:cstheme="minorBidi"/>
          <w:spacing w:val="-2"/>
          <w:sz w:val="22"/>
          <w:szCs w:val="22"/>
        </w:rPr>
        <w:t>rectors.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An</w:t>
      </w:r>
      <w:r w:rsidRPr="00BC14E3">
        <w:rPr>
          <w:rFonts w:ascii="Arial" w:eastAsia="Arial" w:hAnsi="Arial" w:cstheme="minorBidi"/>
          <w:spacing w:val="28"/>
          <w:w w:val="99"/>
          <w:sz w:val="22"/>
          <w:szCs w:val="22"/>
        </w:rPr>
        <w:t xml:space="preserve"> </w:t>
      </w:r>
      <w:r w:rsidRPr="00BC14E3">
        <w:rPr>
          <w:rFonts w:ascii="Arial" w:eastAsia="Arial" w:hAnsi="Arial" w:cstheme="minorBidi"/>
          <w:sz w:val="22"/>
          <w:szCs w:val="22"/>
        </w:rPr>
        <w:t>appeal</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filed</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11"/>
          <w:sz w:val="22"/>
          <w:szCs w:val="22"/>
        </w:rPr>
        <w:t>i</w:t>
      </w:r>
      <w:r w:rsidRPr="00BC14E3">
        <w:rPr>
          <w:rFonts w:ascii="Arial" w:eastAsia="Arial" w:hAnsi="Arial" w:cstheme="minorBidi"/>
          <w:sz w:val="22"/>
          <w:szCs w:val="22"/>
        </w:rPr>
        <w:t>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thirty</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(30)</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notification</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Commission's</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action.</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When</w:t>
      </w:r>
      <w:r w:rsidRPr="00BC14E3">
        <w:rPr>
          <w:rFonts w:ascii="Arial" w:eastAsia="Arial" w:hAnsi="Arial" w:cstheme="minorBidi"/>
          <w:w w:val="99"/>
          <w:sz w:val="22"/>
          <w:szCs w:val="22"/>
        </w:rPr>
        <w:t xml:space="preserve"> </w:t>
      </w:r>
      <w:r w:rsidRPr="00BC14E3">
        <w:rPr>
          <w:rFonts w:ascii="Arial" w:eastAsia="Arial" w:hAnsi="Arial" w:cstheme="minorBidi"/>
          <w:sz w:val="22"/>
          <w:szCs w:val="22"/>
        </w:rPr>
        <w:t>hearing</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appeal,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board of</w:t>
      </w:r>
      <w:r w:rsidRPr="00BC14E3">
        <w:rPr>
          <w:rFonts w:ascii="Arial" w:eastAsia="Arial" w:hAnsi="Arial" w:cstheme="minorBidi"/>
          <w:spacing w:val="2"/>
          <w:sz w:val="22"/>
          <w:szCs w:val="22"/>
        </w:rPr>
        <w:t xml:space="preserve"> </w:t>
      </w:r>
      <w:r w:rsidRPr="00BC14E3">
        <w:rPr>
          <w:rFonts w:ascii="Arial" w:eastAsia="Arial" w:hAnsi="Arial" w:cstheme="minorBidi"/>
          <w:spacing w:val="-1"/>
          <w:sz w:val="22"/>
          <w:szCs w:val="22"/>
        </w:rPr>
        <w:t>directors</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take any</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pacing w:val="1"/>
          <w:sz w:val="22"/>
          <w:szCs w:val="22"/>
        </w:rPr>
        <w:t>followi</w:t>
      </w:r>
      <w:r w:rsidRPr="00BC14E3">
        <w:rPr>
          <w:rFonts w:ascii="Arial" w:eastAsia="Arial" w:hAnsi="Arial" w:cstheme="minorBidi"/>
          <w:sz w:val="22"/>
          <w:szCs w:val="22"/>
        </w:rPr>
        <w:t>ng</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actions:</w:t>
      </w:r>
    </w:p>
    <w:p w:rsidR="00BC14E3" w:rsidRPr="00BC14E3" w:rsidRDefault="00BC14E3" w:rsidP="00BC14E3">
      <w:pPr>
        <w:widowControl w:val="0"/>
        <w:spacing w:before="1"/>
        <w:rPr>
          <w:rFonts w:ascii="Arial" w:eastAsia="Arial" w:hAnsi="Arial" w:cs="Arial"/>
          <w:sz w:val="22"/>
          <w:szCs w:val="22"/>
        </w:rPr>
      </w:pPr>
    </w:p>
    <w:p w:rsidR="00BC14E3" w:rsidRPr="00BC14E3" w:rsidRDefault="00BC14E3" w:rsidP="00BF46C2">
      <w:pPr>
        <w:widowControl w:val="0"/>
        <w:numPr>
          <w:ilvl w:val="0"/>
          <w:numId w:val="16"/>
        </w:numPr>
        <w:spacing w:before="9"/>
        <w:ind w:left="720" w:hanging="360"/>
        <w:jc w:val="both"/>
        <w:rPr>
          <w:rFonts w:ascii="Arial" w:eastAsia="Arial" w:hAnsi="Arial" w:cs="Arial"/>
          <w:sz w:val="21"/>
          <w:szCs w:val="21"/>
        </w:rPr>
      </w:pPr>
      <w:r w:rsidRPr="00BC14E3">
        <w:rPr>
          <w:rFonts w:ascii="Arial" w:eastAsia="Arial" w:hAnsi="Arial" w:cstheme="minorBidi"/>
          <w:sz w:val="22"/>
          <w:szCs w:val="22"/>
        </w:rPr>
        <w:t>Uphold</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decision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Commission.</w:t>
      </w:r>
    </w:p>
    <w:p w:rsidR="00BC14E3" w:rsidRPr="00BC14E3" w:rsidRDefault="00BC14E3" w:rsidP="00BF46C2">
      <w:pPr>
        <w:widowControl w:val="0"/>
        <w:numPr>
          <w:ilvl w:val="0"/>
          <w:numId w:val="16"/>
        </w:numPr>
        <w:spacing w:before="5"/>
        <w:ind w:left="720" w:hanging="360"/>
        <w:jc w:val="both"/>
        <w:rPr>
          <w:rFonts w:ascii="Arial" w:eastAsia="Arial" w:hAnsi="Arial" w:cs="Arial"/>
          <w:sz w:val="22"/>
          <w:szCs w:val="22"/>
        </w:rPr>
      </w:pPr>
      <w:r w:rsidRPr="00BC14E3">
        <w:rPr>
          <w:rFonts w:ascii="Arial" w:eastAsia="Arial" w:hAnsi="Arial" w:cstheme="minorBidi"/>
          <w:sz w:val="22"/>
          <w:szCs w:val="22"/>
        </w:rPr>
        <w:t>Affirm</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 Certification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Commission's</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procedures</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as</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valid</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yet</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modify</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sanctions</w:t>
      </w:r>
      <w:r w:rsidRPr="00BC14E3">
        <w:rPr>
          <w:rFonts w:ascii="Arial" w:eastAsia="Arial" w:hAnsi="Arial" w:cstheme="minorBidi"/>
          <w:spacing w:val="15"/>
          <w:sz w:val="22"/>
          <w:szCs w:val="22"/>
        </w:rPr>
        <w:t xml:space="preserve"> </w:t>
      </w:r>
      <w:r w:rsidRPr="00BC14E3">
        <w:rPr>
          <w:rFonts w:ascii="Arial" w:eastAsia="Arial" w:hAnsi="Arial" w:cstheme="minorBidi"/>
          <w:spacing w:val="-3"/>
          <w:sz w:val="22"/>
          <w:szCs w:val="22"/>
        </w:rPr>
        <w:t>i</w:t>
      </w:r>
      <w:r w:rsidRPr="00BC14E3">
        <w:rPr>
          <w:rFonts w:ascii="Arial" w:eastAsia="Arial" w:hAnsi="Arial" w:cstheme="minorBidi"/>
          <w:spacing w:val="-4"/>
          <w:sz w:val="22"/>
          <w:szCs w:val="22"/>
        </w:rPr>
        <w:t>mposed.</w:t>
      </w:r>
    </w:p>
    <w:p w:rsidR="00BC14E3" w:rsidRPr="00BC14E3" w:rsidRDefault="00BC14E3" w:rsidP="00BF46C2">
      <w:pPr>
        <w:widowControl w:val="0"/>
        <w:numPr>
          <w:ilvl w:val="0"/>
          <w:numId w:val="16"/>
        </w:numPr>
        <w:ind w:left="720" w:hanging="360"/>
        <w:jc w:val="both"/>
        <w:rPr>
          <w:rFonts w:ascii="Arial" w:eastAsia="Arial" w:hAnsi="Arial" w:cstheme="minorBidi"/>
          <w:sz w:val="22"/>
          <w:szCs w:val="22"/>
        </w:rPr>
      </w:pPr>
      <w:r w:rsidRPr="00BC14E3">
        <w:rPr>
          <w:rFonts w:ascii="Arial" w:eastAsia="Arial" w:hAnsi="Arial" w:cstheme="minorBidi"/>
          <w:sz w:val="22"/>
          <w:szCs w:val="22"/>
        </w:rPr>
        <w:t>Rule</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 xml:space="preserve">that the </w:t>
      </w:r>
      <w:r w:rsidRPr="00BC14E3">
        <w:rPr>
          <w:rFonts w:ascii="Arial" w:eastAsia="Arial" w:hAnsi="Arial" w:cstheme="minorBidi"/>
          <w:spacing w:val="-1"/>
          <w:sz w:val="22"/>
          <w:szCs w:val="22"/>
        </w:rPr>
        <w:t>Certification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Commission's</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decision</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invalid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based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improper</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untimely</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procedures.</w:t>
      </w:r>
    </w:p>
    <w:p w:rsidR="00BC14E3" w:rsidRPr="00BC14E3" w:rsidRDefault="00BC14E3" w:rsidP="00BC14E3">
      <w:pPr>
        <w:widowControl w:val="0"/>
        <w:spacing w:before="10"/>
        <w:rPr>
          <w:rFonts w:ascii="Arial" w:eastAsia="Arial" w:hAnsi="Arial" w:cs="Arial"/>
          <w:sz w:val="23"/>
          <w:szCs w:val="23"/>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Repeal</w:t>
      </w:r>
    </w:p>
    <w:p w:rsidR="00BC14E3" w:rsidRPr="00BC14E3" w:rsidRDefault="00BC14E3" w:rsidP="00BC14E3">
      <w:pPr>
        <w:widowControl w:val="0"/>
        <w:rPr>
          <w:rFonts w:ascii="Arial" w:eastAsia="Arial" w:hAnsi="Arial" w:cs="Arial"/>
          <w:b/>
          <w:bCs/>
          <w:sz w:val="22"/>
          <w:szCs w:val="22"/>
        </w:rPr>
      </w:pPr>
    </w:p>
    <w:p w:rsidR="00BC14E3" w:rsidRPr="00BC14E3" w:rsidRDefault="00BC14E3" w:rsidP="00BC14E3">
      <w:pPr>
        <w:widowControl w:val="0"/>
        <w:spacing w:line="242" w:lineRule="auto"/>
        <w:ind w:right="110"/>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repeal</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used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indicate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have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been</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issued</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initially</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that</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an</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individual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does</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meet</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pacing w:val="-2"/>
          <w:sz w:val="22"/>
          <w:szCs w:val="22"/>
        </w:rPr>
        <w:t>criteria</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at</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time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2"/>
          <w:sz w:val="22"/>
          <w:szCs w:val="22"/>
        </w:rPr>
        <w:t xml:space="preserve"> </w:t>
      </w:r>
      <w:r w:rsidRPr="00BC14E3">
        <w:rPr>
          <w:rFonts w:ascii="Arial" w:eastAsia="Arial" w:hAnsi="Arial" w:cstheme="minorBidi"/>
          <w:spacing w:val="-1"/>
          <w:sz w:val="22"/>
          <w:szCs w:val="22"/>
        </w:rPr>
        <w:t>repealed.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Repeal</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should</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only</w:t>
      </w:r>
      <w:r w:rsidRPr="00BC14E3">
        <w:rPr>
          <w:rFonts w:ascii="Arial" w:eastAsia="Arial" w:hAnsi="Arial" w:cstheme="minorBidi"/>
          <w:spacing w:val="21"/>
          <w:w w:val="97"/>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used</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following</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instances:</w:t>
      </w:r>
    </w:p>
    <w:p w:rsidR="00BC14E3" w:rsidRPr="00BC14E3" w:rsidRDefault="00BC14E3" w:rsidP="00BC14E3">
      <w:pPr>
        <w:widowControl w:val="0"/>
        <w:spacing w:before="3"/>
        <w:rPr>
          <w:rFonts w:ascii="Arial" w:eastAsia="Arial" w:hAnsi="Arial" w:cs="Arial"/>
          <w:sz w:val="22"/>
          <w:szCs w:val="22"/>
        </w:rPr>
      </w:pPr>
    </w:p>
    <w:p w:rsidR="00BC14E3" w:rsidRPr="00BC14E3" w:rsidRDefault="00BC14E3" w:rsidP="00BF46C2">
      <w:pPr>
        <w:widowControl w:val="0"/>
        <w:numPr>
          <w:ilvl w:val="0"/>
          <w:numId w:val="15"/>
        </w:numPr>
        <w:spacing w:before="9"/>
        <w:ind w:left="720" w:hanging="360"/>
        <w:jc w:val="both"/>
        <w:rPr>
          <w:rFonts w:ascii="Arial" w:eastAsia="Arial" w:hAnsi="Arial" w:cs="Arial"/>
          <w:sz w:val="21"/>
          <w:szCs w:val="21"/>
        </w:rPr>
      </w:pPr>
      <w:r w:rsidRPr="00BC14E3">
        <w:rPr>
          <w:rFonts w:ascii="Arial" w:eastAsia="Arial" w:hAnsi="Arial" w:cstheme="minorBidi"/>
          <w:sz w:val="22"/>
          <w:szCs w:val="22"/>
        </w:rPr>
        <w:t>When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respondent's</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has</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expired.</w:t>
      </w:r>
    </w:p>
    <w:p w:rsidR="00BC14E3" w:rsidRPr="00BC14E3" w:rsidRDefault="00BC14E3" w:rsidP="00BF46C2">
      <w:pPr>
        <w:widowControl w:val="0"/>
        <w:numPr>
          <w:ilvl w:val="0"/>
          <w:numId w:val="15"/>
        </w:numPr>
        <w:spacing w:before="9"/>
        <w:ind w:left="720" w:hanging="360"/>
        <w:jc w:val="both"/>
        <w:rPr>
          <w:rFonts w:ascii="Arial" w:eastAsia="Arial" w:hAnsi="Arial" w:cs="Arial"/>
          <w:sz w:val="21"/>
          <w:szCs w:val="21"/>
        </w:rPr>
      </w:pPr>
      <w:r w:rsidRPr="00BC14E3">
        <w:rPr>
          <w:rFonts w:ascii="Arial" w:eastAsia="Arial" w:hAnsi="Arial" w:cstheme="minorBidi"/>
          <w:sz w:val="22"/>
          <w:szCs w:val="22"/>
        </w:rPr>
        <w:t>When</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respondent's</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is</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1"/>
          <w:sz w:val="22"/>
          <w:szCs w:val="22"/>
        </w:rPr>
        <w:t xml:space="preserve"> </w:t>
      </w:r>
      <w:r w:rsidRPr="00BC14E3">
        <w:rPr>
          <w:rFonts w:ascii="Arial" w:eastAsia="Arial" w:hAnsi="Arial" w:cstheme="minorBidi"/>
          <w:spacing w:val="-8"/>
          <w:sz w:val="22"/>
          <w:szCs w:val="22"/>
        </w:rPr>
        <w:t>i</w:t>
      </w:r>
      <w:r w:rsidRPr="00BC14E3">
        <w:rPr>
          <w:rFonts w:ascii="Arial" w:eastAsia="Arial" w:hAnsi="Arial" w:cstheme="minorBidi"/>
          <w:spacing w:val="-11"/>
          <w:sz w:val="22"/>
          <w:szCs w:val="22"/>
        </w:rPr>
        <w:t>n</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good standing</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(i.e.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fees</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have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been</w:t>
      </w:r>
      <w:r w:rsidRPr="00BC14E3">
        <w:rPr>
          <w:rFonts w:ascii="Arial" w:eastAsia="Arial" w:hAnsi="Arial" w:cstheme="minorBidi"/>
          <w:spacing w:val="-2"/>
          <w:sz w:val="22"/>
          <w:szCs w:val="22"/>
        </w:rPr>
        <w:t xml:space="preserve"> </w:t>
      </w:r>
      <w:r w:rsidRPr="00BC14E3">
        <w:rPr>
          <w:rFonts w:ascii="Arial" w:eastAsia="Arial" w:hAnsi="Arial" w:cstheme="minorBidi"/>
          <w:spacing w:val="-3"/>
          <w:sz w:val="22"/>
          <w:szCs w:val="22"/>
        </w:rPr>
        <w:t>pai</w:t>
      </w:r>
      <w:r w:rsidRPr="00BC14E3">
        <w:rPr>
          <w:rFonts w:ascii="Arial" w:eastAsia="Arial" w:hAnsi="Arial" w:cstheme="minorBidi"/>
          <w:spacing w:val="-4"/>
          <w:sz w:val="22"/>
          <w:szCs w:val="22"/>
        </w:rPr>
        <w:t xml:space="preserve">d, </w:t>
      </w:r>
      <w:r w:rsidRPr="00BC14E3">
        <w:rPr>
          <w:rFonts w:ascii="Arial" w:eastAsia="Arial" w:hAnsi="Arial" w:cstheme="minorBidi"/>
          <w:sz w:val="22"/>
          <w:szCs w:val="22"/>
        </w:rPr>
        <w:t>etc.).</w:t>
      </w:r>
    </w:p>
    <w:p w:rsidR="00BC14E3" w:rsidRPr="00BC14E3" w:rsidRDefault="00BC14E3" w:rsidP="00BF46C2">
      <w:pPr>
        <w:widowControl w:val="0"/>
        <w:numPr>
          <w:ilvl w:val="0"/>
          <w:numId w:val="15"/>
        </w:numPr>
        <w:spacing w:line="245" w:lineRule="auto"/>
        <w:ind w:left="720" w:right="107" w:hanging="360"/>
        <w:rPr>
          <w:rFonts w:ascii="Arial" w:eastAsia="Arial" w:hAnsi="Arial" w:cstheme="minorBidi"/>
          <w:sz w:val="22"/>
          <w:szCs w:val="22"/>
        </w:rPr>
      </w:pPr>
      <w:r w:rsidRPr="00BC14E3">
        <w:rPr>
          <w:rFonts w:ascii="Arial" w:eastAsia="Arial" w:hAnsi="Arial" w:cstheme="minorBidi"/>
          <w:sz w:val="22"/>
          <w:szCs w:val="22"/>
        </w:rPr>
        <w:t>When</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48"/>
          <w:sz w:val="22"/>
          <w:szCs w:val="22"/>
        </w:rPr>
        <w:t xml:space="preserve"> </w:t>
      </w:r>
      <w:r w:rsidRPr="00BC14E3">
        <w:rPr>
          <w:rFonts w:ascii="Arial" w:eastAsia="Arial" w:hAnsi="Arial" w:cstheme="minorBidi"/>
          <w:sz w:val="22"/>
          <w:szCs w:val="22"/>
        </w:rPr>
        <w:t>receives</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rules</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on</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based</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on</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untrue</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data</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submitted</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
          <w:sz w:val="22"/>
          <w:szCs w:val="22"/>
        </w:rPr>
        <w:t xml:space="preserve"> </w:t>
      </w:r>
      <w:r w:rsidRPr="00BC14E3">
        <w:rPr>
          <w:rFonts w:ascii="Arial" w:eastAsia="Arial" w:hAnsi="Arial" w:cstheme="minorBidi"/>
          <w:spacing w:val="1"/>
          <w:sz w:val="22"/>
          <w:szCs w:val="22"/>
        </w:rPr>
        <w:t>obtai</w:t>
      </w:r>
      <w:r w:rsidRPr="00BC14E3">
        <w:rPr>
          <w:rFonts w:ascii="Arial" w:eastAsia="Arial" w:hAnsi="Arial" w:cstheme="minorBidi"/>
          <w:sz w:val="22"/>
          <w:szCs w:val="22"/>
        </w:rPr>
        <w:t>n</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retain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certification.</w:t>
      </w:r>
    </w:p>
    <w:p w:rsidR="00BC14E3" w:rsidRPr="00BC14E3" w:rsidRDefault="00BC14E3" w:rsidP="00BC14E3">
      <w:pPr>
        <w:widowControl w:val="0"/>
        <w:spacing w:before="11"/>
        <w:rPr>
          <w:rFonts w:ascii="Arial" w:eastAsia="Arial" w:hAnsi="Arial" w:cs="Arial"/>
          <w:sz w:val="23"/>
          <w:szCs w:val="23"/>
        </w:rPr>
      </w:pPr>
    </w:p>
    <w:p w:rsidR="00BC14E3" w:rsidRPr="00BC14E3" w:rsidRDefault="00BC14E3" w:rsidP="00BC14E3">
      <w:pPr>
        <w:widowControl w:val="0"/>
        <w:jc w:val="both"/>
        <w:rPr>
          <w:rFonts w:ascii="Arial" w:eastAsiaTheme="minorHAnsi" w:hAnsiTheme="minorHAnsi" w:cstheme="minorBidi"/>
          <w:b/>
          <w:sz w:val="21"/>
          <w:szCs w:val="22"/>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sz w:val="21"/>
          <w:szCs w:val="22"/>
        </w:rPr>
        <w:t>Suspension</w:t>
      </w:r>
    </w:p>
    <w:p w:rsidR="00BC14E3" w:rsidRPr="00BC14E3" w:rsidRDefault="00BC14E3" w:rsidP="00BC14E3">
      <w:pPr>
        <w:widowControl w:val="0"/>
        <w:rPr>
          <w:rFonts w:ascii="Arial" w:eastAsia="Arial" w:hAnsi="Arial" w:cs="Arial"/>
          <w:b/>
          <w:bCs/>
          <w:sz w:val="22"/>
          <w:szCs w:val="22"/>
        </w:rPr>
      </w:pPr>
    </w:p>
    <w:p w:rsidR="00BC14E3" w:rsidRPr="00BC14E3" w:rsidRDefault="00BC14E3" w:rsidP="00BC14E3">
      <w:pPr>
        <w:widowControl w:val="0"/>
        <w:ind w:right="107"/>
        <w:rPr>
          <w:rFonts w:ascii="Arial" w:eastAsia="Arial" w:hAnsi="Arial" w:cstheme="minorBidi"/>
          <w:sz w:val="22"/>
          <w:szCs w:val="22"/>
        </w:rPr>
      </w:pPr>
      <w:r w:rsidRPr="00BC14E3">
        <w:rPr>
          <w:rFonts w:ascii="Arial" w:eastAsia="Arial" w:hAnsi="Arial" w:cstheme="minorBidi"/>
          <w:sz w:val="22"/>
          <w:szCs w:val="22"/>
        </w:rPr>
        <w:t>A</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suspension</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34"/>
          <w:sz w:val="22"/>
          <w:szCs w:val="22"/>
        </w:rPr>
        <w:t xml:space="preserve"> </w:t>
      </w:r>
      <w:r w:rsidRPr="00BC14E3">
        <w:rPr>
          <w:rFonts w:ascii="Arial" w:eastAsia="Arial" w:hAnsi="Arial" w:cstheme="minorBidi"/>
          <w:spacing w:val="-5"/>
          <w:sz w:val="22"/>
          <w:szCs w:val="22"/>
        </w:rPr>
        <w:t>i</w:t>
      </w:r>
      <w:r w:rsidRPr="00BC14E3">
        <w:rPr>
          <w:rFonts w:ascii="Arial" w:eastAsia="Arial" w:hAnsi="Arial" w:cstheme="minorBidi"/>
          <w:spacing w:val="-6"/>
          <w:sz w:val="22"/>
          <w:szCs w:val="22"/>
        </w:rPr>
        <w:t>nvol</w:t>
      </w:r>
      <w:r w:rsidRPr="00BC14E3">
        <w:rPr>
          <w:rFonts w:ascii="Arial" w:eastAsia="Arial" w:hAnsi="Arial" w:cstheme="minorBidi"/>
          <w:spacing w:val="-7"/>
          <w:sz w:val="22"/>
          <w:szCs w:val="22"/>
        </w:rPr>
        <w:t>ve</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no</w:t>
      </w:r>
      <w:r w:rsidRPr="00BC14E3">
        <w:rPr>
          <w:rFonts w:ascii="Arial" w:eastAsia="Arial" w:hAnsi="Arial" w:cstheme="minorBidi"/>
          <w:spacing w:val="17"/>
          <w:sz w:val="22"/>
          <w:szCs w:val="22"/>
        </w:rPr>
        <w:t xml:space="preserve"> l</w:t>
      </w:r>
      <w:r w:rsidRPr="00BC14E3">
        <w:rPr>
          <w:rFonts w:ascii="Arial" w:eastAsia="Arial" w:hAnsi="Arial" w:cstheme="minorBidi"/>
          <w:sz w:val="22"/>
          <w:szCs w:val="22"/>
        </w:rPr>
        <w:t>ess</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than</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sixty</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(60)</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calendar</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no</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more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than</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one-hundred</w:t>
      </w:r>
      <w:r w:rsidRPr="00BC14E3">
        <w:rPr>
          <w:rFonts w:ascii="Arial" w:eastAsia="Arial" w:hAnsi="Arial" w:cstheme="minorBidi"/>
          <w:spacing w:val="29"/>
          <w:sz w:val="22"/>
          <w:szCs w:val="22"/>
        </w:rPr>
        <w:t xml:space="preserve"> </w:t>
      </w:r>
      <w:r w:rsidRPr="00BC14E3">
        <w:rPr>
          <w:rFonts w:ascii="Arial" w:eastAsia="Arial" w:hAnsi="Arial" w:cstheme="minorBidi"/>
          <w:spacing w:val="-2"/>
          <w:sz w:val="22"/>
          <w:szCs w:val="22"/>
        </w:rPr>
        <w:t>ei</w:t>
      </w:r>
      <w:r w:rsidRPr="00BC14E3">
        <w:rPr>
          <w:rFonts w:ascii="Arial" w:eastAsia="Arial" w:hAnsi="Arial" w:cstheme="minorBidi"/>
          <w:spacing w:val="-3"/>
          <w:sz w:val="22"/>
          <w:szCs w:val="22"/>
        </w:rPr>
        <w:t>ghty</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(180)</w:t>
      </w:r>
      <w:r w:rsidRPr="00BC14E3">
        <w:rPr>
          <w:rFonts w:ascii="Arial" w:eastAsia="Arial" w:hAnsi="Arial" w:cstheme="minorBidi"/>
          <w:spacing w:val="21"/>
          <w:w w:val="97"/>
          <w:sz w:val="22"/>
          <w:szCs w:val="22"/>
        </w:rPr>
        <w:t xml:space="preserve"> </w:t>
      </w:r>
      <w:r w:rsidRPr="00BC14E3">
        <w:rPr>
          <w:rFonts w:ascii="Arial" w:eastAsia="Arial" w:hAnsi="Arial" w:cstheme="minorBidi"/>
          <w:sz w:val="22"/>
          <w:szCs w:val="22"/>
        </w:rPr>
        <w:t>calendar</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dates</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specifically</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designated</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Committee.</w:t>
      </w:r>
    </w:p>
    <w:p w:rsidR="00BC14E3" w:rsidRPr="00BC14E3" w:rsidRDefault="00BC14E3" w:rsidP="00BC14E3">
      <w:pPr>
        <w:widowControl w:val="0"/>
        <w:rPr>
          <w:rFonts w:asciiTheme="minorHAnsi" w:eastAsiaTheme="minorHAnsi" w:hAnsiTheme="minorHAnsi" w:cstheme="minorBidi"/>
          <w:sz w:val="22"/>
          <w:szCs w:val="22"/>
        </w:rPr>
      </w:pPr>
    </w:p>
    <w:p w:rsidR="00BC14E3" w:rsidRPr="00BC14E3" w:rsidRDefault="00BC14E3" w:rsidP="00BC14E3">
      <w:pPr>
        <w:widowControl w:val="0"/>
        <w:rPr>
          <w:rFonts w:asciiTheme="minorHAnsi" w:eastAsiaTheme="minorHAnsi" w:hAnsiTheme="minorHAnsi" w:cstheme="minorBidi"/>
          <w:sz w:val="22"/>
          <w:szCs w:val="22"/>
        </w:rPr>
      </w:pPr>
    </w:p>
    <w:p w:rsidR="00BC14E3" w:rsidRPr="00BC14E3" w:rsidRDefault="00BC14E3" w:rsidP="00BC14E3">
      <w:pPr>
        <w:widowControl w:val="0"/>
        <w:spacing w:before="46"/>
        <w:ind w:right="135"/>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at</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its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discretion,</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stipulate</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specific</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conditions</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must</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met</w:t>
      </w:r>
      <w:r w:rsidRPr="00BC14E3">
        <w:rPr>
          <w:rFonts w:ascii="Arial" w:eastAsia="Arial" w:hAnsi="Arial" w:cstheme="minorBidi"/>
          <w:w w:val="95"/>
          <w:sz w:val="22"/>
          <w:szCs w:val="22"/>
        </w:rPr>
        <w:t xml:space="preserve"> </w:t>
      </w:r>
      <w:r w:rsidRPr="00BC14E3">
        <w:rPr>
          <w:rFonts w:ascii="Arial" w:eastAsia="Arial" w:hAnsi="Arial" w:cstheme="minorBidi"/>
          <w:sz w:val="22"/>
          <w:szCs w:val="22"/>
        </w:rPr>
        <w:t>prior</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removal</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suspension.</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then</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be responsible</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24"/>
          <w:w w:val="97"/>
          <w:sz w:val="22"/>
          <w:szCs w:val="22"/>
        </w:rPr>
        <w:t xml:space="preserve"> </w:t>
      </w:r>
      <w:r w:rsidRPr="00BC14E3">
        <w:rPr>
          <w:rFonts w:ascii="Arial" w:eastAsia="Arial" w:hAnsi="Arial" w:cstheme="minorBidi"/>
          <w:sz w:val="22"/>
          <w:szCs w:val="22"/>
        </w:rPr>
        <w:t>documenting</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these</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conditions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have been</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met.</w:t>
      </w:r>
      <w:r w:rsidRPr="00BC14E3">
        <w:rPr>
          <w:rFonts w:ascii="Arial" w:eastAsia="Arial" w:hAnsi="Arial" w:cstheme="minorBidi"/>
          <w:spacing w:val="59"/>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all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cases,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pacing w:val="-1"/>
          <w:sz w:val="22"/>
          <w:szCs w:val="22"/>
        </w:rPr>
        <w:t>Disciplinary</w:t>
      </w:r>
      <w:r w:rsidRPr="00BC14E3">
        <w:rPr>
          <w:rFonts w:ascii="Arial" w:eastAsia="Arial" w:hAnsi="Arial" w:cstheme="minorBidi"/>
          <w:spacing w:val="3"/>
          <w:sz w:val="22"/>
          <w:szCs w:val="22"/>
        </w:rPr>
        <w:t xml:space="preserve"> </w:t>
      </w:r>
      <w:r w:rsidRPr="00BC14E3">
        <w:rPr>
          <w:rFonts w:ascii="Arial" w:eastAsia="Arial" w:hAnsi="Arial" w:cstheme="minorBidi"/>
          <w:spacing w:val="-3"/>
          <w:sz w:val="22"/>
          <w:szCs w:val="22"/>
        </w:rPr>
        <w:t>Revi</w:t>
      </w:r>
      <w:r w:rsidRPr="00BC14E3">
        <w:rPr>
          <w:rFonts w:ascii="Arial" w:eastAsia="Arial" w:hAnsi="Arial" w:cstheme="minorBidi"/>
          <w:spacing w:val="-2"/>
          <w:sz w:val="22"/>
          <w:szCs w:val="22"/>
        </w:rPr>
        <w:t>ew</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Committee will</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31"/>
          <w:w w:val="97"/>
          <w:sz w:val="22"/>
          <w:szCs w:val="22"/>
        </w:rPr>
        <w:t xml:space="preserve"> </w:t>
      </w:r>
      <w:r w:rsidRPr="00BC14E3">
        <w:rPr>
          <w:rFonts w:ascii="Arial" w:eastAsia="Arial" w:hAnsi="Arial" w:cstheme="minorBidi"/>
          <w:sz w:val="22"/>
          <w:szCs w:val="22"/>
        </w:rPr>
        <w:t>suspensions</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at</w:t>
      </w:r>
      <w:r w:rsidRPr="00BC14E3">
        <w:rPr>
          <w:rFonts w:ascii="Arial" w:eastAsia="Arial" w:hAnsi="Arial" w:cstheme="minorBidi"/>
          <w:spacing w:val="12"/>
          <w:sz w:val="22"/>
          <w:szCs w:val="22"/>
        </w:rPr>
        <w:t xml:space="preserve"> </w:t>
      </w:r>
      <w:r w:rsidRPr="00BC14E3">
        <w:rPr>
          <w:rFonts w:ascii="Arial" w:eastAsia="Arial" w:hAnsi="Arial" w:cstheme="minorBidi"/>
          <w:spacing w:val="-20"/>
          <w:sz w:val="22"/>
          <w:szCs w:val="22"/>
        </w:rPr>
        <w:t>l</w:t>
      </w:r>
      <w:r w:rsidRPr="00BC14E3">
        <w:rPr>
          <w:rFonts w:ascii="Arial" w:eastAsia="Arial" w:hAnsi="Arial" w:cstheme="minorBidi"/>
          <w:sz w:val="22"/>
          <w:szCs w:val="22"/>
        </w:rPr>
        <w:t>east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twenty</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(20)</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prior</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end of the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suspension</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periods.</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event</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w w:val="96"/>
          <w:sz w:val="22"/>
          <w:szCs w:val="22"/>
        </w:rPr>
        <w:t xml:space="preserve"> </w:t>
      </w:r>
      <w:r w:rsidRPr="00BC14E3">
        <w:rPr>
          <w:rFonts w:ascii="Arial" w:eastAsia="Arial" w:hAnsi="Arial" w:cstheme="minorBidi"/>
          <w:sz w:val="22"/>
          <w:szCs w:val="22"/>
        </w:rPr>
        <w:t>specialist's</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expires</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during</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suspension</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period,</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she</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submit</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his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her</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recertification</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application</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up</w:t>
      </w:r>
      <w:r w:rsidRPr="00BC14E3">
        <w:rPr>
          <w:rFonts w:ascii="Arial" w:eastAsia="Arial" w:hAnsi="Arial" w:cstheme="minorBidi"/>
          <w:spacing w:val="53"/>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30</w:t>
      </w:r>
      <w:r w:rsidRPr="00BC14E3">
        <w:rPr>
          <w:rFonts w:ascii="Arial" w:eastAsia="Arial" w:hAnsi="Arial" w:cstheme="minorBidi"/>
          <w:spacing w:val="57"/>
          <w:sz w:val="22"/>
          <w:szCs w:val="22"/>
        </w:rPr>
        <w:t xml:space="preserve"> </w:t>
      </w:r>
      <w:r w:rsidRPr="00BC14E3">
        <w:rPr>
          <w:rFonts w:ascii="Arial" w:eastAsia="Arial" w:hAnsi="Arial" w:cstheme="minorBidi"/>
          <w:sz w:val="22"/>
          <w:szCs w:val="22"/>
        </w:rPr>
        <w:t>days</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after</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suspension</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period.</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After</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time,</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applicant</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only</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apply</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for</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certification.</w:t>
      </w:r>
    </w:p>
    <w:p w:rsidR="00BC14E3" w:rsidRPr="00BC14E3" w:rsidRDefault="00BC14E3" w:rsidP="00BC14E3">
      <w:pPr>
        <w:widowControl w:val="0"/>
        <w:spacing w:before="9"/>
        <w:rPr>
          <w:rFonts w:ascii="Arial" w:eastAsia="Arial" w:hAnsi="Arial" w:cs="Arial"/>
          <w:sz w:val="23"/>
          <w:szCs w:val="23"/>
        </w:rPr>
      </w:pPr>
    </w:p>
    <w:p w:rsidR="00BC14E3" w:rsidRPr="00BC14E3" w:rsidRDefault="00BC14E3" w:rsidP="00BC14E3">
      <w:pPr>
        <w:widowControl w:val="0"/>
        <w:spacing w:line="238" w:lineRule="exact"/>
        <w:jc w:val="both"/>
        <w:rPr>
          <w:rFonts w:ascii="Arial" w:eastAsia="Arial" w:hAnsi="Arial" w:cs="Arial"/>
          <w:sz w:val="21"/>
          <w:szCs w:val="21"/>
        </w:rPr>
      </w:pPr>
      <w:r w:rsidRPr="00BC14E3">
        <w:rPr>
          <w:rFonts w:ascii="Arial" w:eastAsiaTheme="minorHAnsi" w:hAnsiTheme="minorHAnsi" w:cstheme="minorBidi"/>
          <w:b/>
          <w:w w:val="105"/>
          <w:sz w:val="21"/>
          <w:szCs w:val="22"/>
        </w:rPr>
        <w:t>Revocation</w:t>
      </w:r>
    </w:p>
    <w:p w:rsidR="00BC14E3" w:rsidRPr="00BC14E3" w:rsidRDefault="00BC14E3" w:rsidP="00BC14E3">
      <w:pPr>
        <w:widowControl w:val="0"/>
        <w:spacing w:line="245" w:lineRule="auto"/>
        <w:ind w:right="130"/>
        <w:rPr>
          <w:rFonts w:ascii="Arial" w:eastAsia="Arial" w:hAnsi="Arial" w:cstheme="minorBidi"/>
          <w:sz w:val="22"/>
          <w:szCs w:val="22"/>
        </w:rPr>
      </w:pPr>
      <w:r w:rsidRPr="00BC14E3">
        <w:rPr>
          <w:rFonts w:ascii="Arial" w:eastAsia="Arial" w:hAnsi="Arial" w:cstheme="minorBidi"/>
          <w:sz w:val="22"/>
          <w:szCs w:val="22"/>
        </w:rPr>
        <w:t>Revocation</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permanent. The</w:t>
      </w:r>
      <w:r w:rsidRPr="00BC14E3">
        <w:rPr>
          <w:rFonts w:ascii="Arial" w:eastAsia="Arial" w:hAnsi="Arial" w:cstheme="minorBidi"/>
          <w:spacing w:val="3"/>
          <w:sz w:val="22"/>
          <w:szCs w:val="22"/>
        </w:rPr>
        <w:t xml:space="preserve"> </w:t>
      </w:r>
      <w:r w:rsidRPr="00BC14E3">
        <w:rPr>
          <w:rFonts w:ascii="Arial" w:eastAsia="Arial" w:hAnsi="Arial" w:cstheme="minorBidi"/>
          <w:spacing w:val="-3"/>
          <w:sz w:val="22"/>
          <w:szCs w:val="22"/>
        </w:rPr>
        <w:t>individual</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whose</w:t>
      </w:r>
      <w:r w:rsidRPr="00BC14E3">
        <w:rPr>
          <w:rFonts w:ascii="Arial" w:eastAsia="Arial" w:hAnsi="Arial" w:cstheme="minorBidi"/>
          <w:spacing w:val="5"/>
          <w:sz w:val="22"/>
          <w:szCs w:val="22"/>
        </w:rPr>
        <w:t xml:space="preserve"> </w:t>
      </w:r>
      <w:r w:rsidRPr="00BC14E3">
        <w:rPr>
          <w:rFonts w:ascii="Arial" w:eastAsia="Arial" w:hAnsi="Arial" w:cstheme="minorBidi"/>
          <w:spacing w:val="-1"/>
          <w:sz w:val="22"/>
          <w:szCs w:val="22"/>
        </w:rPr>
        <w:t>certi</w:t>
      </w:r>
      <w:r w:rsidRPr="00BC14E3">
        <w:rPr>
          <w:rFonts w:ascii="Arial" w:eastAsia="Arial" w:hAnsi="Arial" w:cstheme="minorBidi"/>
          <w:spacing w:val="-2"/>
          <w:sz w:val="22"/>
          <w:szCs w:val="22"/>
        </w:rPr>
        <w:t>fication</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has</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been</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revoked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reapply</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certification.</w:t>
      </w:r>
    </w:p>
    <w:p w:rsidR="00BC14E3" w:rsidRPr="00BC14E3" w:rsidRDefault="00BC14E3" w:rsidP="00BC14E3">
      <w:pPr>
        <w:widowControl w:val="0"/>
        <w:spacing w:before="8"/>
        <w:rPr>
          <w:rFonts w:ascii="Arial" w:eastAsia="Arial" w:hAnsi="Arial" w:cs="Arial"/>
          <w:sz w:val="22"/>
          <w:szCs w:val="22"/>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sz w:val="21"/>
          <w:szCs w:val="22"/>
        </w:rPr>
        <w:t>DISCIPLINARY REVIEW</w:t>
      </w:r>
      <w:r w:rsidRPr="00BC14E3">
        <w:rPr>
          <w:rFonts w:ascii="Arial" w:eastAsiaTheme="minorHAnsi" w:hAnsiTheme="minorHAnsi" w:cstheme="minorBidi"/>
          <w:b/>
          <w:spacing w:val="34"/>
          <w:sz w:val="21"/>
          <w:szCs w:val="22"/>
        </w:rPr>
        <w:t xml:space="preserve"> </w:t>
      </w:r>
      <w:r w:rsidRPr="00BC14E3">
        <w:rPr>
          <w:rFonts w:ascii="Arial" w:eastAsiaTheme="minorHAnsi" w:hAnsiTheme="minorHAnsi" w:cstheme="minorBidi"/>
          <w:b/>
          <w:sz w:val="21"/>
          <w:szCs w:val="22"/>
        </w:rPr>
        <w:t>COMMITTEE</w:t>
      </w:r>
      <w:r w:rsidRPr="00BC14E3">
        <w:rPr>
          <w:rFonts w:ascii="Arial" w:eastAsiaTheme="minorHAnsi" w:hAnsiTheme="minorHAnsi" w:cstheme="minorBidi"/>
          <w:b/>
          <w:spacing w:val="57"/>
          <w:sz w:val="21"/>
          <w:szCs w:val="22"/>
        </w:rPr>
        <w:t xml:space="preserve"> </w:t>
      </w:r>
      <w:r w:rsidRPr="00BC14E3">
        <w:rPr>
          <w:rFonts w:ascii="Arial" w:eastAsiaTheme="minorHAnsi" w:hAnsiTheme="minorHAnsi" w:cstheme="minorBidi"/>
          <w:b/>
          <w:sz w:val="21"/>
          <w:szCs w:val="22"/>
        </w:rPr>
        <w:t>STRUCTURE</w:t>
      </w:r>
    </w:p>
    <w:p w:rsidR="00BC14E3" w:rsidRPr="00BC14E3" w:rsidRDefault="00BC14E3" w:rsidP="00BC14E3">
      <w:pPr>
        <w:widowControl w:val="0"/>
        <w:spacing w:before="3"/>
        <w:rPr>
          <w:rFonts w:ascii="Arial" w:eastAsia="Arial" w:hAnsi="Arial" w:cs="Arial"/>
          <w:b/>
          <w:bCs/>
          <w:sz w:val="25"/>
          <w:szCs w:val="25"/>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Appointments</w:t>
      </w:r>
      <w:r w:rsidRPr="00BC14E3">
        <w:rPr>
          <w:rFonts w:ascii="Arial" w:eastAsiaTheme="minorHAnsi" w:hAnsiTheme="minorHAnsi" w:cstheme="minorBidi"/>
          <w:b/>
          <w:spacing w:val="2"/>
          <w:w w:val="105"/>
          <w:sz w:val="21"/>
          <w:szCs w:val="22"/>
        </w:rPr>
        <w:t xml:space="preserve"> </w:t>
      </w:r>
      <w:r w:rsidRPr="00BC14E3">
        <w:rPr>
          <w:rFonts w:ascii="Arial" w:eastAsiaTheme="minorHAnsi" w:hAnsiTheme="minorHAnsi" w:cstheme="minorBidi"/>
          <w:b/>
          <w:w w:val="105"/>
          <w:sz w:val="21"/>
          <w:szCs w:val="22"/>
        </w:rPr>
        <w:t>to</w:t>
      </w:r>
      <w:r w:rsidRPr="00BC14E3">
        <w:rPr>
          <w:rFonts w:ascii="Arial" w:eastAsiaTheme="minorHAnsi" w:hAnsiTheme="minorHAnsi" w:cstheme="minorBidi"/>
          <w:b/>
          <w:spacing w:val="-21"/>
          <w:w w:val="105"/>
          <w:sz w:val="21"/>
          <w:szCs w:val="22"/>
        </w:rPr>
        <w:t xml:space="preserve"> </w:t>
      </w:r>
      <w:r w:rsidRPr="00BC14E3">
        <w:rPr>
          <w:rFonts w:ascii="Arial" w:eastAsiaTheme="minorHAnsi" w:hAnsiTheme="minorHAnsi" w:cstheme="minorBidi"/>
          <w:b/>
          <w:w w:val="105"/>
          <w:sz w:val="21"/>
          <w:szCs w:val="22"/>
        </w:rPr>
        <w:t>the</w:t>
      </w:r>
      <w:r w:rsidRPr="00BC14E3">
        <w:rPr>
          <w:rFonts w:ascii="Arial" w:eastAsiaTheme="minorHAnsi" w:hAnsiTheme="minorHAnsi" w:cstheme="minorBidi"/>
          <w:b/>
          <w:spacing w:val="-11"/>
          <w:w w:val="105"/>
          <w:sz w:val="21"/>
          <w:szCs w:val="22"/>
        </w:rPr>
        <w:t xml:space="preserve"> </w:t>
      </w:r>
      <w:r w:rsidRPr="00BC14E3">
        <w:rPr>
          <w:rFonts w:ascii="Arial" w:eastAsiaTheme="minorHAnsi" w:hAnsiTheme="minorHAnsi" w:cstheme="minorBidi"/>
          <w:b/>
          <w:w w:val="105"/>
          <w:sz w:val="21"/>
          <w:szCs w:val="22"/>
        </w:rPr>
        <w:t>Disciplinary</w:t>
      </w:r>
      <w:r w:rsidRPr="00BC14E3">
        <w:rPr>
          <w:rFonts w:ascii="Arial" w:eastAsiaTheme="minorHAnsi" w:hAnsiTheme="minorHAnsi" w:cstheme="minorBidi"/>
          <w:b/>
          <w:spacing w:val="1"/>
          <w:w w:val="105"/>
          <w:sz w:val="21"/>
          <w:szCs w:val="22"/>
        </w:rPr>
        <w:t xml:space="preserve"> </w:t>
      </w:r>
      <w:r w:rsidRPr="00BC14E3">
        <w:rPr>
          <w:rFonts w:ascii="Arial" w:eastAsiaTheme="minorHAnsi" w:hAnsiTheme="minorHAnsi" w:cstheme="minorBidi"/>
          <w:b/>
          <w:w w:val="105"/>
          <w:sz w:val="21"/>
          <w:szCs w:val="22"/>
        </w:rPr>
        <w:t>Review</w:t>
      </w:r>
      <w:r w:rsidRPr="00BC14E3">
        <w:rPr>
          <w:rFonts w:ascii="Arial" w:eastAsiaTheme="minorHAnsi" w:hAnsiTheme="minorHAnsi" w:cstheme="minorBidi"/>
          <w:b/>
          <w:spacing w:val="-15"/>
          <w:w w:val="105"/>
          <w:sz w:val="21"/>
          <w:szCs w:val="22"/>
        </w:rPr>
        <w:t xml:space="preserve"> </w:t>
      </w:r>
      <w:r w:rsidRPr="00BC14E3">
        <w:rPr>
          <w:rFonts w:ascii="Arial" w:eastAsiaTheme="minorHAnsi" w:hAnsiTheme="minorHAnsi" w:cstheme="minorBidi"/>
          <w:b/>
          <w:w w:val="105"/>
          <w:sz w:val="21"/>
          <w:szCs w:val="22"/>
        </w:rPr>
        <w:t>Committee</w:t>
      </w:r>
    </w:p>
    <w:p w:rsidR="00BC14E3" w:rsidRPr="00BC14E3" w:rsidRDefault="00BC14E3" w:rsidP="00BC14E3">
      <w:pPr>
        <w:widowControl w:val="0"/>
        <w:spacing w:before="2"/>
        <w:rPr>
          <w:rFonts w:ascii="Arial" w:eastAsia="Arial" w:hAnsi="Arial" w:cs="Arial"/>
          <w:b/>
          <w:bCs/>
          <w:sz w:val="23"/>
          <w:szCs w:val="23"/>
        </w:rPr>
      </w:pPr>
    </w:p>
    <w:p w:rsidR="00BC14E3" w:rsidRPr="00BC14E3" w:rsidRDefault="00BC14E3" w:rsidP="00BC14E3">
      <w:pPr>
        <w:widowControl w:val="0"/>
        <w:spacing w:line="242" w:lineRule="auto"/>
        <w:ind w:right="126"/>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Chair</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appoint</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lastRenderedPageBreak/>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D</w:t>
      </w:r>
      <w:r w:rsidRPr="00BC14E3">
        <w:rPr>
          <w:rFonts w:ascii="Arial" w:eastAsia="Arial" w:hAnsi="Arial" w:cstheme="minorBidi"/>
          <w:spacing w:val="-23"/>
          <w:sz w:val="22"/>
          <w:szCs w:val="22"/>
        </w:rPr>
        <w:t>i</w:t>
      </w:r>
      <w:r w:rsidRPr="00BC14E3">
        <w:rPr>
          <w:rFonts w:ascii="Arial" w:eastAsia="Arial" w:hAnsi="Arial" w:cstheme="minorBidi"/>
          <w:sz w:val="22"/>
          <w:szCs w:val="22"/>
        </w:rPr>
        <w:t>sciplinary</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shall</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consist</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three</w:t>
      </w:r>
      <w:r w:rsidRPr="00BC14E3">
        <w:rPr>
          <w:rFonts w:ascii="Arial" w:eastAsia="Arial" w:hAnsi="Arial" w:cstheme="minorBidi"/>
          <w:spacing w:val="47"/>
          <w:sz w:val="22"/>
          <w:szCs w:val="22"/>
        </w:rPr>
        <w:t xml:space="preserve"> </w:t>
      </w:r>
      <w:r w:rsidRPr="00BC14E3">
        <w:rPr>
          <w:rFonts w:ascii="Arial" w:eastAsia="Arial" w:hAnsi="Arial" w:cstheme="minorBidi"/>
          <w:sz w:val="22"/>
          <w:szCs w:val="22"/>
        </w:rPr>
        <w:t>(3)</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current</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members</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making</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these</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appointments,</w:t>
      </w:r>
      <w:r w:rsidRPr="00BC14E3">
        <w:rPr>
          <w:rFonts w:ascii="Arial" w:eastAsia="Arial" w:hAnsi="Arial" w:cstheme="minorBidi"/>
          <w:spacing w:val="5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Chair</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make</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good</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faith</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efforts</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ensure</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the</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representative</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nature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(e.g.</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16"/>
          <w:sz w:val="22"/>
          <w:szCs w:val="22"/>
        </w:rPr>
        <w:t xml:space="preserve"> </w:t>
      </w:r>
      <w:r w:rsidRPr="00BC14E3">
        <w:rPr>
          <w:rFonts w:ascii="Arial" w:eastAsia="Arial" w:hAnsi="Arial" w:cstheme="minorBidi"/>
          <w:spacing w:val="-1"/>
          <w:sz w:val="22"/>
          <w:szCs w:val="22"/>
        </w:rPr>
        <w:t>classifications,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type/setting</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employment</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other</w:t>
      </w:r>
      <w:r w:rsidRPr="00BC14E3">
        <w:rPr>
          <w:rFonts w:ascii="Arial" w:eastAsia="Arial" w:hAnsi="Arial" w:cstheme="minorBidi"/>
          <w:spacing w:val="28"/>
          <w:w w:val="95"/>
          <w:sz w:val="22"/>
          <w:szCs w:val="22"/>
        </w:rPr>
        <w:t xml:space="preserve"> </w:t>
      </w:r>
      <w:r w:rsidRPr="00BC14E3">
        <w:rPr>
          <w:rFonts w:ascii="Arial" w:eastAsia="Arial" w:hAnsi="Arial" w:cstheme="minorBidi"/>
          <w:sz w:val="22"/>
          <w:szCs w:val="22"/>
        </w:rPr>
        <w:t>demographic</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factors).</w:t>
      </w:r>
    </w:p>
    <w:p w:rsidR="00BC14E3" w:rsidRPr="00BC14E3" w:rsidRDefault="00BC14E3" w:rsidP="00BC14E3">
      <w:pPr>
        <w:widowControl w:val="0"/>
        <w:rPr>
          <w:rFonts w:ascii="Arial" w:eastAsia="Arial" w:hAnsi="Arial" w:cs="Arial"/>
          <w:sz w:val="22"/>
          <w:szCs w:val="22"/>
        </w:rPr>
      </w:pPr>
    </w:p>
    <w:p w:rsidR="00BC14E3" w:rsidRPr="00BC14E3" w:rsidRDefault="00BC14E3" w:rsidP="00BC14E3">
      <w:pPr>
        <w:widowControl w:val="0"/>
        <w:spacing w:before="5"/>
        <w:rPr>
          <w:rFonts w:ascii="Arial" w:eastAsia="Arial" w:hAnsi="Arial" w:cs="Arial"/>
          <w:sz w:val="23"/>
          <w:szCs w:val="23"/>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sz w:val="21"/>
          <w:szCs w:val="22"/>
        </w:rPr>
        <w:t>Authority</w:t>
      </w:r>
    </w:p>
    <w:p w:rsidR="00BC14E3" w:rsidRPr="00BC14E3" w:rsidRDefault="00BC14E3" w:rsidP="00BC14E3">
      <w:pPr>
        <w:widowControl w:val="0"/>
        <w:spacing w:before="11"/>
        <w:rPr>
          <w:rFonts w:ascii="Arial" w:eastAsia="Arial" w:hAnsi="Arial" w:cs="Arial"/>
          <w:b/>
          <w:bCs/>
          <w:sz w:val="21"/>
          <w:szCs w:val="21"/>
        </w:rPr>
      </w:pPr>
    </w:p>
    <w:p w:rsidR="00BC14E3" w:rsidRPr="00BC14E3" w:rsidRDefault="00BC14E3" w:rsidP="00BC14E3">
      <w:pPr>
        <w:widowControl w:val="0"/>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pacing w:val="-1"/>
          <w:sz w:val="22"/>
          <w:szCs w:val="22"/>
        </w:rPr>
        <w:t>Disciplinary</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have</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authority</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to:</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F46C2">
      <w:pPr>
        <w:widowControl w:val="0"/>
        <w:numPr>
          <w:ilvl w:val="0"/>
          <w:numId w:val="14"/>
        </w:numPr>
        <w:spacing w:line="252" w:lineRule="exact"/>
        <w:ind w:left="720" w:hanging="360"/>
        <w:jc w:val="both"/>
        <w:rPr>
          <w:rFonts w:ascii="Arial" w:eastAsia="Arial" w:hAnsi="Arial" w:cstheme="minorBidi"/>
          <w:sz w:val="22"/>
          <w:szCs w:val="22"/>
        </w:rPr>
      </w:pPr>
      <w:r w:rsidRPr="00BC14E3">
        <w:rPr>
          <w:rFonts w:ascii="Arial" w:eastAsia="Arial" w:hAnsi="Arial" w:cstheme="minorBidi"/>
          <w:sz w:val="22"/>
          <w:szCs w:val="22"/>
        </w:rPr>
        <w:t>Investigate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mediating</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 xml:space="preserve">when </w:t>
      </w:r>
      <w:r w:rsidRPr="00BC14E3">
        <w:rPr>
          <w:rFonts w:ascii="Arial" w:eastAsia="Arial" w:hAnsi="Arial" w:cstheme="minorBidi"/>
          <w:spacing w:val="-1"/>
          <w:sz w:val="22"/>
          <w:szCs w:val="22"/>
        </w:rPr>
        <w:t>possible.</w:t>
      </w:r>
    </w:p>
    <w:p w:rsidR="00BC14E3" w:rsidRPr="00BC14E3" w:rsidRDefault="00BC14E3" w:rsidP="00BF46C2">
      <w:pPr>
        <w:widowControl w:val="0"/>
        <w:numPr>
          <w:ilvl w:val="0"/>
          <w:numId w:val="14"/>
        </w:numPr>
        <w:spacing w:line="252" w:lineRule="exact"/>
        <w:ind w:left="720" w:hanging="360"/>
        <w:jc w:val="both"/>
        <w:rPr>
          <w:rFonts w:ascii="Arial" w:eastAsia="Arial" w:hAnsi="Arial" w:cstheme="minorBidi"/>
          <w:sz w:val="22"/>
          <w:szCs w:val="22"/>
        </w:rPr>
      </w:pPr>
      <w:r w:rsidRPr="00BC14E3">
        <w:rPr>
          <w:rFonts w:ascii="Arial" w:eastAsia="Arial" w:hAnsi="Arial" w:cstheme="minorBidi"/>
          <w:sz w:val="22"/>
          <w:szCs w:val="22"/>
        </w:rPr>
        <w:t>Determine</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validity</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a</w:t>
      </w:r>
      <w:r w:rsidRPr="00BC14E3">
        <w:rPr>
          <w:rFonts w:ascii="Arial" w:eastAsia="Arial" w:hAnsi="Arial" w:cstheme="minorBidi"/>
          <w:spacing w:val="-4"/>
          <w:sz w:val="22"/>
          <w:szCs w:val="22"/>
        </w:rPr>
        <w:t xml:space="preserve"> </w:t>
      </w:r>
      <w:r w:rsidRPr="00BC14E3">
        <w:rPr>
          <w:rFonts w:ascii="Arial" w:eastAsia="Arial" w:hAnsi="Arial" w:cstheme="minorBidi"/>
          <w:spacing w:val="1"/>
          <w:sz w:val="22"/>
          <w:szCs w:val="22"/>
        </w:rPr>
        <w:t>complaint.</w:t>
      </w:r>
    </w:p>
    <w:p w:rsidR="00BC14E3" w:rsidRPr="00BC14E3" w:rsidRDefault="00BC14E3" w:rsidP="00BF46C2">
      <w:pPr>
        <w:widowControl w:val="0"/>
        <w:numPr>
          <w:ilvl w:val="0"/>
          <w:numId w:val="14"/>
        </w:numPr>
        <w:spacing w:before="6" w:line="252" w:lineRule="exact"/>
        <w:ind w:left="720" w:hanging="360"/>
        <w:jc w:val="both"/>
        <w:rPr>
          <w:rFonts w:ascii="Arial" w:eastAsia="Arial" w:hAnsi="Arial" w:cstheme="minorBidi"/>
          <w:sz w:val="22"/>
          <w:szCs w:val="22"/>
        </w:rPr>
      </w:pPr>
      <w:r w:rsidRPr="00BC14E3">
        <w:rPr>
          <w:rFonts w:ascii="Arial" w:eastAsia="Arial" w:hAnsi="Arial" w:cstheme="minorBidi"/>
          <w:sz w:val="22"/>
          <w:szCs w:val="22"/>
        </w:rPr>
        <w:t>Dismiss</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invalid</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complaints.</w:t>
      </w:r>
    </w:p>
    <w:p w:rsidR="00BC14E3" w:rsidRPr="00BC14E3" w:rsidRDefault="00BC14E3" w:rsidP="00BF46C2">
      <w:pPr>
        <w:widowControl w:val="0"/>
        <w:numPr>
          <w:ilvl w:val="0"/>
          <w:numId w:val="14"/>
        </w:numPr>
        <w:spacing w:line="252" w:lineRule="exact"/>
        <w:ind w:left="720" w:hanging="360"/>
        <w:jc w:val="both"/>
        <w:rPr>
          <w:rFonts w:ascii="Arial" w:eastAsia="Arial" w:hAnsi="Arial" w:cstheme="minorBidi"/>
          <w:sz w:val="22"/>
          <w:szCs w:val="22"/>
        </w:rPr>
      </w:pPr>
      <w:r w:rsidRPr="00BC14E3">
        <w:rPr>
          <w:rFonts w:ascii="Arial" w:eastAsia="Arial" w:hAnsi="Arial" w:cstheme="minorBidi"/>
          <w:sz w:val="22"/>
          <w:szCs w:val="22"/>
        </w:rPr>
        <w:t>Conduct</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hearings</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valid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complaints.</w:t>
      </w:r>
    </w:p>
    <w:p w:rsidR="00BC14E3" w:rsidRPr="00BC14E3" w:rsidRDefault="00BC14E3" w:rsidP="00BF46C2">
      <w:pPr>
        <w:widowControl w:val="0"/>
        <w:numPr>
          <w:ilvl w:val="0"/>
          <w:numId w:val="14"/>
        </w:numPr>
        <w:spacing w:line="252" w:lineRule="exact"/>
        <w:ind w:left="720" w:hanging="360"/>
        <w:jc w:val="both"/>
        <w:rPr>
          <w:rFonts w:ascii="Arial" w:eastAsia="Arial" w:hAnsi="Arial" w:cstheme="minorBidi"/>
          <w:sz w:val="22"/>
          <w:szCs w:val="22"/>
        </w:rPr>
      </w:pPr>
      <w:r w:rsidRPr="00BC14E3">
        <w:rPr>
          <w:rFonts w:ascii="Arial" w:eastAsia="Arial" w:hAnsi="Arial" w:cstheme="minorBidi"/>
          <w:sz w:val="22"/>
          <w:szCs w:val="22"/>
        </w:rPr>
        <w:t>Recommend</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disposition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valid</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complaints</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Commission.</w:t>
      </w:r>
    </w:p>
    <w:p w:rsidR="00BC14E3" w:rsidRPr="00BC14E3" w:rsidRDefault="00BC14E3" w:rsidP="00BC14E3">
      <w:pPr>
        <w:widowControl w:val="0"/>
        <w:spacing w:before="5"/>
        <w:rPr>
          <w:rFonts w:ascii="Arial" w:eastAsia="Arial" w:hAnsi="Arial" w:cs="Arial"/>
          <w:szCs w:val="24"/>
        </w:rPr>
      </w:pPr>
    </w:p>
    <w:p w:rsidR="00BC14E3" w:rsidRPr="00BC14E3" w:rsidRDefault="00BC14E3" w:rsidP="00BC14E3">
      <w:pPr>
        <w:widowControl w:val="0"/>
        <w:jc w:val="both"/>
        <w:rPr>
          <w:rFonts w:ascii="Arial" w:eastAsia="Arial" w:hAnsi="Arial" w:cs="Arial"/>
          <w:sz w:val="21"/>
          <w:szCs w:val="21"/>
        </w:rPr>
      </w:pPr>
      <w:r w:rsidRPr="00BC14E3">
        <w:rPr>
          <w:rFonts w:ascii="Arial" w:eastAsiaTheme="minorHAnsi" w:hAnsiTheme="minorHAnsi" w:cstheme="minorBidi"/>
          <w:b/>
          <w:w w:val="105"/>
          <w:sz w:val="21"/>
          <w:szCs w:val="22"/>
        </w:rPr>
        <w:t>Protocol</w:t>
      </w:r>
    </w:p>
    <w:p w:rsidR="00BC14E3" w:rsidRPr="00BC14E3" w:rsidRDefault="00BC14E3" w:rsidP="00BC14E3">
      <w:pPr>
        <w:widowControl w:val="0"/>
        <w:spacing w:before="11"/>
        <w:rPr>
          <w:rFonts w:ascii="Arial" w:eastAsia="Arial" w:hAnsi="Arial" w:cs="Arial"/>
          <w:b/>
          <w:bCs/>
          <w:sz w:val="21"/>
          <w:szCs w:val="21"/>
        </w:rPr>
      </w:pPr>
    </w:p>
    <w:p w:rsidR="00BC14E3" w:rsidRPr="00BC14E3" w:rsidRDefault="00BC14E3" w:rsidP="00BC14E3">
      <w:pPr>
        <w:widowControl w:val="0"/>
        <w:jc w:val="both"/>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pacing w:val="-3"/>
          <w:sz w:val="22"/>
          <w:szCs w:val="22"/>
        </w:rPr>
        <w:t>Disciplinary</w:t>
      </w:r>
      <w:r w:rsidRPr="00BC14E3">
        <w:rPr>
          <w:rFonts w:ascii="Arial" w:eastAsia="Arial" w:hAnsi="Arial" w:cstheme="minorBidi"/>
          <w:sz w:val="22"/>
          <w:szCs w:val="22"/>
        </w:rPr>
        <w:t xml:space="preserve"> Review</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operate</w:t>
      </w:r>
      <w:r w:rsidRPr="00BC14E3">
        <w:rPr>
          <w:rFonts w:ascii="Arial" w:eastAsia="Arial" w:hAnsi="Arial" w:cstheme="minorBidi"/>
          <w:spacing w:val="2"/>
          <w:sz w:val="22"/>
          <w:szCs w:val="22"/>
        </w:rPr>
        <w:t xml:space="preserve"> withi</w:t>
      </w:r>
      <w:r w:rsidRPr="00BC14E3">
        <w:rPr>
          <w:rFonts w:ascii="Arial" w:eastAsia="Arial" w:hAnsi="Arial" w:cstheme="minorBidi"/>
          <w:spacing w:val="1"/>
          <w:sz w:val="22"/>
          <w:szCs w:val="22"/>
        </w:rPr>
        <w:t>n</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following</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parameters:</w:t>
      </w:r>
    </w:p>
    <w:p w:rsidR="00BC14E3" w:rsidRPr="00BC14E3" w:rsidRDefault="00BC14E3" w:rsidP="00BC14E3">
      <w:pPr>
        <w:widowControl w:val="0"/>
        <w:spacing w:before="4"/>
        <w:rPr>
          <w:rFonts w:ascii="Arial" w:eastAsia="Arial" w:hAnsi="Arial" w:cs="Arial"/>
          <w:sz w:val="22"/>
          <w:szCs w:val="22"/>
        </w:rPr>
      </w:pPr>
    </w:p>
    <w:p w:rsidR="00BC14E3" w:rsidRPr="00BC14E3" w:rsidRDefault="00BC14E3" w:rsidP="00BF46C2">
      <w:pPr>
        <w:widowControl w:val="0"/>
        <w:numPr>
          <w:ilvl w:val="0"/>
          <w:numId w:val="13"/>
        </w:numPr>
        <w:spacing w:before="9"/>
        <w:ind w:left="720" w:hanging="352"/>
        <w:rPr>
          <w:rFonts w:ascii="Arial" w:eastAsia="Arial" w:hAnsi="Arial" w:cs="Arial"/>
          <w:sz w:val="21"/>
          <w:szCs w:val="21"/>
        </w:rPr>
      </w:pP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not</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meet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nor</w:t>
      </w:r>
      <w:r w:rsidRPr="00BC14E3">
        <w:rPr>
          <w:rFonts w:ascii="Arial" w:eastAsia="Arial" w:hAnsi="Arial" w:cstheme="minorBidi"/>
          <w:spacing w:val="-22"/>
          <w:sz w:val="22"/>
          <w:szCs w:val="22"/>
        </w:rPr>
        <w:t xml:space="preserve"> </w:t>
      </w:r>
      <w:proofErr w:type="gramStart"/>
      <w:r w:rsidRPr="00BC14E3">
        <w:rPr>
          <w:rFonts w:ascii="Arial" w:eastAsia="Arial" w:hAnsi="Arial" w:cstheme="minorBidi"/>
          <w:sz w:val="22"/>
          <w:szCs w:val="22"/>
        </w:rPr>
        <w:t>take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action</w:t>
      </w:r>
      <w:proofErr w:type="gramEnd"/>
      <w:r w:rsidRPr="00BC14E3">
        <w:rPr>
          <w:rFonts w:ascii="Arial" w:eastAsia="Arial" w:hAnsi="Arial" w:cstheme="minorBidi"/>
          <w:spacing w:val="-3"/>
          <w:sz w:val="22"/>
          <w:szCs w:val="22"/>
        </w:rPr>
        <w:t xml:space="preserve"> </w:t>
      </w:r>
      <w:r w:rsidRPr="00BC14E3">
        <w:rPr>
          <w:rFonts w:ascii="Arial" w:eastAsia="Arial" w:hAnsi="Arial" w:cstheme="minorBidi"/>
          <w:spacing w:val="-2"/>
          <w:sz w:val="22"/>
          <w:szCs w:val="22"/>
        </w:rPr>
        <w:t>unl</w:t>
      </w:r>
      <w:r w:rsidRPr="00BC14E3">
        <w:rPr>
          <w:rFonts w:ascii="Arial" w:eastAsia="Arial" w:hAnsi="Arial" w:cstheme="minorBidi"/>
          <w:spacing w:val="-3"/>
          <w:sz w:val="22"/>
          <w:szCs w:val="22"/>
        </w:rPr>
        <w:t>ess</w:t>
      </w:r>
      <w:r w:rsidRPr="00BC14E3">
        <w:rPr>
          <w:rFonts w:ascii="Arial" w:eastAsia="Arial" w:hAnsi="Arial" w:cstheme="minorBidi"/>
          <w:sz w:val="22"/>
          <w:szCs w:val="22"/>
        </w:rPr>
        <w:t xml:space="preserve"> all</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members</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are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present.</w:t>
      </w:r>
    </w:p>
    <w:p w:rsidR="00BC14E3" w:rsidRPr="00BC14E3" w:rsidRDefault="00BC14E3" w:rsidP="00BF46C2">
      <w:pPr>
        <w:widowControl w:val="0"/>
        <w:numPr>
          <w:ilvl w:val="0"/>
          <w:numId w:val="13"/>
        </w:numPr>
        <w:spacing w:before="4"/>
        <w:ind w:left="720" w:right="130" w:hanging="374"/>
        <w:rPr>
          <w:rFonts w:ascii="Arial" w:eastAsia="Arial" w:hAnsi="Arial" w:cs="Arial"/>
          <w:sz w:val="22"/>
          <w:szCs w:val="22"/>
        </w:rPr>
      </w:pPr>
      <w:r w:rsidRPr="00BC14E3">
        <w:rPr>
          <w:rFonts w:ascii="Arial" w:eastAsia="Arial" w:hAnsi="Arial" w:cstheme="minorBidi"/>
          <w:sz w:val="22"/>
          <w:szCs w:val="22"/>
        </w:rPr>
        <w:t>Members</w:t>
      </w:r>
      <w:r w:rsidRPr="00BC14E3">
        <w:rPr>
          <w:rFonts w:ascii="Arial" w:eastAsia="Arial" w:hAnsi="Arial" w:cstheme="minorBidi"/>
          <w:spacing w:val="59"/>
          <w:sz w:val="22"/>
          <w:szCs w:val="22"/>
        </w:rPr>
        <w:t xml:space="preserve"> </w:t>
      </w:r>
      <w:r w:rsidRPr="00BC14E3">
        <w:rPr>
          <w:rFonts w:ascii="Arial" w:eastAsia="Arial" w:hAnsi="Arial" w:cstheme="minorBidi"/>
          <w:sz w:val="22"/>
          <w:szCs w:val="22"/>
        </w:rPr>
        <w:t>will be</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expected</w:t>
      </w:r>
      <w:r w:rsidRPr="00BC14E3">
        <w:rPr>
          <w:rFonts w:ascii="Arial" w:eastAsia="Arial" w:hAnsi="Arial" w:cstheme="minorBidi"/>
          <w:spacing w:val="61"/>
          <w:sz w:val="22"/>
          <w:szCs w:val="22"/>
        </w:rPr>
        <w:t xml:space="preserve"> </w:t>
      </w:r>
      <w:r w:rsidRPr="00BC14E3">
        <w:rPr>
          <w:rFonts w:ascii="Arial" w:eastAsia="Arial" w:hAnsi="Arial" w:cstheme="minorBidi"/>
          <w:sz w:val="22"/>
          <w:szCs w:val="22"/>
        </w:rPr>
        <w:t>to excuse themselves from deliberations on</w:t>
      </w:r>
      <w:r w:rsidR="006718AF">
        <w:rPr>
          <w:rFonts w:ascii="Arial" w:eastAsia="Arial" w:hAnsi="Arial" w:cstheme="minorBidi"/>
          <w:sz w:val="22"/>
          <w:szCs w:val="22"/>
        </w:rPr>
        <w:t xml:space="preserve"> </w:t>
      </w:r>
      <w:r w:rsidRPr="00BC14E3">
        <w:rPr>
          <w:rFonts w:ascii="Arial" w:eastAsia="Arial" w:hAnsi="Arial" w:cstheme="minorBidi"/>
          <w:sz w:val="22"/>
          <w:szCs w:val="22"/>
        </w:rPr>
        <w:t>cases</w:t>
      </w:r>
      <w:r w:rsidR="006718AF">
        <w:rPr>
          <w:rFonts w:ascii="Arial" w:eastAsia="Arial" w:hAnsi="Arial" w:cstheme="minorBidi"/>
          <w:sz w:val="22"/>
          <w:szCs w:val="22"/>
        </w:rPr>
        <w:t xml:space="preserve"> </w:t>
      </w:r>
      <w:r w:rsidRPr="00BC14E3">
        <w:rPr>
          <w:rFonts w:ascii="Arial" w:eastAsia="Arial" w:hAnsi="Arial" w:cstheme="minorBidi"/>
          <w:sz w:val="22"/>
          <w:szCs w:val="22"/>
        </w:rPr>
        <w:t>involving personal or</w:t>
      </w:r>
      <w:r w:rsidRPr="00BC14E3">
        <w:rPr>
          <w:rFonts w:ascii="Arial" w:eastAsia="Arial" w:hAnsi="Arial" w:cstheme="minorBidi"/>
          <w:w w:val="96"/>
          <w:sz w:val="22"/>
          <w:szCs w:val="22"/>
        </w:rPr>
        <w:t xml:space="preserve"> </w:t>
      </w:r>
      <w:r w:rsidRPr="00BC14E3">
        <w:rPr>
          <w:rFonts w:ascii="Arial" w:eastAsia="Arial" w:hAnsi="Arial" w:cstheme="minorBidi"/>
          <w:sz w:val="22"/>
          <w:szCs w:val="22"/>
        </w:rPr>
        <w:t>professional</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conflicts</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interest.</w:t>
      </w:r>
    </w:p>
    <w:p w:rsidR="00BC14E3" w:rsidRPr="00BC14E3" w:rsidRDefault="00BC14E3" w:rsidP="00BF46C2">
      <w:pPr>
        <w:widowControl w:val="0"/>
        <w:numPr>
          <w:ilvl w:val="0"/>
          <w:numId w:val="13"/>
        </w:numPr>
        <w:spacing w:before="8"/>
        <w:ind w:left="720" w:right="110" w:hanging="366"/>
        <w:rPr>
          <w:rFonts w:ascii="Arial" w:eastAsia="Arial" w:hAnsi="Arial" w:cs="Arial"/>
          <w:sz w:val="21"/>
          <w:szCs w:val="21"/>
        </w:rPr>
      </w:pPr>
      <w:r w:rsidRPr="00BC14E3">
        <w:rPr>
          <w:rFonts w:ascii="Arial" w:eastAsia="Arial" w:hAnsi="Arial" w:cstheme="minorBidi"/>
          <w:sz w:val="22"/>
          <w:szCs w:val="22"/>
        </w:rPr>
        <w:t>The</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adopt</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rules</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govern</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operation</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30"/>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w w:val="97"/>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These</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rules</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6"/>
          <w:sz w:val="22"/>
          <w:szCs w:val="22"/>
        </w:rPr>
        <w:t xml:space="preserve"> </w:t>
      </w:r>
      <w:r w:rsidRPr="00BC14E3">
        <w:rPr>
          <w:rFonts w:ascii="Arial" w:eastAsia="Arial" w:hAnsi="Arial" w:cstheme="minorBidi"/>
          <w:spacing w:val="-1"/>
          <w:sz w:val="22"/>
          <w:szCs w:val="22"/>
        </w:rPr>
        <w:t>include</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provision</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reimbursement</w:t>
      </w:r>
      <w:r w:rsidRPr="00BC14E3">
        <w:rPr>
          <w:rFonts w:ascii="Arial" w:eastAsia="Arial" w:hAnsi="Arial" w:cstheme="minorBidi"/>
          <w:spacing w:val="45"/>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34"/>
          <w:sz w:val="22"/>
          <w:szCs w:val="22"/>
        </w:rPr>
        <w:t xml:space="preserve"> </w:t>
      </w:r>
      <w:r w:rsidRPr="00BC14E3">
        <w:rPr>
          <w:rFonts w:ascii="Arial" w:eastAsia="Arial" w:hAnsi="Arial" w:cstheme="minorBidi"/>
          <w:sz w:val="22"/>
          <w:szCs w:val="22"/>
        </w:rPr>
        <w:t>expenses</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incurred</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24"/>
          <w:w w:val="96"/>
          <w:sz w:val="22"/>
          <w:szCs w:val="22"/>
        </w:rPr>
        <w:t xml:space="preserve"> </w:t>
      </w:r>
      <w:r w:rsidRPr="00BC14E3">
        <w:rPr>
          <w:rFonts w:ascii="Arial" w:eastAsia="Arial" w:hAnsi="Arial" w:cstheme="minorBidi"/>
          <w:sz w:val="22"/>
          <w:szCs w:val="22"/>
        </w:rPr>
        <w:t>business.</w:t>
      </w:r>
      <w:r w:rsidRPr="00BC14E3">
        <w:rPr>
          <w:rFonts w:ascii="Arial" w:eastAsia="Arial" w:hAnsi="Arial" w:cstheme="minorBidi"/>
          <w:spacing w:val="60"/>
          <w:sz w:val="22"/>
          <w:szCs w:val="22"/>
        </w:rPr>
        <w:t xml:space="preserve"> </w:t>
      </w:r>
      <w:r w:rsidRPr="00BC14E3">
        <w:rPr>
          <w:rFonts w:ascii="Arial" w:eastAsia="Arial" w:hAnsi="Arial" w:cstheme="minorBidi"/>
          <w:sz w:val="22"/>
          <w:szCs w:val="22"/>
        </w:rPr>
        <w:t>Reimbursement</w:t>
      </w:r>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accordance</w:t>
      </w:r>
      <w:r w:rsidRPr="00BC14E3">
        <w:rPr>
          <w:rFonts w:ascii="Arial" w:eastAsia="Arial" w:hAnsi="Arial" w:cstheme="minorBidi"/>
          <w:spacing w:val="15"/>
          <w:sz w:val="22"/>
          <w:szCs w:val="22"/>
        </w:rPr>
        <w:t xml:space="preserve"> </w:t>
      </w:r>
      <w:r w:rsidRPr="00BC14E3">
        <w:rPr>
          <w:rFonts w:ascii="Arial" w:eastAsia="Arial" w:hAnsi="Arial" w:cstheme="minorBidi"/>
          <w:sz w:val="22"/>
          <w:szCs w:val="22"/>
        </w:rPr>
        <w:t>with</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rules</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established</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6"/>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Commission.</w:t>
      </w:r>
    </w:p>
    <w:p w:rsidR="00BC14E3" w:rsidRPr="00BC14E3" w:rsidRDefault="00BC14E3" w:rsidP="00BF46C2">
      <w:pPr>
        <w:widowControl w:val="0"/>
        <w:numPr>
          <w:ilvl w:val="0"/>
          <w:numId w:val="13"/>
        </w:numPr>
        <w:spacing w:line="245" w:lineRule="auto"/>
        <w:ind w:left="720" w:right="108" w:hanging="366"/>
        <w:rPr>
          <w:rFonts w:ascii="Arial" w:eastAsia="Arial" w:hAnsi="Arial" w:cstheme="minorBidi"/>
          <w:sz w:val="22"/>
          <w:szCs w:val="22"/>
        </w:rPr>
      </w:pPr>
      <w:r w:rsidRPr="00BC14E3">
        <w:rPr>
          <w:rFonts w:ascii="Arial" w:eastAsia="Arial" w:hAnsi="Arial" w:cstheme="minorBidi"/>
          <w:sz w:val="22"/>
          <w:szCs w:val="22"/>
        </w:rPr>
        <w:t>The</w:t>
      </w:r>
      <w:r w:rsidRPr="00BC14E3">
        <w:rPr>
          <w:rFonts w:ascii="Arial" w:eastAsia="Arial" w:hAnsi="Arial" w:cstheme="minorBidi"/>
          <w:spacing w:val="50"/>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55"/>
          <w:sz w:val="22"/>
          <w:szCs w:val="22"/>
        </w:rPr>
        <w:t xml:space="preserve"> </w:t>
      </w:r>
      <w:r w:rsidRPr="00BC14E3">
        <w:rPr>
          <w:rFonts w:ascii="Arial" w:eastAsia="Arial" w:hAnsi="Arial" w:cstheme="minorBidi"/>
          <w:spacing w:val="-3"/>
          <w:sz w:val="22"/>
          <w:szCs w:val="22"/>
        </w:rPr>
        <w:t>Revi</w:t>
      </w:r>
      <w:r w:rsidRPr="00BC14E3">
        <w:rPr>
          <w:rFonts w:ascii="Arial" w:eastAsia="Arial" w:hAnsi="Arial" w:cstheme="minorBidi"/>
          <w:spacing w:val="-2"/>
          <w:sz w:val="22"/>
          <w:szCs w:val="22"/>
        </w:rPr>
        <w:t>ew</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38"/>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6"/>
          <w:sz w:val="22"/>
          <w:szCs w:val="22"/>
        </w:rPr>
        <w:t xml:space="preserve"> </w:t>
      </w:r>
      <w:r w:rsidRPr="00BC14E3">
        <w:rPr>
          <w:rFonts w:ascii="Arial" w:eastAsia="Arial" w:hAnsi="Arial" w:cstheme="minorBidi"/>
          <w:sz w:val="22"/>
          <w:szCs w:val="22"/>
        </w:rPr>
        <w:t>have</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access</w:t>
      </w:r>
      <w:r w:rsidRPr="00BC14E3">
        <w:rPr>
          <w:rFonts w:ascii="Arial" w:eastAsia="Arial" w:hAnsi="Arial" w:cstheme="minorBidi"/>
          <w:spacing w:val="40"/>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2"/>
          <w:sz w:val="22"/>
          <w:szCs w:val="22"/>
        </w:rPr>
        <w:t xml:space="preserve"> </w:t>
      </w:r>
      <w:r w:rsidRPr="00BC14E3">
        <w:rPr>
          <w:rFonts w:ascii="Arial" w:eastAsia="Arial" w:hAnsi="Arial" w:cstheme="minorBidi"/>
          <w:sz w:val="22"/>
          <w:szCs w:val="22"/>
        </w:rPr>
        <w:t>relevant</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prevention</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specialist's</w:t>
      </w:r>
      <w:r w:rsidRPr="00BC14E3">
        <w:rPr>
          <w:rFonts w:ascii="Arial" w:eastAsia="Arial" w:hAnsi="Arial" w:cstheme="minorBidi"/>
          <w:spacing w:val="51"/>
          <w:sz w:val="22"/>
          <w:szCs w:val="22"/>
        </w:rPr>
        <w:t xml:space="preserve"> </w:t>
      </w:r>
      <w:r w:rsidRPr="00BC14E3">
        <w:rPr>
          <w:rFonts w:ascii="Arial" w:eastAsia="Arial" w:hAnsi="Arial" w:cstheme="minorBidi"/>
          <w:sz w:val="22"/>
          <w:szCs w:val="22"/>
        </w:rPr>
        <w:t>files.</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4"/>
          <w:w w:val="97"/>
          <w:sz w:val="22"/>
          <w:szCs w:val="22"/>
        </w:rPr>
        <w:t xml:space="preserve"> </w:t>
      </w:r>
      <w:r w:rsidRPr="00BC14E3">
        <w:rPr>
          <w:rFonts w:ascii="Arial" w:eastAsia="Arial" w:hAnsi="Arial" w:cstheme="minorBidi"/>
          <w:sz w:val="22"/>
          <w:szCs w:val="22"/>
        </w:rPr>
        <w:t>respondent</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complainant</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49"/>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34"/>
          <w:sz w:val="22"/>
          <w:szCs w:val="22"/>
        </w:rPr>
        <w:t xml:space="preserve"> </w:t>
      </w:r>
      <w:r w:rsidRPr="00BC14E3">
        <w:rPr>
          <w:rFonts w:ascii="Arial" w:eastAsia="Arial" w:hAnsi="Arial" w:cstheme="minorBidi"/>
          <w:spacing w:val="-3"/>
          <w:sz w:val="22"/>
          <w:szCs w:val="22"/>
        </w:rPr>
        <w:t>notified</w:t>
      </w:r>
      <w:r w:rsidRPr="00BC14E3">
        <w:rPr>
          <w:rFonts w:ascii="Arial" w:eastAsia="Arial" w:hAnsi="Arial" w:cstheme="minorBidi"/>
          <w:spacing w:val="26"/>
          <w:sz w:val="22"/>
          <w:szCs w:val="22"/>
        </w:rPr>
        <w:t xml:space="preserve"> </w:t>
      </w:r>
      <w:r w:rsidRPr="00BC14E3">
        <w:rPr>
          <w:rFonts w:ascii="Arial" w:eastAsia="Arial" w:hAnsi="Arial" w:cstheme="minorBidi"/>
          <w:sz w:val="22"/>
          <w:szCs w:val="22"/>
        </w:rPr>
        <w:t>that</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56"/>
          <w:sz w:val="22"/>
          <w:szCs w:val="22"/>
        </w:rPr>
        <w:t xml:space="preserve"> </w:t>
      </w:r>
      <w:r w:rsidRPr="00BC14E3">
        <w:rPr>
          <w:rFonts w:ascii="Arial" w:eastAsia="Arial" w:hAnsi="Arial" w:cstheme="minorBidi"/>
          <w:sz w:val="22"/>
          <w:szCs w:val="22"/>
        </w:rPr>
        <w:t>has</w:t>
      </w:r>
      <w:r w:rsidRPr="00BC14E3">
        <w:rPr>
          <w:rFonts w:ascii="Arial" w:eastAsia="Arial" w:hAnsi="Arial" w:cstheme="minorBidi"/>
          <w:spacing w:val="35"/>
          <w:sz w:val="22"/>
          <w:szCs w:val="22"/>
        </w:rPr>
        <w:t xml:space="preserve"> </w:t>
      </w:r>
      <w:r w:rsidRPr="00BC14E3">
        <w:rPr>
          <w:rFonts w:ascii="Arial" w:eastAsia="Arial" w:hAnsi="Arial" w:cstheme="minorBidi"/>
          <w:sz w:val="22"/>
          <w:szCs w:val="22"/>
        </w:rPr>
        <w:t>access</w:t>
      </w:r>
      <w:r w:rsidRPr="00BC14E3">
        <w:rPr>
          <w:rFonts w:ascii="Arial" w:eastAsia="Arial" w:hAnsi="Arial" w:cstheme="minorBidi"/>
          <w:spacing w:val="36"/>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37"/>
          <w:sz w:val="22"/>
          <w:szCs w:val="22"/>
        </w:rPr>
        <w:t xml:space="preserve"> </w:t>
      </w:r>
      <w:r w:rsidRPr="00BC14E3">
        <w:rPr>
          <w:rFonts w:ascii="Arial" w:eastAsia="Arial" w:hAnsi="Arial" w:cstheme="minorBidi"/>
          <w:sz w:val="22"/>
          <w:szCs w:val="22"/>
        </w:rPr>
        <w:t>such</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files</w:t>
      </w:r>
      <w:r w:rsidRPr="00BC14E3">
        <w:rPr>
          <w:rFonts w:ascii="Arial" w:eastAsia="Arial" w:hAnsi="Arial" w:cstheme="minorBidi"/>
          <w:spacing w:val="44"/>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for</w:t>
      </w:r>
      <w:r w:rsidRPr="00BC14E3">
        <w:rPr>
          <w:rFonts w:ascii="Arial" w:eastAsia="Arial" w:hAnsi="Arial" w:cstheme="minorBidi"/>
          <w:spacing w:val="31"/>
          <w:sz w:val="22"/>
          <w:szCs w:val="22"/>
        </w:rPr>
        <w:t xml:space="preserve"> </w:t>
      </w:r>
      <w:r w:rsidRPr="00BC14E3">
        <w:rPr>
          <w:rFonts w:ascii="Arial" w:eastAsia="Arial" w:hAnsi="Arial" w:cstheme="minorBidi"/>
          <w:sz w:val="22"/>
          <w:szCs w:val="22"/>
        </w:rPr>
        <w:t>what</w:t>
      </w:r>
      <w:r w:rsidRPr="00BC14E3">
        <w:rPr>
          <w:rFonts w:ascii="Arial" w:eastAsia="Arial" w:hAnsi="Arial" w:cstheme="minorBidi"/>
          <w:spacing w:val="27"/>
          <w:w w:val="96"/>
          <w:sz w:val="22"/>
          <w:szCs w:val="22"/>
        </w:rPr>
        <w:t xml:space="preserve"> </w:t>
      </w:r>
      <w:r w:rsidRPr="00BC14E3">
        <w:rPr>
          <w:rFonts w:ascii="Arial" w:eastAsia="Arial" w:hAnsi="Arial" w:cstheme="minorBidi"/>
          <w:sz w:val="22"/>
          <w:szCs w:val="22"/>
        </w:rPr>
        <w:t>purpose.</w:t>
      </w:r>
    </w:p>
    <w:p w:rsidR="00BC14E3" w:rsidRPr="00BC14E3" w:rsidRDefault="00BC14E3" w:rsidP="006718AF">
      <w:pPr>
        <w:widowControl w:val="0"/>
        <w:spacing w:before="55"/>
        <w:ind w:left="720" w:right="128"/>
        <w:rPr>
          <w:rFonts w:ascii="Arial" w:eastAsia="Arial" w:hAnsi="Arial" w:cs="Arial"/>
          <w:sz w:val="22"/>
          <w:szCs w:val="22"/>
        </w:rPr>
      </w:pPr>
      <w:r>
        <w:rPr>
          <w:rFonts w:ascii="Arial" w:eastAsia="Arial" w:hAnsi="Arial" w:cstheme="minorBidi"/>
          <w:spacing w:val="-22"/>
          <w:sz w:val="22"/>
          <w:szCs w:val="22"/>
        </w:rPr>
        <w:t xml:space="preserve">5.  </w:t>
      </w:r>
      <w:r w:rsidRPr="00BC14E3">
        <w:rPr>
          <w:rFonts w:ascii="Arial" w:eastAsia="Arial" w:hAnsi="Arial" w:cstheme="minorBidi"/>
          <w:spacing w:val="-22"/>
          <w:sz w:val="22"/>
          <w:szCs w:val="22"/>
        </w:rPr>
        <w:t>T</w:t>
      </w:r>
      <w:r w:rsidRPr="00BC14E3">
        <w:rPr>
          <w:rFonts w:ascii="Arial" w:eastAsia="Arial" w:hAnsi="Arial" w:cstheme="minorBidi"/>
          <w:sz w:val="22"/>
          <w:szCs w:val="22"/>
        </w:rPr>
        <w:t>he</w:t>
      </w:r>
      <w:r w:rsidRPr="00BC14E3">
        <w:rPr>
          <w:rFonts w:ascii="Arial" w:eastAsia="Arial" w:hAnsi="Arial" w:cstheme="minorBidi"/>
          <w:spacing w:val="27"/>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39"/>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meet</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prior</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a formal</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hearing-in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person</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or</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teleconference,</w:t>
      </w:r>
      <w:r w:rsidRPr="00BC14E3">
        <w:rPr>
          <w:rFonts w:ascii="Arial" w:eastAsia="Arial" w:hAnsi="Arial" w:cstheme="minorBidi"/>
          <w:spacing w:val="58"/>
          <w:sz w:val="22"/>
          <w:szCs w:val="22"/>
        </w:rPr>
        <w:t xml:space="preserve"> </w:t>
      </w:r>
      <w:r w:rsidRPr="00BC14E3">
        <w:rPr>
          <w:rFonts w:ascii="Arial" w:eastAsia="Arial" w:hAnsi="Arial" w:cstheme="minorBidi"/>
          <w:sz w:val="22"/>
          <w:szCs w:val="22"/>
        </w:rPr>
        <w:t>as</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determ</w:t>
      </w:r>
      <w:r w:rsidRPr="00BC14E3">
        <w:rPr>
          <w:rFonts w:ascii="Arial" w:eastAsia="Arial" w:hAnsi="Arial" w:cstheme="minorBidi"/>
          <w:spacing w:val="15"/>
          <w:sz w:val="22"/>
          <w:szCs w:val="22"/>
        </w:rPr>
        <w:t>i</w:t>
      </w:r>
      <w:r w:rsidRPr="00BC14E3">
        <w:rPr>
          <w:rFonts w:ascii="Arial" w:eastAsia="Arial" w:hAnsi="Arial" w:cstheme="minorBidi"/>
          <w:sz w:val="22"/>
          <w:szCs w:val="22"/>
        </w:rPr>
        <w:t>ned</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the</w:t>
      </w:r>
      <w:r w:rsidRPr="00BC14E3">
        <w:rPr>
          <w:rFonts w:ascii="Arial" w:eastAsia="Arial" w:hAnsi="Arial" w:cstheme="minorBidi"/>
          <w:w w:val="98"/>
          <w:sz w:val="22"/>
          <w:szCs w:val="22"/>
        </w:rPr>
        <w:t xml:space="preserve"> </w:t>
      </w:r>
      <w:r w:rsidRPr="00BC14E3">
        <w:rPr>
          <w:rFonts w:ascii="Arial" w:eastAsia="Arial" w:hAnsi="Arial" w:cstheme="minorBidi"/>
          <w:sz w:val="22"/>
          <w:szCs w:val="22"/>
        </w:rPr>
        <w:t>Chair</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14"/>
          <w:sz w:val="22"/>
          <w:szCs w:val="22"/>
        </w:rPr>
        <w:t xml:space="preserve"> </w:t>
      </w:r>
      <w:r w:rsidRPr="00BC14E3">
        <w:rPr>
          <w:rFonts w:ascii="Arial" w:eastAsia="Arial" w:hAnsi="Arial" w:cstheme="minorBidi"/>
          <w:spacing w:val="-2"/>
          <w:sz w:val="22"/>
          <w:szCs w:val="22"/>
        </w:rPr>
        <w:t xml:space="preserve">Review </w:t>
      </w:r>
      <w:r w:rsidRPr="00BC14E3">
        <w:rPr>
          <w:rFonts w:ascii="Arial" w:eastAsia="Arial" w:hAnsi="Arial" w:cstheme="minorBidi"/>
          <w:sz w:val="22"/>
          <w:szCs w:val="22"/>
        </w:rPr>
        <w:t>Committee.</w:t>
      </w:r>
    </w:p>
    <w:p w:rsidR="00BC14E3" w:rsidRPr="00BC14E3" w:rsidRDefault="00BC14E3" w:rsidP="00BF46C2">
      <w:pPr>
        <w:widowControl w:val="0"/>
        <w:numPr>
          <w:ilvl w:val="0"/>
          <w:numId w:val="12"/>
        </w:numPr>
        <w:spacing w:before="7" w:line="242" w:lineRule="auto"/>
        <w:ind w:left="720" w:right="117" w:hanging="375"/>
        <w:rPr>
          <w:rFonts w:ascii="Arial" w:eastAsia="Arial" w:hAnsi="Arial" w:cs="Arial"/>
          <w:sz w:val="21"/>
          <w:szCs w:val="21"/>
        </w:rPr>
      </w:pPr>
      <w:r w:rsidRPr="00BC14E3">
        <w:rPr>
          <w:rFonts w:ascii="Arial" w:eastAsia="Arial" w:hAnsi="Arial" w:cstheme="minorBidi"/>
          <w:sz w:val="22"/>
          <w:szCs w:val="22"/>
        </w:rPr>
        <w:t>All</w:t>
      </w:r>
      <w:r w:rsidRPr="00BC14E3">
        <w:rPr>
          <w:rFonts w:ascii="Arial" w:eastAsia="Arial" w:hAnsi="Arial" w:cstheme="minorBidi"/>
          <w:spacing w:val="4"/>
          <w:sz w:val="22"/>
          <w:szCs w:val="22"/>
        </w:rPr>
        <w:t xml:space="preserve"> </w:t>
      </w:r>
      <w:r w:rsidRPr="00BC14E3">
        <w:rPr>
          <w:rFonts w:ascii="Arial" w:eastAsia="Arial" w:hAnsi="Arial" w:cstheme="minorBidi"/>
          <w:spacing w:val="-2"/>
          <w:sz w:val="22"/>
          <w:szCs w:val="22"/>
        </w:rPr>
        <w:t>information</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communications</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pertaining</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process</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held</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confidential</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44"/>
          <w:w w:val="95"/>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28"/>
          <w:sz w:val="22"/>
          <w:szCs w:val="22"/>
        </w:rPr>
        <w:t xml:space="preserve"> </w:t>
      </w:r>
      <w:r w:rsidRPr="00BC14E3">
        <w:rPr>
          <w:rFonts w:ascii="Arial" w:eastAsia="Arial" w:hAnsi="Arial" w:cstheme="minorBidi"/>
          <w:sz w:val="22"/>
          <w:szCs w:val="22"/>
        </w:rPr>
        <w:t>Board</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members,</w:t>
      </w:r>
      <w:r w:rsidRPr="00BC14E3">
        <w:rPr>
          <w:rFonts w:ascii="Arial" w:eastAsia="Arial" w:hAnsi="Arial" w:cstheme="minorBidi"/>
          <w:spacing w:val="30"/>
          <w:sz w:val="22"/>
          <w:szCs w:val="22"/>
        </w:rPr>
        <w:t xml:space="preserve"> </w:t>
      </w:r>
      <w:r w:rsidRPr="00BC14E3">
        <w:rPr>
          <w:rFonts w:ascii="Arial" w:eastAsia="Arial" w:hAnsi="Arial" w:cstheme="minorBidi"/>
          <w:spacing w:val="-1"/>
          <w:sz w:val="22"/>
          <w:szCs w:val="22"/>
        </w:rPr>
        <w:t>Certification</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members,</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Disciplinary</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Review</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29"/>
          <w:sz w:val="22"/>
          <w:szCs w:val="22"/>
        </w:rPr>
        <w:t xml:space="preserve"> </w:t>
      </w:r>
      <w:r w:rsidRPr="00BC14E3">
        <w:rPr>
          <w:rFonts w:ascii="Arial" w:eastAsia="Arial" w:hAnsi="Arial" w:cstheme="minorBidi"/>
          <w:sz w:val="22"/>
          <w:szCs w:val="22"/>
        </w:rPr>
        <w:t>members</w:t>
      </w:r>
      <w:r w:rsidRPr="00BC14E3">
        <w:rPr>
          <w:rFonts w:ascii="Arial" w:eastAsia="Arial" w:hAnsi="Arial" w:cstheme="minorBidi"/>
          <w:spacing w:val="24"/>
          <w:w w:val="98"/>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13"/>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1"/>
          <w:sz w:val="22"/>
          <w:szCs w:val="22"/>
        </w:rPr>
        <w:t xml:space="preserve"> </w:t>
      </w:r>
      <w:r w:rsidRPr="00BC14E3">
        <w:rPr>
          <w:rFonts w:ascii="Arial" w:eastAsia="Arial" w:hAnsi="Arial" w:cstheme="minorBidi"/>
          <w:sz w:val="22"/>
          <w:szCs w:val="22"/>
        </w:rPr>
        <w:t>members.</w:t>
      </w:r>
    </w:p>
    <w:p w:rsidR="00BC14E3" w:rsidRPr="00BC14E3" w:rsidRDefault="00BC14E3" w:rsidP="00BF46C2">
      <w:pPr>
        <w:widowControl w:val="0"/>
        <w:numPr>
          <w:ilvl w:val="0"/>
          <w:numId w:val="12"/>
        </w:numPr>
        <w:spacing w:before="5"/>
        <w:ind w:left="720"/>
        <w:rPr>
          <w:rFonts w:ascii="Arial" w:eastAsia="Arial" w:hAnsi="Arial" w:cs="Arial"/>
          <w:sz w:val="22"/>
          <w:szCs w:val="22"/>
        </w:rPr>
      </w:pPr>
      <w:r w:rsidRPr="00BC14E3">
        <w:rPr>
          <w:rFonts w:ascii="Arial" w:eastAsia="Arial" w:hAnsi="Arial" w:cstheme="minorBidi"/>
          <w:sz w:val="22"/>
          <w:szCs w:val="22"/>
        </w:rPr>
        <w:t>All</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written</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materials</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related</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complaint</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will</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be</w:t>
      </w:r>
      <w:r w:rsidRPr="00BC14E3">
        <w:rPr>
          <w:rFonts w:ascii="Arial" w:eastAsia="Arial" w:hAnsi="Arial" w:cstheme="minorBidi"/>
          <w:spacing w:val="-19"/>
          <w:sz w:val="22"/>
          <w:szCs w:val="22"/>
        </w:rPr>
        <w:t xml:space="preserve"> </w:t>
      </w:r>
      <w:r w:rsidRPr="00BC14E3">
        <w:rPr>
          <w:rFonts w:ascii="Arial" w:eastAsia="Arial" w:hAnsi="Arial" w:cstheme="minorBidi"/>
          <w:spacing w:val="-1"/>
          <w:sz w:val="22"/>
          <w:szCs w:val="22"/>
        </w:rPr>
        <w:t>maintained</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by</w:t>
      </w:r>
      <w:r w:rsidRPr="00BC14E3">
        <w:rPr>
          <w:rFonts w:ascii="Arial" w:eastAsia="Arial" w:hAnsi="Arial" w:cstheme="minorBidi"/>
          <w:spacing w:val="-12"/>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proofErr w:type="spellStart"/>
      <w:r w:rsidRPr="00BC14E3">
        <w:rPr>
          <w:rFonts w:ascii="Arial" w:eastAsia="Arial" w:hAnsi="Arial" w:cstheme="minorBidi"/>
          <w:sz w:val="22"/>
          <w:szCs w:val="22"/>
        </w:rPr>
        <w:t>SCAPPA</w:t>
      </w:r>
      <w:proofErr w:type="spellEnd"/>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Certification</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Commission.</w:t>
      </w:r>
    </w:p>
    <w:p w:rsidR="00BC14E3" w:rsidRPr="00BC14E3" w:rsidRDefault="00BC14E3" w:rsidP="00BF46C2">
      <w:pPr>
        <w:widowControl w:val="0"/>
        <w:numPr>
          <w:ilvl w:val="0"/>
          <w:numId w:val="12"/>
        </w:numPr>
        <w:spacing w:before="5"/>
        <w:ind w:left="720" w:right="136" w:hanging="368"/>
        <w:rPr>
          <w:rFonts w:ascii="Arial" w:eastAsia="Arial" w:hAnsi="Arial" w:cs="Arial"/>
          <w:sz w:val="22"/>
          <w:szCs w:val="22"/>
        </w:rPr>
      </w:pPr>
      <w:r w:rsidRPr="00BC14E3">
        <w:rPr>
          <w:rFonts w:ascii="Arial" w:eastAsia="Arial" w:hAnsi="Arial" w:cstheme="minorBidi"/>
          <w:sz w:val="22"/>
          <w:szCs w:val="22"/>
        </w:rPr>
        <w:t>The</w:t>
      </w:r>
      <w:r w:rsidRPr="00BC14E3">
        <w:rPr>
          <w:rFonts w:ascii="Arial" w:eastAsia="Arial" w:hAnsi="Arial" w:cstheme="minorBidi"/>
          <w:spacing w:val="18"/>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request</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an</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extension</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11"/>
          <w:sz w:val="22"/>
          <w:szCs w:val="22"/>
        </w:rPr>
        <w:t xml:space="preserve"> </w:t>
      </w:r>
      <w:r w:rsidRPr="00BC14E3">
        <w:rPr>
          <w:rFonts w:ascii="Arial" w:eastAsia="Arial" w:hAnsi="Arial" w:cstheme="minorBidi"/>
          <w:sz w:val="22"/>
          <w:szCs w:val="22"/>
        </w:rPr>
        <w:t>established</w:t>
      </w:r>
      <w:r w:rsidRPr="00BC14E3">
        <w:rPr>
          <w:rFonts w:ascii="Arial" w:eastAsia="Arial" w:hAnsi="Arial" w:cstheme="minorBidi"/>
          <w:spacing w:val="17"/>
          <w:sz w:val="22"/>
          <w:szCs w:val="22"/>
        </w:rPr>
        <w:t xml:space="preserve"> </w:t>
      </w:r>
      <w:r w:rsidRPr="00BC14E3">
        <w:rPr>
          <w:rFonts w:ascii="Arial" w:eastAsia="Arial" w:hAnsi="Arial" w:cstheme="minorBidi"/>
          <w:sz w:val="22"/>
          <w:szCs w:val="22"/>
        </w:rPr>
        <w:t>time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frames</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from</w:t>
      </w:r>
      <w:r w:rsidRPr="00BC14E3">
        <w:rPr>
          <w:rFonts w:ascii="Arial" w:eastAsia="Arial" w:hAnsi="Arial" w:cstheme="minorBidi"/>
          <w:spacing w:val="2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0"/>
          <w:sz w:val="22"/>
          <w:szCs w:val="22"/>
        </w:rPr>
        <w:t xml:space="preserve"> </w:t>
      </w:r>
      <w:r w:rsidRPr="00BC14E3">
        <w:rPr>
          <w:rFonts w:ascii="Arial" w:eastAsia="Arial" w:hAnsi="Arial" w:cstheme="minorBidi"/>
          <w:spacing w:val="-2"/>
          <w:sz w:val="22"/>
          <w:szCs w:val="22"/>
        </w:rPr>
        <w:t>Certi</w:t>
      </w:r>
      <w:r w:rsidRPr="00BC14E3">
        <w:rPr>
          <w:rFonts w:ascii="Arial" w:eastAsia="Arial" w:hAnsi="Arial" w:cstheme="minorBidi"/>
          <w:spacing w:val="-1"/>
          <w:sz w:val="22"/>
          <w:szCs w:val="22"/>
        </w:rPr>
        <w:t>fication</w:t>
      </w:r>
      <w:r w:rsidRPr="00BC14E3">
        <w:rPr>
          <w:rFonts w:ascii="Arial" w:eastAsia="Arial" w:hAnsi="Arial" w:cstheme="minorBidi"/>
          <w:spacing w:val="22"/>
          <w:sz w:val="22"/>
          <w:szCs w:val="22"/>
        </w:rPr>
        <w:t xml:space="preserve"> </w:t>
      </w:r>
      <w:r w:rsidRPr="00BC14E3">
        <w:rPr>
          <w:rFonts w:ascii="Arial" w:eastAsia="Arial" w:hAnsi="Arial" w:cstheme="minorBidi"/>
          <w:sz w:val="22"/>
          <w:szCs w:val="22"/>
        </w:rPr>
        <w:t>Commission.</w:t>
      </w:r>
      <w:r w:rsidRPr="00BC14E3">
        <w:rPr>
          <w:rFonts w:ascii="Arial" w:eastAsia="Arial" w:hAnsi="Arial" w:cstheme="minorBidi"/>
          <w:spacing w:val="27"/>
          <w:w w:val="97"/>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3"/>
          <w:sz w:val="22"/>
          <w:szCs w:val="22"/>
        </w:rPr>
        <w:t xml:space="preserve"> </w:t>
      </w:r>
      <w:r w:rsidRPr="00BC14E3">
        <w:rPr>
          <w:rFonts w:ascii="Arial" w:eastAsia="Arial" w:hAnsi="Arial" w:cstheme="minorBidi"/>
          <w:spacing w:val="-1"/>
          <w:sz w:val="22"/>
          <w:szCs w:val="22"/>
        </w:rPr>
        <w:t>Committee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may</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grant</w:t>
      </w:r>
      <w:r w:rsidRPr="00BC14E3">
        <w:rPr>
          <w:rFonts w:ascii="Arial" w:eastAsia="Arial" w:hAnsi="Arial" w:cstheme="minorBidi"/>
          <w:spacing w:val="7"/>
          <w:sz w:val="22"/>
          <w:szCs w:val="22"/>
        </w:rPr>
        <w:t xml:space="preserve"> </w:t>
      </w:r>
      <w:r w:rsidRPr="00BC14E3">
        <w:rPr>
          <w:rFonts w:ascii="Arial" w:eastAsia="Arial" w:hAnsi="Arial" w:cstheme="minorBidi"/>
          <w:sz w:val="22"/>
          <w:szCs w:val="22"/>
        </w:rPr>
        <w:t>reasonable</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continuances</w:t>
      </w:r>
      <w:r w:rsidRPr="00BC14E3">
        <w:rPr>
          <w:rFonts w:ascii="Arial" w:eastAsia="Arial" w:hAnsi="Arial" w:cstheme="minorBidi"/>
          <w:spacing w:val="-8"/>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pacing w:val="1"/>
          <w:sz w:val="22"/>
          <w:szCs w:val="22"/>
        </w:rPr>
        <w:t>complainant</w:t>
      </w:r>
      <w:r w:rsidRPr="00BC14E3">
        <w:rPr>
          <w:rFonts w:ascii="Arial" w:eastAsia="Arial" w:hAnsi="Arial" w:cstheme="minorBidi"/>
          <w:sz w:val="22"/>
          <w:szCs w:val="22"/>
        </w:rPr>
        <w:t xml:space="preserve"> and/or</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respondent.</w:t>
      </w:r>
    </w:p>
    <w:p w:rsidR="00BC14E3" w:rsidRPr="00BC14E3" w:rsidRDefault="00BC14E3" w:rsidP="00BF46C2">
      <w:pPr>
        <w:widowControl w:val="0"/>
        <w:numPr>
          <w:ilvl w:val="0"/>
          <w:numId w:val="12"/>
        </w:numPr>
        <w:ind w:left="720" w:right="111" w:hanging="375"/>
        <w:rPr>
          <w:rFonts w:ascii="Arial" w:eastAsia="Arial" w:hAnsi="Arial" w:cstheme="minorBidi"/>
          <w:sz w:val="22"/>
          <w:szCs w:val="22"/>
        </w:rPr>
      </w:pPr>
      <w:r w:rsidRPr="00BC14E3">
        <w:rPr>
          <w:rFonts w:ascii="Arial" w:eastAsia="Arial" w:hAnsi="Arial" w:cstheme="minorBidi"/>
          <w:sz w:val="22"/>
          <w:szCs w:val="22"/>
        </w:rPr>
        <w:t>In</w:t>
      </w:r>
      <w:r w:rsidRPr="00BC14E3">
        <w:rPr>
          <w:rFonts w:ascii="Arial" w:eastAsia="Arial" w:hAnsi="Arial" w:cstheme="minorBidi"/>
          <w:spacing w:val="20"/>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event</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complainant</w:t>
      </w:r>
      <w:r w:rsidRPr="00BC14E3">
        <w:rPr>
          <w:rFonts w:ascii="Arial" w:eastAsia="Arial" w:hAnsi="Arial" w:cstheme="minorBidi"/>
          <w:spacing w:val="33"/>
          <w:sz w:val="22"/>
          <w:szCs w:val="22"/>
        </w:rPr>
        <w:t xml:space="preserve"> </w:t>
      </w:r>
      <w:r w:rsidRPr="00BC14E3">
        <w:rPr>
          <w:rFonts w:ascii="Arial" w:eastAsia="Arial" w:hAnsi="Arial" w:cstheme="minorBidi"/>
          <w:sz w:val="22"/>
          <w:szCs w:val="22"/>
        </w:rPr>
        <w:t>withdraws</w:t>
      </w:r>
      <w:r w:rsidRPr="00BC14E3">
        <w:rPr>
          <w:rFonts w:ascii="Arial" w:eastAsia="Arial" w:hAnsi="Arial" w:cstheme="minorBidi"/>
          <w:spacing w:val="41"/>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4"/>
          <w:sz w:val="22"/>
          <w:szCs w:val="22"/>
        </w:rPr>
        <w:t xml:space="preserve"> </w:t>
      </w:r>
      <w:r w:rsidRPr="00BC14E3">
        <w:rPr>
          <w:rFonts w:ascii="Arial" w:eastAsia="Arial" w:hAnsi="Arial" w:cstheme="minorBidi"/>
          <w:spacing w:val="1"/>
          <w:sz w:val="22"/>
          <w:szCs w:val="22"/>
        </w:rPr>
        <w:t>complaint,</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5"/>
          <w:sz w:val="22"/>
          <w:szCs w:val="22"/>
        </w:rPr>
        <w:t xml:space="preserve"> </w:t>
      </w:r>
      <w:r w:rsidRPr="00BC14E3">
        <w:rPr>
          <w:rFonts w:ascii="Arial" w:eastAsia="Arial" w:hAnsi="Arial" w:cstheme="minorBidi"/>
          <w:sz w:val="22"/>
          <w:szCs w:val="22"/>
        </w:rPr>
        <w:t>Committee</w:t>
      </w:r>
      <w:r w:rsidRPr="00BC14E3">
        <w:rPr>
          <w:rFonts w:ascii="Arial" w:eastAsia="Arial" w:hAnsi="Arial" w:cstheme="minorBidi"/>
          <w:spacing w:val="32"/>
          <w:sz w:val="22"/>
          <w:szCs w:val="22"/>
        </w:rPr>
        <w:t xml:space="preserve"> </w:t>
      </w:r>
      <w:r w:rsidRPr="00BC14E3">
        <w:rPr>
          <w:rFonts w:ascii="Arial" w:eastAsia="Arial" w:hAnsi="Arial" w:cstheme="minorBidi"/>
          <w:sz w:val="22"/>
          <w:szCs w:val="22"/>
        </w:rPr>
        <w:t>reserves</w:t>
      </w:r>
      <w:r w:rsidRPr="00BC14E3">
        <w:rPr>
          <w:rFonts w:ascii="Arial" w:eastAsia="Arial" w:hAnsi="Arial" w:cstheme="minorBidi"/>
          <w:spacing w:val="13"/>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4"/>
          <w:sz w:val="22"/>
          <w:szCs w:val="22"/>
        </w:rPr>
        <w:t xml:space="preserve"> </w:t>
      </w:r>
      <w:r w:rsidRPr="00BC14E3">
        <w:rPr>
          <w:rFonts w:ascii="Arial" w:eastAsia="Arial" w:hAnsi="Arial" w:cstheme="minorBidi"/>
          <w:sz w:val="22"/>
          <w:szCs w:val="22"/>
        </w:rPr>
        <w:t>right</w:t>
      </w:r>
      <w:r w:rsidRPr="00BC14E3">
        <w:rPr>
          <w:rFonts w:ascii="Arial" w:eastAsia="Arial" w:hAnsi="Arial" w:cstheme="minorBidi"/>
          <w:spacing w:val="10"/>
          <w:sz w:val="22"/>
          <w:szCs w:val="22"/>
        </w:rPr>
        <w:t xml:space="preserve"> </w:t>
      </w:r>
      <w:r w:rsidRPr="00BC14E3">
        <w:rPr>
          <w:rFonts w:ascii="Arial" w:eastAsia="Arial" w:hAnsi="Arial" w:cstheme="minorBidi"/>
          <w:sz w:val="22"/>
          <w:szCs w:val="22"/>
        </w:rPr>
        <w:t>to</w:t>
      </w:r>
      <w:r w:rsidRPr="00BC14E3">
        <w:rPr>
          <w:rFonts w:ascii="Arial" w:eastAsia="Arial" w:hAnsi="Arial" w:cstheme="minorBidi"/>
          <w:spacing w:val="23"/>
          <w:sz w:val="22"/>
          <w:szCs w:val="22"/>
        </w:rPr>
        <w:t xml:space="preserve"> </w:t>
      </w:r>
      <w:r w:rsidRPr="00BC14E3">
        <w:rPr>
          <w:rFonts w:ascii="Arial" w:eastAsia="Arial" w:hAnsi="Arial" w:cstheme="minorBidi"/>
          <w:sz w:val="22"/>
          <w:szCs w:val="22"/>
        </w:rPr>
        <w:t>proceed</w:t>
      </w:r>
      <w:r w:rsidRPr="00BC14E3">
        <w:rPr>
          <w:rFonts w:ascii="Arial" w:eastAsia="Arial" w:hAnsi="Arial" w:cstheme="minorBidi"/>
          <w:spacing w:val="16"/>
          <w:sz w:val="22"/>
          <w:szCs w:val="22"/>
        </w:rPr>
        <w:t xml:space="preserve"> </w:t>
      </w:r>
      <w:r w:rsidRPr="00BC14E3">
        <w:rPr>
          <w:rFonts w:ascii="Arial" w:eastAsia="Arial" w:hAnsi="Arial" w:cstheme="minorBidi"/>
          <w:sz w:val="22"/>
          <w:szCs w:val="22"/>
        </w:rPr>
        <w:t>and</w:t>
      </w:r>
      <w:r w:rsidRPr="00BC14E3">
        <w:rPr>
          <w:rFonts w:ascii="Arial" w:eastAsia="Arial" w:hAnsi="Arial" w:cstheme="minorBidi"/>
          <w:spacing w:val="23"/>
          <w:w w:val="99"/>
          <w:sz w:val="22"/>
          <w:szCs w:val="22"/>
        </w:rPr>
        <w:t xml:space="preserve"> </w:t>
      </w:r>
      <w:r w:rsidRPr="00BC14E3">
        <w:rPr>
          <w:rFonts w:ascii="Arial" w:eastAsia="Arial" w:hAnsi="Arial" w:cstheme="minorBidi"/>
          <w:spacing w:val="-1"/>
          <w:sz w:val="22"/>
          <w:szCs w:val="22"/>
        </w:rPr>
        <w:t>consider</w:t>
      </w:r>
      <w:r w:rsidRPr="00BC14E3">
        <w:rPr>
          <w:rFonts w:ascii="Arial" w:eastAsia="Arial" w:hAnsi="Arial" w:cstheme="minorBidi"/>
          <w:spacing w:val="-6"/>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2"/>
          <w:sz w:val="22"/>
          <w:szCs w:val="22"/>
        </w:rPr>
        <w:t xml:space="preserve"> </w:t>
      </w:r>
      <w:r w:rsidRPr="00BC14E3">
        <w:rPr>
          <w:rFonts w:ascii="Arial" w:eastAsia="Arial" w:hAnsi="Arial" w:cstheme="minorBidi"/>
          <w:sz w:val="22"/>
          <w:szCs w:val="22"/>
        </w:rPr>
        <w:t>circumstances</w:t>
      </w:r>
      <w:r w:rsidRPr="00BC14E3">
        <w:rPr>
          <w:rFonts w:ascii="Arial" w:eastAsia="Arial" w:hAnsi="Arial" w:cstheme="minorBidi"/>
          <w:spacing w:val="14"/>
          <w:sz w:val="22"/>
          <w:szCs w:val="22"/>
        </w:rPr>
        <w:t xml:space="preserve"> </w:t>
      </w:r>
      <w:r w:rsidRPr="00BC14E3">
        <w:rPr>
          <w:rFonts w:ascii="Arial" w:eastAsia="Arial" w:hAnsi="Arial" w:cstheme="minorBidi"/>
          <w:sz w:val="22"/>
          <w:szCs w:val="22"/>
        </w:rPr>
        <w:t>in</w:t>
      </w:r>
      <w:r w:rsidRPr="00BC14E3">
        <w:rPr>
          <w:rFonts w:ascii="Arial" w:eastAsia="Arial" w:hAnsi="Arial" w:cstheme="minorBidi"/>
          <w:spacing w:val="-19"/>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interest</w:t>
      </w:r>
      <w:r w:rsidRPr="00BC14E3">
        <w:rPr>
          <w:rFonts w:ascii="Arial" w:eastAsia="Arial" w:hAnsi="Arial" w:cstheme="minorBidi"/>
          <w:spacing w:val="-3"/>
          <w:sz w:val="22"/>
          <w:szCs w:val="22"/>
        </w:rPr>
        <w:t xml:space="preserve"> </w:t>
      </w:r>
      <w:r w:rsidRPr="00BC14E3">
        <w:rPr>
          <w:rFonts w:ascii="Arial" w:eastAsia="Arial" w:hAnsi="Arial" w:cstheme="minorBidi"/>
          <w:sz w:val="22"/>
          <w:szCs w:val="22"/>
        </w:rPr>
        <w:t>of</w:t>
      </w:r>
      <w:r w:rsidRPr="00BC14E3">
        <w:rPr>
          <w:rFonts w:ascii="Arial" w:eastAsia="Arial" w:hAnsi="Arial" w:cstheme="minorBidi"/>
          <w:spacing w:val="-5"/>
          <w:sz w:val="22"/>
          <w:szCs w:val="22"/>
        </w:rPr>
        <w:t xml:space="preserve"> </w:t>
      </w:r>
      <w:r w:rsidRPr="00BC14E3">
        <w:rPr>
          <w:rFonts w:ascii="Arial" w:eastAsia="Arial" w:hAnsi="Arial" w:cstheme="minorBidi"/>
          <w:sz w:val="22"/>
          <w:szCs w:val="22"/>
        </w:rPr>
        <w:t>the</w:t>
      </w:r>
      <w:r w:rsidRPr="00BC14E3">
        <w:rPr>
          <w:rFonts w:ascii="Arial" w:eastAsia="Arial" w:hAnsi="Arial" w:cstheme="minorBidi"/>
          <w:spacing w:val="4"/>
          <w:sz w:val="22"/>
          <w:szCs w:val="22"/>
        </w:rPr>
        <w:t xml:space="preserve"> </w:t>
      </w:r>
      <w:r w:rsidRPr="00BC14E3">
        <w:rPr>
          <w:rFonts w:ascii="Arial" w:eastAsia="Arial" w:hAnsi="Arial" w:cstheme="minorBidi"/>
          <w:sz w:val="22"/>
          <w:szCs w:val="22"/>
        </w:rPr>
        <w:t>profession.</w:t>
      </w:r>
    </w:p>
    <w:p w:rsidR="00BC14E3" w:rsidRPr="00BC14E3" w:rsidRDefault="00BC14E3" w:rsidP="00BC14E3">
      <w:pPr>
        <w:widowControl w:val="0"/>
        <w:tabs>
          <w:tab w:val="left" w:pos="498"/>
        </w:tabs>
        <w:ind w:right="111"/>
        <w:rPr>
          <w:rFonts w:ascii="Arial" w:eastAsia="Arial" w:hAnsi="Arial" w:cstheme="minorBidi"/>
          <w:sz w:val="22"/>
          <w:szCs w:val="22"/>
        </w:rPr>
      </w:pPr>
    </w:p>
    <w:p w:rsidR="00BC14E3" w:rsidRPr="00BC14E3" w:rsidRDefault="00BC14E3" w:rsidP="00BC14E3">
      <w:pPr>
        <w:widowControl w:val="0"/>
        <w:tabs>
          <w:tab w:val="right" w:leader="underscore" w:pos="6480"/>
        </w:tabs>
        <w:ind w:right="115"/>
        <w:rPr>
          <w:rFonts w:ascii="Arial" w:eastAsia="Arial" w:hAnsi="Arial" w:cstheme="minorBidi"/>
          <w:sz w:val="22"/>
          <w:szCs w:val="22"/>
        </w:rPr>
      </w:pPr>
      <w:r w:rsidRPr="00BC14E3">
        <w:rPr>
          <w:rFonts w:ascii="Arial" w:eastAsia="Arial" w:hAnsi="Arial" w:cstheme="minorBidi"/>
          <w:sz w:val="22"/>
          <w:szCs w:val="22"/>
        </w:rPr>
        <w:tab/>
      </w:r>
    </w:p>
    <w:p w:rsidR="00BC14E3" w:rsidRPr="00BC14E3" w:rsidRDefault="00BC14E3" w:rsidP="00BC14E3">
      <w:pPr>
        <w:widowControl w:val="0"/>
        <w:tabs>
          <w:tab w:val="left" w:pos="498"/>
        </w:tabs>
        <w:ind w:right="111"/>
        <w:rPr>
          <w:rFonts w:ascii="Arial" w:eastAsia="Arial" w:hAnsi="Arial" w:cstheme="minorBidi"/>
          <w:sz w:val="22"/>
          <w:szCs w:val="22"/>
        </w:rPr>
      </w:pPr>
      <w:r w:rsidRPr="00BC14E3">
        <w:rPr>
          <w:rFonts w:ascii="Arial" w:eastAsia="Arial" w:hAnsi="Arial" w:cstheme="minorBidi"/>
          <w:sz w:val="22"/>
          <w:szCs w:val="22"/>
        </w:rPr>
        <w:t>Prevention Professional Printed Name</w:t>
      </w:r>
    </w:p>
    <w:p w:rsidR="00BC14E3" w:rsidRPr="00BC14E3" w:rsidRDefault="00BC14E3" w:rsidP="00BC14E3">
      <w:pPr>
        <w:widowControl w:val="0"/>
        <w:tabs>
          <w:tab w:val="left" w:pos="498"/>
        </w:tabs>
        <w:ind w:right="111"/>
        <w:rPr>
          <w:rFonts w:ascii="Arial" w:eastAsia="Arial" w:hAnsi="Arial" w:cstheme="minorBidi"/>
          <w:sz w:val="22"/>
          <w:szCs w:val="22"/>
        </w:rPr>
      </w:pPr>
    </w:p>
    <w:p w:rsidR="00BC14E3" w:rsidRPr="00BC14E3" w:rsidRDefault="00BC14E3" w:rsidP="00BC14E3">
      <w:pPr>
        <w:widowControl w:val="0"/>
        <w:tabs>
          <w:tab w:val="right" w:leader="underscore" w:pos="6480"/>
          <w:tab w:val="left" w:pos="7200"/>
          <w:tab w:val="right" w:leader="underscore" w:pos="10080"/>
        </w:tabs>
        <w:ind w:right="115"/>
        <w:rPr>
          <w:rFonts w:ascii="Arial" w:eastAsia="Arial" w:hAnsi="Arial" w:cstheme="minorBidi"/>
          <w:sz w:val="22"/>
          <w:szCs w:val="22"/>
        </w:rPr>
      </w:pPr>
      <w:r w:rsidRPr="00BC14E3">
        <w:rPr>
          <w:rFonts w:ascii="Arial" w:eastAsia="Arial" w:hAnsi="Arial" w:cstheme="minorBidi"/>
          <w:sz w:val="22"/>
          <w:szCs w:val="22"/>
        </w:rPr>
        <w:tab/>
      </w:r>
      <w:r w:rsidRPr="00BC14E3">
        <w:rPr>
          <w:rFonts w:ascii="Arial" w:eastAsia="Arial" w:hAnsi="Arial" w:cstheme="minorBidi"/>
          <w:sz w:val="22"/>
          <w:szCs w:val="22"/>
        </w:rPr>
        <w:tab/>
      </w:r>
      <w:r w:rsidRPr="00BC14E3">
        <w:rPr>
          <w:rFonts w:ascii="Arial" w:eastAsia="Arial" w:hAnsi="Arial" w:cstheme="minorBidi"/>
          <w:sz w:val="22"/>
          <w:szCs w:val="22"/>
        </w:rPr>
        <w:tab/>
      </w:r>
    </w:p>
    <w:p w:rsidR="00BC14E3" w:rsidRPr="00BC14E3" w:rsidRDefault="00BC14E3" w:rsidP="00BC14E3">
      <w:pPr>
        <w:widowControl w:val="0"/>
        <w:tabs>
          <w:tab w:val="left" w:pos="498"/>
        </w:tabs>
        <w:ind w:right="111"/>
        <w:jc w:val="both"/>
        <w:rPr>
          <w:rFonts w:ascii="Arial" w:eastAsia="Arial" w:hAnsi="Arial" w:cstheme="minorBidi"/>
          <w:sz w:val="22"/>
          <w:szCs w:val="22"/>
        </w:rPr>
      </w:pPr>
      <w:r w:rsidRPr="00BC14E3">
        <w:rPr>
          <w:rFonts w:ascii="Arial" w:eastAsia="Arial" w:hAnsi="Arial" w:cstheme="minorBidi"/>
          <w:sz w:val="22"/>
          <w:szCs w:val="22"/>
        </w:rPr>
        <w:t>Prevention Professional Signature</w:t>
      </w:r>
      <w:r w:rsidRPr="00BC14E3">
        <w:rPr>
          <w:rFonts w:ascii="Arial" w:eastAsia="Arial" w:hAnsi="Arial" w:cstheme="minorBidi"/>
          <w:sz w:val="22"/>
          <w:szCs w:val="22"/>
        </w:rPr>
        <w:tab/>
      </w:r>
      <w:r w:rsidRPr="00BC14E3">
        <w:rPr>
          <w:rFonts w:ascii="Arial" w:eastAsia="Arial" w:hAnsi="Arial" w:cstheme="minorBidi"/>
          <w:sz w:val="22"/>
          <w:szCs w:val="22"/>
        </w:rPr>
        <w:tab/>
      </w:r>
      <w:r w:rsidRPr="00BC14E3">
        <w:rPr>
          <w:rFonts w:ascii="Arial" w:eastAsia="Arial" w:hAnsi="Arial" w:cstheme="minorBidi"/>
          <w:sz w:val="22"/>
          <w:szCs w:val="22"/>
        </w:rPr>
        <w:tab/>
      </w:r>
      <w:r w:rsidRPr="00BC14E3">
        <w:rPr>
          <w:rFonts w:ascii="Arial" w:eastAsia="Arial" w:hAnsi="Arial" w:cstheme="minorBidi"/>
          <w:sz w:val="22"/>
          <w:szCs w:val="22"/>
        </w:rPr>
        <w:tab/>
      </w:r>
      <w:r w:rsidRPr="00BC14E3">
        <w:rPr>
          <w:rFonts w:ascii="Arial" w:eastAsia="Arial" w:hAnsi="Arial" w:cstheme="minorBidi"/>
          <w:sz w:val="22"/>
          <w:szCs w:val="22"/>
        </w:rPr>
        <w:tab/>
      </w:r>
      <w:r w:rsidRPr="00BC14E3">
        <w:rPr>
          <w:rFonts w:ascii="Arial" w:eastAsia="Arial" w:hAnsi="Arial" w:cstheme="minorBidi"/>
          <w:sz w:val="22"/>
          <w:szCs w:val="22"/>
        </w:rPr>
        <w:tab/>
        <w:t>Date</w:t>
      </w:r>
    </w:p>
    <w:p w:rsidR="00BC14E3" w:rsidRPr="00BC14E3" w:rsidRDefault="00BC14E3" w:rsidP="00BC14E3">
      <w:pPr>
        <w:widowControl w:val="0"/>
        <w:tabs>
          <w:tab w:val="left" w:pos="498"/>
        </w:tabs>
        <w:ind w:right="111"/>
        <w:jc w:val="right"/>
        <w:rPr>
          <w:rFonts w:ascii="Arial" w:eastAsia="Arial" w:hAnsi="Arial" w:cstheme="minorBidi"/>
          <w:sz w:val="22"/>
          <w:szCs w:val="22"/>
        </w:rPr>
      </w:pPr>
      <w:r w:rsidRPr="00BC14E3">
        <w:rPr>
          <w:rFonts w:ascii="Arial" w:eastAsia="Arial" w:hAnsi="Arial" w:cstheme="minorBidi"/>
          <w:sz w:val="22"/>
          <w:szCs w:val="22"/>
        </w:rPr>
        <w:t>Revised December 2013</w:t>
      </w:r>
    </w:p>
    <w:p w:rsidR="003A3D2D" w:rsidRDefault="003A3D2D" w:rsidP="007C2073">
      <w:pPr>
        <w:spacing w:after="200" w:line="276" w:lineRule="auto"/>
        <w:jc w:val="center"/>
        <w:rPr>
          <w:rFonts w:eastAsiaTheme="minorHAnsi"/>
          <w:b/>
          <w:sz w:val="28"/>
          <w:szCs w:val="28"/>
        </w:rPr>
        <w:sectPr w:rsidR="003A3D2D" w:rsidSect="009068C5">
          <w:footerReference w:type="default" r:id="rId15"/>
          <w:pgSz w:w="12240" w:h="15840"/>
          <w:pgMar w:top="1440" w:right="1440" w:bottom="1440" w:left="1440" w:header="720" w:footer="0" w:gutter="0"/>
          <w:pgNumType w:start="1"/>
          <w:cols w:space="720"/>
          <w:docGrid w:linePitch="360"/>
        </w:sectPr>
      </w:pPr>
    </w:p>
    <w:p w:rsidR="007C2073" w:rsidRPr="007C2073" w:rsidRDefault="007C2073" w:rsidP="007C2073">
      <w:pPr>
        <w:spacing w:after="200" w:line="276" w:lineRule="auto"/>
        <w:jc w:val="center"/>
        <w:rPr>
          <w:rFonts w:eastAsiaTheme="minorHAnsi"/>
          <w:b/>
          <w:sz w:val="28"/>
          <w:szCs w:val="28"/>
        </w:rPr>
      </w:pPr>
      <w:r w:rsidRPr="007C2073">
        <w:rPr>
          <w:rFonts w:eastAsiaTheme="minorHAnsi"/>
          <w:b/>
          <w:sz w:val="28"/>
          <w:szCs w:val="28"/>
        </w:rPr>
        <w:lastRenderedPageBreak/>
        <w:t>PEER SUPPORT SPECIALIST</w:t>
      </w:r>
    </w:p>
    <w:p w:rsidR="007C2073" w:rsidRPr="007C2073" w:rsidRDefault="007C2073" w:rsidP="007C2073">
      <w:pPr>
        <w:spacing w:after="200" w:line="276" w:lineRule="auto"/>
        <w:jc w:val="center"/>
        <w:rPr>
          <w:rFonts w:eastAsiaTheme="minorHAnsi"/>
          <w:szCs w:val="24"/>
        </w:rPr>
      </w:pPr>
      <w:r w:rsidRPr="007C2073">
        <w:rPr>
          <w:rFonts w:eastAsiaTheme="minorHAnsi"/>
          <w:szCs w:val="24"/>
        </w:rPr>
        <w:t>ETHICAL BEHAVIOR CODE</w:t>
      </w:r>
    </w:p>
    <w:p w:rsidR="007C2073" w:rsidRPr="007C2073" w:rsidRDefault="007C2073" w:rsidP="007C2073">
      <w:pPr>
        <w:spacing w:after="200" w:line="276" w:lineRule="auto"/>
        <w:jc w:val="center"/>
        <w:rPr>
          <w:rFonts w:eastAsiaTheme="minorHAnsi"/>
          <w:szCs w:val="24"/>
        </w:rPr>
      </w:pPr>
      <w:r w:rsidRPr="007C2073">
        <w:rPr>
          <w:rFonts w:eastAsiaTheme="minorHAnsi"/>
          <w:szCs w:val="24"/>
        </w:rPr>
        <w:t>Implemented 06-12-2013</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 xml:space="preserve">My primary obligation and responsibility </w:t>
      </w:r>
      <w:proofErr w:type="gramStart"/>
      <w:r w:rsidRPr="007C2073">
        <w:rPr>
          <w:rFonts w:eastAsiaTheme="minorHAnsi"/>
          <w:szCs w:val="24"/>
        </w:rPr>
        <w:t>is</w:t>
      </w:r>
      <w:proofErr w:type="gramEnd"/>
      <w:r w:rsidRPr="007C2073">
        <w:rPr>
          <w:rFonts w:eastAsiaTheme="minorHAnsi"/>
          <w:szCs w:val="24"/>
        </w:rPr>
        <w:t xml:space="preserve"> my recovery.  I will immediately contact my supervisor if alcohol, drug use, or anything else gets in the way of my recovery.</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Recovery is guided by self-determination.  I assist others in achieving their needs and goals.  This includes advocating for the decisions of the peers regarding professional and other services.</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I will support the Faces and Voices of Recovery Bill of Rights for each person that I serve.</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I advocate for the integration of peers into self-selected recovery communities and will promote the individual’s inherent value to those communities.</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I will act in accordance with the law.</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I affirm the dignity of each person that I serve.</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I provide recovery services regardless of someone’s age, gender, race, ethnicity, national origin, sexual orientation, religion, marital status, political belief, language, socioeconomic status, or mental or physical condition.  If differences that impact the motivation for recovery occur, I seek consultation and, if necessary, make a referral to another recovery support.</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I never use physical force, verbal abuse, or emotional abuse; intimidate; threaten; harass; or make unwarranted promises of benefits.</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I share my lived experience to help others identify resources and support that promote recovery.</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 xml:space="preserve"> I respect the privacy of those I serve, and I will abide by confidentiality guidelines as required by law.         </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 xml:space="preserve"> I never engage in sexual or intimate relations with peers that I serve.</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 xml:space="preserve"> I do not accept gifts of significant value from peers that I serve.</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 xml:space="preserve"> I do not lend or borrow from the peers that I serve.</w:t>
      </w:r>
    </w:p>
    <w:p w:rsidR="007C2073" w:rsidRPr="007C2073" w:rsidRDefault="007C2073" w:rsidP="00BF46C2">
      <w:pPr>
        <w:numPr>
          <w:ilvl w:val="0"/>
          <w:numId w:val="47"/>
        </w:numPr>
        <w:spacing w:after="200" w:line="276" w:lineRule="auto"/>
        <w:ind w:left="360"/>
        <w:contextualSpacing/>
        <w:rPr>
          <w:rFonts w:eastAsiaTheme="minorHAnsi"/>
          <w:szCs w:val="24"/>
        </w:rPr>
      </w:pPr>
      <w:r w:rsidRPr="007C2073">
        <w:rPr>
          <w:rFonts w:eastAsiaTheme="minorHAnsi"/>
          <w:szCs w:val="24"/>
        </w:rPr>
        <w:t xml:space="preserve"> I improve my recovery service knowledge and skills through ongoing education, training, and supervision as determined by my employer.  </w:t>
      </w:r>
    </w:p>
    <w:p w:rsidR="007C2073" w:rsidRPr="007C2073" w:rsidRDefault="007C2073" w:rsidP="007C2073">
      <w:pPr>
        <w:spacing w:after="200" w:line="276" w:lineRule="auto"/>
        <w:rPr>
          <w:rFonts w:eastAsiaTheme="minorHAnsi"/>
          <w:szCs w:val="24"/>
        </w:rPr>
      </w:pPr>
      <w:r w:rsidRPr="007C2073">
        <w:rPr>
          <w:rFonts w:eastAsiaTheme="minorHAnsi"/>
          <w:szCs w:val="24"/>
        </w:rPr>
        <w:tab/>
      </w:r>
    </w:p>
    <w:p w:rsidR="007C2073" w:rsidRPr="007C2073" w:rsidRDefault="007C2073" w:rsidP="007C2073">
      <w:pPr>
        <w:spacing w:after="200" w:line="276" w:lineRule="auto"/>
        <w:contextualSpacing/>
        <w:rPr>
          <w:rFonts w:eastAsiaTheme="minorHAnsi"/>
          <w:i/>
          <w:szCs w:val="24"/>
        </w:rPr>
      </w:pPr>
      <w:r w:rsidRPr="007C2073">
        <w:rPr>
          <w:rFonts w:eastAsiaTheme="minorHAnsi"/>
          <w:i/>
          <w:szCs w:val="24"/>
        </w:rPr>
        <w:t>The above principles will guide me in my role as a Certified Peer Support Specialist/Recovery Coach as well as my relationships and the levels of responsibility in which I function.</w:t>
      </w:r>
    </w:p>
    <w:p w:rsidR="00047686" w:rsidRDefault="00047686" w:rsidP="007C2073">
      <w:pPr>
        <w:spacing w:after="200" w:line="276" w:lineRule="auto"/>
        <w:contextualSpacing/>
        <w:rPr>
          <w:rFonts w:eastAsiaTheme="minorHAnsi"/>
          <w:szCs w:val="24"/>
        </w:rPr>
      </w:pPr>
    </w:p>
    <w:p w:rsidR="007C2073" w:rsidRPr="007C2073" w:rsidRDefault="007C2073" w:rsidP="007C2073">
      <w:pPr>
        <w:spacing w:after="200" w:line="276" w:lineRule="auto"/>
        <w:contextualSpacing/>
        <w:rPr>
          <w:rFonts w:eastAsiaTheme="minorHAnsi"/>
          <w:szCs w:val="24"/>
        </w:rPr>
      </w:pPr>
      <w:r w:rsidRPr="007C2073">
        <w:rPr>
          <w:rFonts w:eastAsiaTheme="minorHAnsi"/>
          <w:szCs w:val="24"/>
        </w:rPr>
        <w:t xml:space="preserve">___________________________________________           __________________________ </w:t>
      </w:r>
    </w:p>
    <w:p w:rsidR="007C2073" w:rsidRPr="007C2073" w:rsidRDefault="007C2073" w:rsidP="007C2073">
      <w:pPr>
        <w:spacing w:after="200" w:line="276" w:lineRule="auto"/>
        <w:contextualSpacing/>
        <w:rPr>
          <w:rFonts w:eastAsiaTheme="minorHAnsi"/>
          <w:szCs w:val="24"/>
        </w:rPr>
      </w:pPr>
      <w:r w:rsidRPr="007C2073">
        <w:rPr>
          <w:rFonts w:eastAsiaTheme="minorHAnsi"/>
          <w:szCs w:val="24"/>
        </w:rPr>
        <w:t>Peer Support Specialist Printed Name</w:t>
      </w:r>
      <w:r w:rsidRPr="007C2073">
        <w:rPr>
          <w:rFonts w:eastAsiaTheme="minorHAnsi"/>
          <w:szCs w:val="24"/>
        </w:rPr>
        <w:tab/>
      </w:r>
      <w:r w:rsidRPr="007C2073">
        <w:rPr>
          <w:rFonts w:eastAsiaTheme="minorHAnsi"/>
          <w:szCs w:val="24"/>
        </w:rPr>
        <w:tab/>
      </w:r>
      <w:r w:rsidRPr="007C2073">
        <w:rPr>
          <w:rFonts w:eastAsiaTheme="minorHAnsi"/>
          <w:szCs w:val="24"/>
        </w:rPr>
        <w:tab/>
        <w:t>Date</w:t>
      </w:r>
    </w:p>
    <w:p w:rsidR="007C2073" w:rsidRPr="007C2073" w:rsidRDefault="007C2073" w:rsidP="007C2073">
      <w:pPr>
        <w:spacing w:after="200" w:line="276" w:lineRule="auto"/>
        <w:contextualSpacing/>
        <w:rPr>
          <w:rFonts w:eastAsiaTheme="minorHAnsi"/>
          <w:szCs w:val="24"/>
        </w:rPr>
      </w:pPr>
      <w:r w:rsidRPr="007C2073">
        <w:rPr>
          <w:rFonts w:eastAsiaTheme="minorHAnsi"/>
          <w:szCs w:val="24"/>
        </w:rPr>
        <w:t>___________________________________________</w:t>
      </w:r>
    </w:p>
    <w:p w:rsidR="007C2073" w:rsidRDefault="007C2073">
      <w:pPr>
        <w:spacing w:after="200" w:line="276" w:lineRule="auto"/>
        <w:contextualSpacing/>
        <w:rPr>
          <w:b/>
          <w:sz w:val="28"/>
          <w:szCs w:val="28"/>
        </w:rPr>
      </w:pPr>
      <w:r w:rsidRPr="007C2073">
        <w:rPr>
          <w:rFonts w:eastAsiaTheme="minorHAnsi"/>
          <w:szCs w:val="24"/>
        </w:rPr>
        <w:t>Peer Support Specialist Signature</w:t>
      </w:r>
      <w:r>
        <w:rPr>
          <w:b/>
          <w:sz w:val="28"/>
          <w:szCs w:val="28"/>
        </w:rPr>
        <w:br w:type="page"/>
      </w:r>
    </w:p>
    <w:p w:rsidR="00A40172" w:rsidRDefault="00CD247E" w:rsidP="00A40172">
      <w:pPr>
        <w:spacing w:after="200" w:line="276" w:lineRule="auto"/>
        <w:jc w:val="center"/>
        <w:rPr>
          <w:b/>
          <w:sz w:val="28"/>
          <w:szCs w:val="28"/>
        </w:rPr>
      </w:pPr>
      <w:r w:rsidRPr="00A40172">
        <w:rPr>
          <w:b/>
          <w:sz w:val="28"/>
          <w:szCs w:val="28"/>
        </w:rPr>
        <w:lastRenderedPageBreak/>
        <w:t>National Certified Peer Recovery Support Specialist (</w:t>
      </w:r>
      <w:proofErr w:type="spellStart"/>
      <w:r w:rsidRPr="00A40172">
        <w:rPr>
          <w:b/>
          <w:sz w:val="28"/>
          <w:szCs w:val="28"/>
        </w:rPr>
        <w:t>NCPRSS</w:t>
      </w:r>
      <w:proofErr w:type="spellEnd"/>
      <w:r w:rsidRPr="00A40172">
        <w:rPr>
          <w:b/>
          <w:sz w:val="28"/>
          <w:szCs w:val="28"/>
        </w:rPr>
        <w:t xml:space="preserve">) </w:t>
      </w:r>
    </w:p>
    <w:p w:rsidR="00A40172" w:rsidRPr="00A40172" w:rsidRDefault="00CD247E" w:rsidP="00A40172">
      <w:pPr>
        <w:spacing w:after="200" w:line="276" w:lineRule="auto"/>
        <w:jc w:val="center"/>
        <w:rPr>
          <w:b/>
          <w:sz w:val="28"/>
          <w:szCs w:val="28"/>
        </w:rPr>
      </w:pPr>
      <w:r w:rsidRPr="00A40172">
        <w:rPr>
          <w:b/>
          <w:sz w:val="28"/>
          <w:szCs w:val="28"/>
        </w:rPr>
        <w:t>Code of Ethics</w:t>
      </w:r>
    </w:p>
    <w:p w:rsidR="00A40172" w:rsidRPr="00A40172" w:rsidRDefault="00CD247E" w:rsidP="00CD247E">
      <w:pPr>
        <w:spacing w:after="200" w:line="276" w:lineRule="auto"/>
        <w:rPr>
          <w:b/>
        </w:rPr>
      </w:pPr>
      <w:r w:rsidRPr="00A40172">
        <w:rPr>
          <w:b/>
        </w:rPr>
        <w:t xml:space="preserve">Preamble </w:t>
      </w:r>
    </w:p>
    <w:p w:rsidR="00A40172" w:rsidRDefault="00CD247E" w:rsidP="00CD247E">
      <w:pPr>
        <w:spacing w:after="200" w:line="276" w:lineRule="auto"/>
      </w:pPr>
      <w:r>
        <w:t xml:space="preserve">The </w:t>
      </w:r>
      <w:proofErr w:type="spellStart"/>
      <w:r>
        <w:t>NAADAC</w:t>
      </w:r>
      <w:proofErr w:type="spellEnd"/>
      <w:r>
        <w:t>/</w:t>
      </w:r>
      <w:proofErr w:type="spellStart"/>
      <w:r>
        <w:t>NCC</w:t>
      </w:r>
      <w:proofErr w:type="spellEnd"/>
      <w:r>
        <w:t xml:space="preserve"> AP National Certified Peer Recovery Support Specialist (</w:t>
      </w:r>
      <w:proofErr w:type="spellStart"/>
      <w:r>
        <w:t>NCPRSS</w:t>
      </w:r>
      <w:proofErr w:type="spellEnd"/>
      <w:r>
        <w:t xml:space="preserve">) Code of Ethics outlines basic values and principles of peer recovery support practice. This Code serves as a guide for - responsibility and ethical standards for </w:t>
      </w:r>
      <w:proofErr w:type="spellStart"/>
      <w:r>
        <w:t>NCC</w:t>
      </w:r>
      <w:proofErr w:type="spellEnd"/>
      <w:r>
        <w:t xml:space="preserve"> AP National Certified Peer Recovery Support Specialists. </w:t>
      </w:r>
    </w:p>
    <w:p w:rsidR="00A40172" w:rsidRDefault="00CD247E" w:rsidP="00CD247E">
      <w:pPr>
        <w:spacing w:after="200" w:line="276" w:lineRule="auto"/>
      </w:pPr>
      <w:r>
        <w:t xml:space="preserve">Peer Recovery Support Specialists have a responsibility to help persons in recovery achieve their personal recovery goals by promoting self-determination, personal responsibility, and the empowerment inherent in self-directed recovery. Peer Recovery Support Specialists shall maintain high standards of personal conduct, and conduct themselves in a manner that supports their own recovery. Peer Recovery Support Specialists shall serve as advocates for the people they serve. </w:t>
      </w:r>
    </w:p>
    <w:p w:rsidR="00A40172" w:rsidRDefault="00CD247E" w:rsidP="00CD247E">
      <w:pPr>
        <w:spacing w:after="200" w:line="276" w:lineRule="auto"/>
      </w:pPr>
      <w:r>
        <w:t>Peer Recovery Support Specialists shall not perform services outside of the boundaries and scope of their expertise, shall be aware of the limits of their training and capabilities, and shall collaborate with other professionals and Recovery Support Specialists to best meet the needs of the person(s) served. Peer Recovery Support Specialists shall preserve an objective and ethical relationship at all times. This credential does not endorse, suggest or intent that a Peer Recovery Support Specialist will serve independently. The Peer Recovery Support Specialist shall only work under supervision.</w:t>
      </w:r>
    </w:p>
    <w:p w:rsidR="00A40172" w:rsidRDefault="00CD247E" w:rsidP="00BF46C2">
      <w:pPr>
        <w:pStyle w:val="ListParagraph"/>
        <w:numPr>
          <w:ilvl w:val="0"/>
          <w:numId w:val="43"/>
        </w:numPr>
        <w:spacing w:after="200" w:line="276" w:lineRule="auto"/>
      </w:pPr>
      <w:r w:rsidRPr="00A40172">
        <w:rPr>
          <w:b/>
        </w:rPr>
        <w:t>Conduct</w:t>
      </w:r>
      <w:r>
        <w:t xml:space="preserve"> </w:t>
      </w:r>
    </w:p>
    <w:p w:rsidR="00A40172" w:rsidRDefault="00CD247E" w:rsidP="00A40172">
      <w:pPr>
        <w:spacing w:after="200" w:line="276" w:lineRule="auto"/>
        <w:ind w:left="60"/>
      </w:pPr>
      <w:r>
        <w:t>As a Peer Recovery Support Specialist, I will:</w:t>
      </w:r>
    </w:p>
    <w:p w:rsidR="00A40172" w:rsidRDefault="00CD247E" w:rsidP="00A40172">
      <w:pPr>
        <w:spacing w:after="200" w:line="276" w:lineRule="auto"/>
        <w:ind w:left="60"/>
      </w:pPr>
      <w:r>
        <w:t xml:space="preserve">1. Agree to maintain a minimum of two (2) clinical supervision sessions per month totally at least 2 hours of documented clinical supervision. </w:t>
      </w:r>
    </w:p>
    <w:p w:rsidR="00A40172" w:rsidRDefault="00CD247E" w:rsidP="00A40172">
      <w:pPr>
        <w:spacing w:after="200" w:line="276" w:lineRule="auto"/>
        <w:ind w:left="60"/>
      </w:pPr>
      <w:r>
        <w:t>2. Accurately identify my qualifications, expertise, and certifications to all whom I serve and to the public.</w:t>
      </w:r>
    </w:p>
    <w:p w:rsidR="00A40172" w:rsidRDefault="00CD247E" w:rsidP="00A40172">
      <w:pPr>
        <w:spacing w:after="200" w:line="276" w:lineRule="auto"/>
      </w:pPr>
      <w:r>
        <w:t xml:space="preserve">3. Conduct myself in accordance with the </w:t>
      </w:r>
      <w:proofErr w:type="spellStart"/>
      <w:r>
        <w:t>NCC</w:t>
      </w:r>
      <w:proofErr w:type="spellEnd"/>
      <w:r>
        <w:t xml:space="preserve"> AP </w:t>
      </w:r>
      <w:proofErr w:type="spellStart"/>
      <w:r>
        <w:t>NCPRSS</w:t>
      </w:r>
      <w:proofErr w:type="spellEnd"/>
      <w:r>
        <w:t xml:space="preserve"> Code of Ethics.</w:t>
      </w:r>
    </w:p>
    <w:p w:rsidR="00A40172" w:rsidRDefault="00CD247E" w:rsidP="00A40172">
      <w:pPr>
        <w:spacing w:after="200" w:line="276" w:lineRule="auto"/>
      </w:pPr>
      <w:r>
        <w:t xml:space="preserve">4. Make public statements or comments that are true and reflect current and accurate information. </w:t>
      </w:r>
    </w:p>
    <w:p w:rsidR="00A40172" w:rsidRDefault="00CD247E" w:rsidP="00A40172">
      <w:pPr>
        <w:spacing w:after="200" w:line="276" w:lineRule="auto"/>
      </w:pPr>
      <w:r>
        <w:t xml:space="preserve">5. Remain free from any substances that affect my ability and capacity to perform my duties as a Peer Recovery Support Specialist. </w:t>
      </w:r>
    </w:p>
    <w:p w:rsidR="00A40172" w:rsidRDefault="00CD247E" w:rsidP="00A40172">
      <w:pPr>
        <w:spacing w:after="200" w:line="276" w:lineRule="auto"/>
      </w:pPr>
      <w:r>
        <w:lastRenderedPageBreak/>
        <w:t xml:space="preserve">6. Recognize personal issues, behaviors, or conditions that may impact my performance as a </w:t>
      </w:r>
      <w:proofErr w:type="spellStart"/>
      <w:r>
        <w:t>NCPRSS</w:t>
      </w:r>
      <w:proofErr w:type="spellEnd"/>
      <w:r>
        <w:t xml:space="preserve">. </w:t>
      </w:r>
    </w:p>
    <w:p w:rsidR="00A40172" w:rsidRDefault="00CD247E" w:rsidP="00A40172">
      <w:pPr>
        <w:spacing w:after="200" w:line="276" w:lineRule="auto"/>
      </w:pPr>
      <w:r>
        <w:t xml:space="preserve">7. Maintain regular supervision and ongoing support so I have a person with whom I can address challenging personal issues, behaviors, or conditions that may negatively </w:t>
      </w:r>
      <w:proofErr w:type="spellStart"/>
      <w:proofErr w:type="gramStart"/>
      <w:r>
        <w:t>effect</w:t>
      </w:r>
      <w:proofErr w:type="spellEnd"/>
      <w:proofErr w:type="gramEnd"/>
      <w:r>
        <w:t xml:space="preserve"> my own recovery. I understand that misconduct may result in the suspension of my credentials. </w:t>
      </w:r>
    </w:p>
    <w:p w:rsidR="00A40172" w:rsidRDefault="00CD247E" w:rsidP="00A40172">
      <w:pPr>
        <w:spacing w:after="200" w:line="276" w:lineRule="auto"/>
      </w:pPr>
      <w:r>
        <w:t xml:space="preserve">8. Respect and acknowledge the professional efforts and contributions of others and not declare or imply credit as my own. If involved in research, I shall give credit to those who contribute to the research. </w:t>
      </w:r>
    </w:p>
    <w:p w:rsidR="00A40172" w:rsidRDefault="00CD247E" w:rsidP="00A40172">
      <w:pPr>
        <w:spacing w:after="200" w:line="276" w:lineRule="auto"/>
      </w:pPr>
      <w:r>
        <w:t xml:space="preserve">9. Maintain required documentation for and in all </w:t>
      </w:r>
      <w:proofErr w:type="gramStart"/>
      <w:r>
        <w:t>client</w:t>
      </w:r>
      <w:proofErr w:type="gramEnd"/>
      <w:r>
        <w:t xml:space="preserve"> records as required by my agency or the Federal requirements making certain that records are documented honestly and stored securely. Agency disposal of records policies shall be adhered to. </w:t>
      </w:r>
    </w:p>
    <w:p w:rsidR="00A40172" w:rsidRDefault="00CD247E" w:rsidP="00A40172">
      <w:pPr>
        <w:spacing w:after="200" w:line="276" w:lineRule="auto"/>
      </w:pPr>
      <w:r>
        <w:t xml:space="preserve">10. Protect the privacy and confidentiality of persons served in adherence with Federal Confidentiality, HIPAA laws, local jurisdiction and state laws and regulations. This includes electronic privacy standards (Social Media, Texting, Video Conferencing </w:t>
      </w:r>
      <w:proofErr w:type="spellStart"/>
      <w:r>
        <w:t>etc</w:t>
      </w:r>
      <w:proofErr w:type="spellEnd"/>
      <w:r>
        <w:t xml:space="preserve">). </w:t>
      </w:r>
    </w:p>
    <w:p w:rsidR="00A40172" w:rsidRDefault="00CD247E" w:rsidP="00A40172">
      <w:pPr>
        <w:spacing w:after="200" w:line="276" w:lineRule="auto"/>
      </w:pPr>
      <w:r>
        <w:t xml:space="preserve">11. Use client contact information in accordance with agency policy. </w:t>
      </w:r>
    </w:p>
    <w:p w:rsidR="00A40172" w:rsidRDefault="00CD247E" w:rsidP="00A40172">
      <w:pPr>
        <w:spacing w:after="200" w:line="276" w:lineRule="auto"/>
      </w:pPr>
      <w:r>
        <w:t>12. Not to create my own private practice.</w:t>
      </w:r>
    </w:p>
    <w:p w:rsidR="00A40172" w:rsidRDefault="00CD247E" w:rsidP="00A40172">
      <w:pPr>
        <w:spacing w:after="200" w:line="276" w:lineRule="auto"/>
      </w:pPr>
      <w:r w:rsidRPr="00A40172">
        <w:rPr>
          <w:b/>
        </w:rPr>
        <w:t xml:space="preserve"> II. Conflict of Interest</w:t>
      </w:r>
      <w:r>
        <w:t xml:space="preserve"> </w:t>
      </w:r>
    </w:p>
    <w:p w:rsidR="00A40172" w:rsidRDefault="00CD247E" w:rsidP="00A40172">
      <w:pPr>
        <w:spacing w:after="200" w:line="276" w:lineRule="auto"/>
      </w:pPr>
      <w:r>
        <w:t>As a Peer Recovery Support Specialist, I will:</w:t>
      </w:r>
    </w:p>
    <w:p w:rsidR="00A40172" w:rsidRDefault="00CD247E" w:rsidP="00A40172">
      <w:pPr>
        <w:spacing w:after="200" w:line="276" w:lineRule="auto"/>
      </w:pPr>
      <w:r>
        <w:t xml:space="preserve">13. Reveal any perceived conflict of interest immediately to my professional supervisor and remove myself from the peer recovery support specialist relationship as required. </w:t>
      </w:r>
    </w:p>
    <w:p w:rsidR="00A40172" w:rsidRDefault="00CD247E" w:rsidP="00A40172">
      <w:pPr>
        <w:spacing w:after="200" w:line="276" w:lineRule="auto"/>
      </w:pPr>
      <w:r>
        <w:t xml:space="preserve">14. Disclose any existing or pre-existing professional, social, or business relationships with person(s) served. I shall determine, in consultation with my professional supervisor, whether existing or pre-existing relationships interfere with my ability to provide peer support services person(s) served. </w:t>
      </w:r>
    </w:p>
    <w:p w:rsidR="00A40172" w:rsidRDefault="00CD247E" w:rsidP="00A40172">
      <w:pPr>
        <w:spacing w:after="200" w:line="276" w:lineRule="auto"/>
      </w:pPr>
      <w:r>
        <w:t xml:space="preserve">15. Inform clients of costs of services as established by the agency for which I am employed and not charge person served beyond fees established. </w:t>
      </w:r>
    </w:p>
    <w:p w:rsidR="00A40172" w:rsidRDefault="00CD247E" w:rsidP="00A40172">
      <w:pPr>
        <w:spacing w:after="200" w:line="276" w:lineRule="auto"/>
      </w:pPr>
      <w:r>
        <w:t xml:space="preserve">16. I will not sponsor individuals with whom I have previously served or currently serve as a Peer Recovery Support Specialist. </w:t>
      </w:r>
    </w:p>
    <w:p w:rsidR="00A40172" w:rsidRDefault="00CD247E" w:rsidP="00A40172">
      <w:pPr>
        <w:spacing w:after="200" w:line="276" w:lineRule="auto"/>
      </w:pPr>
      <w:r w:rsidRPr="00A40172">
        <w:rPr>
          <w:b/>
        </w:rPr>
        <w:t>III. Support Specialist/Client Relationship</w:t>
      </w:r>
      <w:r>
        <w:t xml:space="preserve"> </w:t>
      </w:r>
    </w:p>
    <w:p w:rsidR="00A40172" w:rsidRDefault="00CD247E" w:rsidP="00A40172">
      <w:pPr>
        <w:spacing w:after="200" w:line="276" w:lineRule="auto"/>
      </w:pPr>
      <w:r>
        <w:t xml:space="preserve">As a Peer Recovery Support Specialist, I will: </w:t>
      </w:r>
    </w:p>
    <w:p w:rsidR="00A40172" w:rsidRDefault="00CD247E" w:rsidP="00A40172">
      <w:pPr>
        <w:spacing w:after="200" w:line="276" w:lineRule="auto"/>
      </w:pPr>
      <w:r>
        <w:t xml:space="preserve">17. Clearly explain my role and responsibilities to those serve. </w:t>
      </w:r>
    </w:p>
    <w:p w:rsidR="00A40172" w:rsidRDefault="00CD247E" w:rsidP="00A40172">
      <w:pPr>
        <w:spacing w:after="200" w:line="276" w:lineRule="auto"/>
      </w:pPr>
      <w:r>
        <w:lastRenderedPageBreak/>
        <w:t xml:space="preserve">18. Terminate the relationship with a person(s) served when services appear no longer of benefit and to respect the rights of the person served to terminate services at his/her request. </w:t>
      </w:r>
    </w:p>
    <w:p w:rsidR="00A40172" w:rsidRDefault="00CD247E" w:rsidP="00A40172">
      <w:pPr>
        <w:spacing w:after="200" w:line="276" w:lineRule="auto"/>
      </w:pPr>
      <w:r>
        <w:t xml:space="preserve">19. Request a change in my role as a </w:t>
      </w:r>
      <w:proofErr w:type="spellStart"/>
      <w:r>
        <w:t>NCPRSS</w:t>
      </w:r>
      <w:proofErr w:type="spellEnd"/>
      <w:r>
        <w:t xml:space="preserve"> with a person being served if the person served requests a change. </w:t>
      </w:r>
    </w:p>
    <w:p w:rsidR="00A40172" w:rsidRDefault="00CD247E" w:rsidP="00A40172">
      <w:pPr>
        <w:spacing w:after="200" w:line="276" w:lineRule="auto"/>
      </w:pPr>
      <w:r>
        <w:t xml:space="preserve">20. Not engage in sexual activities or personal relationships with persons served in my role as a </w:t>
      </w:r>
      <w:proofErr w:type="spellStart"/>
      <w:r>
        <w:t>NCPRSS</w:t>
      </w:r>
      <w:proofErr w:type="spellEnd"/>
      <w:r>
        <w:t xml:space="preserve">, or members of the immediate family of person(s) served. </w:t>
      </w:r>
    </w:p>
    <w:p w:rsidR="00A40172" w:rsidRDefault="00CD247E" w:rsidP="00A40172">
      <w:pPr>
        <w:spacing w:after="200" w:line="276" w:lineRule="auto"/>
      </w:pPr>
      <w:r>
        <w:t xml:space="preserve">21. Set clear, appropriate, and culturally sensitive boundaries with all persons served. </w:t>
      </w:r>
    </w:p>
    <w:p w:rsidR="00A40172" w:rsidRDefault="00CD247E" w:rsidP="00A40172">
      <w:pPr>
        <w:spacing w:after="200" w:line="276" w:lineRule="auto"/>
      </w:pPr>
      <w:r>
        <w:t xml:space="preserve">22. If at any point I feel I am unable to meet any of these requirements, I will immediately cease performance as a Peer Recovery Support Specialist and seek professional assistance. </w:t>
      </w:r>
    </w:p>
    <w:p w:rsidR="00A40172" w:rsidRDefault="00A40172" w:rsidP="00A40172">
      <w:pPr>
        <w:spacing w:after="200" w:line="276" w:lineRule="auto"/>
      </w:pPr>
    </w:p>
    <w:p w:rsidR="00CD247E" w:rsidRDefault="00CD247E" w:rsidP="00A40172">
      <w:pPr>
        <w:spacing w:after="200" w:line="276" w:lineRule="auto"/>
      </w:pPr>
      <w:r>
        <w:t xml:space="preserve">I hereby attest that I have read, understand, and will adhere to the </w:t>
      </w:r>
      <w:proofErr w:type="spellStart"/>
      <w:r>
        <w:t>NAADAC</w:t>
      </w:r>
      <w:proofErr w:type="spellEnd"/>
      <w:r>
        <w:t>/</w:t>
      </w:r>
      <w:proofErr w:type="spellStart"/>
      <w:r>
        <w:t>NCC</w:t>
      </w:r>
      <w:proofErr w:type="spellEnd"/>
      <w:r>
        <w:t xml:space="preserve"> AP </w:t>
      </w:r>
      <w:proofErr w:type="spellStart"/>
      <w:r>
        <w:t>NCPRSS</w:t>
      </w:r>
      <w:proofErr w:type="spellEnd"/>
      <w:r>
        <w:t xml:space="preserve"> Code of Ethics, as described above. </w:t>
      </w:r>
    </w:p>
    <w:p w:rsidR="00CD247E" w:rsidRDefault="00CD247E" w:rsidP="00CD247E">
      <w:pPr>
        <w:spacing w:after="200" w:line="276" w:lineRule="auto"/>
      </w:pPr>
      <w:r>
        <w:t>Printed</w:t>
      </w:r>
      <w:r w:rsidR="003A3D2D">
        <w:t xml:space="preserve"> </w:t>
      </w:r>
      <w:proofErr w:type="gramStart"/>
      <w:r w:rsidR="003A3D2D">
        <w:t>Name</w:t>
      </w:r>
      <w:r>
        <w:t>:_</w:t>
      </w:r>
      <w:proofErr w:type="gramEnd"/>
      <w:r w:rsidR="007C2073">
        <w:t>_____</w:t>
      </w:r>
      <w:r>
        <w:t>__________________________________________________________</w:t>
      </w:r>
    </w:p>
    <w:p w:rsidR="00CD247E" w:rsidRDefault="00CD247E" w:rsidP="00CD247E">
      <w:pPr>
        <w:spacing w:after="200" w:line="276" w:lineRule="auto"/>
      </w:pPr>
      <w:r>
        <w:t xml:space="preserve">Signature: __________________________________________Date: _______________ </w:t>
      </w:r>
    </w:p>
    <w:p w:rsidR="00CD247E" w:rsidRDefault="00CD247E" w:rsidP="00CD247E">
      <w:pPr>
        <w:spacing w:after="200" w:line="276" w:lineRule="auto"/>
      </w:pPr>
      <w:r>
        <w:t xml:space="preserve">Notary: ____________________________________________Date: _______________ </w:t>
      </w:r>
    </w:p>
    <w:p w:rsidR="00CD247E" w:rsidRDefault="00CD247E">
      <w:pPr>
        <w:spacing w:after="200" w:line="276" w:lineRule="auto"/>
      </w:pPr>
      <w:r>
        <w:br w:type="page"/>
      </w:r>
    </w:p>
    <w:p w:rsidR="000E57A6" w:rsidRPr="00764727" w:rsidRDefault="000E57A6" w:rsidP="000E57A6">
      <w:pPr>
        <w:ind w:left="360"/>
        <w:jc w:val="center"/>
        <w:rPr>
          <w:rFonts w:ascii="Times New Roman Bold" w:hAnsi="Times New Roman Bold"/>
          <w:b/>
          <w:caps/>
        </w:rPr>
      </w:pPr>
      <w:r w:rsidRPr="00764727">
        <w:rPr>
          <w:rFonts w:ascii="Times New Roman Bold" w:hAnsi="Times New Roman Bold"/>
          <w:b/>
          <w:caps/>
        </w:rPr>
        <w:lastRenderedPageBreak/>
        <w:t>Corporate Compliance Program Policy</w:t>
      </w:r>
    </w:p>
    <w:p w:rsidR="000E57A6" w:rsidRPr="000E57A6" w:rsidRDefault="000E57A6" w:rsidP="000E57A6">
      <w:pPr>
        <w:ind w:left="360"/>
        <w:jc w:val="center"/>
        <w:rPr>
          <w:b/>
        </w:rPr>
      </w:pPr>
      <w:r w:rsidRPr="000E57A6">
        <w:rPr>
          <w:b/>
        </w:rPr>
        <w:t>I</w:t>
      </w:r>
      <w:r>
        <w:rPr>
          <w:b/>
        </w:rPr>
        <w:t>mplemented</w:t>
      </w:r>
      <w:r w:rsidRPr="000E57A6">
        <w:rPr>
          <w:b/>
        </w:rPr>
        <w:t>:  J</w:t>
      </w:r>
      <w:r>
        <w:rPr>
          <w:b/>
        </w:rPr>
        <w:t xml:space="preserve">anuary 9, </w:t>
      </w:r>
      <w:r w:rsidRPr="000E57A6">
        <w:rPr>
          <w:b/>
        </w:rPr>
        <w:t>2002</w:t>
      </w:r>
    </w:p>
    <w:p w:rsidR="000E57A6" w:rsidRPr="000E57A6" w:rsidRDefault="000E57A6" w:rsidP="000E57A6">
      <w:pPr>
        <w:ind w:left="360"/>
        <w:rPr>
          <w:b/>
        </w:rPr>
      </w:pPr>
    </w:p>
    <w:p w:rsidR="000E57A6" w:rsidRPr="000E57A6" w:rsidRDefault="000E57A6" w:rsidP="000E57A6">
      <w:pPr>
        <w:ind w:left="360"/>
      </w:pPr>
    </w:p>
    <w:p w:rsidR="000E57A6" w:rsidRPr="000E57A6" w:rsidRDefault="000E57A6" w:rsidP="000E57A6">
      <w:pPr>
        <w:ind w:left="360"/>
      </w:pPr>
      <w:r w:rsidRPr="000376E0">
        <w:rPr>
          <w:caps/>
        </w:rPr>
        <w:t>Purpose</w:t>
      </w:r>
      <w:r w:rsidRPr="000E57A6">
        <w:t>:  To establish and publish the official policy of Behavioral Health Services of Pickens County regarding the organization’s corporate compliance program and plan.</w:t>
      </w:r>
    </w:p>
    <w:p w:rsidR="000E57A6" w:rsidRPr="000E57A6" w:rsidRDefault="000E57A6" w:rsidP="000E57A6">
      <w:pPr>
        <w:ind w:left="360"/>
      </w:pPr>
    </w:p>
    <w:p w:rsidR="007F56FB" w:rsidRDefault="000E57A6" w:rsidP="000E57A6">
      <w:pPr>
        <w:ind w:left="360"/>
      </w:pPr>
      <w:r w:rsidRPr="000376E0">
        <w:rPr>
          <w:caps/>
        </w:rPr>
        <w:t>Policy:</w:t>
      </w:r>
      <w:r w:rsidRPr="000E57A6">
        <w:t xml:space="preserve">  Behavioral Health Services of Pickens County (BHSPC) is dedicated to the delivery of behavioral health care in an environment characterized by strict conformance with the general standards of accountability for administration, clinical, business, marketing and financial management.  </w:t>
      </w:r>
      <w:proofErr w:type="spellStart"/>
      <w:r w:rsidRPr="000E57A6">
        <w:t>BHSPC’s</w:t>
      </w:r>
      <w:proofErr w:type="spellEnd"/>
      <w:r w:rsidRPr="000E57A6">
        <w:t xml:space="preserve"> leadership is fully committed to the need </w:t>
      </w:r>
      <w:bookmarkStart w:id="4" w:name="_Hlk151035467"/>
      <w:r w:rsidRPr="000E57A6">
        <w:t xml:space="preserve">to prevent and detect fraud, fiscal mismanagement and misappropriation of funds and therefore, to the development of a formal corporate compliance program to ensure ongoing monitoring and conformance with all legal and regulatory requirements.  </w:t>
      </w:r>
      <w:bookmarkEnd w:id="4"/>
      <w:r w:rsidRPr="000E57A6">
        <w:t>Further, the organization is committed to the establishment, implementation and maintenance of a corporate compliance program that emphasizes</w:t>
      </w:r>
      <w:r w:rsidR="007F56FB">
        <w:t>:</w:t>
      </w:r>
    </w:p>
    <w:p w:rsidR="007F56FB" w:rsidRDefault="007F56FB" w:rsidP="000E57A6">
      <w:pPr>
        <w:ind w:left="360"/>
      </w:pPr>
    </w:p>
    <w:p w:rsidR="007F56FB" w:rsidRDefault="000E57A6" w:rsidP="00BF46C2">
      <w:pPr>
        <w:pStyle w:val="ListParagraph"/>
        <w:numPr>
          <w:ilvl w:val="2"/>
          <w:numId w:val="32"/>
        </w:numPr>
        <w:ind w:left="1440" w:hanging="720"/>
      </w:pPr>
      <w:r w:rsidRPr="000E57A6">
        <w:t>prevention of wrong doing – whethe</w:t>
      </w:r>
      <w:r w:rsidR="007F56FB">
        <w:t>r intentional or unintentional</w:t>
      </w:r>
    </w:p>
    <w:p w:rsidR="007F56FB" w:rsidRDefault="007F56FB" w:rsidP="007F56FB">
      <w:pPr>
        <w:pStyle w:val="ListParagraph"/>
        <w:ind w:left="1440"/>
      </w:pPr>
    </w:p>
    <w:p w:rsidR="007F56FB" w:rsidRDefault="000E57A6" w:rsidP="00BF46C2">
      <w:pPr>
        <w:pStyle w:val="ListParagraph"/>
        <w:numPr>
          <w:ilvl w:val="2"/>
          <w:numId w:val="32"/>
        </w:numPr>
        <w:ind w:left="1440" w:hanging="720"/>
      </w:pPr>
      <w:r w:rsidRPr="000E57A6">
        <w:t>immediate reporting and investigation of questionable activities and practices without consequ</w:t>
      </w:r>
      <w:r w:rsidR="007F56FB">
        <w:t>ences to the reporting party</w:t>
      </w:r>
      <w:r w:rsidRPr="000E57A6">
        <w:t xml:space="preserve"> </w:t>
      </w:r>
    </w:p>
    <w:p w:rsidR="007F56FB" w:rsidRDefault="007F56FB" w:rsidP="007F56FB"/>
    <w:p w:rsidR="000E57A6" w:rsidRPr="000E57A6" w:rsidRDefault="000E57A6" w:rsidP="00BF46C2">
      <w:pPr>
        <w:pStyle w:val="ListParagraph"/>
        <w:numPr>
          <w:ilvl w:val="2"/>
          <w:numId w:val="32"/>
        </w:numPr>
        <w:ind w:left="1440" w:hanging="720"/>
      </w:pPr>
      <w:r w:rsidRPr="000E57A6">
        <w:t>timely correction of any situation which puts the organization, its leadership or staff, funding sources or consumers at risk.</w:t>
      </w:r>
    </w:p>
    <w:p w:rsidR="000E57A6" w:rsidRPr="000E57A6" w:rsidRDefault="000E57A6" w:rsidP="000E57A6">
      <w:pPr>
        <w:ind w:left="360"/>
      </w:pPr>
    </w:p>
    <w:p w:rsidR="000E57A6" w:rsidRPr="000E57A6" w:rsidRDefault="000E57A6" w:rsidP="000E57A6">
      <w:pPr>
        <w:ind w:left="360"/>
      </w:pPr>
      <w:r w:rsidRPr="000376E0">
        <w:rPr>
          <w:caps/>
        </w:rPr>
        <w:t>Procedure:</w:t>
      </w:r>
      <w:r w:rsidRPr="000E57A6">
        <w:t xml:space="preserve">  By formal resolution, the Board of Directors has delegated overall responsibility for the Corporate Compliance Program to the Executive Director.  The Executive Director will formally designate a Corporate Compliance Officer, monitor the organization’s corporate compliance program and provide periodic and regular reports to the Board of Directors on matters pertaining to the program.</w:t>
      </w:r>
    </w:p>
    <w:p w:rsidR="000E57A6" w:rsidRPr="000E57A6" w:rsidRDefault="000E57A6" w:rsidP="000E57A6">
      <w:pPr>
        <w:ind w:left="360"/>
      </w:pPr>
    </w:p>
    <w:p w:rsidR="007F56FB" w:rsidRDefault="000E57A6" w:rsidP="000E57A6">
      <w:pPr>
        <w:ind w:left="360"/>
      </w:pPr>
      <w:r w:rsidRPr="000E57A6">
        <w:t>The Corporate Compliance Officer (</w:t>
      </w:r>
      <w:proofErr w:type="spellStart"/>
      <w:r w:rsidRPr="000E57A6">
        <w:t>CCO</w:t>
      </w:r>
      <w:proofErr w:type="spellEnd"/>
      <w:r w:rsidRPr="000E57A6">
        <w:t>) shall</w:t>
      </w:r>
      <w:r w:rsidR="007F56FB">
        <w:t>:</w:t>
      </w:r>
    </w:p>
    <w:p w:rsidR="007F56FB" w:rsidRDefault="007F56FB" w:rsidP="000E57A6">
      <w:pPr>
        <w:ind w:left="360"/>
      </w:pPr>
    </w:p>
    <w:p w:rsidR="007F56FB" w:rsidRDefault="000E57A6" w:rsidP="00BF46C2">
      <w:pPr>
        <w:pStyle w:val="ListParagraph"/>
        <w:numPr>
          <w:ilvl w:val="2"/>
          <w:numId w:val="33"/>
        </w:numPr>
        <w:ind w:left="1440" w:hanging="720"/>
      </w:pPr>
      <w:r w:rsidRPr="000E57A6">
        <w:t>chair the organization’s corporate compliance team and serve as the organization’s primary point of contact for all corporate compliance issues, including scheduling team meetings, reporting on team activities and making recommendations to the Executive Director and Board of Directors as required</w:t>
      </w:r>
    </w:p>
    <w:p w:rsidR="007F56FB" w:rsidRDefault="007F56FB" w:rsidP="007F56FB">
      <w:pPr>
        <w:pStyle w:val="ListParagraph"/>
        <w:ind w:left="1440"/>
      </w:pPr>
    </w:p>
    <w:p w:rsidR="007F56FB" w:rsidRDefault="000E57A6" w:rsidP="00BF46C2">
      <w:pPr>
        <w:pStyle w:val="ListParagraph"/>
        <w:numPr>
          <w:ilvl w:val="2"/>
          <w:numId w:val="33"/>
        </w:numPr>
        <w:ind w:left="1440" w:hanging="720"/>
      </w:pPr>
      <w:r w:rsidRPr="000E57A6">
        <w:t>develop, implement and monitor – on a regular and consistent basis – the organization’s corporate compliance plan, including all internal and external monitoring, auditing, investigate and reporting processes, procedures and systems</w:t>
      </w:r>
    </w:p>
    <w:p w:rsidR="007F56FB" w:rsidRDefault="007F56FB" w:rsidP="007F56FB"/>
    <w:p w:rsidR="007F56FB" w:rsidRDefault="000E57A6" w:rsidP="00BF46C2">
      <w:pPr>
        <w:pStyle w:val="ListParagraph"/>
        <w:numPr>
          <w:ilvl w:val="2"/>
          <w:numId w:val="33"/>
        </w:numPr>
        <w:ind w:left="1440" w:hanging="720"/>
      </w:pPr>
      <w:r w:rsidRPr="000E57A6">
        <w:t>prepare, submit and present periodic reports to the Executive Director and/or Board of Directors as may be required to provide clear communication to the organization’s leadership for corporate compliance oversight</w:t>
      </w:r>
    </w:p>
    <w:p w:rsidR="007F56FB" w:rsidRDefault="007F56FB" w:rsidP="007F56FB">
      <w:pPr>
        <w:pStyle w:val="ListParagraph"/>
      </w:pPr>
    </w:p>
    <w:p w:rsidR="000E57A6" w:rsidRPr="000E57A6" w:rsidRDefault="000E57A6" w:rsidP="00BF46C2">
      <w:pPr>
        <w:pStyle w:val="ListParagraph"/>
        <w:numPr>
          <w:ilvl w:val="2"/>
          <w:numId w:val="33"/>
        </w:numPr>
        <w:ind w:left="1440" w:hanging="720"/>
      </w:pPr>
      <w:r w:rsidRPr="000E57A6">
        <w:lastRenderedPageBreak/>
        <w:t>coordinate development of the organization’s formal corporate compliance plan.  In the event that any issues present themselves that necessitate resolution, the Privacy Committee will serve as the corporate compliance team.</w:t>
      </w:r>
    </w:p>
    <w:p w:rsidR="000E57A6" w:rsidRPr="000E57A6" w:rsidRDefault="000E57A6" w:rsidP="000E57A6">
      <w:pPr>
        <w:ind w:left="360"/>
      </w:pPr>
    </w:p>
    <w:p w:rsidR="007F56FB" w:rsidRDefault="000E57A6" w:rsidP="000E57A6">
      <w:pPr>
        <w:ind w:left="360"/>
      </w:pPr>
      <w:r w:rsidRPr="000E57A6">
        <w:t xml:space="preserve">The </w:t>
      </w:r>
      <w:proofErr w:type="spellStart"/>
      <w:r w:rsidRPr="000E57A6">
        <w:t>CCO</w:t>
      </w:r>
      <w:proofErr w:type="spellEnd"/>
      <w:r w:rsidRPr="000E57A6">
        <w:t xml:space="preserve"> shall submit an annual report to the Executive Director and/or Board of Directors.  Annual reports will include, at a minimum: </w:t>
      </w:r>
    </w:p>
    <w:p w:rsidR="007F56FB" w:rsidRDefault="007F56FB" w:rsidP="000E57A6">
      <w:pPr>
        <w:ind w:left="360"/>
      </w:pPr>
    </w:p>
    <w:p w:rsidR="007F56FB" w:rsidRDefault="000E57A6" w:rsidP="00BF46C2">
      <w:pPr>
        <w:pStyle w:val="ListParagraph"/>
        <w:numPr>
          <w:ilvl w:val="2"/>
          <w:numId w:val="34"/>
        </w:numPr>
        <w:ind w:left="1440" w:hanging="810"/>
      </w:pPr>
      <w:r w:rsidRPr="000E57A6">
        <w:t>a summary of all allegations, investigations and/or complaints processed in the preceding 12 months in conjunction with the corporate compliance program</w:t>
      </w:r>
    </w:p>
    <w:p w:rsidR="007F56FB" w:rsidRDefault="007F56FB" w:rsidP="007F56FB">
      <w:pPr>
        <w:pStyle w:val="ListParagraph"/>
        <w:ind w:left="1440"/>
      </w:pPr>
    </w:p>
    <w:p w:rsidR="007F56FB" w:rsidRDefault="000E57A6" w:rsidP="00BF46C2">
      <w:pPr>
        <w:pStyle w:val="ListParagraph"/>
        <w:numPr>
          <w:ilvl w:val="2"/>
          <w:numId w:val="34"/>
        </w:numPr>
        <w:ind w:left="1440" w:hanging="810"/>
      </w:pPr>
      <w:r w:rsidRPr="000E57A6">
        <w:t>a complete description of all corrective action(s) taken</w:t>
      </w:r>
    </w:p>
    <w:p w:rsidR="007F56FB" w:rsidRDefault="007F56FB" w:rsidP="007F56FB"/>
    <w:p w:rsidR="000E57A6" w:rsidRPr="000E57A6" w:rsidRDefault="000E57A6" w:rsidP="00BF46C2">
      <w:pPr>
        <w:pStyle w:val="ListParagraph"/>
        <w:numPr>
          <w:ilvl w:val="2"/>
          <w:numId w:val="34"/>
        </w:numPr>
        <w:ind w:left="1440" w:hanging="810"/>
      </w:pPr>
      <w:r w:rsidRPr="000E57A6">
        <w:t>any recommendations for changes to the organization’s policies and/or procedures.</w:t>
      </w:r>
    </w:p>
    <w:p w:rsidR="000E57A6" w:rsidRPr="000E57A6" w:rsidRDefault="000E57A6" w:rsidP="000E57A6">
      <w:pPr>
        <w:ind w:left="360"/>
      </w:pPr>
    </w:p>
    <w:p w:rsidR="000E57A6" w:rsidRPr="000E57A6" w:rsidRDefault="000E57A6" w:rsidP="000E57A6">
      <w:pPr>
        <w:ind w:left="360"/>
      </w:pPr>
      <w:r w:rsidRPr="000E57A6">
        <w:t xml:space="preserve">In the performance of his/her duties, the </w:t>
      </w:r>
      <w:proofErr w:type="spellStart"/>
      <w:r w:rsidRPr="000E57A6">
        <w:t>CCO</w:t>
      </w:r>
      <w:proofErr w:type="spellEnd"/>
      <w:r w:rsidRPr="000E57A6">
        <w:t xml:space="preserve"> shall have direct and unimpeded access to the Executive Director, Board of Directors and the organization’s accounting firm and/or legal counsel for matters pertaining to corporate compliance.  </w:t>
      </w:r>
    </w:p>
    <w:p w:rsidR="000E57A6" w:rsidRPr="000E57A6" w:rsidRDefault="000E57A6" w:rsidP="000E57A6">
      <w:pPr>
        <w:ind w:left="360"/>
      </w:pPr>
    </w:p>
    <w:p w:rsidR="000E57A6" w:rsidRPr="000E57A6" w:rsidRDefault="000E57A6" w:rsidP="000E57A6">
      <w:pPr>
        <w:ind w:left="360"/>
      </w:pPr>
      <w:r w:rsidRPr="000E57A6">
        <w:t xml:space="preserve">As part of corporate compliance plan development, the </w:t>
      </w:r>
      <w:proofErr w:type="spellStart"/>
      <w:r w:rsidRPr="000E57A6">
        <w:t>CCO</w:t>
      </w:r>
      <w:proofErr w:type="spellEnd"/>
      <w:r w:rsidRPr="000E57A6">
        <w:t xml:space="preserve"> shall schedule, coordinate and monitor regular and periodic reviews of risk areas by competent persons external to the organization.  Such reviews will be conducted as a way to ensure ongoing conformance with billing, accounting and collection regulations imposed by the federal government and other “third party” funding sources.  More critically, these reviews will augment the organization’s annual audit of its accounting system and provide an additional, internal measure to ensure conformance with billing and coding policies and practice</w:t>
      </w:r>
      <w:r w:rsidR="007F56FB">
        <w:t>s</w:t>
      </w:r>
      <w:r w:rsidRPr="000E57A6">
        <w:t xml:space="preserve"> that will withstand the scrutiny of any regulatory audit or examination.</w:t>
      </w:r>
    </w:p>
    <w:p w:rsidR="007F0C2B" w:rsidRDefault="007F0C2B" w:rsidP="00360196">
      <w:pPr>
        <w:ind w:left="360"/>
      </w:pPr>
    </w:p>
    <w:p w:rsidR="007F0C2B" w:rsidRDefault="007F0C2B">
      <w:pPr>
        <w:spacing w:after="200" w:line="276" w:lineRule="auto"/>
      </w:pPr>
      <w:r>
        <w:br w:type="page"/>
      </w:r>
    </w:p>
    <w:p w:rsidR="00391E01" w:rsidRDefault="00391E01" w:rsidP="00391E01">
      <w:pPr>
        <w:jc w:val="center"/>
        <w:rPr>
          <w:rFonts w:eastAsiaTheme="minorEastAsia"/>
          <w:b/>
          <w:bCs/>
          <w:snapToGrid w:val="0"/>
          <w:szCs w:val="24"/>
        </w:rPr>
      </w:pPr>
      <w:r>
        <w:rPr>
          <w:rFonts w:eastAsiaTheme="minorEastAsia"/>
          <w:b/>
          <w:bCs/>
          <w:snapToGrid w:val="0"/>
          <w:szCs w:val="24"/>
        </w:rPr>
        <w:lastRenderedPageBreak/>
        <w:t>CULTURAL COMPETENCY AND DIVERSITY PLAN</w:t>
      </w:r>
    </w:p>
    <w:p w:rsidR="00391E01" w:rsidRDefault="00391E01" w:rsidP="00391E01">
      <w:pPr>
        <w:jc w:val="center"/>
        <w:rPr>
          <w:szCs w:val="24"/>
          <w:u w:val="single"/>
        </w:rPr>
      </w:pPr>
    </w:p>
    <w:p w:rsidR="00391E01" w:rsidRPr="00072FB6" w:rsidRDefault="00391E01" w:rsidP="00391E01">
      <w:pPr>
        <w:rPr>
          <w:szCs w:val="24"/>
        </w:rPr>
      </w:pPr>
      <w:r w:rsidRPr="00072FB6">
        <w:rPr>
          <w:szCs w:val="24"/>
        </w:rPr>
        <w:t xml:space="preserve">The Cultural Competency and Diversity Plan is essential to the foundation of the agency in order to </w:t>
      </w:r>
      <w:bookmarkStart w:id="5" w:name="_Hlk151035562"/>
      <w:r w:rsidRPr="00072FB6">
        <w:rPr>
          <w:szCs w:val="24"/>
        </w:rPr>
        <w:t>ensure that our staff, persons served and other stakeholders develop awareness and are sensitive to the diversity of our service delivery areas</w:t>
      </w:r>
      <w:bookmarkEnd w:id="5"/>
      <w:r w:rsidRPr="00072FB6">
        <w:rPr>
          <w:szCs w:val="24"/>
        </w:rPr>
        <w:t>.  Diversity in terms of culture, age, gender, sexual orientation, spiritual beliefs, socioeconomic status and language are addressed in this plan</w:t>
      </w:r>
      <w:r>
        <w:rPr>
          <w:szCs w:val="24"/>
        </w:rPr>
        <w:t>.</w:t>
      </w:r>
      <w:r w:rsidRPr="00072FB6">
        <w:rPr>
          <w:szCs w:val="24"/>
        </w:rPr>
        <w:t xml:space="preserve"> </w:t>
      </w:r>
    </w:p>
    <w:p w:rsidR="00391E01" w:rsidRDefault="00391E01" w:rsidP="00391E01">
      <w:pPr>
        <w:rPr>
          <w:szCs w:val="24"/>
        </w:rPr>
      </w:pPr>
    </w:p>
    <w:p w:rsidR="00391E01" w:rsidRPr="00072FB6" w:rsidRDefault="00391E01" w:rsidP="00391E01">
      <w:pPr>
        <w:rPr>
          <w:szCs w:val="24"/>
        </w:rPr>
      </w:pPr>
      <w:r w:rsidRPr="00072FB6">
        <w:rPr>
          <w:szCs w:val="24"/>
        </w:rPr>
        <w:t xml:space="preserve">Purpose of Cultural Competency &amp; Diversity Plan: </w:t>
      </w:r>
    </w:p>
    <w:p w:rsidR="00391E01" w:rsidRPr="00072FB6" w:rsidRDefault="00391E01" w:rsidP="00BF46C2">
      <w:pPr>
        <w:pStyle w:val="ListParagraph"/>
        <w:numPr>
          <w:ilvl w:val="0"/>
          <w:numId w:val="42"/>
        </w:numPr>
        <w:spacing w:after="160" w:line="259" w:lineRule="auto"/>
        <w:rPr>
          <w:szCs w:val="24"/>
        </w:rPr>
      </w:pPr>
      <w:r w:rsidRPr="00072FB6">
        <w:rPr>
          <w:szCs w:val="24"/>
        </w:rPr>
        <w:t>To ensure staff will have a greater awareness/knowledge and are able to successfully respond to the diversity of our clients, staff and stakeholders to include but not be limited to: culture, age, gender, sexual orientation, spiritual beliefs, socioeconomic status, and language.</w:t>
      </w:r>
    </w:p>
    <w:p w:rsidR="00391E01" w:rsidRPr="00072FB6" w:rsidRDefault="00391E01" w:rsidP="00BF46C2">
      <w:pPr>
        <w:pStyle w:val="ListParagraph"/>
        <w:numPr>
          <w:ilvl w:val="0"/>
          <w:numId w:val="42"/>
        </w:numPr>
        <w:spacing w:after="160" w:line="259" w:lineRule="auto"/>
        <w:rPr>
          <w:szCs w:val="24"/>
        </w:rPr>
      </w:pPr>
      <w:r w:rsidRPr="00072FB6">
        <w:rPr>
          <w:szCs w:val="24"/>
        </w:rPr>
        <w:t xml:space="preserve">The knowledge, skills and behaviors from the implementation of this plan will enable staff to work more effectively cross culturally by understanding, appreciating, and respecting differences and similarities in beliefs, values and practices within and between cultures. </w:t>
      </w:r>
    </w:p>
    <w:p w:rsidR="00391E01" w:rsidRPr="00072FB6" w:rsidRDefault="00391E01" w:rsidP="00BF46C2">
      <w:pPr>
        <w:pStyle w:val="ListParagraph"/>
        <w:numPr>
          <w:ilvl w:val="0"/>
          <w:numId w:val="42"/>
        </w:numPr>
        <w:spacing w:after="160" w:line="259" w:lineRule="auto"/>
        <w:rPr>
          <w:szCs w:val="24"/>
        </w:rPr>
      </w:pPr>
      <w:r w:rsidRPr="00072FB6">
        <w:rPr>
          <w:szCs w:val="24"/>
        </w:rPr>
        <w:t xml:space="preserve">To treat individuals receiving services, staff and stakeholders with respect. </w:t>
      </w:r>
    </w:p>
    <w:p w:rsidR="00391E01" w:rsidRPr="00072FB6" w:rsidRDefault="00391E01" w:rsidP="00BF46C2">
      <w:pPr>
        <w:pStyle w:val="ListParagraph"/>
        <w:numPr>
          <w:ilvl w:val="0"/>
          <w:numId w:val="42"/>
        </w:numPr>
        <w:spacing w:after="160" w:line="259" w:lineRule="auto"/>
        <w:rPr>
          <w:szCs w:val="24"/>
        </w:rPr>
      </w:pPr>
      <w:r w:rsidRPr="00072FB6">
        <w:rPr>
          <w:szCs w:val="24"/>
        </w:rPr>
        <w:t xml:space="preserve">To maintain and achieve the continuous satisfaction of individuals receiving services and all of our additional stakeholders. </w:t>
      </w:r>
    </w:p>
    <w:p w:rsidR="00391E01" w:rsidRPr="00072FB6" w:rsidRDefault="00391E01" w:rsidP="00BF46C2">
      <w:pPr>
        <w:pStyle w:val="ListParagraph"/>
        <w:numPr>
          <w:ilvl w:val="0"/>
          <w:numId w:val="42"/>
        </w:numPr>
        <w:spacing w:after="160" w:line="259" w:lineRule="auto"/>
        <w:rPr>
          <w:szCs w:val="24"/>
        </w:rPr>
      </w:pPr>
      <w:r w:rsidRPr="00072FB6">
        <w:rPr>
          <w:szCs w:val="24"/>
        </w:rPr>
        <w:t xml:space="preserve">To hire and retain highly skilled employees. </w:t>
      </w:r>
    </w:p>
    <w:p w:rsidR="00391E01" w:rsidRPr="00072FB6" w:rsidRDefault="00391E01" w:rsidP="00BF46C2">
      <w:pPr>
        <w:pStyle w:val="ListParagraph"/>
        <w:numPr>
          <w:ilvl w:val="0"/>
          <w:numId w:val="42"/>
        </w:numPr>
        <w:spacing w:after="160" w:line="259" w:lineRule="auto"/>
        <w:rPr>
          <w:szCs w:val="24"/>
        </w:rPr>
      </w:pPr>
      <w:r w:rsidRPr="00072FB6">
        <w:rPr>
          <w:szCs w:val="24"/>
        </w:rPr>
        <w:t xml:space="preserve">To provide a positive and dynamic work environment that is committed to maximizing the potential of persons served and employees while supporting them and having an awareness of and sensitivity to their beliefs and culture. </w:t>
      </w:r>
    </w:p>
    <w:p w:rsidR="00391E01" w:rsidRPr="00072FB6" w:rsidRDefault="00391E01" w:rsidP="00BF46C2">
      <w:pPr>
        <w:pStyle w:val="ListParagraph"/>
        <w:numPr>
          <w:ilvl w:val="0"/>
          <w:numId w:val="42"/>
        </w:numPr>
        <w:spacing w:after="160" w:line="259" w:lineRule="auto"/>
        <w:rPr>
          <w:szCs w:val="24"/>
        </w:rPr>
      </w:pPr>
      <w:r w:rsidRPr="00072FB6">
        <w:rPr>
          <w:szCs w:val="24"/>
        </w:rPr>
        <w:t xml:space="preserve">To provide enhanced resources and training for staff, persons served and stakeholders </w:t>
      </w:r>
    </w:p>
    <w:p w:rsidR="00391E01" w:rsidRDefault="00391E01" w:rsidP="00391E01">
      <w:pPr>
        <w:rPr>
          <w:szCs w:val="24"/>
        </w:rPr>
      </w:pPr>
      <w:r w:rsidRPr="00072FB6">
        <w:rPr>
          <w:szCs w:val="24"/>
        </w:rPr>
        <w:t xml:space="preserve">It is imperative that our leadership and staff members develop a basic understanding of the major values and beliefs of the people we serve, work with, and other stakeholders. To this end, enhanced education and training – specifically in the following areas: culture, age, gender, sexual orientation, spiritual beliefs, socioeconomic status and language – will be provided to all employees to assist us in developing a greater awareness and sensitivity specific to the diversity of our service delivery areas. Completion of cultural competency and diversity training will continue to be documented and included in personnel files and/or training records. </w:t>
      </w:r>
    </w:p>
    <w:p w:rsidR="00764727" w:rsidRPr="00072FB6" w:rsidRDefault="00764727" w:rsidP="00391E01">
      <w:pPr>
        <w:rPr>
          <w:szCs w:val="24"/>
        </w:rPr>
      </w:pPr>
    </w:p>
    <w:p w:rsidR="00391E01" w:rsidRPr="00072FB6" w:rsidRDefault="00391E01" w:rsidP="00391E01">
      <w:pPr>
        <w:rPr>
          <w:szCs w:val="24"/>
        </w:rPr>
      </w:pPr>
      <w:r w:rsidRPr="00072FB6">
        <w:rPr>
          <w:szCs w:val="24"/>
        </w:rPr>
        <w:t>The plan will be reviewed at least annually for relevance and updated if needed. Information gained during the strategic planning process will be included as needed in the annual Cultural Competency and Diversity plan, as well as the Annual Management Plan.</w:t>
      </w:r>
    </w:p>
    <w:p w:rsidR="00391E01" w:rsidRDefault="00391E01">
      <w:pPr>
        <w:spacing w:after="200" w:line="276" w:lineRule="auto"/>
        <w:rPr>
          <w:rFonts w:eastAsiaTheme="minorEastAsia"/>
          <w:b/>
          <w:bCs/>
          <w:snapToGrid w:val="0"/>
          <w:szCs w:val="24"/>
        </w:rPr>
      </w:pPr>
      <w:r>
        <w:rPr>
          <w:rFonts w:eastAsiaTheme="minorEastAsia"/>
          <w:b/>
          <w:bCs/>
          <w:snapToGrid w:val="0"/>
          <w:szCs w:val="24"/>
        </w:rPr>
        <w:br w:type="page"/>
      </w:r>
    </w:p>
    <w:p w:rsidR="002D1CD4" w:rsidRDefault="002D1CD4" w:rsidP="002D1CD4">
      <w:pPr>
        <w:widowControl w:val="0"/>
        <w:autoSpaceDE w:val="0"/>
        <w:autoSpaceDN w:val="0"/>
        <w:jc w:val="center"/>
        <w:rPr>
          <w:rFonts w:eastAsiaTheme="minorEastAsia"/>
          <w:b/>
          <w:bCs/>
          <w:snapToGrid w:val="0"/>
          <w:szCs w:val="24"/>
        </w:rPr>
      </w:pPr>
      <w:r w:rsidRPr="002D1CD4">
        <w:rPr>
          <w:rFonts w:eastAsiaTheme="minorEastAsia"/>
          <w:b/>
          <w:bCs/>
          <w:snapToGrid w:val="0"/>
          <w:szCs w:val="24"/>
        </w:rPr>
        <w:lastRenderedPageBreak/>
        <w:t>POLICY ON HUMAN RESOURCES MANAGEMENT AND DIVERSITY</w:t>
      </w:r>
    </w:p>
    <w:p w:rsidR="002D1CD4" w:rsidRPr="002D1CD4" w:rsidRDefault="002D1CD4" w:rsidP="002D1CD4">
      <w:pPr>
        <w:widowControl w:val="0"/>
        <w:autoSpaceDE w:val="0"/>
        <w:autoSpaceDN w:val="0"/>
        <w:rPr>
          <w:rFonts w:eastAsiaTheme="minorEastAsia"/>
          <w:b/>
          <w:bCs/>
          <w:snapToGrid w:val="0"/>
          <w:szCs w:val="24"/>
        </w:rPr>
      </w:pPr>
    </w:p>
    <w:p w:rsidR="002D1CD4" w:rsidRPr="002D1CD4" w:rsidRDefault="002D1CD4" w:rsidP="002D1CD4">
      <w:pPr>
        <w:widowControl w:val="0"/>
        <w:autoSpaceDE w:val="0"/>
        <w:autoSpaceDN w:val="0"/>
        <w:rPr>
          <w:rFonts w:eastAsiaTheme="minorEastAsia"/>
          <w:b/>
          <w:bCs/>
          <w:snapToGrid w:val="0"/>
          <w:szCs w:val="24"/>
        </w:rPr>
      </w:pPr>
    </w:p>
    <w:p w:rsidR="002D1CD4" w:rsidRPr="002D1CD4" w:rsidRDefault="002D1CD4" w:rsidP="002D1CD4">
      <w:pPr>
        <w:widowControl w:val="0"/>
        <w:autoSpaceDE w:val="0"/>
        <w:autoSpaceDN w:val="0"/>
        <w:rPr>
          <w:rFonts w:eastAsiaTheme="minorEastAsia"/>
          <w:snapToGrid w:val="0"/>
          <w:szCs w:val="24"/>
        </w:rPr>
      </w:pPr>
      <w:r w:rsidRPr="002D1CD4">
        <w:rPr>
          <w:rFonts w:eastAsiaTheme="minorEastAsia"/>
          <w:b/>
          <w:bCs/>
          <w:snapToGrid w:val="0"/>
          <w:szCs w:val="24"/>
        </w:rPr>
        <w:t>PURPOSE:</w:t>
      </w:r>
    </w:p>
    <w:p w:rsidR="002D1CD4" w:rsidRPr="002D1CD4" w:rsidRDefault="002D1CD4" w:rsidP="002D1CD4">
      <w:pPr>
        <w:widowControl w:val="0"/>
        <w:autoSpaceDE w:val="0"/>
        <w:autoSpaceDN w:val="0"/>
        <w:rPr>
          <w:rFonts w:eastAsiaTheme="minorEastAsia"/>
          <w:snapToGrid w:val="0"/>
          <w:szCs w:val="24"/>
        </w:rPr>
      </w:pPr>
    </w:p>
    <w:p w:rsidR="002D1CD4" w:rsidRPr="002D1CD4" w:rsidRDefault="002D1CD4" w:rsidP="002D1CD4">
      <w:pPr>
        <w:widowControl w:val="0"/>
        <w:autoSpaceDE w:val="0"/>
        <w:autoSpaceDN w:val="0"/>
        <w:rPr>
          <w:rFonts w:eastAsiaTheme="minorEastAsia"/>
          <w:snapToGrid w:val="0"/>
          <w:szCs w:val="24"/>
        </w:rPr>
      </w:pPr>
      <w:r w:rsidRPr="002D1CD4">
        <w:rPr>
          <w:rFonts w:eastAsiaTheme="minorEastAsia"/>
          <w:snapToGrid w:val="0"/>
          <w:szCs w:val="24"/>
        </w:rPr>
        <w:t>To continually develop staff and personnel practices that deliver optimum service to clients and citizens of Pickens County.</w:t>
      </w:r>
    </w:p>
    <w:p w:rsidR="002D1CD4" w:rsidRPr="002D1CD4" w:rsidRDefault="002D1CD4" w:rsidP="002D1CD4">
      <w:pPr>
        <w:widowControl w:val="0"/>
        <w:autoSpaceDE w:val="0"/>
        <w:autoSpaceDN w:val="0"/>
        <w:rPr>
          <w:rFonts w:eastAsiaTheme="minorEastAsia"/>
          <w:snapToGrid w:val="0"/>
          <w:szCs w:val="24"/>
        </w:rPr>
      </w:pPr>
    </w:p>
    <w:p w:rsidR="002D1CD4" w:rsidRPr="002D1CD4" w:rsidRDefault="002D1CD4" w:rsidP="002D1CD4">
      <w:pPr>
        <w:widowControl w:val="0"/>
        <w:autoSpaceDE w:val="0"/>
        <w:autoSpaceDN w:val="0"/>
        <w:rPr>
          <w:rFonts w:eastAsiaTheme="minorEastAsia"/>
          <w:snapToGrid w:val="0"/>
          <w:szCs w:val="24"/>
        </w:rPr>
      </w:pPr>
      <w:r w:rsidRPr="002D1CD4">
        <w:rPr>
          <w:rFonts w:eastAsiaTheme="minorEastAsia"/>
          <w:b/>
          <w:bCs/>
          <w:snapToGrid w:val="0"/>
          <w:szCs w:val="24"/>
        </w:rPr>
        <w:t>POLICY:</w:t>
      </w:r>
    </w:p>
    <w:p w:rsidR="002D1CD4" w:rsidRPr="002D1CD4" w:rsidRDefault="002D1CD4" w:rsidP="002D1CD4">
      <w:pPr>
        <w:widowControl w:val="0"/>
        <w:autoSpaceDE w:val="0"/>
        <w:autoSpaceDN w:val="0"/>
        <w:rPr>
          <w:rFonts w:eastAsiaTheme="minorEastAsia"/>
          <w:snapToGrid w:val="0"/>
          <w:szCs w:val="24"/>
        </w:rPr>
      </w:pPr>
    </w:p>
    <w:p w:rsidR="002D1CD4" w:rsidRPr="002D1CD4" w:rsidRDefault="002D1CD4" w:rsidP="002D1CD4">
      <w:pPr>
        <w:widowControl w:val="0"/>
        <w:autoSpaceDE w:val="0"/>
        <w:autoSpaceDN w:val="0"/>
        <w:rPr>
          <w:rFonts w:eastAsiaTheme="minorEastAsia"/>
          <w:snapToGrid w:val="0"/>
          <w:szCs w:val="24"/>
        </w:rPr>
      </w:pPr>
      <w:r w:rsidRPr="002D1CD4">
        <w:rPr>
          <w:rFonts w:eastAsiaTheme="minorEastAsia"/>
          <w:snapToGrid w:val="0"/>
          <w:szCs w:val="24"/>
        </w:rPr>
        <w:t>In order to fulfill its mission, Behavioral Health Services of Pickens County is committed to ensuring that a healthy, competent, stable, and diverse staff is available to meet the needs of our community.</w:t>
      </w:r>
    </w:p>
    <w:p w:rsidR="002D1CD4" w:rsidRPr="002D1CD4" w:rsidRDefault="002D1CD4" w:rsidP="002D1CD4">
      <w:pPr>
        <w:widowControl w:val="0"/>
        <w:autoSpaceDE w:val="0"/>
        <w:autoSpaceDN w:val="0"/>
        <w:rPr>
          <w:rFonts w:eastAsiaTheme="minorEastAsia"/>
          <w:snapToGrid w:val="0"/>
          <w:szCs w:val="24"/>
        </w:rPr>
      </w:pPr>
    </w:p>
    <w:p w:rsidR="002D1CD4" w:rsidRPr="002D1CD4" w:rsidRDefault="002D1CD4" w:rsidP="002D1CD4">
      <w:pPr>
        <w:widowControl w:val="0"/>
        <w:autoSpaceDE w:val="0"/>
        <w:autoSpaceDN w:val="0"/>
        <w:rPr>
          <w:rFonts w:eastAsiaTheme="minorEastAsia"/>
          <w:snapToGrid w:val="0"/>
          <w:szCs w:val="24"/>
        </w:rPr>
      </w:pPr>
      <w:r w:rsidRPr="002D1CD4">
        <w:rPr>
          <w:rFonts w:eastAsiaTheme="minorEastAsia"/>
          <w:snapToGrid w:val="0"/>
          <w:szCs w:val="24"/>
        </w:rPr>
        <w:t>In order to maximize the full potential of this policy, Behavioral Health Services of Pickens County will seek to employ and retain a staff reflecting the cultural/ethnic diversity of our community while representing a variety of theoretical orientations and life experiences.</w:t>
      </w:r>
    </w:p>
    <w:p w:rsidR="002D1CD4" w:rsidRPr="002D1CD4" w:rsidRDefault="002D1CD4" w:rsidP="002D1CD4">
      <w:pPr>
        <w:widowControl w:val="0"/>
        <w:autoSpaceDE w:val="0"/>
        <w:autoSpaceDN w:val="0"/>
        <w:rPr>
          <w:rFonts w:eastAsiaTheme="minorEastAsia"/>
          <w:snapToGrid w:val="0"/>
          <w:szCs w:val="24"/>
        </w:rPr>
      </w:pPr>
    </w:p>
    <w:p w:rsidR="002D1CD4" w:rsidRPr="002D1CD4" w:rsidRDefault="002D1CD4" w:rsidP="002D1CD4">
      <w:pPr>
        <w:widowControl w:val="0"/>
        <w:autoSpaceDE w:val="0"/>
        <w:autoSpaceDN w:val="0"/>
        <w:rPr>
          <w:rFonts w:eastAsiaTheme="minorEastAsia"/>
          <w:snapToGrid w:val="0"/>
          <w:szCs w:val="24"/>
        </w:rPr>
      </w:pPr>
      <w:r w:rsidRPr="002D1CD4">
        <w:rPr>
          <w:rFonts w:eastAsiaTheme="minorEastAsia"/>
          <w:snapToGrid w:val="0"/>
          <w:szCs w:val="24"/>
        </w:rPr>
        <w:t>Notification of all vacancies will be communicated to appropriate staff by memorandum.  Vacancies may be advertised in local media.  Wherever possible, staff will be hired who reflect the culture and ethnicity of the residents of Pickens County.  Prior to employment primary sources of credentials are verified to ensure that applicable personnel have appropriate qualifications.  Employment of individuals who are recovering from addictive illnesses and have demonstrates solid, long term progress in recovery are included as representative of life experience valuable to a richly diverse team.</w:t>
      </w:r>
    </w:p>
    <w:p w:rsidR="002D1CD4" w:rsidRPr="002D1CD4" w:rsidRDefault="002D1CD4" w:rsidP="002D1CD4">
      <w:pPr>
        <w:widowControl w:val="0"/>
        <w:autoSpaceDE w:val="0"/>
        <w:autoSpaceDN w:val="0"/>
        <w:rPr>
          <w:rFonts w:eastAsiaTheme="minorEastAsia"/>
          <w:snapToGrid w:val="0"/>
          <w:szCs w:val="24"/>
        </w:rPr>
      </w:pPr>
    </w:p>
    <w:p w:rsidR="002D1CD4" w:rsidRPr="002D1CD4" w:rsidRDefault="002D1CD4" w:rsidP="002D1CD4">
      <w:pPr>
        <w:widowControl w:val="0"/>
        <w:autoSpaceDE w:val="0"/>
        <w:autoSpaceDN w:val="0"/>
        <w:rPr>
          <w:rFonts w:eastAsiaTheme="minorEastAsia"/>
          <w:snapToGrid w:val="0"/>
          <w:szCs w:val="24"/>
        </w:rPr>
      </w:pPr>
      <w:r w:rsidRPr="002D1CD4">
        <w:rPr>
          <w:rFonts w:eastAsiaTheme="minorEastAsia"/>
          <w:snapToGrid w:val="0"/>
          <w:szCs w:val="24"/>
        </w:rPr>
        <w:t>Behavioral Health Services of Pickens County will continue to place a priority on maintenance of qualified staff.  All staff must be privileged to deliver services and be licensed, credentialed or in process.  Training required to meet these requirements will be supported by the agency.  To further promote professional growth, the agency will offer tuition reimbursement for pursuit of advanced applicable academic degrees or licensure as detailed in the personnel policy.</w:t>
      </w:r>
    </w:p>
    <w:p w:rsidR="002D1CD4" w:rsidRPr="002D1CD4" w:rsidRDefault="002D1CD4" w:rsidP="002D1CD4">
      <w:pPr>
        <w:widowControl w:val="0"/>
        <w:autoSpaceDE w:val="0"/>
        <w:autoSpaceDN w:val="0"/>
        <w:rPr>
          <w:rFonts w:eastAsiaTheme="minorEastAsia"/>
          <w:snapToGrid w:val="0"/>
          <w:szCs w:val="24"/>
        </w:rPr>
      </w:pPr>
    </w:p>
    <w:p w:rsidR="002D1CD4" w:rsidRPr="002D1CD4" w:rsidRDefault="002D1CD4" w:rsidP="002D1CD4">
      <w:pPr>
        <w:widowControl w:val="0"/>
        <w:autoSpaceDE w:val="0"/>
        <w:autoSpaceDN w:val="0"/>
        <w:rPr>
          <w:rFonts w:eastAsiaTheme="minorEastAsia"/>
          <w:snapToGrid w:val="0"/>
          <w:szCs w:val="24"/>
        </w:rPr>
      </w:pPr>
      <w:r w:rsidRPr="002D1CD4">
        <w:rPr>
          <w:rFonts w:eastAsiaTheme="minorEastAsia"/>
          <w:snapToGrid w:val="0"/>
          <w:szCs w:val="24"/>
        </w:rPr>
        <w:t>Behavioral Health Services of Pickens County will strive to recognize staff, both collectively and individually, for services rendered, and facilitate a work environment that promotes employee satisfaction.</w:t>
      </w:r>
    </w:p>
    <w:p w:rsidR="002D1CD4" w:rsidRPr="002D1CD4" w:rsidRDefault="002D1CD4" w:rsidP="002D1CD4">
      <w:pPr>
        <w:widowControl w:val="0"/>
        <w:autoSpaceDE w:val="0"/>
        <w:autoSpaceDN w:val="0"/>
        <w:rPr>
          <w:rFonts w:eastAsiaTheme="minorEastAsia"/>
          <w:snapToGrid w:val="0"/>
          <w:szCs w:val="24"/>
        </w:rPr>
      </w:pPr>
    </w:p>
    <w:p w:rsidR="002D1CD4" w:rsidRPr="002D1CD4" w:rsidRDefault="002D1CD4" w:rsidP="002D1CD4">
      <w:pPr>
        <w:widowControl w:val="0"/>
        <w:autoSpaceDE w:val="0"/>
        <w:autoSpaceDN w:val="0"/>
        <w:rPr>
          <w:rFonts w:eastAsiaTheme="minorEastAsia"/>
          <w:snapToGrid w:val="0"/>
          <w:szCs w:val="24"/>
        </w:rPr>
      </w:pPr>
    </w:p>
    <w:p w:rsidR="002D1CD4" w:rsidRPr="002D1CD4" w:rsidRDefault="002D1CD4" w:rsidP="002D1CD4">
      <w:pPr>
        <w:widowControl w:val="0"/>
        <w:autoSpaceDE w:val="0"/>
        <w:autoSpaceDN w:val="0"/>
        <w:rPr>
          <w:rFonts w:eastAsiaTheme="minorEastAsia"/>
          <w:snapToGrid w:val="0"/>
          <w:szCs w:val="24"/>
        </w:rPr>
      </w:pPr>
    </w:p>
    <w:p w:rsidR="002D1CD4" w:rsidRDefault="002D1CD4">
      <w:pPr>
        <w:spacing w:after="200" w:line="276" w:lineRule="auto"/>
        <w:rPr>
          <w:b/>
        </w:rPr>
      </w:pPr>
      <w:r>
        <w:rPr>
          <w:b/>
        </w:rPr>
        <w:br w:type="page"/>
      </w:r>
    </w:p>
    <w:p w:rsidR="007F56FB" w:rsidRDefault="007F56FB" w:rsidP="007F56FB">
      <w:pPr>
        <w:ind w:left="360"/>
        <w:jc w:val="center"/>
        <w:rPr>
          <w:b/>
        </w:rPr>
      </w:pPr>
      <w:r>
        <w:rPr>
          <w:b/>
        </w:rPr>
        <w:lastRenderedPageBreak/>
        <w:t>HARASSMENT</w:t>
      </w:r>
    </w:p>
    <w:p w:rsidR="007F56FB" w:rsidRDefault="007F56FB" w:rsidP="007F56FB">
      <w:pPr>
        <w:ind w:left="360"/>
        <w:jc w:val="center"/>
        <w:rPr>
          <w:b/>
        </w:rPr>
      </w:pPr>
    </w:p>
    <w:p w:rsidR="007F56FB" w:rsidRPr="007F56FB" w:rsidRDefault="007F56FB" w:rsidP="007F56FB">
      <w:pPr>
        <w:ind w:left="360"/>
        <w:jc w:val="center"/>
        <w:rPr>
          <w:b/>
        </w:rPr>
      </w:pPr>
    </w:p>
    <w:p w:rsidR="007F56FB" w:rsidRDefault="00360196" w:rsidP="00360196">
      <w:pPr>
        <w:ind w:left="360"/>
      </w:pPr>
      <w:r w:rsidRPr="00E40F12">
        <w:t>SEXUAL HARASSMENT</w:t>
      </w:r>
      <w:r w:rsidR="00C13A02" w:rsidRPr="00E40F12">
        <w:t xml:space="preserve"> </w:t>
      </w:r>
      <w:r w:rsidR="00E40F12">
        <w:t>DESCRIPTION</w:t>
      </w:r>
      <w:r w:rsidRPr="00E40F12">
        <w:t>:</w:t>
      </w:r>
      <w:r>
        <w:t xml:space="preserve">  </w:t>
      </w:r>
      <w:r w:rsidRPr="00360196">
        <w:rPr>
          <w:bCs/>
        </w:rPr>
        <w:t>Title VII of the Civil Rights Act of 1964</w:t>
      </w:r>
      <w:r w:rsidRPr="009F0131">
        <w:t>, a federal law, prohibits discrimination on the basis of gender</w:t>
      </w:r>
      <w:r>
        <w:t>.  S</w:t>
      </w:r>
      <w:r w:rsidRPr="009F0131">
        <w:t xml:space="preserve">exual harassment </w:t>
      </w:r>
      <w:r>
        <w:t>is</w:t>
      </w:r>
      <w:r w:rsidRPr="009F0131">
        <w:t xml:space="preserve"> a form of sex discrimination that violates </w:t>
      </w:r>
      <w:r>
        <w:t>this law.  S</w:t>
      </w:r>
      <w:r w:rsidRPr="009F0131">
        <w:t xml:space="preserve">exual harassment </w:t>
      </w:r>
      <w:r>
        <w:t xml:space="preserve">can also be </w:t>
      </w:r>
      <w:r w:rsidRPr="009F0131">
        <w:t>describe</w:t>
      </w:r>
      <w:r>
        <w:t>d</w:t>
      </w:r>
      <w:r w:rsidRPr="009F0131">
        <w:t xml:space="preserve"> </w:t>
      </w:r>
      <w:r>
        <w:t xml:space="preserve">as </w:t>
      </w:r>
      <w:r w:rsidRPr="009F0131">
        <w:t xml:space="preserve">unwelcome sexual advances, requests for sexual favors, or other verbal or physical conduct. The behavior does not have to be of a sexual nature, </w:t>
      </w:r>
      <w:r>
        <w:t xml:space="preserve">but </w:t>
      </w:r>
      <w:r w:rsidRPr="009F0131">
        <w:t>can include offensive remarks about a person</w:t>
      </w:r>
      <w:r>
        <w:t>’</w:t>
      </w:r>
      <w:r w:rsidRPr="009F0131">
        <w:t>s sex.</w:t>
      </w:r>
      <w:r>
        <w:t xml:space="preserve">  Behavior that </w:t>
      </w:r>
      <w:r w:rsidRPr="001220CB">
        <w:t>constitute</w:t>
      </w:r>
      <w:r>
        <w:t>s</w:t>
      </w:r>
      <w:r w:rsidRPr="001220CB">
        <w:t xml:space="preserve"> sexual harassment </w:t>
      </w:r>
      <w:r>
        <w:t>can be</w:t>
      </w:r>
      <w:r w:rsidR="007F56FB">
        <w:t>:</w:t>
      </w:r>
    </w:p>
    <w:p w:rsidR="007F56FB" w:rsidRDefault="007F56FB" w:rsidP="00360196">
      <w:pPr>
        <w:ind w:left="360"/>
      </w:pPr>
    </w:p>
    <w:p w:rsidR="007F56FB" w:rsidRDefault="00360196" w:rsidP="00BF46C2">
      <w:pPr>
        <w:pStyle w:val="ListParagraph"/>
        <w:numPr>
          <w:ilvl w:val="2"/>
          <w:numId w:val="35"/>
        </w:numPr>
        <w:ind w:left="1440" w:hanging="720"/>
      </w:pPr>
      <w:r w:rsidRPr="001220CB">
        <w:t>submission to such conduct is made either explicitly or implicitly a term or condition of an individual's employment</w:t>
      </w:r>
    </w:p>
    <w:p w:rsidR="00E40F12" w:rsidRDefault="00E40F12" w:rsidP="00E40F12">
      <w:pPr>
        <w:pStyle w:val="ListParagraph"/>
        <w:ind w:left="1440"/>
      </w:pPr>
    </w:p>
    <w:p w:rsidR="007F56FB" w:rsidRDefault="00360196" w:rsidP="00BF46C2">
      <w:pPr>
        <w:pStyle w:val="ListParagraph"/>
        <w:numPr>
          <w:ilvl w:val="2"/>
          <w:numId w:val="35"/>
        </w:numPr>
        <w:ind w:left="1440" w:hanging="720"/>
      </w:pPr>
      <w:r w:rsidRPr="001220CB">
        <w:t>submission to or rejection of such conduct by an individual is used as the basis for employment dec</w:t>
      </w:r>
      <w:r w:rsidR="00E40F12">
        <w:t>isions affecting such individual</w:t>
      </w:r>
    </w:p>
    <w:p w:rsidR="00E40F12" w:rsidRDefault="00E40F12" w:rsidP="00E40F12">
      <w:pPr>
        <w:pStyle w:val="ListParagraph"/>
      </w:pPr>
    </w:p>
    <w:p w:rsidR="00360196" w:rsidRDefault="00360196" w:rsidP="00BF46C2">
      <w:pPr>
        <w:pStyle w:val="ListParagraph"/>
        <w:numPr>
          <w:ilvl w:val="2"/>
          <w:numId w:val="35"/>
        </w:numPr>
        <w:ind w:left="1440" w:hanging="720"/>
      </w:pPr>
      <w:r w:rsidRPr="001220CB">
        <w:t xml:space="preserve">such conduct has the purpose or effect of unreasonably interfering with an individual's work performance or creating an intimidating, hostile, or offensive working environment. </w:t>
      </w:r>
      <w:r>
        <w:t xml:space="preserve">Employees are required to comply with agency’s current sexual harassment, as well as with any state and/or federal laws applicable to the organization regarding sexual harassment. </w:t>
      </w:r>
    </w:p>
    <w:p w:rsidR="00E40F12" w:rsidRDefault="00E40F12" w:rsidP="00E40F12">
      <w:pPr>
        <w:pStyle w:val="ListParagraph"/>
      </w:pPr>
    </w:p>
    <w:p w:rsidR="00360196" w:rsidRDefault="00360196" w:rsidP="00360196">
      <w:pPr>
        <w:ind w:left="360"/>
      </w:pPr>
    </w:p>
    <w:p w:rsidR="009A703F" w:rsidRPr="00E40F12" w:rsidRDefault="009A703F" w:rsidP="00360196">
      <w:pPr>
        <w:pStyle w:val="Heading1"/>
        <w:jc w:val="center"/>
      </w:pPr>
      <w:r w:rsidRPr="00E40F12">
        <w:t>POLICY AGAINST HARASSMENT</w:t>
      </w:r>
    </w:p>
    <w:p w:rsidR="00675CDD" w:rsidRPr="00675CDD" w:rsidRDefault="00675CDD" w:rsidP="00675CDD"/>
    <w:p w:rsidR="009A703F" w:rsidRPr="009F3672" w:rsidRDefault="009A703F" w:rsidP="009A703F"/>
    <w:p w:rsidR="009A703F" w:rsidRPr="00E40F12" w:rsidRDefault="009A703F" w:rsidP="009A703F">
      <w:pPr>
        <w:pStyle w:val="Heading2"/>
        <w:spacing w:before="0"/>
        <w:rPr>
          <w:rFonts w:ascii="Times New Roman" w:hAnsi="Times New Roman" w:cs="Times New Roman"/>
          <w:b w:val="0"/>
          <w:sz w:val="24"/>
          <w:szCs w:val="24"/>
        </w:rPr>
      </w:pPr>
      <w:bookmarkStart w:id="6" w:name="_Toc372032992"/>
      <w:bookmarkStart w:id="7" w:name="_Toc372033214"/>
      <w:bookmarkStart w:id="8" w:name="_Toc372033837"/>
      <w:r w:rsidRPr="009F3672">
        <w:rPr>
          <w:rFonts w:ascii="Times New Roman" w:hAnsi="Times New Roman" w:cs="Times New Roman"/>
          <w:sz w:val="24"/>
          <w:szCs w:val="24"/>
        </w:rPr>
        <w:tab/>
      </w:r>
      <w:bookmarkStart w:id="9" w:name="_Toc534988413"/>
      <w:r w:rsidRPr="00E40F12">
        <w:rPr>
          <w:rFonts w:ascii="Times New Roman" w:hAnsi="Times New Roman" w:cs="Times New Roman"/>
          <w:b w:val="0"/>
          <w:sz w:val="24"/>
          <w:szCs w:val="24"/>
        </w:rPr>
        <w:t>A.</w:t>
      </w:r>
      <w:r w:rsidRPr="00E40F12">
        <w:rPr>
          <w:rFonts w:ascii="Times New Roman" w:hAnsi="Times New Roman" w:cs="Times New Roman"/>
          <w:b w:val="0"/>
          <w:sz w:val="24"/>
          <w:szCs w:val="24"/>
        </w:rPr>
        <w:tab/>
        <w:t>HARASSMENT</w:t>
      </w:r>
      <w:bookmarkEnd w:id="6"/>
      <w:bookmarkEnd w:id="7"/>
      <w:bookmarkEnd w:id="8"/>
      <w:bookmarkEnd w:id="9"/>
    </w:p>
    <w:p w:rsidR="009A703F" w:rsidRPr="009F3672" w:rsidRDefault="009A703F" w:rsidP="009A703F">
      <w:pPr>
        <w:jc w:val="both"/>
      </w:pPr>
    </w:p>
    <w:p w:rsidR="009A703F" w:rsidRPr="009F3672" w:rsidRDefault="009A703F" w:rsidP="00E40F12">
      <w:pPr>
        <w:ind w:left="720" w:hanging="720"/>
        <w:jc w:val="both"/>
      </w:pPr>
      <w:r w:rsidRPr="009F3672">
        <w:tab/>
      </w:r>
      <w:r w:rsidR="00360196">
        <w:t>Behavioral Health Services of Pickens County</w:t>
      </w:r>
      <w:r w:rsidRPr="009F3672">
        <w:t xml:space="preserve"> supports a workplace that is free from unlawful harassment. We expect that all employees will treat each other with fairness and respect. Harassment on the basis of race, color, national origin, religion, gender, disability, sexual orientation or as otherwise prohibited under applicable law will not be tolerated and is strictly prohibited. Harassment includes, without limitation, verbal harassment (derogatory statements, slurs, epithets), physical harassment (assault, physical interference), visual harassment (cartoons, drawings, postings, e-mail) and innuendo.</w:t>
      </w:r>
    </w:p>
    <w:p w:rsidR="009A703F" w:rsidRPr="009F3672" w:rsidRDefault="009A703F" w:rsidP="009A703F">
      <w:pPr>
        <w:jc w:val="both"/>
      </w:pPr>
    </w:p>
    <w:p w:rsidR="009A703F" w:rsidRPr="00E40F12" w:rsidRDefault="009A703F" w:rsidP="009A703F">
      <w:pPr>
        <w:pStyle w:val="Heading2"/>
        <w:spacing w:before="0"/>
        <w:rPr>
          <w:rFonts w:ascii="Times New Roman" w:hAnsi="Times New Roman" w:cs="Times New Roman"/>
          <w:b w:val="0"/>
          <w:sz w:val="24"/>
          <w:szCs w:val="24"/>
        </w:rPr>
      </w:pPr>
      <w:bookmarkStart w:id="10" w:name="_Toc372032993"/>
      <w:bookmarkStart w:id="11" w:name="_Toc372033215"/>
      <w:bookmarkStart w:id="12" w:name="_Toc372033838"/>
      <w:r w:rsidRPr="009F3672">
        <w:rPr>
          <w:rFonts w:ascii="Times New Roman" w:hAnsi="Times New Roman" w:cs="Times New Roman"/>
          <w:sz w:val="24"/>
          <w:szCs w:val="24"/>
        </w:rPr>
        <w:tab/>
      </w:r>
      <w:bookmarkStart w:id="13" w:name="_Toc534988414"/>
      <w:r w:rsidRPr="00E40F12">
        <w:rPr>
          <w:rFonts w:ascii="Times New Roman" w:hAnsi="Times New Roman" w:cs="Times New Roman"/>
          <w:b w:val="0"/>
          <w:sz w:val="24"/>
          <w:szCs w:val="24"/>
        </w:rPr>
        <w:t>B.</w:t>
      </w:r>
      <w:r w:rsidRPr="00E40F12">
        <w:rPr>
          <w:rFonts w:ascii="Times New Roman" w:hAnsi="Times New Roman" w:cs="Times New Roman"/>
          <w:b w:val="0"/>
          <w:sz w:val="24"/>
          <w:szCs w:val="24"/>
        </w:rPr>
        <w:tab/>
        <w:t>SEXUAL HARASSMENT</w:t>
      </w:r>
      <w:bookmarkEnd w:id="10"/>
      <w:bookmarkEnd w:id="11"/>
      <w:bookmarkEnd w:id="12"/>
      <w:bookmarkEnd w:id="13"/>
    </w:p>
    <w:p w:rsidR="009A703F" w:rsidRPr="009F3672" w:rsidRDefault="009A703F" w:rsidP="009A703F">
      <w:pPr>
        <w:jc w:val="both"/>
      </w:pPr>
    </w:p>
    <w:p w:rsidR="009A703F" w:rsidRPr="009F3672" w:rsidRDefault="009A703F" w:rsidP="00E40F12">
      <w:pPr>
        <w:ind w:left="720" w:hanging="720"/>
        <w:jc w:val="both"/>
      </w:pPr>
      <w:r w:rsidRPr="009F3672">
        <w:tab/>
        <w:t xml:space="preserve">All employees, both male and female, are strictly prohibited from sexually harassing or making improper or unwelcome sexual advances toward other employees. This prohibition includes not only supervisor-subordinate actions but also applies to actions between co-workers or individuals on </w:t>
      </w:r>
      <w:r w:rsidR="00360196">
        <w:t>the agency’s</w:t>
      </w:r>
      <w:r w:rsidRPr="009F3672">
        <w:t xml:space="preserve"> premises with whom employees have regular business contact, such as independent contractors, </w:t>
      </w:r>
      <w:r>
        <w:t>client</w:t>
      </w:r>
      <w:r w:rsidRPr="009F3672">
        <w:t xml:space="preserve">s and vendors.  In addition, </w:t>
      </w:r>
      <w:r w:rsidR="00360196">
        <w:t>the agency</w:t>
      </w:r>
      <w:r w:rsidRPr="009F3672">
        <w:t xml:space="preserve"> prohibits anyone from encouraging, condoning or otherwise permitting sexual harassment.</w:t>
      </w:r>
    </w:p>
    <w:p w:rsidR="009A703F" w:rsidRPr="009F3672" w:rsidRDefault="009A703F" w:rsidP="00E40F12">
      <w:pPr>
        <w:ind w:left="720" w:hanging="720"/>
        <w:jc w:val="both"/>
      </w:pPr>
    </w:p>
    <w:p w:rsidR="009A703F" w:rsidRPr="009F3672" w:rsidRDefault="009A703F" w:rsidP="00E40F12">
      <w:pPr>
        <w:ind w:left="720" w:hanging="720"/>
        <w:jc w:val="both"/>
      </w:pPr>
      <w:r w:rsidRPr="009F3672">
        <w:lastRenderedPageBreak/>
        <w:tab/>
        <w:t>“Sexual harassment” is unwelcome sexual advances, requests for sexual favors, or other conduct of a sexual nature that</w:t>
      </w:r>
      <w:r w:rsidR="00E40F12">
        <w:t>:</w:t>
      </w:r>
      <w:r w:rsidRPr="009F3672">
        <w:t xml:space="preserve"> (1) is made a term or condition of employment, (2) is used as the basis of employment or advancement decisions, or (3) has the purpose or effect of unreasonably interfering with work or creating an intimidating, hostile or offensive work environment.  Examples of sexual harassment include, but are not limited to:</w:t>
      </w:r>
    </w:p>
    <w:p w:rsidR="009A703F" w:rsidRPr="009F3672" w:rsidRDefault="009A703F" w:rsidP="009A703F">
      <w:pPr>
        <w:ind w:left="1080"/>
        <w:jc w:val="both"/>
      </w:pPr>
      <w:bookmarkStart w:id="14" w:name="_Toc308437290"/>
    </w:p>
    <w:p w:rsidR="009A703F" w:rsidRPr="009F3672" w:rsidRDefault="009A703F" w:rsidP="00356927">
      <w:pPr>
        <w:pStyle w:val="ListParagraph"/>
        <w:numPr>
          <w:ilvl w:val="0"/>
          <w:numId w:val="2"/>
        </w:numPr>
        <w:jc w:val="both"/>
      </w:pPr>
      <w:r w:rsidRPr="009F3672">
        <w:t>Unwelcome or unwanted sexual advances;</w:t>
      </w:r>
      <w:bookmarkEnd w:id="14"/>
    </w:p>
    <w:p w:rsidR="009A703F" w:rsidRPr="009F3672" w:rsidRDefault="009A703F" w:rsidP="00356927">
      <w:pPr>
        <w:pStyle w:val="ListParagraph"/>
        <w:numPr>
          <w:ilvl w:val="0"/>
          <w:numId w:val="2"/>
        </w:numPr>
        <w:jc w:val="both"/>
      </w:pPr>
      <w:r w:rsidRPr="009F3672">
        <w:t>Requests or demands for sexual favors;</w:t>
      </w:r>
    </w:p>
    <w:p w:rsidR="009A703F" w:rsidRPr="009F3672" w:rsidRDefault="009A703F" w:rsidP="00356927">
      <w:pPr>
        <w:pStyle w:val="ListParagraph"/>
        <w:numPr>
          <w:ilvl w:val="0"/>
          <w:numId w:val="2"/>
        </w:numPr>
        <w:jc w:val="both"/>
      </w:pPr>
      <w:r w:rsidRPr="009F3672">
        <w:t>Verbal or visual abuse, kidding, or physical contact that is sexually-oriented and considered unacceptable by a reasonable person subject to such actions;</w:t>
      </w:r>
    </w:p>
    <w:p w:rsidR="009A703F" w:rsidRPr="009F3672" w:rsidRDefault="009A703F" w:rsidP="00356927">
      <w:pPr>
        <w:pStyle w:val="ListParagraph"/>
        <w:numPr>
          <w:ilvl w:val="0"/>
          <w:numId w:val="2"/>
        </w:numPr>
        <w:jc w:val="both"/>
      </w:pPr>
      <w:r w:rsidRPr="009F3672">
        <w:t>Any type of sexually oriented conduct that unreasonably interferes with another person’s work performance; or</w:t>
      </w:r>
    </w:p>
    <w:p w:rsidR="009A703F" w:rsidRPr="00E40F12" w:rsidRDefault="009A703F" w:rsidP="00356927">
      <w:pPr>
        <w:pStyle w:val="ListParagraph"/>
        <w:numPr>
          <w:ilvl w:val="0"/>
          <w:numId w:val="2"/>
        </w:numPr>
        <w:jc w:val="both"/>
      </w:pPr>
      <w:r w:rsidRPr="009F3672">
        <w:t>Sexually oriented conversations or activities that create a work environment that is intimidating, hostile or offensive.</w:t>
      </w:r>
    </w:p>
    <w:p w:rsidR="009A703F" w:rsidRPr="00E40F12" w:rsidRDefault="009A703F" w:rsidP="0090572D"/>
    <w:p w:rsidR="009A703F" w:rsidRPr="00E40F12" w:rsidRDefault="009A703F" w:rsidP="0090572D">
      <w:pPr>
        <w:pStyle w:val="Heading2"/>
        <w:spacing w:before="0"/>
        <w:ind w:left="1440" w:hanging="720"/>
        <w:rPr>
          <w:rFonts w:ascii="Times New Roman" w:hAnsi="Times New Roman" w:cs="Times New Roman"/>
          <w:b w:val="0"/>
          <w:sz w:val="24"/>
          <w:szCs w:val="24"/>
        </w:rPr>
      </w:pPr>
      <w:bookmarkStart w:id="15" w:name="_Toc372032994"/>
      <w:bookmarkStart w:id="16" w:name="_Toc372033216"/>
      <w:bookmarkStart w:id="17" w:name="_Toc372033839"/>
      <w:bookmarkStart w:id="18" w:name="_Toc534988415"/>
      <w:r w:rsidRPr="00E40F12">
        <w:rPr>
          <w:rFonts w:ascii="Times New Roman" w:hAnsi="Times New Roman" w:cs="Times New Roman"/>
          <w:b w:val="0"/>
          <w:sz w:val="24"/>
          <w:szCs w:val="24"/>
        </w:rPr>
        <w:t>C.</w:t>
      </w:r>
      <w:r w:rsidRPr="00E40F12">
        <w:rPr>
          <w:rFonts w:ascii="Times New Roman" w:hAnsi="Times New Roman" w:cs="Times New Roman"/>
          <w:b w:val="0"/>
          <w:sz w:val="24"/>
          <w:szCs w:val="24"/>
        </w:rPr>
        <w:tab/>
        <w:t>REPORTING REQUIREMENTS FOR HARASSMENT AND SEXUAL HARASSMENT</w:t>
      </w:r>
      <w:bookmarkEnd w:id="15"/>
      <w:bookmarkEnd w:id="16"/>
      <w:bookmarkEnd w:id="17"/>
      <w:bookmarkEnd w:id="18"/>
    </w:p>
    <w:p w:rsidR="009A703F" w:rsidRPr="009F3672" w:rsidRDefault="009A703F" w:rsidP="009A703F">
      <w:pPr>
        <w:jc w:val="both"/>
        <w:rPr>
          <w:b/>
          <w:bCs/>
        </w:rPr>
      </w:pPr>
    </w:p>
    <w:p w:rsidR="009A703F" w:rsidRPr="009F3672" w:rsidRDefault="009A703F" w:rsidP="00E40F12">
      <w:pPr>
        <w:ind w:left="720" w:hanging="720"/>
        <w:jc w:val="both"/>
      </w:pPr>
      <w:r w:rsidRPr="009F3672">
        <w:tab/>
        <w:t>If you are confronted with any form of harassment (including sexual harassment) you are encouraged to let the person know that his or her behavior is unwelcome and ask that it be stopped immediately.  If, for any reason, you are uncomfortable with doing this, immediately report the incident.  You should complain directly to your supervisor</w:t>
      </w:r>
      <w:r w:rsidR="00675CDD">
        <w:t>, the Director of Human Resources</w:t>
      </w:r>
      <w:r w:rsidRPr="009F3672">
        <w:t xml:space="preserve"> or the </w:t>
      </w:r>
      <w:r>
        <w:t xml:space="preserve">Executive </w:t>
      </w:r>
      <w:r w:rsidR="00675CDD">
        <w:t>Director</w:t>
      </w:r>
      <w:r w:rsidRPr="009F3672">
        <w:t>.</w:t>
      </w:r>
      <w:r w:rsidR="00675CDD">
        <w:t xml:space="preserve">  </w:t>
      </w:r>
      <w:r w:rsidRPr="009F3672">
        <w:t xml:space="preserve">All complaints and alleged violations will be taken seriously and investigated promptly.  </w:t>
      </w:r>
      <w:r w:rsidR="00675CDD">
        <w:t>The agency</w:t>
      </w:r>
      <w:r w:rsidRPr="009F3672">
        <w:t xml:space="preserve"> will endeavor to conduct the investigation as discreetly as possible.  Retaliation for making a complaint or participating in an investigation is not permitted and will not be tolerated. </w:t>
      </w:r>
    </w:p>
    <w:p w:rsidR="009A703F" w:rsidRPr="009F3672" w:rsidRDefault="009A703F" w:rsidP="009A703F">
      <w:pPr>
        <w:jc w:val="both"/>
      </w:pPr>
    </w:p>
    <w:p w:rsidR="000E3260" w:rsidRDefault="000E3260">
      <w:pPr>
        <w:spacing w:after="200" w:line="276" w:lineRule="auto"/>
        <w:rPr>
          <w:b/>
          <w:bCs/>
          <w:snapToGrid w:val="0"/>
          <w:sz w:val="28"/>
          <w:szCs w:val="28"/>
        </w:rPr>
      </w:pPr>
    </w:p>
    <w:p w:rsidR="000E3260" w:rsidRDefault="000E3260">
      <w:pPr>
        <w:spacing w:after="200" w:line="276" w:lineRule="auto"/>
        <w:rPr>
          <w:rFonts w:eastAsiaTheme="majorEastAsia"/>
          <w:b/>
          <w:bCs/>
          <w:szCs w:val="24"/>
        </w:rPr>
      </w:pPr>
      <w:r>
        <w:rPr>
          <w:rFonts w:eastAsiaTheme="majorEastAsia"/>
          <w:b/>
          <w:bCs/>
          <w:szCs w:val="24"/>
        </w:rPr>
        <w:br w:type="page"/>
      </w:r>
    </w:p>
    <w:p w:rsidR="00E40F12" w:rsidRDefault="00C13A02" w:rsidP="00E40F12">
      <w:pPr>
        <w:jc w:val="center"/>
        <w:outlineLvl w:val="1"/>
        <w:rPr>
          <w:b/>
        </w:rPr>
      </w:pPr>
      <w:r w:rsidRPr="00E40F12">
        <w:rPr>
          <w:b/>
        </w:rPr>
        <w:lastRenderedPageBreak/>
        <w:t>REPORTING VIOLATIONS</w:t>
      </w:r>
    </w:p>
    <w:p w:rsidR="00E40F12" w:rsidRDefault="00E40F12" w:rsidP="00E40F12">
      <w:pPr>
        <w:jc w:val="center"/>
        <w:outlineLvl w:val="1"/>
        <w:rPr>
          <w:b/>
        </w:rPr>
      </w:pPr>
    </w:p>
    <w:p w:rsidR="00E40F12" w:rsidRPr="00E40F12" w:rsidRDefault="00E40F12" w:rsidP="00E40F12">
      <w:pPr>
        <w:jc w:val="center"/>
        <w:outlineLvl w:val="1"/>
        <w:rPr>
          <w:b/>
        </w:rPr>
      </w:pPr>
    </w:p>
    <w:p w:rsidR="000E3260" w:rsidRDefault="000E3260" w:rsidP="000E3260">
      <w:pPr>
        <w:outlineLvl w:val="1"/>
      </w:pPr>
      <w:r>
        <w:t>The Whistleblower Protection Act of 1989 provided retaliatory protection for anyone in the United States wh</w:t>
      </w:r>
      <w:r w:rsidRPr="00A71912">
        <w:t xml:space="preserve">o </w:t>
      </w:r>
      <w:r>
        <w:t xml:space="preserve">voluntarily </w:t>
      </w:r>
      <w:r w:rsidRPr="00A71912">
        <w:t xml:space="preserve">reveals </w:t>
      </w:r>
      <w:r>
        <w:t xml:space="preserve">or discloses dishonesty, </w:t>
      </w:r>
      <w:r w:rsidRPr="00A71912">
        <w:t>wrongdoing</w:t>
      </w:r>
      <w:r>
        <w:t xml:space="preserve">, unethical actions, or illegal activities </w:t>
      </w:r>
      <w:r w:rsidRPr="00A71912">
        <w:t>within an organization to the public or to those in positions of authority</w:t>
      </w:r>
      <w:r>
        <w:t xml:space="preserve">.  </w:t>
      </w:r>
    </w:p>
    <w:p w:rsidR="000E3260" w:rsidRDefault="000E3260" w:rsidP="000E3260">
      <w:pPr>
        <w:outlineLvl w:val="1"/>
      </w:pPr>
    </w:p>
    <w:p w:rsidR="000E3260" w:rsidRDefault="000E3260" w:rsidP="000E3260">
      <w:pPr>
        <w:outlineLvl w:val="1"/>
      </w:pPr>
    </w:p>
    <w:p w:rsidR="000E3260" w:rsidRPr="000E3260" w:rsidRDefault="000E3260" w:rsidP="000E3260">
      <w:pPr>
        <w:jc w:val="center"/>
        <w:outlineLvl w:val="1"/>
        <w:rPr>
          <w:rFonts w:eastAsiaTheme="majorEastAsia"/>
          <w:b/>
          <w:bCs/>
          <w:szCs w:val="24"/>
        </w:rPr>
      </w:pPr>
      <w:r w:rsidRPr="000E3260">
        <w:rPr>
          <w:rFonts w:eastAsiaTheme="majorEastAsia"/>
          <w:b/>
          <w:bCs/>
          <w:szCs w:val="24"/>
        </w:rPr>
        <w:t>REPORTING VIOLATIONS</w:t>
      </w:r>
      <w:r w:rsidR="00C25BF9">
        <w:rPr>
          <w:rFonts w:eastAsiaTheme="majorEastAsia"/>
          <w:b/>
          <w:bCs/>
          <w:szCs w:val="24"/>
        </w:rPr>
        <w:t xml:space="preserve"> POLICY</w:t>
      </w:r>
    </w:p>
    <w:p w:rsidR="000E3260" w:rsidRPr="000E3260" w:rsidRDefault="000E3260" w:rsidP="000E3260">
      <w:pPr>
        <w:outlineLvl w:val="1"/>
        <w:rPr>
          <w:rFonts w:eastAsiaTheme="majorEastAsia"/>
          <w:b/>
          <w:bCs/>
          <w:szCs w:val="24"/>
        </w:rPr>
      </w:pPr>
    </w:p>
    <w:p w:rsidR="000E3260" w:rsidRPr="000E3260" w:rsidRDefault="000E3260" w:rsidP="00C25BF9">
      <w:pPr>
        <w:rPr>
          <w:szCs w:val="24"/>
        </w:rPr>
      </w:pPr>
      <w:r w:rsidRPr="000E3260">
        <w:rPr>
          <w:szCs w:val="24"/>
        </w:rPr>
        <w:t xml:space="preserve">Employees with suspicion or knowledge of behavior by any </w:t>
      </w:r>
      <w:r w:rsidR="00C25BF9">
        <w:rPr>
          <w:szCs w:val="24"/>
        </w:rPr>
        <w:t>Behavioral Health Services of Pickens County (BHSPC)</w:t>
      </w:r>
      <w:r w:rsidRPr="000E3260">
        <w:rPr>
          <w:szCs w:val="24"/>
        </w:rPr>
        <w:t xml:space="preserve"> staff member that violates </w:t>
      </w:r>
      <w:r w:rsidR="00C25BF9">
        <w:rPr>
          <w:szCs w:val="24"/>
        </w:rPr>
        <w:t>the agency’</w:t>
      </w:r>
      <w:r w:rsidRPr="000E3260">
        <w:rPr>
          <w:szCs w:val="24"/>
        </w:rPr>
        <w:t>s standards of conduct should report such conduct to their immediate supervisor</w:t>
      </w:r>
      <w:r w:rsidR="00C25BF9">
        <w:rPr>
          <w:szCs w:val="24"/>
        </w:rPr>
        <w:t xml:space="preserve"> and/or the Corporate Compliance Officer</w:t>
      </w:r>
      <w:r w:rsidRPr="000E3260">
        <w:rPr>
          <w:szCs w:val="24"/>
        </w:rPr>
        <w:t xml:space="preserve">.  </w:t>
      </w:r>
      <w:r w:rsidR="00E3485F">
        <w:rPr>
          <w:szCs w:val="24"/>
        </w:rPr>
        <w:t xml:space="preserve">Violations can include, but are not limited to, </w:t>
      </w:r>
      <w:r w:rsidR="00E3485F">
        <w:t xml:space="preserve">dishonesty, </w:t>
      </w:r>
      <w:r w:rsidR="00E3485F" w:rsidRPr="00A71912">
        <w:t>wrongdoing</w:t>
      </w:r>
      <w:r w:rsidR="00E3485F">
        <w:t xml:space="preserve">, unethical actions, or illegal activities </w:t>
      </w:r>
      <w:r w:rsidR="00E3485F" w:rsidRPr="00A71912">
        <w:t xml:space="preserve">within </w:t>
      </w:r>
      <w:r w:rsidR="00E3485F">
        <w:t>the agency,</w:t>
      </w:r>
      <w:r w:rsidR="00E3485F" w:rsidRPr="00A71912">
        <w:t xml:space="preserve"> to the public or to those in positions of authority</w:t>
      </w:r>
      <w:r w:rsidR="00E3485F">
        <w:t xml:space="preserve">.  </w:t>
      </w:r>
      <w:r w:rsidRPr="000E3260">
        <w:rPr>
          <w:szCs w:val="24"/>
        </w:rPr>
        <w:t xml:space="preserve">Employees may meet confidentially with the </w:t>
      </w:r>
      <w:r w:rsidR="00C25BF9">
        <w:rPr>
          <w:szCs w:val="24"/>
        </w:rPr>
        <w:t xml:space="preserve">Corporate Compliance Officer and/or the </w:t>
      </w:r>
      <w:r w:rsidRPr="000E3260">
        <w:rPr>
          <w:szCs w:val="24"/>
        </w:rPr>
        <w:t xml:space="preserve">Executive </w:t>
      </w:r>
      <w:r w:rsidR="00C25BF9">
        <w:rPr>
          <w:szCs w:val="24"/>
        </w:rPr>
        <w:t>Director</w:t>
      </w:r>
      <w:r w:rsidRPr="000E3260">
        <w:rPr>
          <w:szCs w:val="24"/>
        </w:rPr>
        <w:t xml:space="preserve"> in instances when a violation of law is involved or if the nature of the report involves or has been caused by the employee’s supervisor and/or the employee has reason to believe the supervisor may be less than impartial.   Employees should be aware that a report to </w:t>
      </w:r>
      <w:r w:rsidR="00C25BF9">
        <w:rPr>
          <w:szCs w:val="24"/>
        </w:rPr>
        <w:t>agency</w:t>
      </w:r>
      <w:r w:rsidRPr="000E3260">
        <w:rPr>
          <w:szCs w:val="24"/>
        </w:rPr>
        <w:t xml:space="preserve"> leadership does not absolve them of responsibility they may have to make reports directly to certification bodies or licensure boards.</w:t>
      </w:r>
    </w:p>
    <w:p w:rsidR="000E3260" w:rsidRPr="000E3260" w:rsidRDefault="000E3260" w:rsidP="00C25BF9">
      <w:pPr>
        <w:rPr>
          <w:szCs w:val="24"/>
        </w:rPr>
      </w:pPr>
    </w:p>
    <w:p w:rsidR="000E3260" w:rsidRPr="000E3260" w:rsidRDefault="000E3260" w:rsidP="00E3485F">
      <w:pPr>
        <w:rPr>
          <w:szCs w:val="24"/>
        </w:rPr>
      </w:pPr>
      <w:r w:rsidRPr="000E3260">
        <w:rPr>
          <w:szCs w:val="24"/>
        </w:rPr>
        <w:t xml:space="preserve">Allegations of waste, fraud, abuse, ethical violations, and other wrong-doing will be investigated by the </w:t>
      </w:r>
      <w:r w:rsidR="00E3485F">
        <w:rPr>
          <w:szCs w:val="24"/>
        </w:rPr>
        <w:t xml:space="preserve">Corporate Compliance Officer and/or </w:t>
      </w:r>
      <w:r w:rsidRPr="000E3260">
        <w:rPr>
          <w:szCs w:val="24"/>
        </w:rPr>
        <w:t xml:space="preserve">Executive </w:t>
      </w:r>
      <w:r w:rsidR="00E3485F">
        <w:rPr>
          <w:szCs w:val="24"/>
        </w:rPr>
        <w:t xml:space="preserve">Director </w:t>
      </w:r>
      <w:r w:rsidRPr="000E3260">
        <w:rPr>
          <w:szCs w:val="24"/>
        </w:rPr>
        <w:t xml:space="preserve">and/or a designee within three (3) working days of a report.  </w:t>
      </w:r>
      <w:r w:rsidR="00E3485F">
        <w:rPr>
          <w:szCs w:val="24"/>
        </w:rPr>
        <w:t xml:space="preserve">Committees </w:t>
      </w:r>
      <w:r w:rsidRPr="000E3260">
        <w:rPr>
          <w:szCs w:val="24"/>
        </w:rPr>
        <w:t xml:space="preserve">may be appointed to assist in any investigation.  Within ten (10) days of initiating the investigation, a summary of findings and recommendations for actions to be taken will be documented and submitted to the </w:t>
      </w:r>
      <w:r w:rsidR="00E3485F">
        <w:rPr>
          <w:szCs w:val="24"/>
        </w:rPr>
        <w:t>Executive Director</w:t>
      </w:r>
      <w:r w:rsidRPr="000E3260">
        <w:rPr>
          <w:szCs w:val="24"/>
        </w:rPr>
        <w:t xml:space="preserve"> for review.  </w:t>
      </w:r>
      <w:r w:rsidR="00E3485F">
        <w:rPr>
          <w:szCs w:val="24"/>
        </w:rPr>
        <w:t>BHSPC</w:t>
      </w:r>
      <w:r w:rsidRPr="000E3260">
        <w:rPr>
          <w:szCs w:val="24"/>
        </w:rPr>
        <w:t xml:space="preserve"> will not tolerate any attempt to retaliate against a person who has raised concerns in good faith or reported waste, fraud, abuse, harassment, and/or other questionable activities and practices.</w:t>
      </w:r>
    </w:p>
    <w:p w:rsidR="00675CDD" w:rsidRDefault="00675CDD">
      <w:pPr>
        <w:spacing w:after="200" w:line="276" w:lineRule="auto"/>
        <w:rPr>
          <w:b/>
          <w:bCs/>
          <w:snapToGrid w:val="0"/>
          <w:sz w:val="28"/>
          <w:szCs w:val="28"/>
        </w:rPr>
      </w:pPr>
      <w:r>
        <w:rPr>
          <w:b/>
          <w:bCs/>
          <w:snapToGrid w:val="0"/>
          <w:sz w:val="28"/>
          <w:szCs w:val="28"/>
        </w:rPr>
        <w:br w:type="page"/>
      </w:r>
    </w:p>
    <w:p w:rsidR="00675CDD" w:rsidRDefault="00675CDD" w:rsidP="00F313F1">
      <w:r>
        <w:lastRenderedPageBreak/>
        <w:t xml:space="preserve">WORKPLACE VIOLENCE:  Violence in the workplace can be described as an </w:t>
      </w:r>
      <w:r w:rsidRPr="00675CDD">
        <w:rPr>
          <w:bCs/>
        </w:rPr>
        <w:t>act of aggression, physical assault, or threatening behavior</w:t>
      </w:r>
      <w:r w:rsidRPr="000452C7">
        <w:t xml:space="preserve"> that occurs in a work setting and causes physical or emotional harm</w:t>
      </w:r>
      <w:r w:rsidR="00742E20">
        <w:t xml:space="preserve">.  </w:t>
      </w:r>
      <w:r>
        <w:t xml:space="preserve">Workplace violence will not be tolerated at </w:t>
      </w:r>
      <w:r w:rsidR="005825DD">
        <w:t>Behavioral Health Services of Pickens County (BHSPC)</w:t>
      </w:r>
      <w:r>
        <w:t>.  Employees must comply with the agency’s current workplace violence policy.</w:t>
      </w:r>
    </w:p>
    <w:p w:rsidR="004D2CC2" w:rsidRDefault="004D2CC2" w:rsidP="00F313F1">
      <w:pPr>
        <w:ind w:left="360"/>
        <w:jc w:val="center"/>
        <w:rPr>
          <w:b/>
        </w:rPr>
      </w:pPr>
    </w:p>
    <w:p w:rsidR="00F313F1" w:rsidRPr="00F313F1" w:rsidRDefault="00F313F1" w:rsidP="00F313F1">
      <w:pPr>
        <w:ind w:left="360"/>
        <w:jc w:val="center"/>
        <w:rPr>
          <w:b/>
        </w:rPr>
      </w:pPr>
      <w:r w:rsidRPr="00F313F1">
        <w:rPr>
          <w:b/>
        </w:rPr>
        <w:t>WORKPLACE VIOLENCE POLICY</w:t>
      </w:r>
    </w:p>
    <w:p w:rsidR="005825DD" w:rsidRDefault="005825DD" w:rsidP="00F313F1">
      <w:pPr>
        <w:ind w:left="360"/>
        <w:jc w:val="center"/>
      </w:pPr>
    </w:p>
    <w:p w:rsidR="005825DD" w:rsidRDefault="005825DD" w:rsidP="00225907">
      <w:r w:rsidRPr="005825DD">
        <w:t xml:space="preserve">Policy: It is the policy of </w:t>
      </w:r>
      <w:r>
        <w:t>BHSPC</w:t>
      </w:r>
      <w:r w:rsidRPr="005825DD">
        <w:t xml:space="preserve"> and the responsibility of its managers and all of its employees to maintain a workplace free from threats and acts of violence. </w:t>
      </w:r>
      <w:r>
        <w:t>BHSPC</w:t>
      </w:r>
      <w:r w:rsidRPr="005825DD">
        <w:t xml:space="preserve"> will work to provide a safe workplace for employees and </w:t>
      </w:r>
      <w:r w:rsidR="00225907">
        <w:t xml:space="preserve">a safe environment </w:t>
      </w:r>
      <w:r w:rsidRPr="005825DD">
        <w:t xml:space="preserve">for </w:t>
      </w:r>
      <w:r>
        <w:t>clients</w:t>
      </w:r>
      <w:r w:rsidRPr="005825DD">
        <w:t xml:space="preserve"> </w:t>
      </w:r>
      <w:r w:rsidR="00225907">
        <w:t>to receive services</w:t>
      </w:r>
      <w:r w:rsidRPr="005825DD">
        <w:t xml:space="preserve">. </w:t>
      </w:r>
      <w:r w:rsidR="00225907">
        <w:t>BHSPC asserts that e</w:t>
      </w:r>
      <w:r w:rsidRPr="005825DD">
        <w:t xml:space="preserve">ach employee and </w:t>
      </w:r>
      <w:r>
        <w:t xml:space="preserve">client </w:t>
      </w:r>
      <w:proofErr w:type="gramStart"/>
      <w:r w:rsidRPr="005825DD">
        <w:t>deserves</w:t>
      </w:r>
      <w:proofErr w:type="gramEnd"/>
      <w:r w:rsidRPr="005825DD">
        <w:t xml:space="preserve"> to be treated with courtesy and respect</w:t>
      </w:r>
      <w:r w:rsidR="00742E20">
        <w:t>.</w:t>
      </w:r>
    </w:p>
    <w:p w:rsidR="005825DD" w:rsidRDefault="005825DD" w:rsidP="005825DD"/>
    <w:p w:rsidR="00F313F1" w:rsidRDefault="005825DD" w:rsidP="004D2CC2">
      <w:pPr>
        <w:rPr>
          <w:szCs w:val="24"/>
        </w:rPr>
      </w:pPr>
      <w:r>
        <w:rPr>
          <w:szCs w:val="24"/>
        </w:rPr>
        <w:t>BHSPC</w:t>
      </w:r>
      <w:r w:rsidRPr="005825DD">
        <w:rPr>
          <w:szCs w:val="24"/>
        </w:rPr>
        <w:t xml:space="preserve"> does not tolerate any type of workplace violence committed by or against employees</w:t>
      </w:r>
      <w:r>
        <w:rPr>
          <w:szCs w:val="24"/>
        </w:rPr>
        <w:t xml:space="preserve"> or clients</w:t>
      </w:r>
      <w:r w:rsidRPr="005825DD">
        <w:rPr>
          <w:szCs w:val="24"/>
        </w:rPr>
        <w:t xml:space="preserve">. Employees are prohibited from making threats or engaging in violent activities. </w:t>
      </w:r>
      <w:r w:rsidR="00F313F1" w:rsidRPr="00F313F1">
        <w:rPr>
          <w:szCs w:val="24"/>
        </w:rPr>
        <w:t xml:space="preserve">Any and all acts or threats of violence by or against any </w:t>
      </w:r>
      <w:r w:rsidR="00F313F1">
        <w:rPr>
          <w:szCs w:val="24"/>
        </w:rPr>
        <w:t xml:space="preserve">BHSPC </w:t>
      </w:r>
      <w:r w:rsidR="00F313F1" w:rsidRPr="00F313F1">
        <w:rPr>
          <w:szCs w:val="24"/>
        </w:rPr>
        <w:t xml:space="preserve">employee, client, client’s family member or other individuals are strictly prohibited.  This policy applies to all employees whether on or off </w:t>
      </w:r>
      <w:r w:rsidR="00F313F1">
        <w:rPr>
          <w:szCs w:val="24"/>
        </w:rPr>
        <w:t>BHSPC</w:t>
      </w:r>
      <w:r w:rsidR="00F313F1" w:rsidRPr="00F313F1">
        <w:rPr>
          <w:szCs w:val="24"/>
        </w:rPr>
        <w:t xml:space="preserve"> property.  Possession or use of any and all weapons, including but not limited to, knives, handguns and martial arts weapons, regardless of license or concealment, is prohibited on </w:t>
      </w:r>
      <w:r w:rsidR="00F313F1">
        <w:rPr>
          <w:szCs w:val="24"/>
        </w:rPr>
        <w:t>BHSPC</w:t>
      </w:r>
      <w:r w:rsidR="00F313F1" w:rsidRPr="00F313F1">
        <w:rPr>
          <w:szCs w:val="24"/>
        </w:rPr>
        <w:t xml:space="preserve"> property, including parking lots.  </w:t>
      </w:r>
    </w:p>
    <w:p w:rsidR="005825DD" w:rsidRDefault="005825DD" w:rsidP="00F313F1">
      <w:pPr>
        <w:jc w:val="both"/>
        <w:rPr>
          <w:szCs w:val="24"/>
        </w:rPr>
      </w:pPr>
    </w:p>
    <w:p w:rsidR="005825DD" w:rsidRDefault="005825DD" w:rsidP="00F313F1">
      <w:pPr>
        <w:jc w:val="both"/>
        <w:rPr>
          <w:szCs w:val="24"/>
        </w:rPr>
      </w:pPr>
      <w:r>
        <w:rPr>
          <w:szCs w:val="24"/>
        </w:rPr>
        <w:t xml:space="preserve">Workplace violence can include, but is not limited to the following </w:t>
      </w:r>
      <w:r w:rsidR="004D2CC2">
        <w:rPr>
          <w:szCs w:val="24"/>
        </w:rPr>
        <w:t xml:space="preserve">acts or </w:t>
      </w:r>
      <w:r>
        <w:rPr>
          <w:szCs w:val="24"/>
        </w:rPr>
        <w:t>behaviors:</w:t>
      </w:r>
    </w:p>
    <w:p w:rsidR="004D2CC2" w:rsidRDefault="005825DD" w:rsidP="00BF46C2">
      <w:pPr>
        <w:pStyle w:val="ListParagraph"/>
        <w:numPr>
          <w:ilvl w:val="0"/>
          <w:numId w:val="25"/>
        </w:numPr>
        <w:jc w:val="both"/>
        <w:rPr>
          <w:szCs w:val="24"/>
        </w:rPr>
      </w:pPr>
      <w:r w:rsidRPr="005825DD">
        <w:rPr>
          <w:szCs w:val="24"/>
        </w:rPr>
        <w:t>Causing ph</w:t>
      </w:r>
      <w:r w:rsidR="004D2CC2">
        <w:rPr>
          <w:szCs w:val="24"/>
        </w:rPr>
        <w:t>ysical injury to another person</w:t>
      </w:r>
    </w:p>
    <w:p w:rsidR="004D2CC2" w:rsidRDefault="005825DD" w:rsidP="00BF46C2">
      <w:pPr>
        <w:pStyle w:val="ListParagraph"/>
        <w:numPr>
          <w:ilvl w:val="0"/>
          <w:numId w:val="25"/>
        </w:numPr>
        <w:jc w:val="both"/>
        <w:rPr>
          <w:szCs w:val="24"/>
        </w:rPr>
      </w:pPr>
      <w:r w:rsidRPr="005825DD">
        <w:rPr>
          <w:szCs w:val="24"/>
        </w:rPr>
        <w:t>Making threatening remarks</w:t>
      </w:r>
      <w:r w:rsidR="007144D0">
        <w:rPr>
          <w:szCs w:val="24"/>
        </w:rPr>
        <w:t>, including threatening electronic messages</w:t>
      </w:r>
    </w:p>
    <w:p w:rsidR="004D2CC2" w:rsidRDefault="005825DD" w:rsidP="00BF46C2">
      <w:pPr>
        <w:pStyle w:val="ListParagraph"/>
        <w:numPr>
          <w:ilvl w:val="0"/>
          <w:numId w:val="25"/>
        </w:numPr>
        <w:jc w:val="both"/>
        <w:rPr>
          <w:szCs w:val="24"/>
        </w:rPr>
      </w:pPr>
      <w:r w:rsidRPr="005825DD">
        <w:rPr>
          <w:szCs w:val="24"/>
        </w:rPr>
        <w:t>Acting out in an aggressive or hostile manner that creates a reasonable fear of injury to another person or subjects another individual to emotional distress</w:t>
      </w:r>
    </w:p>
    <w:p w:rsidR="004D2CC2" w:rsidRDefault="005825DD" w:rsidP="00BF46C2">
      <w:pPr>
        <w:pStyle w:val="ListParagraph"/>
        <w:numPr>
          <w:ilvl w:val="0"/>
          <w:numId w:val="25"/>
        </w:numPr>
        <w:jc w:val="both"/>
        <w:rPr>
          <w:szCs w:val="24"/>
        </w:rPr>
      </w:pPr>
      <w:r w:rsidRPr="005825DD">
        <w:rPr>
          <w:szCs w:val="24"/>
        </w:rPr>
        <w:t>Intentionally damaging employer property or property of another employee</w:t>
      </w:r>
    </w:p>
    <w:p w:rsidR="004D2CC2" w:rsidRDefault="005825DD" w:rsidP="00BF46C2">
      <w:pPr>
        <w:pStyle w:val="ListParagraph"/>
        <w:numPr>
          <w:ilvl w:val="0"/>
          <w:numId w:val="25"/>
        </w:numPr>
        <w:jc w:val="both"/>
        <w:rPr>
          <w:szCs w:val="24"/>
        </w:rPr>
      </w:pPr>
      <w:r w:rsidRPr="005825DD">
        <w:rPr>
          <w:szCs w:val="24"/>
        </w:rPr>
        <w:t xml:space="preserve">Possessing a weapon while on </w:t>
      </w:r>
      <w:r w:rsidR="004D2CC2">
        <w:rPr>
          <w:szCs w:val="24"/>
        </w:rPr>
        <w:t>BHSPC</w:t>
      </w:r>
      <w:r w:rsidRPr="005825DD">
        <w:rPr>
          <w:szCs w:val="24"/>
        </w:rPr>
        <w:t xml:space="preserve"> property or while on </w:t>
      </w:r>
      <w:r w:rsidR="004D2CC2">
        <w:rPr>
          <w:szCs w:val="24"/>
        </w:rPr>
        <w:t xml:space="preserve">agency </w:t>
      </w:r>
      <w:r w:rsidRPr="005825DD">
        <w:rPr>
          <w:szCs w:val="24"/>
        </w:rPr>
        <w:t>business</w:t>
      </w:r>
    </w:p>
    <w:p w:rsidR="005825DD" w:rsidRDefault="005825DD" w:rsidP="00BF46C2">
      <w:pPr>
        <w:pStyle w:val="ListParagraph"/>
        <w:numPr>
          <w:ilvl w:val="0"/>
          <w:numId w:val="25"/>
        </w:numPr>
        <w:jc w:val="both"/>
        <w:rPr>
          <w:szCs w:val="24"/>
        </w:rPr>
      </w:pPr>
      <w:r w:rsidRPr="005825DD">
        <w:rPr>
          <w:szCs w:val="24"/>
        </w:rPr>
        <w:t>Committing acts motivated by, or related to, sexual harassment or domestic violence.</w:t>
      </w:r>
    </w:p>
    <w:p w:rsidR="004D2CC2" w:rsidRDefault="004D2CC2" w:rsidP="004D2CC2">
      <w:pPr>
        <w:jc w:val="both"/>
        <w:rPr>
          <w:szCs w:val="24"/>
        </w:rPr>
      </w:pPr>
    </w:p>
    <w:p w:rsidR="004D2CC2" w:rsidRDefault="004D2CC2" w:rsidP="004D2CC2">
      <w:pPr>
        <w:rPr>
          <w:szCs w:val="24"/>
        </w:rPr>
      </w:pPr>
      <w:r w:rsidRPr="004D2CC2">
        <w:rPr>
          <w:szCs w:val="24"/>
        </w:rPr>
        <w:t xml:space="preserve">Any potentially dangerous situations must be reported immediately to your supervisor, </w:t>
      </w:r>
      <w:r>
        <w:rPr>
          <w:szCs w:val="24"/>
        </w:rPr>
        <w:t xml:space="preserve">a member of the Health and Safety Committee’s Crisis Response Team, </w:t>
      </w:r>
      <w:r w:rsidRPr="004D2CC2">
        <w:rPr>
          <w:szCs w:val="24"/>
        </w:rPr>
        <w:t xml:space="preserve">or the </w:t>
      </w:r>
      <w:r>
        <w:rPr>
          <w:szCs w:val="24"/>
        </w:rPr>
        <w:t xml:space="preserve">Director of </w:t>
      </w:r>
      <w:r w:rsidRPr="004D2CC2">
        <w:rPr>
          <w:szCs w:val="24"/>
        </w:rPr>
        <w:t xml:space="preserve">Human Resources. </w:t>
      </w:r>
      <w:r>
        <w:rPr>
          <w:szCs w:val="24"/>
        </w:rPr>
        <w:t xml:space="preserve">If a situation occurs in which there is imminent danger to employees </w:t>
      </w:r>
      <w:r w:rsidR="00D91750">
        <w:rPr>
          <w:szCs w:val="24"/>
        </w:rPr>
        <w:t>and/</w:t>
      </w:r>
      <w:r>
        <w:rPr>
          <w:szCs w:val="24"/>
        </w:rPr>
        <w:t xml:space="preserve">or clients of BHSPC, the Health and Safety Procedures for responding to violent situations should be immediately initiated.  </w:t>
      </w:r>
      <w:r w:rsidR="00D91750">
        <w:rPr>
          <w:szCs w:val="24"/>
        </w:rPr>
        <w:t xml:space="preserve">Emergency responders should be notified by calling 911.  </w:t>
      </w:r>
      <w:r w:rsidRPr="004D2CC2">
        <w:rPr>
          <w:szCs w:val="24"/>
        </w:rPr>
        <w:t xml:space="preserve">Reports of </w:t>
      </w:r>
      <w:r w:rsidR="00D91750">
        <w:rPr>
          <w:szCs w:val="24"/>
        </w:rPr>
        <w:t xml:space="preserve">less emergent </w:t>
      </w:r>
      <w:r w:rsidRPr="004D2CC2">
        <w:rPr>
          <w:szCs w:val="24"/>
        </w:rPr>
        <w:t xml:space="preserve">workplace violence may be made anonymously and investigated accordingly. Reports or incidents warranting confidentiality will be handled appropriately and information will be disclosed to others only on a need-to-know basis. All parties involved in a situation will be </w:t>
      </w:r>
      <w:r>
        <w:rPr>
          <w:szCs w:val="24"/>
        </w:rPr>
        <w:t>interviewed</w:t>
      </w:r>
      <w:r w:rsidRPr="004D2CC2">
        <w:rPr>
          <w:szCs w:val="24"/>
        </w:rPr>
        <w:t xml:space="preserve"> and the results of investigations will be discussed with them. </w:t>
      </w:r>
      <w:r>
        <w:rPr>
          <w:szCs w:val="24"/>
        </w:rPr>
        <w:t>BHSPC</w:t>
      </w:r>
      <w:r w:rsidRPr="004D2CC2">
        <w:rPr>
          <w:szCs w:val="24"/>
        </w:rPr>
        <w:t xml:space="preserve"> will take appropriate action at any indication of a potentially hostile or violent situation.</w:t>
      </w:r>
      <w:r w:rsidR="00742E20">
        <w:rPr>
          <w:szCs w:val="24"/>
        </w:rPr>
        <w:t xml:space="preserve">  Any employee of BHSPC identified as being the aggressor of any violent behavior will be subject to disciplinary action including termination of employment.  Clients or visitors of BHSPC engaged in acts of violence on BHSPC premises will be reported to the appropriate authorities, without regard to confidentiality regulations.  </w:t>
      </w:r>
    </w:p>
    <w:p w:rsidR="00D91750" w:rsidRDefault="00D91750" w:rsidP="004D2CC2">
      <w:pPr>
        <w:rPr>
          <w:szCs w:val="24"/>
        </w:rPr>
      </w:pPr>
    </w:p>
    <w:p w:rsidR="00D91750" w:rsidRDefault="00D91750" w:rsidP="00D91750">
      <w:pPr>
        <w:rPr>
          <w:szCs w:val="24"/>
        </w:rPr>
      </w:pPr>
      <w:r w:rsidRPr="00D91750">
        <w:rPr>
          <w:szCs w:val="24"/>
        </w:rPr>
        <w:lastRenderedPageBreak/>
        <w:t xml:space="preserve">While </w:t>
      </w:r>
      <w:r>
        <w:rPr>
          <w:szCs w:val="24"/>
        </w:rPr>
        <w:t xml:space="preserve">it may be difficult to positively </w:t>
      </w:r>
      <w:r w:rsidRPr="00D91750">
        <w:rPr>
          <w:szCs w:val="24"/>
        </w:rPr>
        <w:t>identify potentially dangerous persons</w:t>
      </w:r>
      <w:r>
        <w:rPr>
          <w:szCs w:val="24"/>
        </w:rPr>
        <w:t xml:space="preserve"> or situations</w:t>
      </w:r>
      <w:r w:rsidRPr="00D91750">
        <w:rPr>
          <w:szCs w:val="24"/>
        </w:rPr>
        <w:t xml:space="preserve">, </w:t>
      </w:r>
      <w:r>
        <w:rPr>
          <w:szCs w:val="24"/>
        </w:rPr>
        <w:t xml:space="preserve">BHSPC </w:t>
      </w:r>
      <w:r w:rsidRPr="00D91750">
        <w:rPr>
          <w:szCs w:val="24"/>
        </w:rPr>
        <w:t>employees are expected to exercise good judgment and to inform the</w:t>
      </w:r>
      <w:r>
        <w:rPr>
          <w:szCs w:val="24"/>
        </w:rPr>
        <w:t>ir supervisor, a member of the Health and Safety Committee’s Crisis Response Team, or the Director of Human Resources</w:t>
      </w:r>
      <w:r w:rsidRPr="00D91750">
        <w:rPr>
          <w:szCs w:val="24"/>
        </w:rPr>
        <w:t xml:space="preserve"> if any employee, cl</w:t>
      </w:r>
      <w:r>
        <w:rPr>
          <w:szCs w:val="24"/>
        </w:rPr>
        <w:t xml:space="preserve">ient or visitor </w:t>
      </w:r>
      <w:r w:rsidRPr="00D91750">
        <w:rPr>
          <w:szCs w:val="24"/>
        </w:rPr>
        <w:t>exhibits behavior which could lead to a potentially dangerous situation. Such behavior includes, but is not limited to, the following:</w:t>
      </w:r>
    </w:p>
    <w:p w:rsidR="00D91750" w:rsidRDefault="00D91750" w:rsidP="00BF46C2">
      <w:pPr>
        <w:pStyle w:val="ListParagraph"/>
        <w:numPr>
          <w:ilvl w:val="0"/>
          <w:numId w:val="26"/>
        </w:numPr>
        <w:rPr>
          <w:szCs w:val="24"/>
        </w:rPr>
      </w:pPr>
      <w:r w:rsidRPr="00D91750">
        <w:rPr>
          <w:szCs w:val="24"/>
        </w:rPr>
        <w:t>Discussing dangerous weapons and/or bringing such weapons into the workplace</w:t>
      </w:r>
    </w:p>
    <w:p w:rsidR="00D91750" w:rsidRDefault="00D91750" w:rsidP="00BF46C2">
      <w:pPr>
        <w:pStyle w:val="ListParagraph"/>
        <w:numPr>
          <w:ilvl w:val="0"/>
          <w:numId w:val="26"/>
        </w:numPr>
        <w:rPr>
          <w:szCs w:val="24"/>
        </w:rPr>
      </w:pPr>
      <w:r w:rsidRPr="00D91750">
        <w:rPr>
          <w:szCs w:val="24"/>
        </w:rPr>
        <w:t>Displaying overt signs or extreme stress, resentment, hostility, or anger</w:t>
      </w:r>
    </w:p>
    <w:p w:rsidR="00D91750" w:rsidRDefault="00D91750" w:rsidP="00BF46C2">
      <w:pPr>
        <w:pStyle w:val="ListParagraph"/>
        <w:numPr>
          <w:ilvl w:val="0"/>
          <w:numId w:val="26"/>
        </w:numPr>
        <w:rPr>
          <w:szCs w:val="24"/>
        </w:rPr>
      </w:pPr>
      <w:r w:rsidRPr="00D91750">
        <w:rPr>
          <w:szCs w:val="24"/>
        </w:rPr>
        <w:t>Making threatening remarks</w:t>
      </w:r>
      <w:r w:rsidR="007144D0">
        <w:rPr>
          <w:szCs w:val="24"/>
        </w:rPr>
        <w:t>, including electronic threatening remarks</w:t>
      </w:r>
    </w:p>
    <w:p w:rsidR="00D91750" w:rsidRDefault="00D91750" w:rsidP="00BF46C2">
      <w:pPr>
        <w:pStyle w:val="ListParagraph"/>
        <w:numPr>
          <w:ilvl w:val="0"/>
          <w:numId w:val="26"/>
        </w:numPr>
        <w:rPr>
          <w:szCs w:val="24"/>
        </w:rPr>
      </w:pPr>
      <w:r w:rsidRPr="00D91750">
        <w:rPr>
          <w:szCs w:val="24"/>
        </w:rPr>
        <w:t>Exhibiting sudden or significant deterioration of performance</w:t>
      </w:r>
    </w:p>
    <w:p w:rsidR="00742E20" w:rsidRDefault="00D91750" w:rsidP="00BF46C2">
      <w:pPr>
        <w:pStyle w:val="ListParagraph"/>
        <w:numPr>
          <w:ilvl w:val="0"/>
          <w:numId w:val="26"/>
        </w:numPr>
        <w:rPr>
          <w:szCs w:val="24"/>
        </w:rPr>
      </w:pPr>
      <w:r w:rsidRPr="00742E20">
        <w:rPr>
          <w:szCs w:val="24"/>
        </w:rPr>
        <w:t>Displaying irrational or inappropriate behavior</w:t>
      </w:r>
    </w:p>
    <w:p w:rsidR="00D91750" w:rsidRPr="00742E20" w:rsidRDefault="00D91750" w:rsidP="00742E20">
      <w:pPr>
        <w:pStyle w:val="ListParagraph"/>
        <w:ind w:left="784"/>
        <w:rPr>
          <w:szCs w:val="24"/>
        </w:rPr>
      </w:pPr>
      <w:r w:rsidRPr="00742E20">
        <w:rPr>
          <w:szCs w:val="24"/>
        </w:rPr>
        <w:t xml:space="preserve"> </w:t>
      </w:r>
    </w:p>
    <w:p w:rsidR="004D2CC2" w:rsidRDefault="00225907" w:rsidP="004D2CC2">
      <w:pPr>
        <w:rPr>
          <w:szCs w:val="24"/>
        </w:rPr>
      </w:pPr>
      <w:r>
        <w:rPr>
          <w:szCs w:val="24"/>
        </w:rPr>
        <w:t xml:space="preserve">Successful implementation of this policy requires the commitment and cooperation of all employees, clients and visitors of BHSPC.  </w:t>
      </w:r>
      <w:r w:rsidR="00C13A02">
        <w:rPr>
          <w:szCs w:val="24"/>
        </w:rPr>
        <w:t>T</w:t>
      </w:r>
      <w:r>
        <w:rPr>
          <w:szCs w:val="24"/>
        </w:rPr>
        <w:t xml:space="preserve">raining and education </w:t>
      </w:r>
      <w:r w:rsidR="00C13A02">
        <w:rPr>
          <w:szCs w:val="24"/>
        </w:rPr>
        <w:t xml:space="preserve">will be provided </w:t>
      </w:r>
      <w:r>
        <w:rPr>
          <w:szCs w:val="24"/>
        </w:rPr>
        <w:t>to the staff on issues related to Workplace Violence, Active Shooter Training, De-escalation methods,</w:t>
      </w:r>
      <w:r w:rsidR="00C13A02">
        <w:rPr>
          <w:szCs w:val="24"/>
        </w:rPr>
        <w:t xml:space="preserve"> recognizing potential violent behaviors, counseling and/or debriefing following a violent event or other related workplace violence issues.  </w:t>
      </w:r>
      <w:r>
        <w:rPr>
          <w:szCs w:val="24"/>
        </w:rPr>
        <w:t xml:space="preserve"> </w:t>
      </w:r>
    </w:p>
    <w:p w:rsidR="004D2CC2" w:rsidRPr="004D2CC2" w:rsidRDefault="004D2CC2" w:rsidP="004D2CC2">
      <w:pPr>
        <w:rPr>
          <w:szCs w:val="24"/>
        </w:rPr>
      </w:pPr>
    </w:p>
    <w:p w:rsidR="00F313F1" w:rsidRDefault="00F313F1" w:rsidP="00675CDD">
      <w:pPr>
        <w:ind w:left="360"/>
      </w:pPr>
    </w:p>
    <w:p w:rsidR="00675CDD" w:rsidRDefault="00675CDD">
      <w:pPr>
        <w:spacing w:after="200" w:line="276" w:lineRule="auto"/>
        <w:rPr>
          <w:b/>
          <w:bCs/>
          <w:snapToGrid w:val="0"/>
          <w:sz w:val="28"/>
          <w:szCs w:val="28"/>
        </w:rPr>
      </w:pPr>
      <w:r>
        <w:rPr>
          <w:b/>
          <w:bCs/>
          <w:snapToGrid w:val="0"/>
          <w:sz w:val="28"/>
          <w:szCs w:val="28"/>
        </w:rPr>
        <w:br w:type="page"/>
      </w:r>
    </w:p>
    <w:p w:rsidR="00F313F1" w:rsidRPr="006073B4" w:rsidRDefault="00E40F12" w:rsidP="00E40F12">
      <w:pPr>
        <w:spacing w:after="200" w:line="276" w:lineRule="auto"/>
        <w:jc w:val="center"/>
        <w:rPr>
          <w:b/>
          <w:bCs/>
          <w:snapToGrid w:val="0"/>
          <w:szCs w:val="24"/>
        </w:rPr>
      </w:pPr>
      <w:r w:rsidRPr="006073B4">
        <w:rPr>
          <w:b/>
          <w:bCs/>
          <w:snapToGrid w:val="0"/>
          <w:szCs w:val="24"/>
        </w:rPr>
        <w:lastRenderedPageBreak/>
        <w:t>DRUG FREE WORKPLACE</w:t>
      </w:r>
    </w:p>
    <w:p w:rsidR="006073B4" w:rsidRPr="006073B4" w:rsidRDefault="006073B4" w:rsidP="00E40F12">
      <w:pPr>
        <w:spacing w:after="200" w:line="276" w:lineRule="auto"/>
        <w:jc w:val="center"/>
        <w:rPr>
          <w:bCs/>
          <w:snapToGrid w:val="0"/>
          <w:szCs w:val="24"/>
        </w:rPr>
      </w:pPr>
      <w:r w:rsidRPr="006073B4">
        <w:rPr>
          <w:bCs/>
          <w:snapToGrid w:val="0"/>
          <w:szCs w:val="24"/>
        </w:rPr>
        <w:t>Revision Proposed and Approved 10-13-2021</w:t>
      </w:r>
    </w:p>
    <w:p w:rsidR="00B04A27" w:rsidRDefault="00B04A27" w:rsidP="00B731EB">
      <w:r>
        <w:t>DRUG FREE WORKPLACE: All employees are required to comply with</w:t>
      </w:r>
      <w:r w:rsidR="00D84AEE">
        <w:t xml:space="preserve"> the</w:t>
      </w:r>
      <w:r>
        <w:t xml:space="preserve"> agency’s current drug free workplace policy, as well as any state and federal laws applicable to the organization regarding drug free workplace. </w:t>
      </w:r>
    </w:p>
    <w:p w:rsidR="00B04A27" w:rsidRDefault="00B04A27" w:rsidP="00B04A27">
      <w:pPr>
        <w:ind w:left="360"/>
      </w:pPr>
    </w:p>
    <w:p w:rsidR="009A703F" w:rsidRDefault="009A703F" w:rsidP="009A703F">
      <w:pPr>
        <w:widowControl w:val="0"/>
        <w:jc w:val="center"/>
        <w:rPr>
          <w:b/>
          <w:bCs/>
          <w:snapToGrid w:val="0"/>
          <w:szCs w:val="24"/>
        </w:rPr>
      </w:pPr>
      <w:r w:rsidRPr="00B731EB">
        <w:rPr>
          <w:b/>
          <w:bCs/>
          <w:snapToGrid w:val="0"/>
          <w:szCs w:val="24"/>
        </w:rPr>
        <w:t>DRUG FREE WORKPLACE POLIC</w:t>
      </w:r>
      <w:r w:rsidR="00547325">
        <w:rPr>
          <w:b/>
          <w:bCs/>
          <w:snapToGrid w:val="0"/>
          <w:szCs w:val="24"/>
        </w:rPr>
        <w:t>IES AND PROCEDURES</w:t>
      </w:r>
    </w:p>
    <w:p w:rsidR="009A703F" w:rsidRPr="002847CA" w:rsidRDefault="009A703F" w:rsidP="009A703F">
      <w:pPr>
        <w:widowControl w:val="0"/>
        <w:rPr>
          <w:snapToGrid w:val="0"/>
          <w:sz w:val="28"/>
          <w:szCs w:val="28"/>
        </w:rPr>
      </w:pPr>
    </w:p>
    <w:p w:rsidR="009A703F" w:rsidRPr="00CF6D55" w:rsidRDefault="00547325" w:rsidP="00356927">
      <w:pPr>
        <w:pStyle w:val="ListParagraph"/>
        <w:widowControl w:val="0"/>
        <w:numPr>
          <w:ilvl w:val="0"/>
          <w:numId w:val="11"/>
        </w:numPr>
        <w:ind w:left="720" w:hanging="360"/>
        <w:rPr>
          <w:szCs w:val="24"/>
        </w:rPr>
      </w:pPr>
      <w:r w:rsidRPr="00CF6D55">
        <w:rPr>
          <w:szCs w:val="24"/>
        </w:rPr>
        <w:t>BACKGROUND</w:t>
      </w:r>
    </w:p>
    <w:p w:rsidR="00547325" w:rsidRDefault="00547325" w:rsidP="009A703F">
      <w:pPr>
        <w:widowControl w:val="0"/>
        <w:rPr>
          <w:snapToGrid w:val="0"/>
          <w:szCs w:val="24"/>
        </w:rPr>
      </w:pPr>
    </w:p>
    <w:p w:rsidR="00240FDE" w:rsidRDefault="00240FDE" w:rsidP="00CF6D55">
      <w:pPr>
        <w:widowControl w:val="0"/>
        <w:ind w:left="720"/>
        <w:rPr>
          <w:snapToGrid w:val="0"/>
          <w:szCs w:val="24"/>
        </w:rPr>
      </w:pPr>
      <w:r w:rsidRPr="00240FDE">
        <w:rPr>
          <w:snapToGrid w:val="0"/>
          <w:szCs w:val="24"/>
        </w:rPr>
        <w:t xml:space="preserve">Employers have been </w:t>
      </w:r>
      <w:r>
        <w:rPr>
          <w:snapToGrid w:val="0"/>
          <w:szCs w:val="24"/>
        </w:rPr>
        <w:t>urged</w:t>
      </w:r>
      <w:r w:rsidRPr="00240FDE">
        <w:rPr>
          <w:snapToGrid w:val="0"/>
          <w:szCs w:val="24"/>
        </w:rPr>
        <w:t xml:space="preserve"> </w:t>
      </w:r>
      <w:r>
        <w:rPr>
          <w:snapToGrid w:val="0"/>
          <w:szCs w:val="24"/>
        </w:rPr>
        <w:t xml:space="preserve">for some time </w:t>
      </w:r>
      <w:r w:rsidRPr="00240FDE">
        <w:rPr>
          <w:snapToGrid w:val="0"/>
          <w:szCs w:val="24"/>
        </w:rPr>
        <w:t>by Federal leadership and incentives, initially articulated in 1986 when President Reagan issued Executive Order 12564 to the Federal Government</w:t>
      </w:r>
      <w:r>
        <w:rPr>
          <w:snapToGrid w:val="0"/>
          <w:szCs w:val="24"/>
        </w:rPr>
        <w:t xml:space="preserve"> </w:t>
      </w:r>
      <w:r w:rsidRPr="00240FDE">
        <w:rPr>
          <w:snapToGrid w:val="0"/>
          <w:szCs w:val="24"/>
        </w:rPr>
        <w:t xml:space="preserve">requiring that it establish and maintain drug-free workplaces. The Congress set terms for implementation of that order in Pub. L. 100-71. There followed in late 1988 regulations from the Departments of Transportation and Defense and new legislation, the Drug-Free Workplace Act of 1988, all of which require implementation of drug-free workplace provisions.  </w:t>
      </w:r>
    </w:p>
    <w:p w:rsidR="00240FDE" w:rsidRDefault="00240FDE" w:rsidP="00CF6D55">
      <w:pPr>
        <w:widowControl w:val="0"/>
        <w:ind w:left="720"/>
        <w:rPr>
          <w:snapToGrid w:val="0"/>
          <w:szCs w:val="24"/>
        </w:rPr>
      </w:pPr>
    </w:p>
    <w:p w:rsidR="0079481E" w:rsidRPr="009F3672" w:rsidRDefault="009A703F" w:rsidP="00CF6D55">
      <w:pPr>
        <w:keepNext/>
        <w:ind w:left="720"/>
      </w:pPr>
      <w:r w:rsidRPr="00B731EB">
        <w:rPr>
          <w:snapToGrid w:val="0"/>
          <w:szCs w:val="24"/>
        </w:rPr>
        <w:t xml:space="preserve">The illegal use of drugs </w:t>
      </w:r>
      <w:r w:rsidR="00240FDE">
        <w:rPr>
          <w:snapToGrid w:val="0"/>
          <w:szCs w:val="24"/>
        </w:rPr>
        <w:t xml:space="preserve">continues to be </w:t>
      </w:r>
      <w:r w:rsidRPr="00B731EB">
        <w:rPr>
          <w:snapToGrid w:val="0"/>
          <w:szCs w:val="24"/>
        </w:rPr>
        <w:t>a national problem that seriously affects every American.  Drug abuse not only affects individual users and their families, but it also presents new dangers for the workplace.</w:t>
      </w:r>
      <w:r w:rsidR="0079481E">
        <w:rPr>
          <w:snapToGrid w:val="0"/>
          <w:szCs w:val="24"/>
        </w:rPr>
        <w:t xml:space="preserve">  </w:t>
      </w:r>
      <w:r w:rsidR="0079481E" w:rsidRPr="009F3672">
        <w:t xml:space="preserve">The abuse of </w:t>
      </w:r>
      <w:r w:rsidR="0079481E">
        <w:t xml:space="preserve">substances including </w:t>
      </w:r>
      <w:r w:rsidR="0079481E" w:rsidRPr="009F3672">
        <w:t>drugs and alcohol is a problem of staggering proportions.</w:t>
      </w:r>
      <w:r w:rsidR="0079481E">
        <w:t xml:space="preserve">  </w:t>
      </w:r>
      <w:r w:rsidR="0079481E" w:rsidRPr="009F3672">
        <w:t>In the workplace, substance abuse causes decreased productivity and quality, increased absenteeism and tardiness, accidents, injuries and illness, higher use of medical benefits, turnover and training costs, theft, and strained relations between employees and management.</w:t>
      </w:r>
    </w:p>
    <w:p w:rsidR="009A703F" w:rsidRPr="00B731EB" w:rsidRDefault="009A703F" w:rsidP="00CF6D55">
      <w:pPr>
        <w:widowControl w:val="0"/>
        <w:ind w:left="720"/>
        <w:rPr>
          <w:snapToGrid w:val="0"/>
          <w:szCs w:val="24"/>
        </w:rPr>
      </w:pPr>
    </w:p>
    <w:p w:rsidR="009A703F" w:rsidRPr="00B731EB" w:rsidRDefault="009A703F" w:rsidP="00CF6D55">
      <w:pPr>
        <w:widowControl w:val="0"/>
        <w:ind w:left="720"/>
        <w:rPr>
          <w:snapToGrid w:val="0"/>
          <w:szCs w:val="24"/>
        </w:rPr>
      </w:pPr>
      <w:r w:rsidRPr="00B731EB">
        <w:rPr>
          <w:snapToGrid w:val="0"/>
          <w:szCs w:val="24"/>
        </w:rPr>
        <w:t xml:space="preserve">Behavioral Health Services of Pickens County </w:t>
      </w:r>
      <w:r w:rsidR="00172539">
        <w:rPr>
          <w:snapToGrid w:val="0"/>
          <w:szCs w:val="24"/>
        </w:rPr>
        <w:t xml:space="preserve">(BHSPC) </w:t>
      </w:r>
      <w:r w:rsidRPr="00B731EB">
        <w:rPr>
          <w:snapToGrid w:val="0"/>
          <w:szCs w:val="24"/>
        </w:rPr>
        <w:t>has always been committed to providing a safe work environment and fostering the well-being and health of our employees</w:t>
      </w:r>
      <w:r w:rsidR="008B7FCC">
        <w:rPr>
          <w:snapToGrid w:val="0"/>
          <w:szCs w:val="24"/>
        </w:rPr>
        <w:t xml:space="preserve"> in pursuit of our agency’s mission of re</w:t>
      </w:r>
      <w:r w:rsidR="008B7FCC" w:rsidRPr="008B7FCC">
        <w:rPr>
          <w:snapToGrid w:val="0"/>
          <w:szCs w:val="24"/>
        </w:rPr>
        <w:t>ducing negative impact of alcohol and other drug use</w:t>
      </w:r>
      <w:r w:rsidR="008B7FCC">
        <w:rPr>
          <w:snapToGrid w:val="0"/>
          <w:szCs w:val="24"/>
        </w:rPr>
        <w:t>, a</w:t>
      </w:r>
      <w:r w:rsidR="008B7FCC" w:rsidRPr="008B7FCC">
        <w:rPr>
          <w:snapToGrid w:val="0"/>
          <w:szCs w:val="24"/>
        </w:rPr>
        <w:t>ddressing behavioral issues</w:t>
      </w:r>
      <w:r w:rsidR="008B7FCC">
        <w:rPr>
          <w:snapToGrid w:val="0"/>
          <w:szCs w:val="24"/>
        </w:rPr>
        <w:t xml:space="preserve"> and p</w:t>
      </w:r>
      <w:r w:rsidR="008B7FCC" w:rsidRPr="008B7FCC">
        <w:rPr>
          <w:snapToGrid w:val="0"/>
          <w:szCs w:val="24"/>
        </w:rPr>
        <w:t>romoting healthy lifestyles</w:t>
      </w:r>
      <w:r w:rsidR="008B7FCC">
        <w:rPr>
          <w:snapToGrid w:val="0"/>
          <w:szCs w:val="24"/>
        </w:rPr>
        <w:t xml:space="preserve">.  </w:t>
      </w:r>
      <w:r w:rsidRPr="00B731EB">
        <w:rPr>
          <w:snapToGrid w:val="0"/>
          <w:szCs w:val="24"/>
        </w:rPr>
        <w:t>Illegal drug use</w:t>
      </w:r>
      <w:r w:rsidR="00240FDE">
        <w:rPr>
          <w:snapToGrid w:val="0"/>
          <w:szCs w:val="24"/>
        </w:rPr>
        <w:t>, or misuse of legal substances,</w:t>
      </w:r>
      <w:r w:rsidRPr="00B731EB">
        <w:rPr>
          <w:snapToGrid w:val="0"/>
          <w:szCs w:val="24"/>
        </w:rPr>
        <w:t xml:space="preserve"> jeopardizes this commitment, and undermines the capability of the agency to produce quality services.</w:t>
      </w:r>
    </w:p>
    <w:p w:rsidR="0079481E" w:rsidRPr="009F3672" w:rsidRDefault="0079481E" w:rsidP="0079481E">
      <w:pPr>
        <w:jc w:val="both"/>
      </w:pPr>
      <w:r w:rsidRPr="009F3672">
        <w:tab/>
      </w:r>
    </w:p>
    <w:p w:rsidR="0079481E" w:rsidRPr="00CF6D55" w:rsidRDefault="00CF6D55" w:rsidP="00356927">
      <w:pPr>
        <w:pStyle w:val="Heading2"/>
        <w:numPr>
          <w:ilvl w:val="0"/>
          <w:numId w:val="11"/>
        </w:numPr>
        <w:spacing w:before="0"/>
        <w:ind w:left="720" w:hanging="360"/>
        <w:rPr>
          <w:rFonts w:ascii="Times New Roman" w:hAnsi="Times New Roman" w:cs="Times New Roman"/>
          <w:b w:val="0"/>
          <w:sz w:val="24"/>
          <w:szCs w:val="24"/>
        </w:rPr>
      </w:pPr>
      <w:bookmarkStart w:id="19" w:name="_Toc372033013"/>
      <w:bookmarkStart w:id="20" w:name="_Toc372033235"/>
      <w:bookmarkStart w:id="21" w:name="_Toc372033859"/>
      <w:bookmarkStart w:id="22" w:name="_Toc534988441"/>
      <w:r w:rsidRPr="00CF6D55">
        <w:rPr>
          <w:rFonts w:ascii="Times New Roman" w:hAnsi="Times New Roman" w:cs="Times New Roman"/>
          <w:b w:val="0"/>
          <w:sz w:val="24"/>
          <w:szCs w:val="24"/>
        </w:rPr>
        <w:t xml:space="preserve"> </w:t>
      </w:r>
      <w:r w:rsidR="0079481E" w:rsidRPr="00CF6D55">
        <w:rPr>
          <w:rFonts w:ascii="Times New Roman" w:hAnsi="Times New Roman" w:cs="Times New Roman"/>
          <w:b w:val="0"/>
          <w:sz w:val="24"/>
          <w:szCs w:val="24"/>
        </w:rPr>
        <w:t>STATEMENT OF SUBSTANCE ABUSE POLICIES</w:t>
      </w:r>
      <w:bookmarkEnd w:id="19"/>
      <w:bookmarkEnd w:id="20"/>
      <w:bookmarkEnd w:id="21"/>
      <w:bookmarkEnd w:id="22"/>
    </w:p>
    <w:p w:rsidR="0079481E" w:rsidRPr="009F3672" w:rsidRDefault="0079481E" w:rsidP="0079481E">
      <w:pPr>
        <w:jc w:val="both"/>
      </w:pPr>
    </w:p>
    <w:p w:rsidR="00172539" w:rsidRDefault="00172539" w:rsidP="00CF6D55">
      <w:pPr>
        <w:widowControl w:val="0"/>
        <w:ind w:left="720"/>
        <w:rPr>
          <w:snapToGrid w:val="0"/>
          <w:szCs w:val="24"/>
        </w:rPr>
      </w:pPr>
      <w:r w:rsidRPr="00B731EB">
        <w:rPr>
          <w:snapToGrid w:val="0"/>
          <w:szCs w:val="24"/>
        </w:rPr>
        <w:t xml:space="preserve">To address this problem, </w:t>
      </w:r>
      <w:r w:rsidR="00D84AEE">
        <w:rPr>
          <w:snapToGrid w:val="0"/>
          <w:szCs w:val="24"/>
        </w:rPr>
        <w:t>BHSPC</w:t>
      </w:r>
      <w:r w:rsidRPr="00B731EB">
        <w:rPr>
          <w:snapToGrid w:val="0"/>
          <w:szCs w:val="24"/>
        </w:rPr>
        <w:t xml:space="preserve"> has developed polic</w:t>
      </w:r>
      <w:r>
        <w:rPr>
          <w:snapToGrid w:val="0"/>
          <w:szCs w:val="24"/>
        </w:rPr>
        <w:t>ies</w:t>
      </w:r>
      <w:r w:rsidRPr="00B731EB">
        <w:rPr>
          <w:snapToGrid w:val="0"/>
          <w:szCs w:val="24"/>
        </w:rPr>
        <w:t xml:space="preserve"> </w:t>
      </w:r>
      <w:r>
        <w:rPr>
          <w:snapToGrid w:val="0"/>
          <w:szCs w:val="24"/>
        </w:rPr>
        <w:t xml:space="preserve">and procedures </w:t>
      </w:r>
      <w:r w:rsidRPr="00B731EB">
        <w:rPr>
          <w:snapToGrid w:val="0"/>
          <w:szCs w:val="24"/>
        </w:rPr>
        <w:t xml:space="preserve">regarding </w:t>
      </w:r>
      <w:r>
        <w:rPr>
          <w:snapToGrid w:val="0"/>
          <w:szCs w:val="24"/>
        </w:rPr>
        <w:t xml:space="preserve">substance abuse and testing procedures </w:t>
      </w:r>
      <w:r w:rsidRPr="00B731EB">
        <w:rPr>
          <w:snapToGrid w:val="0"/>
          <w:szCs w:val="24"/>
        </w:rPr>
        <w:t xml:space="preserve">that we believe best serves the interest of all employees.  Our policy </w:t>
      </w:r>
      <w:r>
        <w:rPr>
          <w:snapToGrid w:val="0"/>
          <w:szCs w:val="24"/>
        </w:rPr>
        <w:t xml:space="preserve">is simply </w:t>
      </w:r>
      <w:r w:rsidRPr="00B731EB">
        <w:rPr>
          <w:snapToGrid w:val="0"/>
          <w:szCs w:val="24"/>
        </w:rPr>
        <w:t>that the illegal use of drugs</w:t>
      </w:r>
      <w:r>
        <w:rPr>
          <w:snapToGrid w:val="0"/>
          <w:szCs w:val="24"/>
        </w:rPr>
        <w:t xml:space="preserve"> nor the misuse of legal substances</w:t>
      </w:r>
      <w:r w:rsidRPr="00B731EB">
        <w:rPr>
          <w:snapToGrid w:val="0"/>
          <w:szCs w:val="24"/>
        </w:rPr>
        <w:t xml:space="preserve"> will not be tolerated</w:t>
      </w:r>
      <w:r>
        <w:rPr>
          <w:snapToGrid w:val="0"/>
          <w:szCs w:val="24"/>
        </w:rPr>
        <w:t xml:space="preserve"> in the workplace</w:t>
      </w:r>
      <w:r w:rsidRPr="00B731EB">
        <w:rPr>
          <w:snapToGrid w:val="0"/>
          <w:szCs w:val="24"/>
        </w:rPr>
        <w:t xml:space="preserve">.  This policy was designed with two basis objectives in mind:  1) employees deserve a work environment that is free from the </w:t>
      </w:r>
      <w:r>
        <w:rPr>
          <w:snapToGrid w:val="0"/>
          <w:szCs w:val="24"/>
        </w:rPr>
        <w:t xml:space="preserve">negative </w:t>
      </w:r>
      <w:r w:rsidRPr="00B731EB">
        <w:rPr>
          <w:snapToGrid w:val="0"/>
          <w:szCs w:val="24"/>
        </w:rPr>
        <w:t>effects of drugs and the problems associated with their use</w:t>
      </w:r>
      <w:r>
        <w:rPr>
          <w:snapToGrid w:val="0"/>
          <w:szCs w:val="24"/>
        </w:rPr>
        <w:t xml:space="preserve"> and/or misuse</w:t>
      </w:r>
      <w:r w:rsidRPr="00B731EB">
        <w:rPr>
          <w:snapToGrid w:val="0"/>
          <w:szCs w:val="24"/>
        </w:rPr>
        <w:t xml:space="preserve">, and 2) this </w:t>
      </w:r>
      <w:r>
        <w:rPr>
          <w:snapToGrid w:val="0"/>
          <w:szCs w:val="24"/>
        </w:rPr>
        <w:t>agency</w:t>
      </w:r>
      <w:r w:rsidRPr="00B731EB">
        <w:rPr>
          <w:snapToGrid w:val="0"/>
          <w:szCs w:val="24"/>
        </w:rPr>
        <w:t xml:space="preserve"> has a responsibility to maintain a healthy and safe workplace</w:t>
      </w:r>
      <w:r>
        <w:rPr>
          <w:snapToGrid w:val="0"/>
          <w:szCs w:val="24"/>
        </w:rPr>
        <w:t xml:space="preserve"> in which employees can thrive.</w:t>
      </w:r>
    </w:p>
    <w:p w:rsidR="00172539" w:rsidRPr="0079481E" w:rsidRDefault="00172539" w:rsidP="00CF6D55">
      <w:pPr>
        <w:widowControl w:val="0"/>
        <w:ind w:left="720"/>
        <w:rPr>
          <w:strike/>
        </w:rPr>
      </w:pPr>
      <w:r>
        <w:tab/>
      </w:r>
    </w:p>
    <w:p w:rsidR="0079481E" w:rsidRDefault="0079481E" w:rsidP="00CF6D55">
      <w:pPr>
        <w:ind w:left="720"/>
      </w:pPr>
      <w:r w:rsidRPr="009F3672">
        <w:lastRenderedPageBreak/>
        <w:t xml:space="preserve">It is the policy of </w:t>
      </w:r>
      <w:r w:rsidR="00172539">
        <w:t>BHSPC</w:t>
      </w:r>
      <w:r w:rsidRPr="009F3672">
        <w:t xml:space="preserve"> that the unlawful manufacture, distribution, dispensation, presence, or use of illegal drugs or controlled substances by any employee in or on </w:t>
      </w:r>
      <w:r w:rsidR="00172539">
        <w:t>agency</w:t>
      </w:r>
      <w:r>
        <w:t xml:space="preserve"> </w:t>
      </w:r>
      <w:r w:rsidRPr="009F3672">
        <w:t xml:space="preserve">property is strictly prohibited.  It is also the policy of </w:t>
      </w:r>
      <w:r w:rsidR="00172539">
        <w:t>BHSPC</w:t>
      </w:r>
      <w:r w:rsidRPr="009F3672">
        <w:t xml:space="preserve"> that employees working or reporting to work having consumed, or under the influence of, or impaired by, alcohol, illegal drugs or </w:t>
      </w:r>
      <w:r w:rsidR="006073B4">
        <w:t xml:space="preserve">any </w:t>
      </w:r>
      <w:r w:rsidRPr="009F3672">
        <w:t xml:space="preserve">substance is strictly prohibited.  Except for legitimate uses as prescribed by a licensed physician, the use of illegal drugs and those drugs or substances which law enforcement classifies as “controlled substances” </w:t>
      </w:r>
      <w:r w:rsidR="00D84AEE">
        <w:t xml:space="preserve">by BHSPC employees </w:t>
      </w:r>
      <w:r w:rsidRPr="009F3672">
        <w:t xml:space="preserve">is strictly prohibited.  In addition, </w:t>
      </w:r>
      <w:r w:rsidR="00172539">
        <w:t>BHSPC</w:t>
      </w:r>
      <w:r w:rsidRPr="009F3672">
        <w:t xml:space="preserve"> prohibits the off-premise abuse of alcohol and controlled substances, as well as possession, use, or sale of illegal drugs when those activities adversely affect job performance, job safety or </w:t>
      </w:r>
      <w:proofErr w:type="spellStart"/>
      <w:r w:rsidR="00583F00">
        <w:t>BHSP</w:t>
      </w:r>
      <w:r w:rsidRPr="009F3672">
        <w:t>C’s</w:t>
      </w:r>
      <w:proofErr w:type="spellEnd"/>
      <w:r w:rsidRPr="009F3672">
        <w:t xml:space="preserve"> reputation in the community. </w:t>
      </w:r>
    </w:p>
    <w:p w:rsidR="00FA23A3" w:rsidRDefault="00FA23A3" w:rsidP="00CF6D55">
      <w:pPr>
        <w:ind w:left="720"/>
      </w:pPr>
    </w:p>
    <w:p w:rsidR="008355B3" w:rsidRPr="00C12062" w:rsidRDefault="008355B3" w:rsidP="008355B3">
      <w:pPr>
        <w:ind w:left="720"/>
        <w:rPr>
          <w:szCs w:val="24"/>
        </w:rPr>
      </w:pPr>
      <w:r w:rsidRPr="008355B3">
        <w:t xml:space="preserve">BHSPC also prohibits the use of any alternative medication not FDA approved for the purpose it is being taken.  This includes but not limited to Kratom and CBD Oil.  </w:t>
      </w:r>
      <w:r w:rsidRPr="008355B3">
        <w:rPr>
          <w:szCs w:val="24"/>
        </w:rPr>
        <w:t>Many of the CBD products available are not manufactured according to FDA standards. Marijuana and hemp both contain CBD, which is now being marketed and sold in a variety of forms, including oil (the most popular), health and beauty products, vapors, beverages, and infused edibles, such as chocolates and gummies. Pure CBD usually will not report a positive test result for marijuana because drug tests typically look for THC levels that are too high to be detected from pure CBD. For this reason, according to the National Institute on Drug Abuse, employees generally are not at risk of becoming intoxicated or impaired if they use pure CBD. However, if the CBD product contains a sufficient amount of THC, it is entirely possible the product could cause a positive drug test result for marijuana. CBD is not a medical explanation for a positive THC drug test and disciplinary action regarding a positive drug test will apply.</w:t>
      </w:r>
    </w:p>
    <w:p w:rsidR="008355B3" w:rsidRDefault="008355B3" w:rsidP="00CF6D55">
      <w:pPr>
        <w:ind w:left="720"/>
      </w:pPr>
    </w:p>
    <w:p w:rsidR="00FA23A3" w:rsidRPr="009F3672" w:rsidRDefault="00FA23A3" w:rsidP="00CF6D55">
      <w:pPr>
        <w:ind w:left="720"/>
      </w:pPr>
      <w:r w:rsidRPr="000C54F8">
        <w:t xml:space="preserve">This policy does not prohibit the use of alcohol </w:t>
      </w:r>
      <w:r w:rsidR="00695BF3" w:rsidRPr="000C54F8">
        <w:t xml:space="preserve">outside of the workplace </w:t>
      </w:r>
      <w:r w:rsidRPr="000C54F8">
        <w:t>by staff member</w:t>
      </w:r>
      <w:r w:rsidR="00FB7C38" w:rsidRPr="000C54F8">
        <w:t xml:space="preserve">s who are not </w:t>
      </w:r>
      <w:r w:rsidR="004C2706" w:rsidRPr="000C54F8">
        <w:t>high risk</w:t>
      </w:r>
      <w:r w:rsidRPr="000C54F8">
        <w:t>, but employees are expected to use discretion and to conduct themselves in a responsible manner at all times.  Excessive</w:t>
      </w:r>
      <w:r w:rsidR="00FB7C38" w:rsidRPr="000C54F8">
        <w:t xml:space="preserve"> consumption of alcohol, particularly to the point of intoxication</w:t>
      </w:r>
      <w:r w:rsidR="00695BF3" w:rsidRPr="000C54F8">
        <w:t>,</w:t>
      </w:r>
      <w:r w:rsidR="00FB7C38" w:rsidRPr="000C54F8">
        <w:t xml:space="preserve"> is inappropriate and prohibited.</w:t>
      </w:r>
    </w:p>
    <w:p w:rsidR="0079481E" w:rsidRPr="009F3672" w:rsidRDefault="0079481E" w:rsidP="00CF6D55">
      <w:pPr>
        <w:ind w:left="720"/>
      </w:pPr>
    </w:p>
    <w:p w:rsidR="0079481E" w:rsidRPr="009F3672" w:rsidRDefault="0079481E" w:rsidP="00CF6D55">
      <w:pPr>
        <w:ind w:left="720"/>
      </w:pPr>
      <w:r w:rsidRPr="009F3672">
        <w:t xml:space="preserve">Employees will be subject to disciplinary action, up to and including termination, for violations of this policy.  Violations include, but are not limited to, possessing illegal or non-prescribed drugs and narcotics or alcoholic beverages at work; being under the influence of those substances while working; using them while working; or dispensing, distributing, or illegally manufacturing or selling them on </w:t>
      </w:r>
      <w:proofErr w:type="spellStart"/>
      <w:r w:rsidR="00583F00">
        <w:t>BHSP</w:t>
      </w:r>
      <w:r w:rsidRPr="009F3672">
        <w:t>C’s</w:t>
      </w:r>
      <w:proofErr w:type="spellEnd"/>
      <w:r w:rsidRPr="009F3672">
        <w:t xml:space="preserve"> premises and</w:t>
      </w:r>
      <w:r w:rsidR="00583F00">
        <w:t>/or</w:t>
      </w:r>
      <w:r w:rsidRPr="009F3672">
        <w:t xml:space="preserve"> work sites.  Employees, their possessions, and </w:t>
      </w:r>
      <w:r w:rsidR="00583F00">
        <w:t>agency</w:t>
      </w:r>
      <w:r w:rsidRPr="009F3672">
        <w:t xml:space="preserve">-issued equipment and containers under their control are subject to search and surveillance at all times while on </w:t>
      </w:r>
      <w:proofErr w:type="spellStart"/>
      <w:r w:rsidR="00583F00">
        <w:t>BHSP</w:t>
      </w:r>
      <w:r w:rsidRPr="009F3672">
        <w:t>C’s</w:t>
      </w:r>
      <w:proofErr w:type="spellEnd"/>
      <w:r w:rsidRPr="009F3672">
        <w:t xml:space="preserve"> premises or while conducting </w:t>
      </w:r>
      <w:r w:rsidR="00583F00">
        <w:t>agency</w:t>
      </w:r>
      <w:r w:rsidRPr="009F3672">
        <w:t xml:space="preserve"> business.  Employees who are convicted of any criminal drug violation must report the conviction within five (5) days to </w:t>
      </w:r>
      <w:r w:rsidR="00583F00">
        <w:t>the agency</w:t>
      </w:r>
      <w:r w:rsidRPr="009F3672">
        <w:t xml:space="preserve">, who will then take appropriate action as required by law. </w:t>
      </w:r>
    </w:p>
    <w:p w:rsidR="0079481E" w:rsidRPr="009F3672" w:rsidRDefault="0079481E" w:rsidP="00CF6D55">
      <w:pPr>
        <w:ind w:left="720"/>
      </w:pPr>
    </w:p>
    <w:p w:rsidR="0079481E" w:rsidRPr="009F3672" w:rsidRDefault="0079481E" w:rsidP="00CF6D55">
      <w:pPr>
        <w:ind w:left="720"/>
      </w:pPr>
      <w:r w:rsidRPr="009F3672">
        <w:t xml:space="preserve">Supervisors should report immediately to the </w:t>
      </w:r>
      <w:r>
        <w:t xml:space="preserve">Executive </w:t>
      </w:r>
      <w:r w:rsidR="00583F00">
        <w:t>Director</w:t>
      </w:r>
      <w:r w:rsidRPr="009F3672">
        <w:t xml:space="preserve"> any action by an employee which demonstrates an unusual pattern of behavior.  </w:t>
      </w:r>
      <w:r w:rsidR="00583F00">
        <w:t>BHSP</w:t>
      </w:r>
      <w:r w:rsidRPr="009F3672">
        <w:t xml:space="preserve">C will determine whether the employee should be examined by a physician or clinic and/or tested for drugs </w:t>
      </w:r>
      <w:r w:rsidRPr="009F3672">
        <w:lastRenderedPageBreak/>
        <w:t>and alcohol.  Employees believed to be under the influence of drugs, narcotics, or alcohol will be required to leave the premises</w:t>
      </w:r>
      <w:r w:rsidR="00CF0D24">
        <w:t>, but not permitted to drive themselves</w:t>
      </w:r>
      <w:r w:rsidRPr="009F3672">
        <w:t>.</w:t>
      </w:r>
    </w:p>
    <w:p w:rsidR="0079481E" w:rsidRPr="009F3672" w:rsidRDefault="0079481E" w:rsidP="00CF6D55">
      <w:pPr>
        <w:ind w:left="720"/>
      </w:pPr>
    </w:p>
    <w:p w:rsidR="0079481E" w:rsidRPr="009F3672" w:rsidRDefault="0079481E" w:rsidP="00CF6D55">
      <w:pPr>
        <w:ind w:left="720"/>
      </w:pPr>
      <w:r w:rsidRPr="009F3672">
        <w:t>Employees must report their use of over-the-counter or prescribed medications to their supervisor if the use might impair their ability to perform their job safely and effectively.  A determination will then be made as to whether the employee should be able to perform the essential functions of the job safely and properly</w:t>
      </w:r>
      <w:r w:rsidRPr="00CE0E7E">
        <w:t xml:space="preserve">. </w:t>
      </w:r>
      <w:r w:rsidR="00A07716" w:rsidRPr="00CE0E7E">
        <w:t xml:space="preserve"> </w:t>
      </w:r>
      <w:r w:rsidRPr="00CE0E7E">
        <w:t>Employees must keep any prescription medication they have been prescribed locked in their desks or file cabinets in their offices or locked in their vehicles at all times.</w:t>
      </w:r>
      <w:r w:rsidR="00A07716" w:rsidRPr="00CE0E7E">
        <w:t xml:space="preserve">  </w:t>
      </w:r>
      <w:r w:rsidRPr="00CE0E7E">
        <w:t>Medications must not be left unlocked for any reason.</w:t>
      </w:r>
      <w:r>
        <w:t xml:space="preserve"> </w:t>
      </w:r>
    </w:p>
    <w:p w:rsidR="0079481E" w:rsidRDefault="0079481E" w:rsidP="00CF6D55">
      <w:pPr>
        <w:ind w:left="720"/>
      </w:pPr>
    </w:p>
    <w:p w:rsidR="008355B3" w:rsidRPr="000A3D9D" w:rsidRDefault="008355B3" w:rsidP="008355B3">
      <w:pPr>
        <w:tabs>
          <w:tab w:val="left" w:pos="450"/>
        </w:tabs>
        <w:ind w:left="720"/>
        <w:rPr>
          <w:rFonts w:cs="Arial"/>
          <w:szCs w:val="24"/>
        </w:rPr>
      </w:pPr>
      <w:r w:rsidRPr="008355B3">
        <w:rPr>
          <w:rFonts w:cs="Arial"/>
          <w:szCs w:val="24"/>
        </w:rPr>
        <w:t>The Executive Director, or his or her designee, may conduct a search based on reasonable suspicion of possession on the agency’s property for substances that impair performance.  The Executive Director, or his or her designee, has a right to search agency property, including offices, desks, and cabinets at any time without notice.  Where there is a reasonable suspicion that an employee is in possession of a substance on agency premises that may impair performance, the employee is requested to provide consent to a search of his or her personal property, such as his or her automobile, clothing, lunchbox, handbag, or luggage.  Refusal to give consent or to cooperate in the search of personal property may be grounds for discipline up to and including termination.  Any illegal drug found is immediately reported to the proper law enforcement authorities.</w:t>
      </w:r>
    </w:p>
    <w:p w:rsidR="008355B3" w:rsidRPr="009F3672" w:rsidRDefault="008355B3" w:rsidP="00CF6D55">
      <w:pPr>
        <w:ind w:left="720"/>
      </w:pPr>
    </w:p>
    <w:p w:rsidR="00CF6D55" w:rsidRPr="009F3672" w:rsidRDefault="00CF6D55" w:rsidP="00172539"/>
    <w:p w:rsidR="0079481E" w:rsidRDefault="0079481E" w:rsidP="00356927">
      <w:pPr>
        <w:pStyle w:val="Heading2"/>
        <w:numPr>
          <w:ilvl w:val="0"/>
          <w:numId w:val="11"/>
        </w:numPr>
        <w:spacing w:before="0"/>
        <w:ind w:left="720" w:hanging="360"/>
        <w:rPr>
          <w:rFonts w:ascii="Times New Roman" w:hAnsi="Times New Roman" w:cs="Times New Roman"/>
          <w:b w:val="0"/>
          <w:sz w:val="24"/>
          <w:szCs w:val="24"/>
        </w:rPr>
      </w:pPr>
      <w:bookmarkStart w:id="23" w:name="_Toc534988442"/>
      <w:bookmarkStart w:id="24" w:name="_Toc372033015"/>
      <w:bookmarkStart w:id="25" w:name="_Toc372033237"/>
      <w:bookmarkStart w:id="26" w:name="_Toc372033861"/>
      <w:r w:rsidRPr="00CF6D55">
        <w:rPr>
          <w:rFonts w:ascii="Times New Roman" w:hAnsi="Times New Roman" w:cs="Times New Roman"/>
          <w:b w:val="0"/>
          <w:sz w:val="24"/>
          <w:szCs w:val="24"/>
        </w:rPr>
        <w:t>TESTING</w:t>
      </w:r>
      <w:bookmarkEnd w:id="23"/>
      <w:bookmarkEnd w:id="24"/>
      <w:bookmarkEnd w:id="25"/>
      <w:bookmarkEnd w:id="26"/>
    </w:p>
    <w:p w:rsidR="008355B3" w:rsidRDefault="008355B3" w:rsidP="008355B3"/>
    <w:p w:rsidR="008355B3" w:rsidRPr="009F3672" w:rsidRDefault="008355B3" w:rsidP="008355B3">
      <w:pPr>
        <w:ind w:left="720"/>
      </w:pPr>
      <w:r w:rsidRPr="009F3672">
        <w:t xml:space="preserve">To help detect the use and abuse of substances of abuse, </w:t>
      </w:r>
      <w:r>
        <w:t>BHSP</w:t>
      </w:r>
      <w:r w:rsidRPr="009F3672">
        <w:t>C may conduct controlled and monitored urine or blood testing under certain circumstances.</w:t>
      </w:r>
    </w:p>
    <w:p w:rsidR="008355B3" w:rsidRPr="009F3672" w:rsidRDefault="008355B3" w:rsidP="008355B3">
      <w:pPr>
        <w:ind w:left="720"/>
      </w:pPr>
    </w:p>
    <w:p w:rsidR="008355B3" w:rsidRPr="009F3672" w:rsidRDefault="008355B3" w:rsidP="008355B3">
      <w:pPr>
        <w:ind w:left="720"/>
      </w:pPr>
      <w:r w:rsidRPr="009F3672">
        <w:t xml:space="preserve">The assurance to employees that personal dignity and privacy will be respected in reaching </w:t>
      </w:r>
      <w:proofErr w:type="spellStart"/>
      <w:r>
        <w:t>BHSP</w:t>
      </w:r>
      <w:r w:rsidRPr="009F3672">
        <w:t>C’s</w:t>
      </w:r>
      <w:proofErr w:type="spellEnd"/>
      <w:r w:rsidRPr="009F3672">
        <w:t xml:space="preserve"> goal of a drug-free workplace is as important as attaining this goal.  Therefore, it is also the policy of </w:t>
      </w:r>
      <w:r>
        <w:t>BHSP</w:t>
      </w:r>
      <w:r w:rsidRPr="009F3672">
        <w:t>C to handle all matters relating to an employee’s involvement in a substance abuse program with the utmost confidentiality and privacy.</w:t>
      </w:r>
    </w:p>
    <w:p w:rsidR="008355B3" w:rsidRPr="009F3672" w:rsidRDefault="008355B3" w:rsidP="008355B3"/>
    <w:p w:rsidR="0079481E" w:rsidRPr="009F3672" w:rsidRDefault="0079481E" w:rsidP="00CF6D55">
      <w:pPr>
        <w:ind w:left="720"/>
      </w:pPr>
      <w:r w:rsidRPr="009F3672">
        <w:t xml:space="preserve">The </w:t>
      </w:r>
      <w:r w:rsidR="008355B3">
        <w:t>t</w:t>
      </w:r>
      <w:r w:rsidRPr="009F3672">
        <w:t xml:space="preserve">esting </w:t>
      </w:r>
      <w:r w:rsidR="008355B3">
        <w:t>p</w:t>
      </w:r>
      <w:r w:rsidRPr="009F3672">
        <w:t xml:space="preserve">rogram may include </w:t>
      </w:r>
      <w:r>
        <w:t xml:space="preserve">pre-employment testing, </w:t>
      </w:r>
      <w:r w:rsidRPr="009F3672">
        <w:t>random testing, reasonable cause testing, and post-accident and unsafe practice testing.</w:t>
      </w:r>
      <w:r w:rsidR="003B0F83">
        <w:t xml:space="preserve">  See the Employment section of the manual for more details regarding the procedures for the following testing activities.</w:t>
      </w:r>
    </w:p>
    <w:p w:rsidR="0079481E" w:rsidRDefault="0079481E" w:rsidP="00CF6D55">
      <w:pPr>
        <w:ind w:left="720"/>
      </w:pPr>
    </w:p>
    <w:p w:rsidR="0079481E" w:rsidRDefault="0079481E" w:rsidP="00CF6D55">
      <w:pPr>
        <w:ind w:left="1440"/>
      </w:pPr>
      <w:r w:rsidRPr="00A30FD2">
        <w:rPr>
          <w:u w:val="single"/>
        </w:rPr>
        <w:t>Pre-Employment</w:t>
      </w:r>
      <w:r>
        <w:t>: Job offers are conditional upon completion of a substance abuse test.  New employees must submit to a substance abuse test prior to starting work.  If the new employee tests positive for an illegal drug or a prescription drug that was</w:t>
      </w:r>
      <w:r w:rsidR="00B2214A">
        <w:t xml:space="preserve"> not</w:t>
      </w:r>
      <w:r>
        <w:t xml:space="preserve"> prescribed </w:t>
      </w:r>
      <w:r w:rsidR="00B2214A">
        <w:t>them</w:t>
      </w:r>
      <w:r>
        <w:t xml:space="preserve">, the job offer will be withdrawn. </w:t>
      </w:r>
    </w:p>
    <w:p w:rsidR="0079481E" w:rsidRPr="009F3672" w:rsidRDefault="0079481E" w:rsidP="00CF6D55">
      <w:pPr>
        <w:ind w:left="1440"/>
      </w:pPr>
    </w:p>
    <w:p w:rsidR="0079481E" w:rsidRPr="009F3672" w:rsidRDefault="0079481E" w:rsidP="00CF6D55">
      <w:pPr>
        <w:ind w:left="1440"/>
      </w:pPr>
      <w:r w:rsidRPr="00A30FD2">
        <w:rPr>
          <w:u w:val="single"/>
        </w:rPr>
        <w:t>Random</w:t>
      </w:r>
      <w:r>
        <w:t xml:space="preserve">: </w:t>
      </w:r>
      <w:r w:rsidRPr="009F3672">
        <w:t>In random testing, an employee may be directed to submit to a drug test for no reason other than the employee was randomly chosen by a system designed to select employees for periodic testing.</w:t>
      </w:r>
    </w:p>
    <w:p w:rsidR="0079481E" w:rsidRPr="009F3672" w:rsidRDefault="0079481E" w:rsidP="00CF6D55">
      <w:pPr>
        <w:ind w:left="1440"/>
      </w:pPr>
    </w:p>
    <w:p w:rsidR="0079481E" w:rsidRPr="009F3672" w:rsidRDefault="0079481E" w:rsidP="00CF6D55">
      <w:pPr>
        <w:ind w:left="1440"/>
      </w:pPr>
      <w:r w:rsidRPr="00A30FD2">
        <w:rPr>
          <w:u w:val="single"/>
        </w:rPr>
        <w:t>Reasonable Cause</w:t>
      </w:r>
      <w:r>
        <w:t xml:space="preserve">: </w:t>
      </w:r>
      <w:r w:rsidRPr="009F3672">
        <w:t>An employee may be asked to submit to a substance abuse test if reasonable concern exists to indicate (</w:t>
      </w:r>
      <w:proofErr w:type="spellStart"/>
      <w:r w:rsidRPr="009F3672">
        <w:t>i</w:t>
      </w:r>
      <w:proofErr w:type="spellEnd"/>
      <w:r w:rsidRPr="009F3672">
        <w:t>) the use of alcohol, illegal drugs or controlled substances, or (ii) danger to the health or safety of the employee, another employee or the public, or (iii) impairment of the employee’s ability to perform his work.  Reasonable concern may be based upon, among other things, observable phenomena, such as direct observation of drug or alcohol use or possession; physical symptoms of being under the influence of drugs or alcohol; a pattern of abnormal conduct, erratic behavior or sudden changes in work performance; arrest or conviction for a drug-related offense; or information provided either by reliable and credible sources or independently corroborated.</w:t>
      </w:r>
    </w:p>
    <w:p w:rsidR="0079481E" w:rsidRPr="009F3672" w:rsidRDefault="0079481E" w:rsidP="00CF6D55">
      <w:pPr>
        <w:ind w:left="1440"/>
      </w:pPr>
    </w:p>
    <w:p w:rsidR="0079481E" w:rsidRPr="009F3672" w:rsidRDefault="0079481E" w:rsidP="00CF6D55">
      <w:pPr>
        <w:ind w:left="1440"/>
      </w:pPr>
      <w:r w:rsidRPr="00A30FD2">
        <w:rPr>
          <w:u w:val="single"/>
        </w:rPr>
        <w:t>Post-Accident/Unsafe Practice</w:t>
      </w:r>
      <w:r>
        <w:t xml:space="preserve">: </w:t>
      </w:r>
      <w:r w:rsidR="003B0F83">
        <w:t>BHSPC</w:t>
      </w:r>
      <w:r w:rsidRPr="009F3672">
        <w:t xml:space="preserve"> is committed to providing a safe and secure work environment.  For this reason, employees involved in on-the-job accidents (including those employees who are injured in an accident and those who potentially contributed to the accident in any way) and employees who engage in unsafe on-duty, job-related activities that pose a danger to others or the overall operation of the practice may be asked to submit to a substance abuse test.</w:t>
      </w:r>
    </w:p>
    <w:p w:rsidR="0079481E" w:rsidRPr="009F3672" w:rsidRDefault="0079481E" w:rsidP="00172539"/>
    <w:p w:rsidR="0079481E" w:rsidRPr="009F3672" w:rsidRDefault="00CF0D24" w:rsidP="00CF6D55">
      <w:pPr>
        <w:ind w:left="720"/>
      </w:pPr>
      <w:r>
        <w:t>BHSP</w:t>
      </w:r>
      <w:r w:rsidR="0079481E" w:rsidRPr="009F3672">
        <w:t xml:space="preserve">C may test for the presence or use of </w:t>
      </w:r>
      <w:r w:rsidR="0079481E">
        <w:t xml:space="preserve">alcohol, illegal drugs, and any other controlled substance as defined in Schedules I through V of Section 202 of the Controlled Substances Act, including, without limitation, </w:t>
      </w:r>
      <w:r w:rsidR="0079481E" w:rsidRPr="009F3672">
        <w:t xml:space="preserve">marijuana, cocaine, amphetamines, opiates, and phencyclidine (PCP).  </w:t>
      </w:r>
    </w:p>
    <w:p w:rsidR="0079481E" w:rsidRPr="009F3672" w:rsidRDefault="0079481E" w:rsidP="00172539"/>
    <w:p w:rsidR="0079481E" w:rsidRPr="00CF6D55" w:rsidRDefault="0079481E" w:rsidP="00356927">
      <w:pPr>
        <w:pStyle w:val="Heading2"/>
        <w:numPr>
          <w:ilvl w:val="0"/>
          <w:numId w:val="11"/>
        </w:numPr>
        <w:spacing w:before="0"/>
        <w:ind w:left="720" w:hanging="360"/>
        <w:rPr>
          <w:rFonts w:ascii="Times New Roman" w:hAnsi="Times New Roman" w:cs="Times New Roman"/>
          <w:b w:val="0"/>
          <w:sz w:val="24"/>
          <w:szCs w:val="24"/>
        </w:rPr>
      </w:pPr>
      <w:bookmarkStart w:id="27" w:name="_Toc372033016"/>
      <w:bookmarkStart w:id="28" w:name="_Toc372033238"/>
      <w:bookmarkStart w:id="29" w:name="_Toc372033862"/>
      <w:bookmarkStart w:id="30" w:name="_Toc534988443"/>
      <w:r w:rsidRPr="00CF6D55">
        <w:rPr>
          <w:rFonts w:ascii="Times New Roman" w:hAnsi="Times New Roman" w:cs="Times New Roman"/>
          <w:b w:val="0"/>
          <w:sz w:val="24"/>
          <w:szCs w:val="24"/>
        </w:rPr>
        <w:t>TESTING AND TEST RESULTS</w:t>
      </w:r>
      <w:bookmarkEnd w:id="27"/>
      <w:bookmarkEnd w:id="28"/>
      <w:bookmarkEnd w:id="29"/>
      <w:bookmarkEnd w:id="30"/>
    </w:p>
    <w:p w:rsidR="0079481E" w:rsidRDefault="0079481E" w:rsidP="00172539">
      <w:r w:rsidRPr="009F3672">
        <w:tab/>
      </w:r>
    </w:p>
    <w:p w:rsidR="0079481E" w:rsidRPr="009F3672" w:rsidRDefault="0079481E" w:rsidP="00CF6D55">
      <w:pPr>
        <w:ind w:left="720"/>
      </w:pPr>
      <w:r w:rsidRPr="009F3672">
        <w:t xml:space="preserve">Employees </w:t>
      </w:r>
      <w:r>
        <w:t>subject to</w:t>
      </w:r>
      <w:r w:rsidRPr="009F3672">
        <w:t xml:space="preserve"> test</w:t>
      </w:r>
      <w:r>
        <w:t>ing, whether pre-employment, random, for reasonable cause or post-accident/due to unsafe practice,</w:t>
      </w:r>
      <w:r w:rsidRPr="009F3672">
        <w:t xml:space="preserve"> must sign a consent form authorizing the test and </w:t>
      </w:r>
      <w:proofErr w:type="spellStart"/>
      <w:r w:rsidR="00CF0D24">
        <w:t>BHSPC</w:t>
      </w:r>
      <w:r w:rsidRPr="009F3672">
        <w:t>’s</w:t>
      </w:r>
      <w:proofErr w:type="spellEnd"/>
      <w:r w:rsidRPr="009F3672">
        <w:t xml:space="preserve"> use of the test results for purposes of administering its discipline policy.  It is a violation of this policy to refuse consent for these purposes or to test positive for alcohol or illegal drugs.  Policy viola</w:t>
      </w:r>
      <w:r w:rsidR="003B0F83">
        <w:t xml:space="preserve">tions will result in disciplinary action </w:t>
      </w:r>
      <w:r w:rsidRPr="009F3672">
        <w:t xml:space="preserve">and may </w:t>
      </w:r>
      <w:r w:rsidR="003B0F83">
        <w:t>include</w:t>
      </w:r>
      <w:r w:rsidRPr="009F3672">
        <w:t xml:space="preserve"> termination.</w:t>
      </w:r>
    </w:p>
    <w:p w:rsidR="0079481E" w:rsidRPr="009F3672" w:rsidRDefault="0079481E" w:rsidP="00CF6D55">
      <w:pPr>
        <w:ind w:left="720"/>
      </w:pPr>
    </w:p>
    <w:p w:rsidR="0079481E" w:rsidRPr="009F3672" w:rsidRDefault="0079481E" w:rsidP="00CF6D55">
      <w:pPr>
        <w:ind w:left="720"/>
      </w:pPr>
      <w:r w:rsidRPr="009F3672">
        <w:t xml:space="preserve">Any employee who is requested to submit to a drug test must </w:t>
      </w:r>
      <w:r w:rsidR="003B0F83">
        <w:t>immediately report for the test, or before 4:30 p.m.</w:t>
      </w:r>
      <w:r w:rsidR="00C13A02">
        <w:t xml:space="preserve"> on the day the test is ordered.  </w:t>
      </w:r>
      <w:r w:rsidR="003B0F83">
        <w:t xml:space="preserve">In the event an employee is out of the office when the test is ordered, the employee must report for the test immediately upon their return to the office.  </w:t>
      </w:r>
    </w:p>
    <w:p w:rsidR="0079481E" w:rsidRPr="009F3672" w:rsidRDefault="0079481E" w:rsidP="00CF6D55">
      <w:pPr>
        <w:ind w:left="720"/>
      </w:pPr>
    </w:p>
    <w:p w:rsidR="0079481E" w:rsidRPr="009F3672" w:rsidRDefault="0079481E" w:rsidP="00CF6D55">
      <w:pPr>
        <w:ind w:left="720"/>
      </w:pPr>
      <w:r w:rsidRPr="009F3672">
        <w:t xml:space="preserve">All tests will be conducted by a laboratory certified by the Department of Health and </w:t>
      </w:r>
      <w:r w:rsidR="00764727">
        <w:t>Environmental Control</w:t>
      </w:r>
      <w:r w:rsidR="0087044C">
        <w:t xml:space="preserve"> or other applicable licensing entity</w:t>
      </w:r>
      <w:r w:rsidRPr="009F3672">
        <w:t xml:space="preserve">.  The laboratory assessment will be a test or series of tests, which are highly accurate and reliable.  As an added safeguard, all laboratory results will be reviewed by </w:t>
      </w:r>
      <w:r w:rsidR="0042409D">
        <w:t xml:space="preserve">the Executive Director and/or </w:t>
      </w:r>
      <w:r w:rsidRPr="009F3672">
        <w:t xml:space="preserve">a licensed physician with knowledge of substance abuse disorders (hereinafter referred to as a “Medical Review Officer”).  Employees with positive test results will be given the opportunity to submit medical documentation to the Medical Review Officer of lawful use of a controlled substance.  Positive test results verified by the Medical Review </w:t>
      </w:r>
      <w:r w:rsidRPr="009F3672">
        <w:lastRenderedPageBreak/>
        <w:t xml:space="preserve">Officer will only be disclosed to the employee, </w:t>
      </w:r>
      <w:r w:rsidR="003B0F83">
        <w:t>BHSP</w:t>
      </w:r>
      <w:r w:rsidRPr="009F3672">
        <w:t xml:space="preserve">C, </w:t>
      </w:r>
      <w:r>
        <w:t>and</w:t>
      </w:r>
      <w:r w:rsidRPr="009F3672">
        <w:t xml:space="preserve"> pursuant to federal or state law.</w:t>
      </w:r>
    </w:p>
    <w:p w:rsidR="0079481E" w:rsidRPr="009F3672" w:rsidRDefault="0079481E" w:rsidP="00CF6D55">
      <w:pPr>
        <w:ind w:left="720"/>
      </w:pPr>
    </w:p>
    <w:p w:rsidR="0079481E" w:rsidRPr="00CF6D55" w:rsidRDefault="0079481E" w:rsidP="00356927">
      <w:pPr>
        <w:pStyle w:val="Heading2"/>
        <w:keepNext/>
        <w:numPr>
          <w:ilvl w:val="0"/>
          <w:numId w:val="11"/>
        </w:numPr>
        <w:spacing w:before="0"/>
        <w:ind w:left="720" w:hanging="360"/>
        <w:rPr>
          <w:rFonts w:ascii="Times New Roman" w:hAnsi="Times New Roman" w:cs="Times New Roman"/>
          <w:b w:val="0"/>
          <w:sz w:val="24"/>
          <w:szCs w:val="24"/>
        </w:rPr>
      </w:pPr>
      <w:bookmarkStart w:id="31" w:name="_Toc534988444"/>
      <w:bookmarkStart w:id="32" w:name="_Toc372033017"/>
      <w:bookmarkStart w:id="33" w:name="_Toc372033239"/>
      <w:bookmarkStart w:id="34" w:name="_Toc372033863"/>
      <w:r w:rsidRPr="00CF6D55">
        <w:rPr>
          <w:rFonts w:ascii="Times New Roman" w:hAnsi="Times New Roman" w:cs="Times New Roman"/>
          <w:b w:val="0"/>
          <w:sz w:val="24"/>
          <w:szCs w:val="24"/>
        </w:rPr>
        <w:t>ARREST OR CONVICTION</w:t>
      </w:r>
      <w:bookmarkEnd w:id="31"/>
    </w:p>
    <w:p w:rsidR="0079481E" w:rsidRDefault="0079481E" w:rsidP="00172539"/>
    <w:p w:rsidR="0079481E" w:rsidRPr="006C0857" w:rsidRDefault="0079481E" w:rsidP="00CF6D55">
      <w:pPr>
        <w:ind w:left="720"/>
        <w:jc w:val="both"/>
      </w:pPr>
      <w:r>
        <w:t xml:space="preserve">An employee arrested or convicted on any criminal alcohol- or drug-related charges must notify their immediate supervisor within five (5) days.  Failure to do so may result in </w:t>
      </w:r>
      <w:r w:rsidRPr="009F3672">
        <w:t xml:space="preserve">disciplinary actions by </w:t>
      </w:r>
      <w:r w:rsidR="00C13A02">
        <w:t>BHSPC</w:t>
      </w:r>
      <w:r w:rsidRPr="009F3672">
        <w:t>, including termination</w:t>
      </w:r>
      <w:r>
        <w:t xml:space="preserve">. </w:t>
      </w:r>
    </w:p>
    <w:p w:rsidR="0079481E" w:rsidRDefault="0079481E" w:rsidP="00172539">
      <w:pPr>
        <w:pStyle w:val="Heading2"/>
        <w:spacing w:before="0"/>
        <w:rPr>
          <w:rFonts w:ascii="Times New Roman" w:hAnsi="Times New Roman" w:cs="Times New Roman"/>
          <w:sz w:val="24"/>
          <w:szCs w:val="24"/>
        </w:rPr>
      </w:pPr>
    </w:p>
    <w:p w:rsidR="0079481E" w:rsidRPr="00CF6D55" w:rsidRDefault="0079481E" w:rsidP="00CF6D55">
      <w:pPr>
        <w:pStyle w:val="Heading2"/>
        <w:spacing w:before="0"/>
        <w:ind w:left="720" w:hanging="360"/>
        <w:rPr>
          <w:rFonts w:ascii="Times New Roman" w:hAnsi="Times New Roman" w:cs="Times New Roman"/>
          <w:b w:val="0"/>
          <w:sz w:val="24"/>
          <w:szCs w:val="24"/>
        </w:rPr>
      </w:pPr>
      <w:bookmarkStart w:id="35" w:name="_Toc534988445"/>
      <w:r w:rsidRPr="00CF6D55">
        <w:rPr>
          <w:rFonts w:ascii="Times New Roman" w:hAnsi="Times New Roman" w:cs="Times New Roman"/>
          <w:b w:val="0"/>
          <w:sz w:val="24"/>
          <w:szCs w:val="24"/>
        </w:rPr>
        <w:t>F.</w:t>
      </w:r>
      <w:r w:rsidRPr="00CF6D55">
        <w:rPr>
          <w:rFonts w:ascii="Times New Roman" w:hAnsi="Times New Roman" w:cs="Times New Roman"/>
          <w:b w:val="0"/>
          <w:sz w:val="24"/>
          <w:szCs w:val="24"/>
        </w:rPr>
        <w:tab/>
        <w:t>VIOLATION OF SUBSTANCE ABUSE POLICIES</w:t>
      </w:r>
      <w:bookmarkEnd w:id="32"/>
      <w:bookmarkEnd w:id="33"/>
      <w:bookmarkEnd w:id="34"/>
      <w:bookmarkEnd w:id="35"/>
    </w:p>
    <w:p w:rsidR="0079481E" w:rsidRPr="009F3672" w:rsidRDefault="0079481E" w:rsidP="00172539">
      <w:pPr>
        <w:rPr>
          <w:b/>
        </w:rPr>
      </w:pPr>
    </w:p>
    <w:p w:rsidR="0079481E" w:rsidRPr="009F3672" w:rsidRDefault="0079481E" w:rsidP="00CF6D55">
      <w:pPr>
        <w:ind w:left="720"/>
        <w:contextualSpacing/>
        <w:jc w:val="both"/>
      </w:pPr>
      <w:r w:rsidRPr="009F3672">
        <w:t xml:space="preserve">An employee violating any of the policies set forth in this Program shall be subject to a full range of disciplinary actions by </w:t>
      </w:r>
      <w:r w:rsidR="00CE197A">
        <w:t>BHSP</w:t>
      </w:r>
      <w:r w:rsidRPr="009F3672">
        <w:t>C, including termination.  The severity of the action chosen will depend on the circumstances of each case.</w:t>
      </w:r>
    </w:p>
    <w:p w:rsidR="00CF6D55" w:rsidRDefault="00CF6D55" w:rsidP="00CF6D55">
      <w:pPr>
        <w:spacing w:after="200" w:line="276" w:lineRule="auto"/>
        <w:ind w:left="720"/>
        <w:contextualSpacing/>
      </w:pPr>
    </w:p>
    <w:p w:rsidR="00D52947" w:rsidRDefault="00E86D8B" w:rsidP="00CF6D55">
      <w:pPr>
        <w:spacing w:after="200" w:line="276" w:lineRule="auto"/>
        <w:ind w:left="720"/>
        <w:contextualSpacing/>
      </w:pPr>
      <w:r>
        <w:t xml:space="preserve">More information concerning employee substance abuse screening activities can be found in </w:t>
      </w:r>
      <w:r w:rsidRPr="00CE0E7E">
        <w:t xml:space="preserve">Section </w:t>
      </w:r>
      <w:r w:rsidR="003A3D2D">
        <w:t>5.5</w:t>
      </w:r>
      <w:r>
        <w:t xml:space="preserve"> of the Employment section of the policy and procedure manual. </w:t>
      </w:r>
    </w:p>
    <w:p w:rsidR="00D52947" w:rsidRDefault="00D52947" w:rsidP="00CF6D55">
      <w:pPr>
        <w:spacing w:after="200" w:line="276" w:lineRule="auto"/>
        <w:ind w:left="720"/>
        <w:contextualSpacing/>
      </w:pPr>
    </w:p>
    <w:p w:rsidR="00D52947" w:rsidRDefault="00D52947" w:rsidP="00CF6D55">
      <w:pPr>
        <w:spacing w:after="200" w:line="276" w:lineRule="auto"/>
        <w:ind w:left="720"/>
        <w:contextualSpacing/>
      </w:pPr>
    </w:p>
    <w:p w:rsidR="00D52947" w:rsidRDefault="00D52947">
      <w:pPr>
        <w:spacing w:after="200" w:line="276" w:lineRule="auto"/>
      </w:pPr>
      <w:r>
        <w:br w:type="page"/>
      </w:r>
    </w:p>
    <w:p w:rsidR="00D52947" w:rsidRPr="00D52947" w:rsidRDefault="00D52947" w:rsidP="00D52947">
      <w:pPr>
        <w:jc w:val="center"/>
        <w:rPr>
          <w:b/>
          <w:bCs/>
          <w:sz w:val="28"/>
          <w:szCs w:val="24"/>
        </w:rPr>
      </w:pPr>
      <w:r w:rsidRPr="00D52947">
        <w:rPr>
          <w:b/>
          <w:bCs/>
          <w:sz w:val="28"/>
          <w:szCs w:val="24"/>
        </w:rPr>
        <w:lastRenderedPageBreak/>
        <w:t>Tobacco Free Workplace Policy</w:t>
      </w:r>
    </w:p>
    <w:p w:rsidR="00D52947" w:rsidRPr="00D52947" w:rsidRDefault="00D52947" w:rsidP="00D52947">
      <w:pPr>
        <w:jc w:val="center"/>
        <w:rPr>
          <w:b/>
          <w:bCs/>
          <w:sz w:val="28"/>
          <w:szCs w:val="24"/>
        </w:rPr>
      </w:pPr>
    </w:p>
    <w:p w:rsidR="00D52947" w:rsidRPr="00D52947" w:rsidRDefault="00D52947" w:rsidP="00D52947">
      <w:pPr>
        <w:rPr>
          <w:b/>
          <w:bCs/>
          <w:szCs w:val="24"/>
        </w:rPr>
      </w:pPr>
    </w:p>
    <w:p w:rsidR="00D52947" w:rsidRPr="00D52947" w:rsidRDefault="00D52947" w:rsidP="00D52947">
      <w:pPr>
        <w:rPr>
          <w:bCs/>
          <w:szCs w:val="24"/>
        </w:rPr>
      </w:pPr>
      <w:r w:rsidRPr="00D52947">
        <w:rPr>
          <w:bCs/>
          <w:szCs w:val="24"/>
        </w:rPr>
        <w:t>Behavioral Health Services of Pickens County is dedicated to providing a healthy, comfortable, and productive work environment for our employees.  Our agency shall be entirely tobacco free and adopt the following workplace policy:</w:t>
      </w:r>
    </w:p>
    <w:p w:rsidR="00D52947" w:rsidRPr="00D52947" w:rsidRDefault="00D52947" w:rsidP="00D52947">
      <w:pPr>
        <w:rPr>
          <w:b/>
          <w:bCs/>
          <w:szCs w:val="24"/>
        </w:rPr>
      </w:pPr>
    </w:p>
    <w:p w:rsidR="00D52947" w:rsidRPr="00D52947" w:rsidRDefault="00D52947" w:rsidP="00D52947">
      <w:pPr>
        <w:rPr>
          <w:szCs w:val="24"/>
        </w:rPr>
      </w:pPr>
      <w:r w:rsidRPr="00D52947">
        <w:rPr>
          <w:szCs w:val="24"/>
        </w:rPr>
        <w:t xml:space="preserve">Smoking or the use of any tobacco products to include, but not limited to </w:t>
      </w:r>
      <w:proofErr w:type="spellStart"/>
      <w:r w:rsidRPr="00D52947">
        <w:rPr>
          <w:szCs w:val="24"/>
        </w:rPr>
        <w:t>ecigs</w:t>
      </w:r>
      <w:proofErr w:type="spellEnd"/>
      <w:r w:rsidRPr="00D52947">
        <w:rPr>
          <w:szCs w:val="24"/>
        </w:rPr>
        <w:t xml:space="preserve"> and vaping shall not be permitted on the premises.  This includes common work areas, conference and meeting rooms, private offices, hallways, break rooms, stairs or restrooms.  This policy applies to all employees, clients and visitors. Furthermore, use of tobacco, </w:t>
      </w:r>
      <w:proofErr w:type="spellStart"/>
      <w:r w:rsidRPr="00D52947">
        <w:rPr>
          <w:szCs w:val="24"/>
        </w:rPr>
        <w:t>ecigs</w:t>
      </w:r>
      <w:proofErr w:type="spellEnd"/>
      <w:r w:rsidRPr="00D52947">
        <w:rPr>
          <w:szCs w:val="24"/>
        </w:rPr>
        <w:t xml:space="preserve"> or vaping devices shall not be permitted, in any form, on BHSPC grounds, including outdoor areas.  Staff members are required to show no evidence of tobacco use during work hours.</w:t>
      </w:r>
    </w:p>
    <w:p w:rsidR="00D52947" w:rsidRPr="00D52947" w:rsidRDefault="00D52947" w:rsidP="00D52947">
      <w:pPr>
        <w:rPr>
          <w:szCs w:val="24"/>
        </w:rPr>
      </w:pPr>
    </w:p>
    <w:p w:rsidR="00D52947" w:rsidRPr="00D52947" w:rsidRDefault="00D52947" w:rsidP="00D52947">
      <w:pPr>
        <w:rPr>
          <w:szCs w:val="24"/>
        </w:rPr>
      </w:pPr>
      <w:r w:rsidRPr="00D52947">
        <w:rPr>
          <w:szCs w:val="24"/>
        </w:rPr>
        <w:t xml:space="preserve">Clients will be assessed and diagnosed with nicotine disorders, when applicable, and provided with appropriate treatment.  Tobacco and nicotine education will be incorporated into programs as necessary.  </w:t>
      </w:r>
    </w:p>
    <w:p w:rsidR="00D52947" w:rsidRPr="00D52947" w:rsidRDefault="00D52947" w:rsidP="00D52947">
      <w:pPr>
        <w:rPr>
          <w:szCs w:val="24"/>
        </w:rPr>
      </w:pPr>
    </w:p>
    <w:p w:rsidR="00D52947" w:rsidRPr="00D52947" w:rsidRDefault="00D52947" w:rsidP="00D52947">
      <w:pPr>
        <w:rPr>
          <w:szCs w:val="24"/>
        </w:rPr>
      </w:pPr>
      <w:r w:rsidRPr="00D52947">
        <w:rPr>
          <w:szCs w:val="24"/>
        </w:rPr>
        <w:t xml:space="preserve">Employees may contact the Director of Human Resources for information regarding the effects of smoking and the availability of smoking cessation programs.  There may be programs available through the current health insurance that include free medication and a support coach. </w:t>
      </w:r>
    </w:p>
    <w:p w:rsidR="00240FDE" w:rsidRDefault="00E86D8B" w:rsidP="00CF6D55">
      <w:pPr>
        <w:spacing w:after="200" w:line="276" w:lineRule="auto"/>
        <w:ind w:left="720"/>
        <w:contextualSpacing/>
        <w:rPr>
          <w:rFonts w:eastAsiaTheme="majorEastAsia"/>
          <w:b/>
          <w:bCs/>
          <w:szCs w:val="24"/>
          <w:u w:val="single"/>
        </w:rPr>
      </w:pPr>
      <w:r>
        <w:t xml:space="preserve"> </w:t>
      </w:r>
      <w:r w:rsidR="00240FDE">
        <w:rPr>
          <w:u w:val="single"/>
        </w:rPr>
        <w:br w:type="page"/>
      </w:r>
    </w:p>
    <w:p w:rsidR="00CF6D55" w:rsidRDefault="00CF6D55" w:rsidP="00CF6D55">
      <w:pPr>
        <w:contextualSpacing/>
        <w:jc w:val="center"/>
      </w:pPr>
      <w:r w:rsidRPr="002E4174">
        <w:rPr>
          <w:b/>
        </w:rPr>
        <w:lastRenderedPageBreak/>
        <w:t>CONCEALED WEAPONS</w:t>
      </w:r>
    </w:p>
    <w:p w:rsidR="00CF6D55" w:rsidRDefault="00CF6D55" w:rsidP="003B0F83">
      <w:pPr>
        <w:contextualSpacing/>
      </w:pPr>
    </w:p>
    <w:p w:rsidR="003B0F83" w:rsidRDefault="003B0F83" w:rsidP="003B0F83">
      <w:pPr>
        <w:contextualSpacing/>
      </w:pPr>
      <w:r>
        <w:t xml:space="preserve">CONCEALED WEAPONS:  Carrying of concealed weapons </w:t>
      </w:r>
      <w:r w:rsidRPr="000452C7">
        <w:t xml:space="preserve">is legal </w:t>
      </w:r>
      <w:r>
        <w:t xml:space="preserve">in South Carolina </w:t>
      </w:r>
      <w:r w:rsidRPr="000452C7">
        <w:t>with a South Carolina Concealed Weapons Permit (</w:t>
      </w:r>
      <w:proofErr w:type="spellStart"/>
      <w:r w:rsidRPr="000452C7">
        <w:t>CWP</w:t>
      </w:r>
      <w:proofErr w:type="spellEnd"/>
      <w:r w:rsidRPr="000452C7">
        <w:t>) or a license/permit from a state that South Carolina honors.</w:t>
      </w:r>
      <w:r>
        <w:t xml:space="preserve">  There are </w:t>
      </w:r>
      <w:r w:rsidRPr="000452C7">
        <w:t>places that are off-limits when carrying a concealed weapon in South Carolina</w:t>
      </w:r>
      <w:r>
        <w:t xml:space="preserve"> but this restriction must be posted.  Behavioral Health Services has signs posted clearly indicating this prohibition on the premises, pursuant to </w:t>
      </w:r>
      <w:r w:rsidRPr="000452C7">
        <w:t xml:space="preserve">Sections </w:t>
      </w:r>
      <w:hyperlink r:id="rId16" w:tgtFrame="_blank" w:history="1">
        <w:r w:rsidRPr="000452C7">
          <w:rPr>
            <w:rStyle w:val="Hyperlink"/>
          </w:rPr>
          <w:t>23-31-220</w:t>
        </w:r>
      </w:hyperlink>
      <w:r w:rsidRPr="000452C7">
        <w:t xml:space="preserve"> and </w:t>
      </w:r>
      <w:hyperlink r:id="rId17" w:tgtFrame="_blank" w:history="1">
        <w:r w:rsidRPr="000452C7">
          <w:rPr>
            <w:rStyle w:val="Hyperlink"/>
          </w:rPr>
          <w:t>23-31-235</w:t>
        </w:r>
      </w:hyperlink>
      <w:r>
        <w:t xml:space="preserve"> of the law</w:t>
      </w:r>
      <w:r w:rsidRPr="000452C7">
        <w:t>.</w:t>
      </w:r>
    </w:p>
    <w:p w:rsidR="00223300" w:rsidRDefault="00223300" w:rsidP="003B0F83">
      <w:pPr>
        <w:contextualSpacing/>
      </w:pPr>
    </w:p>
    <w:p w:rsidR="002E4174" w:rsidRDefault="002E4174" w:rsidP="003B0F83">
      <w:pPr>
        <w:contextualSpacing/>
      </w:pPr>
    </w:p>
    <w:p w:rsidR="002E4174" w:rsidRPr="002E4174" w:rsidRDefault="002E4174" w:rsidP="002E4174">
      <w:pPr>
        <w:contextualSpacing/>
        <w:jc w:val="center"/>
        <w:rPr>
          <w:b/>
        </w:rPr>
      </w:pPr>
      <w:r w:rsidRPr="002E4174">
        <w:rPr>
          <w:b/>
        </w:rPr>
        <w:t>CONCEALED WEAPONS POLICY</w:t>
      </w:r>
    </w:p>
    <w:p w:rsidR="002E4174" w:rsidRDefault="002E4174" w:rsidP="002E4174">
      <w:pPr>
        <w:contextualSpacing/>
        <w:jc w:val="center"/>
      </w:pPr>
    </w:p>
    <w:p w:rsidR="00223300" w:rsidRDefault="00223300" w:rsidP="003B0F83">
      <w:pPr>
        <w:contextualSpacing/>
      </w:pPr>
    </w:p>
    <w:p w:rsidR="00223300" w:rsidRDefault="00223300" w:rsidP="003B0F83">
      <w:pPr>
        <w:contextualSpacing/>
      </w:pPr>
      <w:r>
        <w:t>It is the policy of Behavioral Health Services of Pickens County</w:t>
      </w:r>
      <w:r w:rsidR="003946B6">
        <w:t xml:space="preserve"> (BHSPC)</w:t>
      </w:r>
      <w:r>
        <w:t xml:space="preserve"> to prohibit the carrying any concealed weapon on the premises, including knives, guns, martial arts weapons or any other item </w:t>
      </w:r>
      <w:r w:rsidR="002E4174">
        <w:t xml:space="preserve">carried for the purpose of </w:t>
      </w:r>
      <w:r>
        <w:t>inflict</w:t>
      </w:r>
      <w:r w:rsidR="002E4174">
        <w:t>ing</w:t>
      </w:r>
      <w:r>
        <w:t xml:space="preserve"> harm, regardless of permit to possess and/or carry.  The only exception to this policy is on-duty law enforcement officials who enter the premises for official business.</w:t>
      </w:r>
      <w:r w:rsidR="003946B6">
        <w:t xml:space="preserve">  BHSPC has this restriction clearly posted at each entrance with signs that </w:t>
      </w:r>
      <w:proofErr w:type="gramStart"/>
      <w:r w:rsidR="003946B6">
        <w:t>are in compliance with</w:t>
      </w:r>
      <w:proofErr w:type="gramEnd"/>
      <w:r w:rsidR="003946B6">
        <w:t xml:space="preserve"> Sections </w:t>
      </w:r>
      <w:r w:rsidR="003946B6" w:rsidRPr="003946B6">
        <w:rPr>
          <w:color w:val="000000" w:themeColor="text1"/>
          <w:u w:val="single"/>
        </w:rPr>
        <w:t>23-31-220</w:t>
      </w:r>
      <w:r w:rsidR="003946B6" w:rsidRPr="003946B6">
        <w:rPr>
          <w:color w:val="000000" w:themeColor="text1"/>
        </w:rPr>
        <w:t xml:space="preserve"> </w:t>
      </w:r>
      <w:r w:rsidR="003946B6">
        <w:t xml:space="preserve">and </w:t>
      </w:r>
      <w:r w:rsidR="003946B6" w:rsidRPr="003946B6">
        <w:rPr>
          <w:u w:val="single"/>
        </w:rPr>
        <w:t>23-31-235</w:t>
      </w:r>
      <w:r w:rsidR="003946B6">
        <w:t xml:space="preserve"> of the South Carolina law.</w:t>
      </w:r>
    </w:p>
    <w:p w:rsidR="003946B6" w:rsidRDefault="003946B6" w:rsidP="003B0F83">
      <w:pPr>
        <w:contextualSpacing/>
      </w:pPr>
    </w:p>
    <w:p w:rsidR="00531F03" w:rsidRDefault="00531F03" w:rsidP="003B0F83">
      <w:pPr>
        <w:contextualSpacing/>
      </w:pPr>
    </w:p>
    <w:p w:rsidR="00531F03" w:rsidRDefault="00531F03" w:rsidP="003B0F83">
      <w:pPr>
        <w:contextualSpacing/>
      </w:pPr>
    </w:p>
    <w:p w:rsidR="00531F03" w:rsidRDefault="00531F03" w:rsidP="003B0F83">
      <w:pPr>
        <w:contextualSpacing/>
      </w:pPr>
    </w:p>
    <w:p w:rsidR="00531F03" w:rsidRDefault="00531F03" w:rsidP="003B0F83">
      <w:pPr>
        <w:contextualSpacing/>
      </w:pPr>
    </w:p>
    <w:p w:rsidR="00531F03" w:rsidRDefault="00531F03" w:rsidP="003B0F83">
      <w:pPr>
        <w:contextualSpacing/>
      </w:pPr>
    </w:p>
    <w:p w:rsidR="00531F03" w:rsidRDefault="00531F03">
      <w:pPr>
        <w:spacing w:after="200" w:line="276" w:lineRule="auto"/>
      </w:pPr>
      <w:r>
        <w:br w:type="page"/>
      </w:r>
    </w:p>
    <w:p w:rsidR="007A0C7A" w:rsidRDefault="007A0C7A" w:rsidP="007A0C7A">
      <w:pPr>
        <w:jc w:val="center"/>
        <w:rPr>
          <w:b/>
          <w:bCs/>
          <w:sz w:val="28"/>
          <w:szCs w:val="24"/>
        </w:rPr>
      </w:pPr>
      <w:r w:rsidRPr="007A0C7A">
        <w:rPr>
          <w:b/>
          <w:bCs/>
          <w:sz w:val="28"/>
          <w:szCs w:val="24"/>
        </w:rPr>
        <w:lastRenderedPageBreak/>
        <w:t>Electronic Communication Policy</w:t>
      </w:r>
    </w:p>
    <w:p w:rsidR="007A0C7A" w:rsidRPr="007A0C7A" w:rsidRDefault="007A0C7A" w:rsidP="007A0C7A">
      <w:pPr>
        <w:jc w:val="center"/>
        <w:rPr>
          <w:sz w:val="28"/>
          <w:szCs w:val="24"/>
        </w:rPr>
      </w:pPr>
    </w:p>
    <w:p w:rsidR="007A0C7A" w:rsidRPr="007A0C7A" w:rsidRDefault="007A0C7A" w:rsidP="007A0C7A">
      <w:pPr>
        <w:rPr>
          <w:szCs w:val="24"/>
        </w:rPr>
      </w:pPr>
      <w:r w:rsidRPr="007A0C7A">
        <w:rPr>
          <w:szCs w:val="24"/>
        </w:rPr>
        <w:t xml:space="preserve">The purpose of this policy is to establish a written technology and systems plan to effectively operate information management and performance improvement activities at Behavioral Health Services of Pickens County (BHSPC).  The following policy governs employees use of social media, including any online tools used to share content, profiles, opinion, insights with others such as personal web pages, message boards, networks, communities, and social networking websites, including but not limited to Facebook, Twitter, LinkedIn, Instagram as well as weblogs ("blogs").  The lack of explicit reference to a specific site does not limit the application of this policy.  BHSPC respects the rights of all employees to use media of self-expression, however the agency also has an interest in protecting its image, goodwill, and reputation in the community.  For this reason, BHSPC expects employees to conduct themselves in a professional manner and exercise good judgment when using social media, social networking sites and/or blogs.  When making any statements or posts, or when initiating any electronic communication that discusses </w:t>
      </w:r>
      <w:proofErr w:type="spellStart"/>
      <w:r w:rsidRPr="007A0C7A">
        <w:rPr>
          <w:szCs w:val="24"/>
        </w:rPr>
        <w:t>BHSPC's</w:t>
      </w:r>
      <w:proofErr w:type="spellEnd"/>
      <w:r w:rsidRPr="007A0C7A">
        <w:rPr>
          <w:szCs w:val="24"/>
        </w:rPr>
        <w:t xml:space="preserve"> services that could be relied upon by non-employees and/or any member of the general public and/or could be considered false advertising, employees must expressly state that their comments are their personal opinions and do not necessarily reflect </w:t>
      </w:r>
      <w:proofErr w:type="spellStart"/>
      <w:r w:rsidRPr="007A0C7A">
        <w:rPr>
          <w:szCs w:val="24"/>
        </w:rPr>
        <w:t>BHSPC's</w:t>
      </w:r>
      <w:proofErr w:type="spellEnd"/>
      <w:r w:rsidRPr="007A0C7A">
        <w:rPr>
          <w:szCs w:val="24"/>
        </w:rPr>
        <w:t xml:space="preserve"> opinions.  </w:t>
      </w:r>
      <w:r w:rsidRPr="007A0C7A">
        <w:rPr>
          <w:color w:val="000000" w:themeColor="text1"/>
          <w:szCs w:val="24"/>
        </w:rPr>
        <w:t xml:space="preserve">BHSPC employees are not allowed to have any online relationships with former or present clients. In the event an online relationship was developed prior to entry into services then the employee, upon knowledge of admission, will terminate the online relationship immediately.  BHSPC employees are not allowed to Google, Facebook, or inquire through other social media sites information about a client.  The only exception to online </w:t>
      </w:r>
      <w:proofErr w:type="spellStart"/>
      <w:r w:rsidRPr="007A0C7A">
        <w:rPr>
          <w:color w:val="000000" w:themeColor="text1"/>
          <w:szCs w:val="24"/>
        </w:rPr>
        <w:t>inquires</w:t>
      </w:r>
      <w:proofErr w:type="spellEnd"/>
      <w:r w:rsidRPr="007A0C7A">
        <w:rPr>
          <w:color w:val="000000" w:themeColor="text1"/>
          <w:szCs w:val="24"/>
        </w:rPr>
        <w:t xml:space="preserve"> about clients are in the event of a current imminent health and safety matter regarding the client.</w:t>
      </w:r>
      <w:r w:rsidRPr="007A0C7A">
        <w:rPr>
          <w:szCs w:val="24"/>
        </w:rPr>
        <w:t xml:space="preserve">  BHSPC reserves the right to monitor the use of BHSPC equipment by employees and others, and employees should have no expectation of privacy with regard to any information contained on a BHSPC computers/devices/networks or regarding information posted on line.  In addition:  </w:t>
      </w:r>
    </w:p>
    <w:p w:rsidR="007A0C7A" w:rsidRPr="007A0C7A" w:rsidRDefault="007A0C7A" w:rsidP="007A0C7A">
      <w:pPr>
        <w:rPr>
          <w:szCs w:val="24"/>
        </w:rPr>
      </w:pPr>
    </w:p>
    <w:p w:rsidR="007A0C7A" w:rsidRPr="007A0C7A" w:rsidRDefault="007A0C7A" w:rsidP="00BF46C2">
      <w:pPr>
        <w:numPr>
          <w:ilvl w:val="0"/>
          <w:numId w:val="36"/>
        </w:numPr>
        <w:rPr>
          <w:szCs w:val="24"/>
        </w:rPr>
      </w:pPr>
      <w:r w:rsidRPr="007A0C7A">
        <w:rPr>
          <w:szCs w:val="24"/>
        </w:rPr>
        <w:t>Use of BHSPC computer hardware and software for personal gain is prohibited.</w:t>
      </w:r>
    </w:p>
    <w:p w:rsidR="007A0C7A" w:rsidRPr="007A0C7A" w:rsidRDefault="007A0C7A" w:rsidP="00BF46C2">
      <w:pPr>
        <w:numPr>
          <w:ilvl w:val="0"/>
          <w:numId w:val="36"/>
        </w:numPr>
        <w:rPr>
          <w:szCs w:val="24"/>
        </w:rPr>
      </w:pPr>
      <w:r w:rsidRPr="007A0C7A">
        <w:rPr>
          <w:szCs w:val="24"/>
        </w:rPr>
        <w:t>Use of BHSPC computer system resources for advertising or political campaign purposes is prohibited.</w:t>
      </w:r>
    </w:p>
    <w:p w:rsidR="007A0C7A" w:rsidRPr="007A0C7A" w:rsidRDefault="007A0C7A" w:rsidP="00BF46C2">
      <w:pPr>
        <w:numPr>
          <w:ilvl w:val="0"/>
          <w:numId w:val="36"/>
        </w:numPr>
        <w:rPr>
          <w:szCs w:val="24"/>
        </w:rPr>
      </w:pPr>
      <w:r w:rsidRPr="007A0C7A">
        <w:rPr>
          <w:szCs w:val="24"/>
        </w:rPr>
        <w:t>Employees only are allowed use of computer resources unless other users are authorized by the director.</w:t>
      </w:r>
    </w:p>
    <w:p w:rsidR="007A0C7A" w:rsidRPr="007A0C7A" w:rsidRDefault="007A0C7A" w:rsidP="00BF46C2">
      <w:pPr>
        <w:numPr>
          <w:ilvl w:val="0"/>
          <w:numId w:val="36"/>
        </w:numPr>
        <w:rPr>
          <w:szCs w:val="24"/>
        </w:rPr>
      </w:pPr>
      <w:r w:rsidRPr="007A0C7A">
        <w:rPr>
          <w:szCs w:val="24"/>
        </w:rPr>
        <w:t>Files with offensive content, copies of documents in violation of copyright laws, and personal business files may not be stored or processed on BHSPC computers.</w:t>
      </w:r>
    </w:p>
    <w:p w:rsidR="007A0C7A" w:rsidRPr="007A0C7A" w:rsidRDefault="007A0C7A" w:rsidP="00BF46C2">
      <w:pPr>
        <w:numPr>
          <w:ilvl w:val="0"/>
          <w:numId w:val="36"/>
        </w:numPr>
        <w:rPr>
          <w:szCs w:val="24"/>
        </w:rPr>
      </w:pPr>
      <w:r w:rsidRPr="007A0C7A">
        <w:rPr>
          <w:szCs w:val="24"/>
        </w:rPr>
        <w:t>BHSPC reserves the right to review, audit, intercept, access and disclose all information created, received or sent through e-mail for any purpose without notice to the employee.</w:t>
      </w:r>
    </w:p>
    <w:p w:rsidR="007A0C7A" w:rsidRPr="007A0C7A" w:rsidRDefault="007A0C7A" w:rsidP="007A0C7A">
      <w:pPr>
        <w:rPr>
          <w:szCs w:val="24"/>
        </w:rPr>
      </w:pPr>
    </w:p>
    <w:p w:rsidR="007A0C7A" w:rsidRPr="007A0C7A" w:rsidRDefault="007A0C7A" w:rsidP="007A0C7A">
      <w:pPr>
        <w:keepNext/>
        <w:outlineLvl w:val="0"/>
        <w:rPr>
          <w:b/>
          <w:bCs/>
          <w:szCs w:val="24"/>
        </w:rPr>
      </w:pPr>
      <w:r w:rsidRPr="007A0C7A">
        <w:rPr>
          <w:b/>
          <w:bCs/>
          <w:szCs w:val="24"/>
        </w:rPr>
        <w:t>Computer Software and Hardware</w:t>
      </w:r>
    </w:p>
    <w:p w:rsidR="007A0C7A" w:rsidRPr="007A0C7A" w:rsidRDefault="007A0C7A" w:rsidP="007A0C7A">
      <w:pPr>
        <w:rPr>
          <w:szCs w:val="24"/>
        </w:rPr>
      </w:pPr>
    </w:p>
    <w:p w:rsidR="007A0C7A" w:rsidRPr="007A0C7A" w:rsidRDefault="007A0C7A" w:rsidP="00BF46C2">
      <w:pPr>
        <w:numPr>
          <w:ilvl w:val="0"/>
          <w:numId w:val="37"/>
        </w:numPr>
        <w:rPr>
          <w:szCs w:val="24"/>
        </w:rPr>
      </w:pPr>
      <w:r w:rsidRPr="007A0C7A">
        <w:rPr>
          <w:szCs w:val="24"/>
        </w:rPr>
        <w:t>Only authorized hardware and/or software approved by the BHSPC Director and purchased by BHSPC may be installed on any computer within the agency.</w:t>
      </w:r>
    </w:p>
    <w:p w:rsidR="007A0C7A" w:rsidRPr="007A0C7A" w:rsidRDefault="007A0C7A" w:rsidP="00BF46C2">
      <w:pPr>
        <w:numPr>
          <w:ilvl w:val="0"/>
          <w:numId w:val="37"/>
        </w:numPr>
        <w:rPr>
          <w:szCs w:val="24"/>
        </w:rPr>
      </w:pPr>
      <w:r w:rsidRPr="007A0C7A">
        <w:rPr>
          <w:szCs w:val="24"/>
        </w:rPr>
        <w:t>BHSPC computers will contain the latest anti-virus protection and will be upgraded as deemed necessary.</w:t>
      </w:r>
    </w:p>
    <w:p w:rsidR="00BA1CD4" w:rsidRDefault="00BA1CD4" w:rsidP="007A0C7A">
      <w:pPr>
        <w:keepNext/>
        <w:outlineLvl w:val="0"/>
        <w:rPr>
          <w:b/>
          <w:bCs/>
          <w:szCs w:val="24"/>
        </w:rPr>
      </w:pPr>
    </w:p>
    <w:p w:rsidR="00BA1CD4" w:rsidRDefault="00BA1CD4" w:rsidP="007A0C7A">
      <w:pPr>
        <w:keepNext/>
        <w:outlineLvl w:val="0"/>
        <w:rPr>
          <w:b/>
          <w:bCs/>
          <w:szCs w:val="24"/>
        </w:rPr>
      </w:pPr>
    </w:p>
    <w:p w:rsidR="007A0C7A" w:rsidRPr="007A0C7A" w:rsidRDefault="007A0C7A" w:rsidP="007A0C7A">
      <w:pPr>
        <w:keepNext/>
        <w:outlineLvl w:val="0"/>
        <w:rPr>
          <w:b/>
          <w:bCs/>
          <w:szCs w:val="24"/>
        </w:rPr>
      </w:pPr>
      <w:r w:rsidRPr="007A0C7A">
        <w:rPr>
          <w:b/>
          <w:bCs/>
          <w:szCs w:val="24"/>
        </w:rPr>
        <w:t>Computer Security Confidentiality</w:t>
      </w:r>
    </w:p>
    <w:p w:rsidR="007A0C7A" w:rsidRPr="007A0C7A" w:rsidRDefault="007A0C7A" w:rsidP="007A0C7A">
      <w:pPr>
        <w:rPr>
          <w:szCs w:val="24"/>
        </w:rPr>
      </w:pPr>
    </w:p>
    <w:p w:rsidR="007A0C7A" w:rsidRPr="007A0C7A" w:rsidRDefault="007A0C7A" w:rsidP="00BF46C2">
      <w:pPr>
        <w:numPr>
          <w:ilvl w:val="0"/>
          <w:numId w:val="38"/>
        </w:numPr>
        <w:rPr>
          <w:b/>
          <w:bCs/>
          <w:szCs w:val="24"/>
        </w:rPr>
      </w:pPr>
      <w:r w:rsidRPr="007A0C7A">
        <w:rPr>
          <w:szCs w:val="24"/>
        </w:rPr>
        <w:t xml:space="preserve">Computer passwords are assigned and must be kept confidential by the user.  Passwords cannot be changed without permission of the Executive Director. </w:t>
      </w:r>
    </w:p>
    <w:p w:rsidR="007A0C7A" w:rsidRPr="007A0C7A" w:rsidRDefault="007A0C7A" w:rsidP="00BF46C2">
      <w:pPr>
        <w:numPr>
          <w:ilvl w:val="0"/>
          <w:numId w:val="38"/>
        </w:numPr>
        <w:rPr>
          <w:b/>
          <w:bCs/>
          <w:szCs w:val="24"/>
        </w:rPr>
      </w:pPr>
      <w:r w:rsidRPr="007A0C7A">
        <w:rPr>
          <w:szCs w:val="24"/>
        </w:rPr>
        <w:t>All computer systems will be strategically located so the monitor is not visible from hallways and will automatically log off if left unattended for a period of (3) minutes.</w:t>
      </w:r>
    </w:p>
    <w:p w:rsidR="007A0C7A" w:rsidRPr="007A0C7A" w:rsidRDefault="007A0C7A" w:rsidP="00BF46C2">
      <w:pPr>
        <w:numPr>
          <w:ilvl w:val="0"/>
          <w:numId w:val="38"/>
        </w:numPr>
        <w:rPr>
          <w:b/>
          <w:bCs/>
          <w:szCs w:val="24"/>
        </w:rPr>
      </w:pPr>
      <w:r w:rsidRPr="007A0C7A">
        <w:rPr>
          <w:szCs w:val="24"/>
        </w:rPr>
        <w:t>Each staff member is provided explicit authorized access to specific computer programs, directories, and files.  Staff may not obtain (or attempt to obtain) unauthorized access to any other computer files, directories or programs on the file servers, another staff member’s computer, or on any other computer.</w:t>
      </w:r>
    </w:p>
    <w:p w:rsidR="007A0C7A" w:rsidRPr="007A0C7A" w:rsidRDefault="007A0C7A" w:rsidP="00BF46C2">
      <w:pPr>
        <w:numPr>
          <w:ilvl w:val="0"/>
          <w:numId w:val="38"/>
        </w:numPr>
        <w:rPr>
          <w:b/>
          <w:bCs/>
          <w:szCs w:val="24"/>
        </w:rPr>
      </w:pPr>
      <w:r w:rsidRPr="007A0C7A">
        <w:rPr>
          <w:szCs w:val="24"/>
        </w:rPr>
        <w:t>Transmitting confidential information via internet (e-mail) is prohibited without authorization.</w:t>
      </w:r>
    </w:p>
    <w:p w:rsidR="007A0C7A" w:rsidRPr="007A0C7A" w:rsidRDefault="007A0C7A" w:rsidP="00BF46C2">
      <w:pPr>
        <w:numPr>
          <w:ilvl w:val="0"/>
          <w:numId w:val="38"/>
        </w:numPr>
        <w:rPr>
          <w:b/>
          <w:bCs/>
          <w:szCs w:val="24"/>
        </w:rPr>
      </w:pPr>
      <w:r w:rsidRPr="007A0C7A">
        <w:rPr>
          <w:szCs w:val="24"/>
        </w:rPr>
        <w:t>Staff are prohibited from using BHSPC computers to access non-</w:t>
      </w:r>
      <w:proofErr w:type="gramStart"/>
      <w:r w:rsidRPr="007A0C7A">
        <w:rPr>
          <w:szCs w:val="24"/>
        </w:rPr>
        <w:t>work related</w:t>
      </w:r>
      <w:proofErr w:type="gramEnd"/>
      <w:r w:rsidRPr="007A0C7A">
        <w:rPr>
          <w:szCs w:val="24"/>
        </w:rPr>
        <w:t xml:space="preserve"> internet cites (i.e., Facebook, Twitter, </w:t>
      </w:r>
      <w:proofErr w:type="spellStart"/>
      <w:r w:rsidRPr="007A0C7A">
        <w:rPr>
          <w:szCs w:val="24"/>
        </w:rPr>
        <w:t>MySpace</w:t>
      </w:r>
      <w:proofErr w:type="spellEnd"/>
      <w:r w:rsidRPr="007A0C7A">
        <w:rPr>
          <w:szCs w:val="24"/>
        </w:rPr>
        <w:t xml:space="preserve">, couponing, shopping, </w:t>
      </w:r>
      <w:proofErr w:type="spellStart"/>
      <w:r w:rsidRPr="007A0C7A">
        <w:rPr>
          <w:szCs w:val="24"/>
        </w:rPr>
        <w:t>etc</w:t>
      </w:r>
      <w:proofErr w:type="spellEnd"/>
      <w:r w:rsidRPr="007A0C7A">
        <w:rPr>
          <w:szCs w:val="24"/>
        </w:rPr>
        <w:t>) during work hours.</w:t>
      </w:r>
    </w:p>
    <w:p w:rsidR="007A0C7A" w:rsidRPr="007A0C7A" w:rsidRDefault="007A0C7A" w:rsidP="00BF46C2">
      <w:pPr>
        <w:numPr>
          <w:ilvl w:val="0"/>
          <w:numId w:val="38"/>
        </w:numPr>
        <w:rPr>
          <w:b/>
          <w:bCs/>
          <w:color w:val="000000" w:themeColor="text1"/>
          <w:szCs w:val="24"/>
        </w:rPr>
      </w:pPr>
      <w:r w:rsidRPr="007A0C7A">
        <w:rPr>
          <w:color w:val="000000" w:themeColor="text1"/>
          <w:szCs w:val="24"/>
        </w:rPr>
        <w:t xml:space="preserve">Staff are discouraged from communicating with clients via email, due to the lack of secure communication.  In the event information regarding a client needs to be electronically submitted to an outside entity it must be encrypted and all possible security measures in place. </w:t>
      </w:r>
    </w:p>
    <w:p w:rsidR="007A0C7A" w:rsidRPr="007A0C7A" w:rsidRDefault="007A0C7A" w:rsidP="007A0C7A">
      <w:pPr>
        <w:rPr>
          <w:szCs w:val="24"/>
        </w:rPr>
      </w:pPr>
    </w:p>
    <w:p w:rsidR="007A0C7A" w:rsidRPr="007A0C7A" w:rsidRDefault="007A0C7A" w:rsidP="007A0C7A">
      <w:pPr>
        <w:keepNext/>
        <w:outlineLvl w:val="0"/>
        <w:rPr>
          <w:b/>
          <w:bCs/>
          <w:szCs w:val="24"/>
        </w:rPr>
      </w:pPr>
      <w:r w:rsidRPr="007A0C7A">
        <w:rPr>
          <w:b/>
          <w:bCs/>
          <w:szCs w:val="24"/>
        </w:rPr>
        <w:t>Computer Network</w:t>
      </w:r>
    </w:p>
    <w:p w:rsidR="007A0C7A" w:rsidRPr="007A0C7A" w:rsidRDefault="007A0C7A" w:rsidP="007A0C7A">
      <w:pPr>
        <w:rPr>
          <w:szCs w:val="24"/>
        </w:rPr>
      </w:pPr>
    </w:p>
    <w:p w:rsidR="007A0C7A" w:rsidRPr="007A0C7A" w:rsidRDefault="007A0C7A" w:rsidP="00BF46C2">
      <w:pPr>
        <w:numPr>
          <w:ilvl w:val="0"/>
          <w:numId w:val="39"/>
        </w:numPr>
        <w:rPr>
          <w:b/>
          <w:bCs/>
          <w:szCs w:val="24"/>
        </w:rPr>
      </w:pPr>
      <w:r w:rsidRPr="007A0C7A">
        <w:rPr>
          <w:szCs w:val="24"/>
        </w:rPr>
        <w:t>Staff are prohibited from disrupting or monopolizing network resources in a manner that substantially hinders others in their use of the network.  Such disruptions include, but are not limited to, excessive unsolicited non-business e-mail, propagation of computer viruses and other destructive programs, sustained, excessive database access, excessive Internet access, and excessive use of shared disk space, printer supplies, or other resources.</w:t>
      </w:r>
    </w:p>
    <w:p w:rsidR="007A0C7A" w:rsidRPr="007A0C7A" w:rsidRDefault="007A0C7A" w:rsidP="00BF46C2">
      <w:pPr>
        <w:numPr>
          <w:ilvl w:val="0"/>
          <w:numId w:val="39"/>
        </w:numPr>
        <w:rPr>
          <w:b/>
          <w:bCs/>
          <w:szCs w:val="24"/>
        </w:rPr>
      </w:pPr>
      <w:r w:rsidRPr="007A0C7A">
        <w:rPr>
          <w:szCs w:val="24"/>
        </w:rPr>
        <w:t>BHSPC staff are responsible for the appropriate maintenance of their computer files.</w:t>
      </w:r>
    </w:p>
    <w:p w:rsidR="007A0C7A" w:rsidRPr="007A0C7A" w:rsidRDefault="007A0C7A" w:rsidP="007A0C7A">
      <w:pPr>
        <w:rPr>
          <w:szCs w:val="24"/>
        </w:rPr>
      </w:pPr>
    </w:p>
    <w:p w:rsidR="007A0C7A" w:rsidRPr="007A0C7A" w:rsidRDefault="007A0C7A" w:rsidP="007A0C7A">
      <w:pPr>
        <w:keepNext/>
        <w:outlineLvl w:val="0"/>
        <w:rPr>
          <w:b/>
          <w:bCs/>
          <w:szCs w:val="24"/>
        </w:rPr>
      </w:pPr>
      <w:r w:rsidRPr="007A0C7A">
        <w:rPr>
          <w:b/>
          <w:bCs/>
          <w:szCs w:val="24"/>
        </w:rPr>
        <w:t>Resources and Data</w:t>
      </w:r>
    </w:p>
    <w:p w:rsidR="007A0C7A" w:rsidRPr="007A0C7A" w:rsidRDefault="007A0C7A" w:rsidP="007A0C7A">
      <w:pPr>
        <w:rPr>
          <w:szCs w:val="24"/>
        </w:rPr>
      </w:pPr>
    </w:p>
    <w:p w:rsidR="007A0C7A" w:rsidRPr="007A0C7A" w:rsidRDefault="007A0C7A" w:rsidP="00BF46C2">
      <w:pPr>
        <w:numPr>
          <w:ilvl w:val="0"/>
          <w:numId w:val="40"/>
        </w:numPr>
        <w:rPr>
          <w:szCs w:val="24"/>
        </w:rPr>
      </w:pPr>
      <w:r w:rsidRPr="007A0C7A">
        <w:rPr>
          <w:szCs w:val="24"/>
        </w:rPr>
        <w:t>All paper reports or documents containing client-level data must be shredded before disposing.  All diskette or other electronic media containing client-level data must be erased and reformatted before recycling for other uses.</w:t>
      </w:r>
    </w:p>
    <w:p w:rsidR="007A0C7A" w:rsidRPr="007A0C7A" w:rsidRDefault="007A0C7A" w:rsidP="007A0C7A">
      <w:pPr>
        <w:ind w:left="720"/>
        <w:rPr>
          <w:szCs w:val="24"/>
        </w:rPr>
      </w:pPr>
    </w:p>
    <w:p w:rsidR="007A0C7A" w:rsidRPr="007A0C7A" w:rsidRDefault="007A0C7A" w:rsidP="007A0C7A">
      <w:pPr>
        <w:keepNext/>
        <w:outlineLvl w:val="0"/>
        <w:rPr>
          <w:b/>
          <w:bCs/>
          <w:szCs w:val="24"/>
        </w:rPr>
      </w:pPr>
      <w:r w:rsidRPr="007A0C7A">
        <w:rPr>
          <w:b/>
          <w:bCs/>
          <w:szCs w:val="24"/>
        </w:rPr>
        <w:t>Back up/Disaster Recovery</w:t>
      </w:r>
    </w:p>
    <w:p w:rsidR="007A0C7A" w:rsidRPr="007A0C7A" w:rsidRDefault="007A0C7A" w:rsidP="007A0C7A">
      <w:pPr>
        <w:rPr>
          <w:szCs w:val="24"/>
        </w:rPr>
      </w:pPr>
    </w:p>
    <w:p w:rsidR="007A0C7A" w:rsidRPr="007A0C7A" w:rsidRDefault="007A0C7A" w:rsidP="00BF46C2">
      <w:pPr>
        <w:numPr>
          <w:ilvl w:val="0"/>
          <w:numId w:val="40"/>
        </w:numPr>
        <w:rPr>
          <w:b/>
          <w:bCs/>
          <w:szCs w:val="24"/>
        </w:rPr>
      </w:pPr>
      <w:r w:rsidRPr="007A0C7A">
        <w:rPr>
          <w:szCs w:val="24"/>
        </w:rPr>
        <w:t>BHSPC network server has a full backup capability and full backups are done daily.  Tapes are switched out daily every afternoon and the daily backup tape is stored off site.</w:t>
      </w:r>
    </w:p>
    <w:p w:rsidR="007A0C7A" w:rsidRPr="007A0C7A" w:rsidRDefault="007A0C7A" w:rsidP="007A0C7A">
      <w:pPr>
        <w:rPr>
          <w:szCs w:val="24"/>
        </w:rPr>
      </w:pPr>
    </w:p>
    <w:p w:rsidR="007A0C7A" w:rsidRPr="007A0C7A" w:rsidRDefault="007A0C7A" w:rsidP="007A0C7A">
      <w:pPr>
        <w:keepNext/>
        <w:outlineLvl w:val="0"/>
        <w:rPr>
          <w:b/>
          <w:bCs/>
          <w:szCs w:val="24"/>
        </w:rPr>
      </w:pPr>
      <w:r w:rsidRPr="007A0C7A">
        <w:rPr>
          <w:b/>
          <w:bCs/>
          <w:szCs w:val="24"/>
        </w:rPr>
        <w:t>Hardware Upgrade</w:t>
      </w:r>
    </w:p>
    <w:p w:rsidR="007A0C7A" w:rsidRPr="007A0C7A" w:rsidRDefault="007A0C7A" w:rsidP="007A0C7A">
      <w:pPr>
        <w:rPr>
          <w:szCs w:val="24"/>
        </w:rPr>
      </w:pPr>
    </w:p>
    <w:p w:rsidR="007A0C7A" w:rsidRPr="007A0C7A" w:rsidRDefault="007A0C7A" w:rsidP="00BF46C2">
      <w:pPr>
        <w:numPr>
          <w:ilvl w:val="0"/>
          <w:numId w:val="40"/>
        </w:numPr>
        <w:rPr>
          <w:b/>
          <w:bCs/>
          <w:szCs w:val="24"/>
        </w:rPr>
      </w:pPr>
      <w:r w:rsidRPr="007A0C7A">
        <w:rPr>
          <w:szCs w:val="24"/>
        </w:rPr>
        <w:t>BHSPC will strive to continuously update the technology system.</w:t>
      </w:r>
    </w:p>
    <w:p w:rsidR="007A0C7A" w:rsidRPr="007A0C7A" w:rsidRDefault="007A0C7A" w:rsidP="00BF46C2">
      <w:pPr>
        <w:numPr>
          <w:ilvl w:val="0"/>
          <w:numId w:val="40"/>
        </w:numPr>
        <w:rPr>
          <w:b/>
          <w:bCs/>
          <w:szCs w:val="24"/>
        </w:rPr>
      </w:pPr>
      <w:r w:rsidRPr="007A0C7A">
        <w:rPr>
          <w:szCs w:val="24"/>
        </w:rPr>
        <w:lastRenderedPageBreak/>
        <w:t>In the event assistant technology is needed, BHSPC will coordinate with appropriate agencies for services.</w:t>
      </w:r>
    </w:p>
    <w:p w:rsidR="007A0C7A" w:rsidRPr="007A0C7A" w:rsidRDefault="007A0C7A" w:rsidP="007A0C7A">
      <w:pPr>
        <w:ind w:left="360"/>
        <w:jc w:val="both"/>
        <w:rPr>
          <w:b/>
          <w:bCs/>
          <w:szCs w:val="24"/>
        </w:rPr>
      </w:pPr>
    </w:p>
    <w:p w:rsidR="007A0C7A" w:rsidRPr="007A0C7A" w:rsidRDefault="007A0C7A" w:rsidP="007A0C7A">
      <w:pPr>
        <w:jc w:val="both"/>
        <w:rPr>
          <w:b/>
          <w:bCs/>
          <w:szCs w:val="24"/>
        </w:rPr>
      </w:pPr>
      <w:r w:rsidRPr="007A0C7A">
        <w:rPr>
          <w:b/>
          <w:bCs/>
          <w:szCs w:val="24"/>
        </w:rPr>
        <w:t>Mobile Devices</w:t>
      </w:r>
    </w:p>
    <w:p w:rsidR="007A0C7A" w:rsidRPr="007A0C7A" w:rsidRDefault="007A0C7A" w:rsidP="007A0C7A">
      <w:pPr>
        <w:jc w:val="both"/>
        <w:rPr>
          <w:b/>
          <w:bCs/>
          <w:szCs w:val="24"/>
        </w:rPr>
      </w:pPr>
    </w:p>
    <w:p w:rsidR="00A6656F" w:rsidRPr="0042409D" w:rsidRDefault="00A6656F" w:rsidP="00BF46C2">
      <w:pPr>
        <w:pStyle w:val="ListParagraph"/>
        <w:numPr>
          <w:ilvl w:val="0"/>
          <w:numId w:val="41"/>
        </w:numPr>
        <w:rPr>
          <w:b/>
          <w:bCs/>
        </w:rPr>
      </w:pPr>
      <w:r w:rsidRPr="0042409D">
        <w:rPr>
          <w:bCs/>
        </w:rPr>
        <w:t>Non-</w:t>
      </w:r>
      <w:proofErr w:type="gramStart"/>
      <w:r w:rsidRPr="0042409D">
        <w:rPr>
          <w:bCs/>
        </w:rPr>
        <w:t>business related</w:t>
      </w:r>
      <w:proofErr w:type="gramEnd"/>
      <w:r w:rsidRPr="0042409D">
        <w:rPr>
          <w:bCs/>
        </w:rPr>
        <w:t xml:space="preserve"> use of personal cell phones by staff during work hours is </w:t>
      </w:r>
      <w:r w:rsidR="0042409D">
        <w:rPr>
          <w:bCs/>
        </w:rPr>
        <w:t>prohibited</w:t>
      </w:r>
      <w:r w:rsidRPr="0042409D">
        <w:rPr>
          <w:bCs/>
        </w:rPr>
        <w:t xml:space="preserve">, except during a meal break period or short break period. </w:t>
      </w:r>
    </w:p>
    <w:p w:rsidR="007A0C7A" w:rsidRPr="007A0C7A" w:rsidRDefault="007A0C7A" w:rsidP="00BF46C2">
      <w:pPr>
        <w:numPr>
          <w:ilvl w:val="0"/>
          <w:numId w:val="41"/>
        </w:numPr>
        <w:contextualSpacing/>
        <w:rPr>
          <w:b/>
          <w:bCs/>
          <w:szCs w:val="24"/>
        </w:rPr>
      </w:pPr>
      <w:r w:rsidRPr="007A0C7A">
        <w:rPr>
          <w:bCs/>
          <w:szCs w:val="24"/>
        </w:rPr>
        <w:t xml:space="preserve">Use of personal laptops, tablets, etc. to gain access to the agency's server systems (i.e., work email, </w:t>
      </w:r>
      <w:proofErr w:type="spellStart"/>
      <w:r w:rsidRPr="007A0C7A">
        <w:rPr>
          <w:bCs/>
          <w:szCs w:val="24"/>
        </w:rPr>
        <w:t>CareLogic</w:t>
      </w:r>
      <w:proofErr w:type="spellEnd"/>
      <w:r w:rsidRPr="007A0C7A">
        <w:rPr>
          <w:bCs/>
          <w:szCs w:val="24"/>
        </w:rPr>
        <w:t>, etc.) is</w:t>
      </w:r>
      <w:r w:rsidR="0042409D">
        <w:rPr>
          <w:bCs/>
          <w:szCs w:val="24"/>
        </w:rPr>
        <w:t xml:space="preserve"> strictly</w:t>
      </w:r>
      <w:r w:rsidRPr="007A0C7A">
        <w:rPr>
          <w:bCs/>
          <w:szCs w:val="24"/>
        </w:rPr>
        <w:t xml:space="preserve"> prohibited.  </w:t>
      </w:r>
    </w:p>
    <w:p w:rsidR="007A0C7A" w:rsidRPr="007A0C7A" w:rsidRDefault="007A0C7A" w:rsidP="00BF46C2">
      <w:pPr>
        <w:numPr>
          <w:ilvl w:val="0"/>
          <w:numId w:val="41"/>
        </w:numPr>
        <w:contextualSpacing/>
        <w:rPr>
          <w:b/>
          <w:bCs/>
          <w:color w:val="000000" w:themeColor="text1"/>
          <w:szCs w:val="24"/>
        </w:rPr>
      </w:pPr>
      <w:r w:rsidRPr="007A0C7A">
        <w:rPr>
          <w:bCs/>
          <w:szCs w:val="24"/>
        </w:rPr>
        <w:t xml:space="preserve">Use of cell phones, personal or agency-owned, to gain access to the agency's client data </w:t>
      </w:r>
      <w:r w:rsidRPr="007A0C7A">
        <w:rPr>
          <w:bCs/>
          <w:color w:val="000000" w:themeColor="text1"/>
          <w:szCs w:val="24"/>
        </w:rPr>
        <w:t xml:space="preserve">base software system (i.e., </w:t>
      </w:r>
      <w:proofErr w:type="spellStart"/>
      <w:r w:rsidRPr="007A0C7A">
        <w:rPr>
          <w:bCs/>
          <w:color w:val="000000" w:themeColor="text1"/>
          <w:szCs w:val="24"/>
        </w:rPr>
        <w:t>CareLogic</w:t>
      </w:r>
      <w:proofErr w:type="spellEnd"/>
      <w:r w:rsidRPr="007A0C7A">
        <w:rPr>
          <w:bCs/>
          <w:color w:val="000000" w:themeColor="text1"/>
          <w:szCs w:val="24"/>
        </w:rPr>
        <w:t xml:space="preserve">) is </w:t>
      </w:r>
      <w:r w:rsidR="0042409D">
        <w:rPr>
          <w:bCs/>
          <w:color w:val="000000" w:themeColor="text1"/>
          <w:szCs w:val="24"/>
        </w:rPr>
        <w:t xml:space="preserve">strictly </w:t>
      </w:r>
      <w:r w:rsidRPr="007A0C7A">
        <w:rPr>
          <w:bCs/>
          <w:color w:val="000000" w:themeColor="text1"/>
          <w:szCs w:val="24"/>
        </w:rPr>
        <w:t xml:space="preserve">prohibited.  </w:t>
      </w:r>
    </w:p>
    <w:p w:rsidR="007A0C7A" w:rsidRPr="007A0C7A" w:rsidRDefault="007A0C7A" w:rsidP="00BF46C2">
      <w:pPr>
        <w:numPr>
          <w:ilvl w:val="0"/>
          <w:numId w:val="41"/>
        </w:numPr>
        <w:contextualSpacing/>
        <w:rPr>
          <w:b/>
          <w:bCs/>
          <w:color w:val="000000" w:themeColor="text1"/>
          <w:szCs w:val="24"/>
        </w:rPr>
      </w:pPr>
      <w:r w:rsidRPr="007A0C7A">
        <w:rPr>
          <w:bCs/>
          <w:color w:val="000000" w:themeColor="text1"/>
          <w:szCs w:val="24"/>
        </w:rPr>
        <w:t xml:space="preserve">Typically, use of cell phones to access work email will be limited to agency-owned cell phones, however, use of personal cell phones to communicate agency information will be considered by the Executive Director on an individual basis.  Requests for use of personal cell phones to gain access to work email must be submitted in writing to be considered for approval.  If the request is approved, the device must be made available for audit by the Director of Human Resources in collaboration with the agency's Information Technology Consultant.  The audit must conclude that the device is equipped with appropriate password and time-out protection, encryption software, virus protection software and remote data wipe capability.  Access to the remote data wipe capability must be given to the Director of Human Resources, or </w:t>
      </w:r>
      <w:proofErr w:type="gramStart"/>
      <w:r w:rsidRPr="007A0C7A">
        <w:rPr>
          <w:bCs/>
          <w:color w:val="000000" w:themeColor="text1"/>
          <w:szCs w:val="24"/>
        </w:rPr>
        <w:t>other</w:t>
      </w:r>
      <w:proofErr w:type="gramEnd"/>
      <w:r w:rsidRPr="007A0C7A">
        <w:rPr>
          <w:bCs/>
          <w:color w:val="000000" w:themeColor="text1"/>
          <w:szCs w:val="24"/>
        </w:rPr>
        <w:t xml:space="preserve"> designee.  The employee must sign an agreement acknowledging that the data contained on the phone, whether work-related or personal, can be accessed by the agency if necessary in order to ensure protection of sensitive information.  The employee is responsible for safeguarding the device to ensure confidential information is not breached.  If the device is lost, stolen, misused or exchanged, the employee is responsible for immediately reporting this information to their supervisor and the Director of Human Resources, or designee.  In the event the employee exchanges, trades-in or discontinues use of the device, the employee is responsible for ensuring that all information has been scrubbed from the old device and certification of this information removal needs to be presented to the Director of Human Resources, or designee. The agency reserves the right to remotely wipe any device that has been determined lost, stolen, misused or exchanged, with or without notification to the employee.  Employees are not allowed to communicate through personal use cell phone with clients.  Approved business use cell phones may be used in specific circumstances for communication with an active client for service related use only.  </w:t>
      </w:r>
    </w:p>
    <w:p w:rsidR="007A0C7A" w:rsidRPr="007A0C7A" w:rsidRDefault="007A0C7A" w:rsidP="00BF46C2">
      <w:pPr>
        <w:numPr>
          <w:ilvl w:val="0"/>
          <w:numId w:val="41"/>
        </w:numPr>
        <w:contextualSpacing/>
        <w:rPr>
          <w:b/>
          <w:bCs/>
          <w:szCs w:val="24"/>
        </w:rPr>
      </w:pPr>
      <w:r w:rsidRPr="007A0C7A">
        <w:rPr>
          <w:bCs/>
          <w:color w:val="000000" w:themeColor="text1"/>
          <w:szCs w:val="24"/>
        </w:rPr>
        <w:t xml:space="preserve">Personal cell phones that are approved for access to work email, must be made available for periodic and/or random audits to determine if the device remains in compliance </w:t>
      </w:r>
      <w:r w:rsidRPr="007A0C7A">
        <w:rPr>
          <w:bCs/>
          <w:szCs w:val="24"/>
        </w:rPr>
        <w:t xml:space="preserve">with mobile device requirements.     </w:t>
      </w:r>
    </w:p>
    <w:p w:rsidR="007A0C7A" w:rsidRDefault="007A0C7A">
      <w:pPr>
        <w:spacing w:after="200" w:line="276" w:lineRule="auto"/>
        <w:rPr>
          <w:b/>
          <w:bCs/>
        </w:rPr>
      </w:pPr>
      <w:r>
        <w:rPr>
          <w:b/>
          <w:bCs/>
        </w:rPr>
        <w:br w:type="page"/>
      </w:r>
    </w:p>
    <w:p w:rsidR="00D52947" w:rsidRPr="00D52947" w:rsidRDefault="00D52947" w:rsidP="00D52947">
      <w:pPr>
        <w:spacing w:after="200" w:line="276" w:lineRule="auto"/>
        <w:contextualSpacing/>
        <w:jc w:val="center"/>
        <w:rPr>
          <w:rFonts w:eastAsiaTheme="minorHAnsi"/>
          <w:b/>
          <w:sz w:val="28"/>
          <w:szCs w:val="28"/>
        </w:rPr>
      </w:pPr>
      <w:r w:rsidRPr="00D52947">
        <w:rPr>
          <w:rFonts w:eastAsiaTheme="minorHAnsi"/>
          <w:b/>
          <w:sz w:val="28"/>
          <w:szCs w:val="28"/>
        </w:rPr>
        <w:lastRenderedPageBreak/>
        <w:t>Policy for Supporting Breastfeeding</w:t>
      </w:r>
    </w:p>
    <w:p w:rsidR="00D52947" w:rsidRPr="00D52947" w:rsidRDefault="00D52947" w:rsidP="00D52947">
      <w:pPr>
        <w:spacing w:after="200" w:line="276" w:lineRule="auto"/>
        <w:contextualSpacing/>
        <w:jc w:val="center"/>
        <w:rPr>
          <w:rFonts w:eastAsiaTheme="minorHAnsi"/>
          <w:b/>
          <w:sz w:val="28"/>
          <w:szCs w:val="28"/>
        </w:rPr>
      </w:pPr>
    </w:p>
    <w:p w:rsidR="00D52947" w:rsidRPr="00D52947" w:rsidRDefault="00D52947" w:rsidP="00D52947">
      <w:pPr>
        <w:spacing w:after="200" w:line="276" w:lineRule="auto"/>
        <w:contextualSpacing/>
        <w:rPr>
          <w:rFonts w:eastAsiaTheme="minorHAnsi"/>
          <w:szCs w:val="24"/>
        </w:rPr>
      </w:pPr>
      <w:r w:rsidRPr="00D52947">
        <w:rPr>
          <w:rFonts w:eastAsiaTheme="minorHAnsi"/>
          <w:szCs w:val="24"/>
        </w:rPr>
        <w:t xml:space="preserve">In recognition of the well-documented health advantages of breastfeeding for infants and mothers, Behavioral Health Services Pickens County (BHSPC) provides a supportive environment to enable breastfeeding employees and clients to express their milk during business hours.  This includes a company-wide lactation support program administered by the medical and research department.  Our policy shall be communicated to all current employees and clients and included in orientation. </w:t>
      </w:r>
    </w:p>
    <w:p w:rsidR="00D52947" w:rsidRDefault="00D52947">
      <w:pPr>
        <w:spacing w:after="200" w:line="276" w:lineRule="auto"/>
        <w:rPr>
          <w:b/>
          <w:bCs/>
        </w:rPr>
      </w:pPr>
    </w:p>
    <w:p w:rsidR="00D52947" w:rsidRPr="00D52947" w:rsidRDefault="00D52947" w:rsidP="00D52947">
      <w:pPr>
        <w:spacing w:after="200" w:line="276" w:lineRule="auto"/>
        <w:jc w:val="center"/>
        <w:rPr>
          <w:rFonts w:eastAsiaTheme="minorHAnsi"/>
          <w:szCs w:val="24"/>
        </w:rPr>
      </w:pPr>
      <w:r w:rsidRPr="00D52947">
        <w:rPr>
          <w:rFonts w:eastAsiaTheme="minorHAnsi"/>
          <w:b/>
          <w:sz w:val="28"/>
          <w:szCs w:val="28"/>
        </w:rPr>
        <w:t>Procedure for Supporting Breastfeeding</w:t>
      </w:r>
    </w:p>
    <w:p w:rsidR="00D52947" w:rsidRPr="00D52947" w:rsidRDefault="00D52947" w:rsidP="00D52947">
      <w:pPr>
        <w:spacing w:after="200" w:line="276" w:lineRule="auto"/>
        <w:rPr>
          <w:rFonts w:eastAsiaTheme="minorHAnsi"/>
          <w:szCs w:val="24"/>
        </w:rPr>
      </w:pPr>
      <w:r w:rsidRPr="00D52947">
        <w:rPr>
          <w:rFonts w:eastAsiaTheme="minorHAnsi"/>
          <w:szCs w:val="24"/>
        </w:rPr>
        <w:t xml:space="preserve">Breastfeeding employees and clients who choose to continue providing their milk for their infants after returning to the facility shall receive: </w:t>
      </w:r>
    </w:p>
    <w:p w:rsidR="00D52947" w:rsidRPr="00D52947" w:rsidRDefault="00D52947" w:rsidP="00D52947">
      <w:pPr>
        <w:spacing w:after="200" w:line="276" w:lineRule="auto"/>
        <w:rPr>
          <w:rFonts w:eastAsiaTheme="minorHAnsi"/>
          <w:szCs w:val="24"/>
        </w:rPr>
      </w:pPr>
      <w:r w:rsidRPr="00D52947">
        <w:rPr>
          <w:rFonts w:eastAsiaTheme="minorHAnsi"/>
          <w:szCs w:val="24"/>
        </w:rPr>
        <w:t xml:space="preserve">Milk Expression Breaks </w:t>
      </w:r>
    </w:p>
    <w:p w:rsidR="00D52947" w:rsidRPr="00D52947" w:rsidRDefault="00D52947" w:rsidP="00D52947">
      <w:pPr>
        <w:spacing w:after="200" w:line="276" w:lineRule="auto"/>
        <w:rPr>
          <w:rFonts w:eastAsiaTheme="minorHAnsi"/>
          <w:szCs w:val="24"/>
        </w:rPr>
      </w:pPr>
      <w:r w:rsidRPr="00D52947">
        <w:rPr>
          <w:rFonts w:eastAsiaTheme="minorHAnsi"/>
          <w:szCs w:val="24"/>
        </w:rPr>
        <w:t xml:space="preserve">Breastfeeding employees and clients are allowed to breastfeed or express milk during business hours using their normal break.  For time that may be needed beyond the usual break times, employees may use personal leave or may make up the time as negotiated.   When more than one breastfeeding mother needs to use the designated lactation room, employees and clients can use the sign-in log provided in the room to negotiate milk expression times that are most convenient or best meet their needs.    </w:t>
      </w:r>
    </w:p>
    <w:p w:rsidR="00D52947" w:rsidRPr="00D52947" w:rsidRDefault="00D52947" w:rsidP="00D52947">
      <w:pPr>
        <w:spacing w:after="200" w:line="276" w:lineRule="auto"/>
        <w:rPr>
          <w:rFonts w:eastAsiaTheme="minorHAnsi"/>
          <w:szCs w:val="24"/>
        </w:rPr>
      </w:pPr>
      <w:r w:rsidRPr="00D52947">
        <w:rPr>
          <w:rFonts w:eastAsiaTheme="minorHAnsi"/>
          <w:szCs w:val="24"/>
        </w:rPr>
        <w:t xml:space="preserve">A Place to Express Milk  </w:t>
      </w:r>
    </w:p>
    <w:p w:rsidR="00D52947" w:rsidRPr="00D52947" w:rsidRDefault="00D52947" w:rsidP="00D52947">
      <w:pPr>
        <w:spacing w:after="200" w:line="276" w:lineRule="auto"/>
        <w:rPr>
          <w:rFonts w:eastAsiaTheme="minorHAnsi"/>
          <w:szCs w:val="24"/>
        </w:rPr>
      </w:pPr>
      <w:r w:rsidRPr="00D52947">
        <w:rPr>
          <w:rFonts w:eastAsiaTheme="minorHAnsi"/>
          <w:szCs w:val="24"/>
        </w:rPr>
        <w:t>A private room, shall be available for employees and clients to breastfeed or express milk.  The room will be private and sanitary, located near a bathroom with running water for washing hands and rinsing out breast pump parts, and have an electrical outlet.  If employees prefer, they may also breastfeed or express milk in their own private offices, or in other comfortable locations agreed upon in consultation with the Behavioral Health Service of Pickens County administration.  Expressed milk can be stored in designated refrigerators provided in the lactation room.</w:t>
      </w:r>
    </w:p>
    <w:p w:rsidR="00D52947" w:rsidRPr="00D52947" w:rsidRDefault="00D52947" w:rsidP="00D52947">
      <w:pPr>
        <w:spacing w:after="200" w:line="276" w:lineRule="auto"/>
        <w:rPr>
          <w:rFonts w:eastAsiaTheme="minorHAnsi"/>
          <w:szCs w:val="24"/>
        </w:rPr>
      </w:pPr>
      <w:r w:rsidRPr="00D52947">
        <w:rPr>
          <w:rFonts w:eastAsiaTheme="minorHAnsi"/>
          <w:szCs w:val="24"/>
        </w:rPr>
        <w:t xml:space="preserve">Communication with Supervisors </w:t>
      </w:r>
    </w:p>
    <w:p w:rsidR="00D52947" w:rsidRPr="00D52947" w:rsidRDefault="00D52947" w:rsidP="00D52947">
      <w:pPr>
        <w:spacing w:after="200" w:line="276" w:lineRule="auto"/>
        <w:rPr>
          <w:rFonts w:eastAsiaTheme="minorHAnsi"/>
          <w:szCs w:val="24"/>
        </w:rPr>
      </w:pPr>
      <w:r w:rsidRPr="00D52947">
        <w:rPr>
          <w:rFonts w:eastAsiaTheme="minorHAnsi"/>
          <w:szCs w:val="24"/>
        </w:rPr>
        <w:t xml:space="preserve">Employees and clients who wish to express milk during the business hours shall keep the appropriate staff informed of their needs so that appropriate accommodations can be made to satisfy the needs of both the mother and the company. </w:t>
      </w:r>
    </w:p>
    <w:p w:rsidR="00D52947" w:rsidRDefault="00D52947" w:rsidP="00D52947">
      <w:pPr>
        <w:spacing w:after="200" w:line="276" w:lineRule="auto"/>
        <w:rPr>
          <w:rFonts w:eastAsiaTheme="minorHAnsi"/>
          <w:szCs w:val="24"/>
        </w:rPr>
      </w:pPr>
    </w:p>
    <w:p w:rsidR="0087044C" w:rsidRDefault="0087044C" w:rsidP="00D52947">
      <w:pPr>
        <w:spacing w:after="200" w:line="276" w:lineRule="auto"/>
        <w:rPr>
          <w:rFonts w:eastAsiaTheme="minorHAnsi"/>
          <w:szCs w:val="24"/>
        </w:rPr>
      </w:pPr>
    </w:p>
    <w:p w:rsidR="00D52947" w:rsidRPr="00D52947" w:rsidRDefault="00D52947" w:rsidP="00D52947">
      <w:pPr>
        <w:spacing w:after="200" w:line="276" w:lineRule="auto"/>
        <w:rPr>
          <w:rFonts w:eastAsiaTheme="minorHAnsi"/>
          <w:szCs w:val="24"/>
        </w:rPr>
      </w:pPr>
      <w:r w:rsidRPr="00D52947">
        <w:rPr>
          <w:rFonts w:eastAsiaTheme="minorHAnsi"/>
          <w:szCs w:val="24"/>
        </w:rPr>
        <w:lastRenderedPageBreak/>
        <w:t xml:space="preserve">Maintenance of Milk Expression Areas </w:t>
      </w:r>
    </w:p>
    <w:p w:rsidR="00D52947" w:rsidRPr="00D52947" w:rsidRDefault="00D52947" w:rsidP="00D52947">
      <w:pPr>
        <w:spacing w:after="200" w:line="276" w:lineRule="auto"/>
        <w:rPr>
          <w:rFonts w:eastAsiaTheme="minorHAnsi"/>
          <w:szCs w:val="24"/>
        </w:rPr>
      </w:pPr>
      <w:r w:rsidRPr="00D52947">
        <w:rPr>
          <w:rFonts w:eastAsiaTheme="minorHAnsi"/>
          <w:szCs w:val="24"/>
        </w:rPr>
        <w:t xml:space="preserve">Breastfeeding employees and clients are responsible for keeping the milk expression areas clean.  Employees and clients are also responsible for keeping the general lactation room clean for the next user.  This responsibility extends to both designated milk expression areas, as well as other areas where expressing milk will occur.   </w:t>
      </w:r>
    </w:p>
    <w:p w:rsidR="00D52947" w:rsidRPr="00D52947" w:rsidRDefault="00D52947" w:rsidP="00D52947">
      <w:pPr>
        <w:spacing w:after="200" w:line="276" w:lineRule="auto"/>
        <w:rPr>
          <w:rFonts w:eastAsiaTheme="minorHAnsi"/>
          <w:szCs w:val="24"/>
        </w:rPr>
      </w:pPr>
      <w:r w:rsidRPr="00D52947">
        <w:rPr>
          <w:rFonts w:eastAsiaTheme="minorHAnsi"/>
          <w:szCs w:val="24"/>
        </w:rPr>
        <w:t xml:space="preserve">Milk Storage </w:t>
      </w:r>
    </w:p>
    <w:p w:rsidR="00D52947" w:rsidRPr="00D52947" w:rsidRDefault="00D52947" w:rsidP="00D52947">
      <w:pPr>
        <w:spacing w:after="200" w:line="276" w:lineRule="auto"/>
        <w:rPr>
          <w:rFonts w:eastAsiaTheme="minorHAnsi"/>
          <w:szCs w:val="24"/>
        </w:rPr>
      </w:pPr>
      <w:r w:rsidRPr="00D52947">
        <w:rPr>
          <w:rFonts w:eastAsiaTheme="minorHAnsi"/>
          <w:szCs w:val="24"/>
        </w:rPr>
        <w:t>Employees and clients should label all milk expressed with their name and date collected so it is not inadvertently confused with another person’s milk.  Each person is responsible for proper storage of her milk using the provided refrigerator.  Milk should be removed on a daily basis and taken home for extended storage.</w:t>
      </w:r>
    </w:p>
    <w:p w:rsidR="00D52947" w:rsidRDefault="00D52947">
      <w:pPr>
        <w:spacing w:after="200" w:line="276" w:lineRule="auto"/>
        <w:rPr>
          <w:b/>
          <w:bCs/>
        </w:rPr>
      </w:pPr>
      <w:r>
        <w:rPr>
          <w:b/>
          <w:bCs/>
        </w:rPr>
        <w:br w:type="page"/>
      </w:r>
    </w:p>
    <w:p w:rsidR="00DF2CA1" w:rsidRPr="00DF2CA1" w:rsidRDefault="00DF2CA1" w:rsidP="00DF2CA1">
      <w:pPr>
        <w:contextualSpacing/>
        <w:jc w:val="center"/>
        <w:rPr>
          <w:b/>
          <w:bCs/>
        </w:rPr>
      </w:pPr>
      <w:r w:rsidRPr="00DF2CA1">
        <w:rPr>
          <w:b/>
          <w:bCs/>
        </w:rPr>
        <w:lastRenderedPageBreak/>
        <w:t>PERSONNEL AND EMPLOYMENT RECORD RETENTION</w:t>
      </w:r>
    </w:p>
    <w:p w:rsidR="00DF2CA1" w:rsidRPr="00DF2CA1" w:rsidRDefault="00DF2CA1" w:rsidP="00DF2CA1">
      <w:pPr>
        <w:contextualSpacing/>
        <w:jc w:val="center"/>
        <w:rPr>
          <w:b/>
          <w:bCs/>
        </w:rPr>
      </w:pPr>
      <w:r w:rsidRPr="00DF2CA1">
        <w:rPr>
          <w:b/>
          <w:bCs/>
        </w:rPr>
        <w:t>AND DESTRUCTION POLICY</w:t>
      </w:r>
    </w:p>
    <w:p w:rsidR="00DF2CA1" w:rsidRPr="00DF2CA1" w:rsidRDefault="00DF2CA1" w:rsidP="00DF2CA1">
      <w:pPr>
        <w:contextualSpacing/>
        <w:jc w:val="center"/>
        <w:rPr>
          <w:b/>
          <w:bCs/>
        </w:rPr>
      </w:pPr>
    </w:p>
    <w:p w:rsidR="00DF2CA1" w:rsidRPr="00DF2CA1" w:rsidRDefault="00DF2CA1" w:rsidP="00DF2CA1">
      <w:pPr>
        <w:contextualSpacing/>
        <w:rPr>
          <w:b/>
          <w:bCs/>
        </w:rPr>
      </w:pPr>
    </w:p>
    <w:p w:rsidR="00DF2CA1" w:rsidRPr="00CF6D55" w:rsidRDefault="00DF2CA1" w:rsidP="00DF2CA1">
      <w:pPr>
        <w:contextualSpacing/>
        <w:rPr>
          <w:bCs/>
        </w:rPr>
      </w:pPr>
      <w:r w:rsidRPr="00CF6D55">
        <w:rPr>
          <w:bCs/>
        </w:rPr>
        <w:t>PURPOSE:</w:t>
      </w:r>
    </w:p>
    <w:p w:rsidR="00DF2CA1" w:rsidRPr="00DF2CA1" w:rsidRDefault="00DF2CA1" w:rsidP="00DF2CA1">
      <w:pPr>
        <w:contextualSpacing/>
      </w:pPr>
      <w:r w:rsidRPr="00DF2CA1">
        <w:t xml:space="preserve">The purpose of this policy is to ensure that necessary personnel records and employment documents of staff members of Behavioral Health Services of Pickens County (BHSPC) are adequately protected, maintained and to ensure that records, which are no longer needed or exceed the retention time frame are properly discarded. </w:t>
      </w:r>
    </w:p>
    <w:p w:rsidR="00DF2CA1" w:rsidRPr="00DF2CA1" w:rsidRDefault="00DF2CA1" w:rsidP="00DF2CA1">
      <w:pPr>
        <w:contextualSpacing/>
      </w:pPr>
    </w:p>
    <w:p w:rsidR="00DF2CA1" w:rsidRPr="00CF6D55" w:rsidRDefault="00DF2CA1" w:rsidP="00DF2CA1">
      <w:pPr>
        <w:contextualSpacing/>
        <w:rPr>
          <w:bCs/>
        </w:rPr>
      </w:pPr>
      <w:r w:rsidRPr="00CF6D55">
        <w:rPr>
          <w:bCs/>
        </w:rPr>
        <w:t>POLICY:</w:t>
      </w:r>
    </w:p>
    <w:p w:rsidR="00DF2CA1" w:rsidRPr="00DF2CA1" w:rsidRDefault="00DF2CA1" w:rsidP="00DF2CA1">
      <w:pPr>
        <w:contextualSpacing/>
      </w:pPr>
      <w:r w:rsidRPr="00DF2CA1">
        <w:t xml:space="preserve">It is the policy of BHSPC to establish procedures to protect, maintain and ensure personnel and employment records, which are no longer needed or exceed the retention time frame, are properly discarded.  It is also the policy of BHSPC to establish a retention time frame of </w:t>
      </w:r>
      <w:r>
        <w:t>seven (</w:t>
      </w:r>
      <w:r w:rsidRPr="00DF2CA1">
        <w:t>7</w:t>
      </w:r>
      <w:r>
        <w:t>)</w:t>
      </w:r>
      <w:r w:rsidRPr="00DF2CA1">
        <w:t xml:space="preserve"> years from the date of employment termination for all documents related to personnel and employment (i.e., Personnel File, Leave File, Insurance File, Privileging File, Certification File, Training File, etc.), whether the record is maintained physically on paper or electronically.</w:t>
      </w:r>
    </w:p>
    <w:p w:rsidR="00DF2CA1" w:rsidRPr="00DF2CA1" w:rsidRDefault="00DF2CA1" w:rsidP="00DF2CA1">
      <w:pPr>
        <w:contextualSpacing/>
        <w:rPr>
          <w:b/>
          <w:bCs/>
        </w:rPr>
      </w:pPr>
    </w:p>
    <w:p w:rsidR="00DF2CA1" w:rsidRPr="00CF6D55" w:rsidRDefault="00DF2CA1" w:rsidP="00DF2CA1">
      <w:pPr>
        <w:contextualSpacing/>
        <w:rPr>
          <w:bCs/>
        </w:rPr>
      </w:pPr>
      <w:r w:rsidRPr="00CF6D55">
        <w:rPr>
          <w:bCs/>
        </w:rPr>
        <w:t xml:space="preserve">PROCEDURE:  </w:t>
      </w:r>
    </w:p>
    <w:p w:rsidR="00DF2CA1" w:rsidRDefault="00DF2CA1" w:rsidP="00DF2CA1">
      <w:pPr>
        <w:contextualSpacing/>
      </w:pPr>
      <w:r w:rsidRPr="00DF2CA1">
        <w:t xml:space="preserve">The Director of Human Resources is designated as the primary individual responsible for maintaining personnel and employment records.  Access and the ability to make modifications to personnel records, physical or electronic, will be limited to the Director of Human Resources, Director of Financial and Administrative Services, Director of Operations, Executive Director or another staff member with documented permission.  The employee’s direct supervisor has access to review the personnel record, but not to make modifications without the Director of Operations and the Executive Director’s approval.  The employee has access to review the personnel record while accompanied by his or her direct supervisor, along with the assistance of a staff member who has access to the records.  Appropriate safeguards, access limitations and reliable back-up mechanisms will be maintained on all electronic personnel records (i.e., computer encryption programs, secure passwords and file sharing limitations).  Electronic personnel records will be backed up daily with the same process used for client data back-up and follow the same security procedures.  All personnel and employment physical records containing personal identification information (i.e., social security number, date of birth, etc.) will be contained in a locked location.  Personnel records of active employees shall not be removed from the Director of Human Resources’ office unless approved by the Executive Director.  The personnel record will contain, at a minimum, an application, resume, verification of criminal records checks, pre-employment physical examination including immunizations, drug testing results, verification of credentials, job description, performance evaluations, current position, pay rate, personal contact information (i.e., phone number, address, email, etc.), verification of completion of new employee orientation, including required initial training and any other documentation required by local, state, federal or licensure regulations.  Leave, training, privileging and documents of clinical supervision may be contained in separate files.  Files of terminated employees will be stored in a locked location until the designated retention time of </w:t>
      </w:r>
      <w:r>
        <w:t>seven (</w:t>
      </w:r>
      <w:r w:rsidRPr="00DF2CA1">
        <w:t>7</w:t>
      </w:r>
      <w:r>
        <w:t>)</w:t>
      </w:r>
      <w:r w:rsidRPr="00DF2CA1">
        <w:t xml:space="preserve"> years following the date of employment termination has lapsed.  The Director of Human Resources is the primary individual responsible for discarding the record, with oversight of the Executive Director, through a secure shredding process.  </w:t>
      </w:r>
    </w:p>
    <w:p w:rsidR="00DF2CA1" w:rsidRPr="00DF2CA1" w:rsidRDefault="00DF2CA1" w:rsidP="00DF2CA1">
      <w:pPr>
        <w:contextualSpacing/>
      </w:pPr>
    </w:p>
    <w:p w:rsidR="00DF2CA1" w:rsidRPr="00D917E6" w:rsidRDefault="00DF2CA1" w:rsidP="00DF2CA1">
      <w:pPr>
        <w:contextualSpacing/>
        <w:rPr>
          <w:bCs/>
        </w:rPr>
      </w:pPr>
      <w:r w:rsidRPr="00D917E6">
        <w:rPr>
          <w:bCs/>
        </w:rPr>
        <w:t xml:space="preserve">SUSPENSION OF RECORD DISPOSAL:   </w:t>
      </w:r>
    </w:p>
    <w:p w:rsidR="00DF2CA1" w:rsidRPr="00DF2CA1" w:rsidRDefault="00DF2CA1" w:rsidP="00DF2CA1">
      <w:pPr>
        <w:contextualSpacing/>
      </w:pPr>
      <w:r w:rsidRPr="00DF2CA1">
        <w:t xml:space="preserve">In the event that an employee files a grievance against the agency, the agency is served with a subpoena or request for personnel or employment documents, the agency pursues any litigation or makes legal claims against an employee, or any employee becomes aware of an investigation or audit concerning the employment of or a particular employee of the agency, the Executive Director will be informed and disposal of any relative documents will be suspended until upon advice of an attorney representing the agency determines otherwise.  </w:t>
      </w:r>
    </w:p>
    <w:p w:rsidR="00531F03" w:rsidRDefault="00531F03" w:rsidP="003B0F83">
      <w:pPr>
        <w:contextualSpacing/>
      </w:pPr>
    </w:p>
    <w:p w:rsidR="00E300AE" w:rsidRDefault="00E300AE" w:rsidP="003B0F83">
      <w:pPr>
        <w:contextualSpacing/>
      </w:pPr>
    </w:p>
    <w:p w:rsidR="00E300AE" w:rsidRDefault="00E300AE" w:rsidP="003B0F83">
      <w:pPr>
        <w:contextualSpacing/>
      </w:pPr>
    </w:p>
    <w:p w:rsidR="00E300AE" w:rsidRDefault="00E300AE" w:rsidP="003B0F83">
      <w:pPr>
        <w:contextualSpacing/>
      </w:pPr>
    </w:p>
    <w:p w:rsidR="00E300AE" w:rsidRDefault="00E300AE" w:rsidP="003B0F83">
      <w:pPr>
        <w:contextualSpacing/>
      </w:pPr>
    </w:p>
    <w:p w:rsidR="00E300AE" w:rsidRDefault="00E300AE">
      <w:pPr>
        <w:spacing w:after="200" w:line="276" w:lineRule="auto"/>
      </w:pPr>
      <w:r>
        <w:br w:type="page"/>
      </w:r>
    </w:p>
    <w:p w:rsidR="00E300AE" w:rsidRPr="00E300AE" w:rsidRDefault="00E300AE" w:rsidP="00E300AE">
      <w:pPr>
        <w:contextualSpacing/>
        <w:jc w:val="center"/>
        <w:rPr>
          <w:rFonts w:ascii="Times New Roman Bold" w:hAnsi="Times New Roman Bold"/>
          <w:b/>
          <w:caps/>
        </w:rPr>
      </w:pPr>
      <w:r w:rsidRPr="00E300AE">
        <w:rPr>
          <w:rFonts w:ascii="Times New Roman Bold" w:hAnsi="Times New Roman Bold"/>
          <w:b/>
          <w:caps/>
        </w:rPr>
        <w:lastRenderedPageBreak/>
        <w:t>Trauma Informed Care Policy</w:t>
      </w:r>
    </w:p>
    <w:p w:rsidR="00E300AE" w:rsidRPr="00E300AE" w:rsidRDefault="00E300AE" w:rsidP="00E300AE">
      <w:pPr>
        <w:contextualSpacing/>
      </w:pPr>
    </w:p>
    <w:p w:rsidR="00E300AE" w:rsidRPr="00E300AE" w:rsidRDefault="00E300AE" w:rsidP="00E300AE">
      <w:pPr>
        <w:contextualSpacing/>
      </w:pPr>
      <w:r w:rsidRPr="00E300AE">
        <w:t>Purpose: To promote an environment that identifies, treats, and reduces the impact of trauma for both clients and staff.</w:t>
      </w:r>
    </w:p>
    <w:p w:rsidR="00E300AE" w:rsidRPr="00E300AE" w:rsidRDefault="00E300AE" w:rsidP="00E300AE">
      <w:pPr>
        <w:contextualSpacing/>
      </w:pPr>
    </w:p>
    <w:p w:rsidR="00E300AE" w:rsidRPr="00E300AE" w:rsidRDefault="00E300AE" w:rsidP="00E300AE">
      <w:pPr>
        <w:contextualSpacing/>
      </w:pPr>
      <w:r w:rsidRPr="00E300AE">
        <w:t>Procedure:</w:t>
      </w:r>
    </w:p>
    <w:p w:rsidR="00E300AE" w:rsidRPr="00E300AE" w:rsidRDefault="00E300AE" w:rsidP="00BF46C2">
      <w:pPr>
        <w:numPr>
          <w:ilvl w:val="0"/>
          <w:numId w:val="44"/>
        </w:numPr>
        <w:contextualSpacing/>
      </w:pPr>
      <w:r w:rsidRPr="00E300AE">
        <w:t>The agency will utilize the Creating Cultures of Trauma Informed Care (</w:t>
      </w:r>
      <w:proofErr w:type="spellStart"/>
      <w:r w:rsidRPr="00E300AE">
        <w:t>CCTIC</w:t>
      </w:r>
      <w:proofErr w:type="spellEnd"/>
      <w:r w:rsidRPr="00E300AE">
        <w:t xml:space="preserve">) model as a guide for implementing trauma informed care into agency culture. </w:t>
      </w:r>
    </w:p>
    <w:p w:rsidR="00E300AE" w:rsidRPr="00E300AE" w:rsidRDefault="00E300AE" w:rsidP="00BF46C2">
      <w:pPr>
        <w:numPr>
          <w:ilvl w:val="0"/>
          <w:numId w:val="44"/>
        </w:numPr>
        <w:contextualSpacing/>
      </w:pPr>
      <w:r w:rsidRPr="00E300AE">
        <w:t xml:space="preserve">BHSPC will exemplify the Core Values of Trauma Informed Care, Safety, Trustworthiness, Choice, Collaboration, and Empowerment, in all aspects of practice. </w:t>
      </w:r>
    </w:p>
    <w:p w:rsidR="00E300AE" w:rsidRPr="00E300AE" w:rsidRDefault="00E300AE" w:rsidP="00BF46C2">
      <w:pPr>
        <w:numPr>
          <w:ilvl w:val="0"/>
          <w:numId w:val="44"/>
        </w:numPr>
        <w:contextualSpacing/>
      </w:pPr>
      <w:r w:rsidRPr="00E300AE">
        <w:t xml:space="preserve">BHSPC staff will practice from a "universal precaution" perspective and assume that each person encountered may have experienced trauma to some extent, and therefore interact with others utilizing trauma informed principles.  </w:t>
      </w:r>
    </w:p>
    <w:p w:rsidR="00E300AE" w:rsidRPr="00E300AE" w:rsidRDefault="00E300AE" w:rsidP="00BF46C2">
      <w:pPr>
        <w:numPr>
          <w:ilvl w:val="0"/>
          <w:numId w:val="44"/>
        </w:numPr>
        <w:contextualSpacing/>
      </w:pPr>
      <w:r w:rsidRPr="00E300AE">
        <w:t xml:space="preserve">BHSPC will maintain a Trauma Informed Care (TIC) team comprised of both clinical and administrative staff from multiple departments that will meet monthly or as deemed necessary to carry out TIC activities and review agency practices in efforts to effectively integrate knowledge about trauma informed care into agency policies, procedures, and practices. </w:t>
      </w:r>
    </w:p>
    <w:p w:rsidR="00E300AE" w:rsidRPr="00E300AE" w:rsidRDefault="00E300AE" w:rsidP="00BF46C2">
      <w:pPr>
        <w:numPr>
          <w:ilvl w:val="0"/>
          <w:numId w:val="44"/>
        </w:numPr>
        <w:contextualSpacing/>
      </w:pPr>
      <w:r w:rsidRPr="00E300AE">
        <w:t>Policies will be reviewed annually to assess their inclusion of the 5 core values of TIC and amended as needed.</w:t>
      </w:r>
    </w:p>
    <w:p w:rsidR="00E300AE" w:rsidRPr="00E300AE" w:rsidRDefault="00E300AE" w:rsidP="00BF46C2">
      <w:pPr>
        <w:numPr>
          <w:ilvl w:val="0"/>
          <w:numId w:val="44"/>
        </w:numPr>
        <w:contextualSpacing/>
      </w:pPr>
      <w:r w:rsidRPr="00E300AE">
        <w:t xml:space="preserve">New employees will complete at least one training on trauma informed care and all agency employees will complete an annual trauma informed care training. </w:t>
      </w:r>
    </w:p>
    <w:p w:rsidR="00E300AE" w:rsidRPr="00E300AE" w:rsidRDefault="00E300AE" w:rsidP="00BF46C2">
      <w:pPr>
        <w:numPr>
          <w:ilvl w:val="0"/>
          <w:numId w:val="44"/>
        </w:numPr>
        <w:contextualSpacing/>
      </w:pPr>
      <w:r w:rsidRPr="00E300AE">
        <w:t xml:space="preserve">Staff and clients will be surveyed annually or as deemed necessary to assess agency's adherence to trauma informed care. </w:t>
      </w:r>
    </w:p>
    <w:p w:rsidR="00E300AE" w:rsidRPr="00E300AE" w:rsidRDefault="00E300AE" w:rsidP="00BF46C2">
      <w:pPr>
        <w:numPr>
          <w:ilvl w:val="0"/>
          <w:numId w:val="44"/>
        </w:numPr>
        <w:contextualSpacing/>
      </w:pPr>
      <w:r w:rsidRPr="00E300AE">
        <w:t xml:space="preserve">The TIC team will collaboratively complete the </w:t>
      </w:r>
      <w:proofErr w:type="spellStart"/>
      <w:r w:rsidRPr="00E300AE">
        <w:t>CCTIC</w:t>
      </w:r>
      <w:proofErr w:type="spellEnd"/>
      <w:r w:rsidRPr="00E300AE">
        <w:t xml:space="preserve"> Program Fidelity Scale annually and work to develop a plan for continued improvement of TIC practices within the agency.</w:t>
      </w:r>
    </w:p>
    <w:p w:rsidR="00E300AE" w:rsidRPr="00E300AE" w:rsidRDefault="00E300AE" w:rsidP="00BF46C2">
      <w:pPr>
        <w:numPr>
          <w:ilvl w:val="0"/>
          <w:numId w:val="44"/>
        </w:numPr>
        <w:contextualSpacing/>
      </w:pPr>
      <w:r w:rsidRPr="00E300AE">
        <w:t xml:space="preserve">BHSPC clinical staff will continue to develop trauma-specific treatment skills by attending evidenced based trainings for treating trauma such as </w:t>
      </w:r>
      <w:proofErr w:type="spellStart"/>
      <w:r w:rsidRPr="00E300AE">
        <w:t>TREM</w:t>
      </w:r>
      <w:proofErr w:type="spellEnd"/>
      <w:r w:rsidRPr="00E300AE">
        <w:t>, M-</w:t>
      </w:r>
      <w:proofErr w:type="spellStart"/>
      <w:r w:rsidRPr="00E300AE">
        <w:t>TREM</w:t>
      </w:r>
      <w:proofErr w:type="spellEnd"/>
      <w:r w:rsidRPr="00E300AE">
        <w:t xml:space="preserve">, Seeking safety, </w:t>
      </w:r>
      <w:proofErr w:type="spellStart"/>
      <w:r w:rsidRPr="00E300AE">
        <w:t>tf-cbt</w:t>
      </w:r>
      <w:proofErr w:type="spellEnd"/>
      <w:r w:rsidRPr="00E300AE">
        <w:t xml:space="preserve">, and other evidenced based trauma treatments.  </w:t>
      </w:r>
    </w:p>
    <w:p w:rsidR="00E300AE" w:rsidRPr="00E300AE" w:rsidRDefault="00E300AE" w:rsidP="00E300AE">
      <w:pPr>
        <w:contextualSpacing/>
      </w:pPr>
    </w:p>
    <w:p w:rsidR="00E300AE" w:rsidRPr="00E300AE" w:rsidRDefault="00E300AE" w:rsidP="00E300AE">
      <w:pPr>
        <w:contextualSpacing/>
      </w:pPr>
    </w:p>
    <w:p w:rsidR="00722916" w:rsidRDefault="00722916">
      <w:pPr>
        <w:spacing w:after="200" w:line="276" w:lineRule="auto"/>
      </w:pPr>
      <w:r>
        <w:br w:type="page"/>
      </w:r>
    </w:p>
    <w:p w:rsidR="00A36399" w:rsidRDefault="00A36399" w:rsidP="00A36399">
      <w:pPr>
        <w:autoSpaceDE w:val="0"/>
        <w:autoSpaceDN w:val="0"/>
        <w:adjustRightInd w:val="0"/>
        <w:spacing w:line="360" w:lineRule="auto"/>
        <w:jc w:val="center"/>
        <w:rPr>
          <w:rFonts w:ascii="Times New Roman Bold" w:hAnsi="Times New Roman Bold"/>
          <w:b/>
          <w:caps/>
          <w:sz w:val="28"/>
          <w:szCs w:val="28"/>
        </w:rPr>
      </w:pPr>
      <w:r>
        <w:rPr>
          <w:rFonts w:ascii="Times New Roman Bold" w:hAnsi="Times New Roman Bold"/>
          <w:b/>
          <w:caps/>
          <w:sz w:val="28"/>
          <w:szCs w:val="28"/>
        </w:rPr>
        <w:lastRenderedPageBreak/>
        <w:t>Program Evaluation Policy</w:t>
      </w:r>
    </w:p>
    <w:p w:rsidR="00A36399" w:rsidRDefault="00A36399" w:rsidP="00A36399">
      <w:pPr>
        <w:autoSpaceDE w:val="0"/>
        <w:autoSpaceDN w:val="0"/>
        <w:adjustRightInd w:val="0"/>
        <w:spacing w:line="360" w:lineRule="auto"/>
        <w:rPr>
          <w:szCs w:val="24"/>
        </w:rPr>
      </w:pPr>
    </w:p>
    <w:p w:rsidR="00A36399" w:rsidRDefault="00A36399" w:rsidP="00A36399">
      <w:pPr>
        <w:autoSpaceDE w:val="0"/>
        <w:autoSpaceDN w:val="0"/>
        <w:adjustRightInd w:val="0"/>
        <w:rPr>
          <w:color w:val="000000"/>
        </w:rPr>
      </w:pPr>
      <w:r>
        <w:rPr>
          <w:color w:val="000000" w:themeColor="text1"/>
        </w:rPr>
        <w:t xml:space="preserve">PURPOSE: </w:t>
      </w:r>
      <w:bookmarkStart w:id="36" w:name="_Hlk148940492"/>
      <w:r>
        <w:rPr>
          <w:color w:val="000000" w:themeColor="text1"/>
        </w:rPr>
        <w:t>To enable Behavioral Health Services of Pickens County (BHSPC) to make key decisions pertaining to existing program needs, help clarify needs for additional programming and aid in determining staffing patterns, from data collected. This effort is designed to ultimately improve, on a continuous basis, consumer satisfaction, increase program effectiveness, efficiency and enhance community support, as well as aid in marketing decisions, align the agency budget to identified strategic plan strategies, and keep services client-focused.</w:t>
      </w:r>
    </w:p>
    <w:bookmarkEnd w:id="36"/>
    <w:p w:rsidR="00A36399" w:rsidRDefault="00A36399" w:rsidP="00A36399">
      <w:pPr>
        <w:autoSpaceDE w:val="0"/>
        <w:autoSpaceDN w:val="0"/>
        <w:adjustRightInd w:val="0"/>
        <w:rPr>
          <w:color w:val="000000"/>
          <w:szCs w:val="24"/>
        </w:rPr>
      </w:pPr>
    </w:p>
    <w:p w:rsidR="00A36399" w:rsidRDefault="00A36399" w:rsidP="00A36399">
      <w:pPr>
        <w:autoSpaceDE w:val="0"/>
        <w:autoSpaceDN w:val="0"/>
        <w:adjustRightInd w:val="0"/>
        <w:rPr>
          <w:color w:val="000000"/>
        </w:rPr>
      </w:pPr>
      <w:r>
        <w:rPr>
          <w:color w:val="000000" w:themeColor="text1"/>
        </w:rPr>
        <w:t>POLICY: BHSPC will maintain an evaluation system that measures the satisfaction, efficiency and effectiveness of persons served; selected opinions of community leaders and outside service agencies; and the outcome of services received and being received by clients served. That effort will help ensure the agency remains on the road to excellence. BHSPC will use protected health information to formulate data that is not individually identifiable (no client identifiers). BHSPC does not have actual knowledge that the created information could ever be used alone or in combination with other information to identify any individual(s) who may be a subject of the information created. The most common reasons for de-identifying protected health information will involve research (internal to BHSPC only), quality assurance, utilization review, client treatment outcomes, continuous quality improvement, strategic planning, general presentations and marketing.</w:t>
      </w:r>
    </w:p>
    <w:p w:rsidR="00A36399" w:rsidRDefault="00A36399" w:rsidP="00A36399">
      <w:pPr>
        <w:autoSpaceDE w:val="0"/>
        <w:autoSpaceDN w:val="0"/>
        <w:adjustRightInd w:val="0"/>
        <w:rPr>
          <w:color w:val="000000"/>
          <w:szCs w:val="24"/>
        </w:rPr>
      </w:pPr>
    </w:p>
    <w:p w:rsidR="00A36399" w:rsidRDefault="00A36399" w:rsidP="00A36399">
      <w:pPr>
        <w:autoSpaceDE w:val="0"/>
        <w:autoSpaceDN w:val="0"/>
        <w:adjustRightInd w:val="0"/>
        <w:rPr>
          <w:color w:val="000000"/>
        </w:rPr>
      </w:pPr>
      <w:r>
        <w:rPr>
          <w:color w:val="000000" w:themeColor="text1"/>
        </w:rPr>
        <w:t>PROCEDURE: Strategies for quality improvement by the QA committee is developed through the following mechanisms:</w:t>
      </w:r>
    </w:p>
    <w:p w:rsidR="00A36399" w:rsidRDefault="00A36399" w:rsidP="00A36399">
      <w:pPr>
        <w:autoSpaceDE w:val="0"/>
        <w:autoSpaceDN w:val="0"/>
        <w:adjustRightInd w:val="0"/>
        <w:rPr>
          <w:color w:val="000000"/>
          <w:szCs w:val="24"/>
        </w:rPr>
      </w:pPr>
    </w:p>
    <w:p w:rsidR="00A36399" w:rsidRDefault="00A36399" w:rsidP="00A36399">
      <w:pPr>
        <w:autoSpaceDE w:val="0"/>
        <w:autoSpaceDN w:val="0"/>
        <w:adjustRightInd w:val="0"/>
        <w:rPr>
          <w:color w:val="000000"/>
          <w:szCs w:val="24"/>
        </w:rPr>
      </w:pPr>
      <w:r>
        <w:rPr>
          <w:color w:val="000000"/>
          <w:szCs w:val="24"/>
        </w:rPr>
        <w:t>1. Client Descriptors and Demographics</w:t>
      </w:r>
    </w:p>
    <w:p w:rsidR="00A36399" w:rsidRDefault="00A36399" w:rsidP="00A36399">
      <w:pPr>
        <w:autoSpaceDE w:val="0"/>
        <w:autoSpaceDN w:val="0"/>
        <w:adjustRightInd w:val="0"/>
        <w:rPr>
          <w:color w:val="000000"/>
          <w:szCs w:val="24"/>
        </w:rPr>
      </w:pPr>
      <w:r>
        <w:rPr>
          <w:color w:val="000000"/>
          <w:szCs w:val="24"/>
        </w:rPr>
        <w:t>Obtained at the time of client intake through intake screening form and utilization of the electronic health record (</w:t>
      </w:r>
      <w:proofErr w:type="spellStart"/>
      <w:r>
        <w:rPr>
          <w:color w:val="000000"/>
          <w:szCs w:val="24"/>
        </w:rPr>
        <w:t>EHR</w:t>
      </w:r>
      <w:proofErr w:type="spellEnd"/>
      <w:r>
        <w:rPr>
          <w:color w:val="000000"/>
          <w:szCs w:val="24"/>
        </w:rPr>
        <w:t>). This information is maintained in the client record.</w:t>
      </w:r>
    </w:p>
    <w:p w:rsidR="00A36399" w:rsidRDefault="00A36399" w:rsidP="00A36399">
      <w:pPr>
        <w:autoSpaceDE w:val="0"/>
        <w:autoSpaceDN w:val="0"/>
        <w:adjustRightInd w:val="0"/>
        <w:rPr>
          <w:color w:val="000000"/>
          <w:szCs w:val="24"/>
        </w:rPr>
      </w:pPr>
    </w:p>
    <w:p w:rsidR="00A36399" w:rsidRDefault="00A36399" w:rsidP="00A36399">
      <w:pPr>
        <w:autoSpaceDE w:val="0"/>
        <w:autoSpaceDN w:val="0"/>
        <w:adjustRightInd w:val="0"/>
        <w:rPr>
          <w:color w:val="000000"/>
          <w:szCs w:val="24"/>
        </w:rPr>
      </w:pPr>
      <w:r>
        <w:rPr>
          <w:color w:val="000000"/>
          <w:szCs w:val="24"/>
        </w:rPr>
        <w:t>2. Satisfaction Survey</w:t>
      </w:r>
    </w:p>
    <w:p w:rsidR="00A36399" w:rsidRDefault="00A36399" w:rsidP="00A36399">
      <w:pPr>
        <w:autoSpaceDE w:val="0"/>
        <w:autoSpaceDN w:val="0"/>
        <w:adjustRightInd w:val="0"/>
        <w:rPr>
          <w:color w:val="000000"/>
        </w:rPr>
      </w:pPr>
      <w:r>
        <w:rPr>
          <w:color w:val="000000" w:themeColor="text1"/>
        </w:rPr>
        <w:t xml:space="preserve">Administered periodically to customers and clients receiving services. The identified individual assigned will verify that the form has been disseminated and completely filled out. The completed survey is then forwarded to the Director of Administrative Services for analysis and compilation of results.  Outcomes are reported to the Director of Operations for consideration of revisions to policies and procedures. </w:t>
      </w:r>
    </w:p>
    <w:p w:rsidR="00A36399" w:rsidRDefault="00A36399" w:rsidP="00A36399">
      <w:pPr>
        <w:autoSpaceDE w:val="0"/>
        <w:autoSpaceDN w:val="0"/>
        <w:adjustRightInd w:val="0"/>
        <w:rPr>
          <w:color w:val="000000"/>
          <w:szCs w:val="24"/>
        </w:rPr>
      </w:pPr>
    </w:p>
    <w:p w:rsidR="00A36399" w:rsidRDefault="00A36399" w:rsidP="00A36399">
      <w:pPr>
        <w:autoSpaceDE w:val="0"/>
        <w:autoSpaceDN w:val="0"/>
        <w:adjustRightInd w:val="0"/>
        <w:rPr>
          <w:color w:val="000000"/>
          <w:szCs w:val="24"/>
        </w:rPr>
      </w:pPr>
      <w:r>
        <w:rPr>
          <w:color w:val="000000"/>
          <w:szCs w:val="24"/>
        </w:rPr>
        <w:t>3. Client Follow Up</w:t>
      </w:r>
    </w:p>
    <w:p w:rsidR="00A36399" w:rsidRDefault="00A36399" w:rsidP="00A36399">
      <w:pPr>
        <w:autoSpaceDE w:val="0"/>
        <w:autoSpaceDN w:val="0"/>
        <w:adjustRightInd w:val="0"/>
        <w:rPr>
          <w:color w:val="000000"/>
          <w:szCs w:val="24"/>
        </w:rPr>
      </w:pPr>
      <w:r>
        <w:rPr>
          <w:color w:val="000000"/>
          <w:szCs w:val="24"/>
        </w:rPr>
        <w:t xml:space="preserve">Fifteen percent (15%) of clients admitted to treatment receive follow up to ascertain current status and the need for further services. Follow-up is included as part of the outcome surveys administered in a </w:t>
      </w:r>
      <w:proofErr w:type="gramStart"/>
      <w:r>
        <w:rPr>
          <w:color w:val="000000"/>
          <w:szCs w:val="24"/>
        </w:rPr>
        <w:t>70-110 day</w:t>
      </w:r>
      <w:proofErr w:type="gramEnd"/>
      <w:r>
        <w:rPr>
          <w:color w:val="000000"/>
          <w:szCs w:val="24"/>
        </w:rPr>
        <w:t xml:space="preserve"> window after discharge. Consent for follow-up is included within </w:t>
      </w:r>
      <w:proofErr w:type="spellStart"/>
      <w:r>
        <w:rPr>
          <w:color w:val="000000"/>
          <w:szCs w:val="24"/>
        </w:rPr>
        <w:t>EHR</w:t>
      </w:r>
      <w:proofErr w:type="spellEnd"/>
      <w:r>
        <w:rPr>
          <w:color w:val="000000"/>
          <w:szCs w:val="24"/>
        </w:rPr>
        <w:t>). Those who request further services are scheduled an appointment.  Clients completing treatment are asked to complete a program survey for their respective program after their last appointment. The program survey also functions to provide further analysis of client change. The completed survey is then forwarded to the appropriate department Director.</w:t>
      </w:r>
    </w:p>
    <w:p w:rsidR="00A36399" w:rsidRDefault="00A36399" w:rsidP="00A36399">
      <w:pPr>
        <w:autoSpaceDE w:val="0"/>
        <w:autoSpaceDN w:val="0"/>
        <w:adjustRightInd w:val="0"/>
        <w:rPr>
          <w:color w:val="000000"/>
          <w:szCs w:val="24"/>
        </w:rPr>
      </w:pPr>
    </w:p>
    <w:p w:rsidR="00A36399" w:rsidRDefault="00A36399" w:rsidP="00A36399">
      <w:pPr>
        <w:autoSpaceDE w:val="0"/>
        <w:autoSpaceDN w:val="0"/>
        <w:adjustRightInd w:val="0"/>
        <w:rPr>
          <w:color w:val="000000"/>
          <w:szCs w:val="24"/>
        </w:rPr>
      </w:pPr>
      <w:r>
        <w:rPr>
          <w:color w:val="000000"/>
          <w:szCs w:val="24"/>
        </w:rPr>
        <w:t>4. Quality Assurance/Utilization Review</w:t>
      </w:r>
    </w:p>
    <w:p w:rsidR="00A36399" w:rsidRDefault="00A36399" w:rsidP="00A36399">
      <w:pPr>
        <w:autoSpaceDE w:val="0"/>
        <w:autoSpaceDN w:val="0"/>
        <w:adjustRightInd w:val="0"/>
        <w:rPr>
          <w:color w:val="000000"/>
          <w:szCs w:val="24"/>
        </w:rPr>
      </w:pPr>
      <w:r>
        <w:rPr>
          <w:color w:val="000000"/>
          <w:szCs w:val="24"/>
        </w:rPr>
        <w:lastRenderedPageBreak/>
        <w:t>The QA Committee meets at least quarterly to conduct an administrative review, quality review,</w:t>
      </w:r>
    </w:p>
    <w:p w:rsidR="00A36399" w:rsidRDefault="00A36399" w:rsidP="00A36399">
      <w:pPr>
        <w:autoSpaceDE w:val="0"/>
        <w:autoSpaceDN w:val="0"/>
        <w:adjustRightInd w:val="0"/>
        <w:rPr>
          <w:color w:val="000000"/>
        </w:rPr>
      </w:pPr>
      <w:r>
        <w:rPr>
          <w:color w:val="000000" w:themeColor="text1"/>
        </w:rPr>
        <w:t>utilization review and indirect utilization review of a random sample of charts, open and closed, from each programmatic area.  The information is analyzed and a summary report is submitted to the Executive Director on an annual basis or as requested.</w:t>
      </w:r>
    </w:p>
    <w:p w:rsidR="00A36399" w:rsidRDefault="00A36399" w:rsidP="00A36399">
      <w:pPr>
        <w:autoSpaceDE w:val="0"/>
        <w:autoSpaceDN w:val="0"/>
        <w:adjustRightInd w:val="0"/>
        <w:rPr>
          <w:color w:val="000000"/>
          <w:szCs w:val="24"/>
        </w:rPr>
      </w:pPr>
    </w:p>
    <w:p w:rsidR="00A36399" w:rsidRDefault="00A36399" w:rsidP="00A36399">
      <w:pPr>
        <w:autoSpaceDE w:val="0"/>
        <w:autoSpaceDN w:val="0"/>
        <w:adjustRightInd w:val="0"/>
        <w:rPr>
          <w:color w:val="000000"/>
          <w:szCs w:val="24"/>
        </w:rPr>
      </w:pPr>
      <w:r>
        <w:rPr>
          <w:color w:val="000000"/>
          <w:szCs w:val="24"/>
        </w:rPr>
        <w:t>5. Strategic Plan/Management Plan</w:t>
      </w:r>
    </w:p>
    <w:p w:rsidR="00A36399" w:rsidRDefault="00A36399" w:rsidP="00A36399">
      <w:pPr>
        <w:autoSpaceDE w:val="0"/>
        <w:autoSpaceDN w:val="0"/>
        <w:adjustRightInd w:val="0"/>
        <w:rPr>
          <w:color w:val="000000"/>
          <w:szCs w:val="24"/>
        </w:rPr>
      </w:pPr>
      <w:r>
        <w:rPr>
          <w:color w:val="000000"/>
          <w:szCs w:val="24"/>
        </w:rPr>
        <w:t>The agency's strategic/management planning process is as follows: The agency strategic/management plans are reviewed at least quarterly as part of program evaluation achievements by the Management Team. Findings from review are utilized to take any necessary corrective actions and to monitor agency progress. Annually, the strategic/management plans are formally reviewed, evaluated and revised. The strategic/management plan is developed and managed by the Executive Director as follows:</w:t>
      </w:r>
    </w:p>
    <w:p w:rsidR="00A36399" w:rsidRDefault="00A36399" w:rsidP="00A36399">
      <w:pPr>
        <w:autoSpaceDE w:val="0"/>
        <w:autoSpaceDN w:val="0"/>
        <w:adjustRightInd w:val="0"/>
        <w:rPr>
          <w:color w:val="000000"/>
          <w:szCs w:val="24"/>
        </w:rPr>
      </w:pPr>
    </w:p>
    <w:p w:rsidR="00A36399" w:rsidRDefault="00A36399" w:rsidP="00BF46C2">
      <w:pPr>
        <w:pStyle w:val="ListParagraph"/>
        <w:numPr>
          <w:ilvl w:val="0"/>
          <w:numId w:val="45"/>
        </w:numPr>
        <w:tabs>
          <w:tab w:val="left" w:pos="0"/>
        </w:tabs>
        <w:autoSpaceDE w:val="0"/>
        <w:autoSpaceDN w:val="0"/>
        <w:adjustRightInd w:val="0"/>
        <w:rPr>
          <w:color w:val="000000"/>
          <w:szCs w:val="24"/>
        </w:rPr>
      </w:pPr>
      <w:r>
        <w:rPr>
          <w:color w:val="000000"/>
          <w:szCs w:val="24"/>
        </w:rPr>
        <w:t xml:space="preserve">Community and client input collected and analyzed, needs surveys reviewed along with past program performance, including Accessibility Plan </w:t>
      </w:r>
    </w:p>
    <w:p w:rsidR="00A36399" w:rsidRDefault="00A36399" w:rsidP="00BF46C2">
      <w:pPr>
        <w:pStyle w:val="ListParagraph"/>
        <w:numPr>
          <w:ilvl w:val="0"/>
          <w:numId w:val="45"/>
        </w:numPr>
        <w:tabs>
          <w:tab w:val="left" w:pos="0"/>
        </w:tabs>
        <w:autoSpaceDE w:val="0"/>
        <w:autoSpaceDN w:val="0"/>
        <w:adjustRightInd w:val="0"/>
        <w:rPr>
          <w:color w:val="000000"/>
        </w:rPr>
      </w:pPr>
      <w:r>
        <w:rPr>
          <w:color w:val="000000" w:themeColor="text1"/>
        </w:rPr>
        <w:t>Programmatic and departmental objectives are established with specific levels of achievements and time lines;</w:t>
      </w:r>
    </w:p>
    <w:p w:rsidR="00A36399" w:rsidRDefault="00A36399" w:rsidP="00BF46C2">
      <w:pPr>
        <w:pStyle w:val="ListParagraph"/>
        <w:numPr>
          <w:ilvl w:val="0"/>
          <w:numId w:val="45"/>
        </w:numPr>
        <w:tabs>
          <w:tab w:val="left" w:pos="0"/>
          <w:tab w:val="left" w:pos="360"/>
        </w:tabs>
        <w:autoSpaceDE w:val="0"/>
        <w:autoSpaceDN w:val="0"/>
        <w:adjustRightInd w:val="0"/>
        <w:rPr>
          <w:color w:val="000000"/>
        </w:rPr>
      </w:pPr>
      <w:r>
        <w:rPr>
          <w:color w:val="000000" w:themeColor="text1"/>
        </w:rPr>
        <w:t>Agency quality assurance committee and all the agency's organizational departments review and evaluate findings and make recommendations to the Executive Director</w:t>
      </w:r>
    </w:p>
    <w:p w:rsidR="00A36399" w:rsidRDefault="00A36399" w:rsidP="00BF46C2">
      <w:pPr>
        <w:pStyle w:val="ListParagraph"/>
        <w:numPr>
          <w:ilvl w:val="0"/>
          <w:numId w:val="45"/>
        </w:numPr>
        <w:tabs>
          <w:tab w:val="left" w:pos="0"/>
        </w:tabs>
        <w:autoSpaceDE w:val="0"/>
        <w:autoSpaceDN w:val="0"/>
        <w:adjustRightInd w:val="0"/>
        <w:rPr>
          <w:color w:val="000000"/>
        </w:rPr>
      </w:pPr>
      <w:r>
        <w:rPr>
          <w:color w:val="000000" w:themeColor="text1"/>
        </w:rPr>
        <w:t>The Executive Director compiles findings, evaluates resulting outcomes and finalizes recommendations for final review; and</w:t>
      </w:r>
    </w:p>
    <w:p w:rsidR="00A36399" w:rsidRDefault="00A36399" w:rsidP="00BF46C2">
      <w:pPr>
        <w:pStyle w:val="ListParagraph"/>
        <w:numPr>
          <w:ilvl w:val="0"/>
          <w:numId w:val="45"/>
        </w:numPr>
        <w:tabs>
          <w:tab w:val="left" w:pos="0"/>
        </w:tabs>
        <w:autoSpaceDE w:val="0"/>
        <w:autoSpaceDN w:val="0"/>
        <w:adjustRightInd w:val="0"/>
        <w:rPr>
          <w:color w:val="000000"/>
        </w:rPr>
      </w:pPr>
      <w:r>
        <w:rPr>
          <w:color w:val="000000" w:themeColor="text1"/>
        </w:rPr>
        <w:t>Executive Director presents complete findings, analysis and evaluation with recommended corrective action for board review and approval.</w:t>
      </w:r>
    </w:p>
    <w:p w:rsidR="00A36399" w:rsidRDefault="00A36399" w:rsidP="00BF46C2">
      <w:pPr>
        <w:pStyle w:val="ListParagraph"/>
        <w:numPr>
          <w:ilvl w:val="0"/>
          <w:numId w:val="45"/>
        </w:numPr>
        <w:tabs>
          <w:tab w:val="left" w:pos="0"/>
        </w:tabs>
        <w:autoSpaceDE w:val="0"/>
        <w:autoSpaceDN w:val="0"/>
        <w:adjustRightInd w:val="0"/>
        <w:rPr>
          <w:color w:val="000000"/>
        </w:rPr>
      </w:pPr>
      <w:r>
        <w:rPr>
          <w:color w:val="000000" w:themeColor="text1"/>
        </w:rPr>
        <w:t>The agency strategic/management plans are monitored and evaluated continuously. Board reviews and monitors all established indicators and reviews plans annually.</w:t>
      </w:r>
    </w:p>
    <w:p w:rsidR="00A36399" w:rsidRDefault="00A36399" w:rsidP="00A36399">
      <w:pPr>
        <w:tabs>
          <w:tab w:val="left" w:pos="1080"/>
        </w:tabs>
        <w:autoSpaceDE w:val="0"/>
        <w:autoSpaceDN w:val="0"/>
        <w:adjustRightInd w:val="0"/>
        <w:ind w:left="1080" w:hanging="360"/>
        <w:rPr>
          <w:color w:val="000000"/>
          <w:szCs w:val="24"/>
        </w:rPr>
      </w:pPr>
    </w:p>
    <w:p w:rsidR="00A36399" w:rsidRDefault="00A36399" w:rsidP="00A36399">
      <w:pPr>
        <w:autoSpaceDE w:val="0"/>
        <w:autoSpaceDN w:val="0"/>
        <w:adjustRightInd w:val="0"/>
        <w:rPr>
          <w:color w:val="000000"/>
          <w:szCs w:val="24"/>
        </w:rPr>
      </w:pPr>
      <w:r>
        <w:rPr>
          <w:color w:val="000000"/>
          <w:szCs w:val="24"/>
        </w:rPr>
        <w:t>6. Suggestion Box</w:t>
      </w:r>
    </w:p>
    <w:p w:rsidR="00A36399" w:rsidRDefault="00A36399" w:rsidP="00A36399">
      <w:pPr>
        <w:autoSpaceDE w:val="0"/>
        <w:autoSpaceDN w:val="0"/>
        <w:adjustRightInd w:val="0"/>
        <w:rPr>
          <w:color w:val="000000"/>
          <w:szCs w:val="24"/>
        </w:rPr>
      </w:pPr>
      <w:r>
        <w:rPr>
          <w:color w:val="000000"/>
          <w:szCs w:val="24"/>
        </w:rPr>
        <w:t>Utilized to solicit suggestions for service improvement from agency staff, customers, clients and visitors.</w:t>
      </w:r>
    </w:p>
    <w:p w:rsidR="00A36399" w:rsidRDefault="00A36399" w:rsidP="00A36399">
      <w:pPr>
        <w:autoSpaceDE w:val="0"/>
        <w:autoSpaceDN w:val="0"/>
        <w:adjustRightInd w:val="0"/>
        <w:rPr>
          <w:color w:val="000000"/>
          <w:szCs w:val="24"/>
        </w:rPr>
      </w:pPr>
    </w:p>
    <w:p w:rsidR="00A36399" w:rsidRDefault="00A36399" w:rsidP="00A36399">
      <w:pPr>
        <w:autoSpaceDE w:val="0"/>
        <w:autoSpaceDN w:val="0"/>
        <w:adjustRightInd w:val="0"/>
        <w:rPr>
          <w:color w:val="000000"/>
          <w:szCs w:val="24"/>
        </w:rPr>
      </w:pPr>
      <w:r>
        <w:rPr>
          <w:color w:val="000000"/>
          <w:szCs w:val="24"/>
        </w:rPr>
        <w:t>7.  TIC Surveys</w:t>
      </w:r>
    </w:p>
    <w:p w:rsidR="00A36399" w:rsidRDefault="00A36399" w:rsidP="00A36399">
      <w:pPr>
        <w:autoSpaceDE w:val="0"/>
        <w:autoSpaceDN w:val="0"/>
        <w:adjustRightInd w:val="0"/>
        <w:rPr>
          <w:color w:val="000000"/>
        </w:rPr>
      </w:pPr>
      <w:r>
        <w:rPr>
          <w:color w:val="000000" w:themeColor="text1"/>
        </w:rPr>
        <w:t xml:space="preserve">The Trauma Informed Care Committee surveys clients and/or staff at least annually to determine adherence to the six core values of Trauma Informed Care. </w:t>
      </w:r>
    </w:p>
    <w:p w:rsidR="00A36399" w:rsidRDefault="00A36399" w:rsidP="00A36399">
      <w:pPr>
        <w:autoSpaceDE w:val="0"/>
        <w:autoSpaceDN w:val="0"/>
        <w:adjustRightInd w:val="0"/>
        <w:rPr>
          <w:color w:val="000000"/>
          <w:szCs w:val="24"/>
        </w:rPr>
      </w:pPr>
    </w:p>
    <w:p w:rsidR="00A36399" w:rsidRDefault="00A36399" w:rsidP="00A36399">
      <w:pPr>
        <w:autoSpaceDE w:val="0"/>
        <w:autoSpaceDN w:val="0"/>
        <w:adjustRightInd w:val="0"/>
        <w:rPr>
          <w:color w:val="000000"/>
          <w:szCs w:val="24"/>
        </w:rPr>
      </w:pPr>
      <w:r>
        <w:rPr>
          <w:color w:val="000000"/>
          <w:szCs w:val="24"/>
        </w:rPr>
        <w:t>8. Data Collection - represents the initiation of the program evaluation process as outlined in the various sections of the Program Evaluation System.</w:t>
      </w:r>
    </w:p>
    <w:p w:rsidR="00A36399" w:rsidRDefault="00A36399" w:rsidP="00BF46C2">
      <w:pPr>
        <w:pStyle w:val="ListParagraph"/>
        <w:numPr>
          <w:ilvl w:val="1"/>
          <w:numId w:val="46"/>
        </w:numPr>
        <w:autoSpaceDE w:val="0"/>
        <w:autoSpaceDN w:val="0"/>
        <w:adjustRightInd w:val="0"/>
        <w:rPr>
          <w:color w:val="000000"/>
          <w:szCs w:val="24"/>
        </w:rPr>
      </w:pPr>
      <w:r>
        <w:rPr>
          <w:color w:val="000000"/>
          <w:szCs w:val="24"/>
        </w:rPr>
        <w:t>Periodic Reports - After analysis and interpretation of the raw data by relevant QA and/or department staff, reports will be generated and routed to the Executive Director on at least a semi-annual basis, who in turn reports to the Board of Directors. The data gathered for the reports is based on indicators which are designed to produce Information about the various domains regarding effectiveness, efficiency and client satisfaction.  Summaries of outcome indicators, which are analyses of system/program/agency effectiveness and efficiency are generated from annual surveys, client satisfaction surveys and the Strategic/Management Plan</w:t>
      </w:r>
    </w:p>
    <w:p w:rsidR="00A36399" w:rsidRDefault="00A36399" w:rsidP="00BF46C2">
      <w:pPr>
        <w:pStyle w:val="ListParagraph"/>
        <w:numPr>
          <w:ilvl w:val="1"/>
          <w:numId w:val="46"/>
        </w:numPr>
        <w:autoSpaceDE w:val="0"/>
        <w:autoSpaceDN w:val="0"/>
        <w:adjustRightInd w:val="0"/>
        <w:rPr>
          <w:color w:val="000000"/>
          <w:szCs w:val="24"/>
        </w:rPr>
      </w:pPr>
      <w:r>
        <w:rPr>
          <w:color w:val="000000"/>
          <w:szCs w:val="24"/>
        </w:rPr>
        <w:lastRenderedPageBreak/>
        <w:t>The Director of Operations will review reports and make appropriate recommendations to the Executive Director. These recommendations are developed to improve the effectiveness of treatment and client satisfaction, to assess barriers to treatment, identify problems within the system of service delivery, to improve marketing strategies, and to address any other areas identified as needing attention.</w:t>
      </w:r>
    </w:p>
    <w:p w:rsidR="00A36399" w:rsidRDefault="00A36399" w:rsidP="00BF46C2">
      <w:pPr>
        <w:pStyle w:val="ListParagraph"/>
        <w:numPr>
          <w:ilvl w:val="1"/>
          <w:numId w:val="46"/>
        </w:numPr>
        <w:autoSpaceDE w:val="0"/>
        <w:autoSpaceDN w:val="0"/>
        <w:adjustRightInd w:val="0"/>
        <w:rPr>
          <w:color w:val="000000"/>
          <w:szCs w:val="24"/>
        </w:rPr>
      </w:pPr>
      <w:r>
        <w:rPr>
          <w:color w:val="000000"/>
          <w:szCs w:val="24"/>
        </w:rPr>
        <w:t>Management Team with the Executive Director and Board of Directors - The Executive Director and the Board of Directors will review data and recommendations in order to make quality administrative decisions.</w:t>
      </w:r>
    </w:p>
    <w:p w:rsidR="00A36399" w:rsidRDefault="00A36399" w:rsidP="00BF46C2">
      <w:pPr>
        <w:pStyle w:val="ListParagraph"/>
        <w:numPr>
          <w:ilvl w:val="1"/>
          <w:numId w:val="46"/>
        </w:numPr>
        <w:autoSpaceDE w:val="0"/>
        <w:autoSpaceDN w:val="0"/>
        <w:adjustRightInd w:val="0"/>
        <w:rPr>
          <w:color w:val="000000"/>
          <w:szCs w:val="24"/>
        </w:rPr>
      </w:pPr>
      <w:r>
        <w:rPr>
          <w:color w:val="000000"/>
          <w:szCs w:val="24"/>
        </w:rPr>
        <w:t>Agency Staff and clients - The Management Team will make the agency staff and</w:t>
      </w:r>
    </w:p>
    <w:p w:rsidR="00A36399" w:rsidRDefault="00A36399" w:rsidP="00A36399">
      <w:pPr>
        <w:autoSpaceDE w:val="0"/>
        <w:autoSpaceDN w:val="0"/>
        <w:adjustRightInd w:val="0"/>
        <w:ind w:left="1440"/>
        <w:rPr>
          <w:color w:val="000000"/>
        </w:rPr>
      </w:pPr>
      <w:r>
        <w:rPr>
          <w:color w:val="000000" w:themeColor="text1"/>
        </w:rPr>
        <w:t>clients aware of administrative decisions based on program evaluation         information. The agency staff and clients, in turn, will be given the opportunity to offer feedback and recommendations before, during and after implementation.</w:t>
      </w:r>
    </w:p>
    <w:p w:rsidR="00A36399" w:rsidRDefault="00A36399" w:rsidP="00BF46C2">
      <w:pPr>
        <w:pStyle w:val="ListParagraph"/>
        <w:numPr>
          <w:ilvl w:val="1"/>
          <w:numId w:val="46"/>
        </w:numPr>
        <w:autoSpaceDE w:val="0"/>
        <w:autoSpaceDN w:val="0"/>
        <w:adjustRightInd w:val="0"/>
        <w:rPr>
          <w:color w:val="000000"/>
        </w:rPr>
      </w:pPr>
      <w:r>
        <w:rPr>
          <w:color w:val="000000" w:themeColor="text1"/>
        </w:rPr>
        <w:t>Client Services - Client services will be modified as supported by the program evaluation process. The Program Evaluation System is reviewed by the Executive Director and Board of Directors at least annually. This process is designed to determine the appropriateness of the data collected and its utility in facilitating management decisions. This will, in turn, enable constructive modifications to the Program Evaluation System. Additionally, the Program Evaluation System Plan will be monitored on an ongoing basis by the Executive Director and Board to help insure the effectiveness and efficiency of the plan itself and its utility in meeting the needs of the agency and persons served. Information determined through the Program Evaluation process is made available to the Board of Directors, agency personnel and the organization's various publics, including the persons served, purchasers of services, referral sources and applicable agencies. The information may be communicated through agency website, marketing efforts, presentations by agency staff, the agency's strategic plan and staff's interactions with other agencies, as well as, active and discharged clients.</w:t>
      </w:r>
    </w:p>
    <w:p w:rsidR="00A36399" w:rsidRDefault="00A36399" w:rsidP="00A36399"/>
    <w:p w:rsidR="002B6D17" w:rsidRDefault="002B6D17" w:rsidP="00A36399"/>
    <w:p w:rsidR="002B6D17" w:rsidRDefault="002B6D17" w:rsidP="00A36399"/>
    <w:p w:rsidR="002B6D17" w:rsidRDefault="002B6D17" w:rsidP="00A36399"/>
    <w:p w:rsidR="002B6D17" w:rsidRDefault="002B6D17" w:rsidP="00A36399"/>
    <w:p w:rsidR="002B6D17" w:rsidRDefault="002B6D17" w:rsidP="00A36399"/>
    <w:p w:rsidR="002B6D17" w:rsidRDefault="002B6D17" w:rsidP="00A36399"/>
    <w:p w:rsidR="002B6D17" w:rsidRDefault="002B6D17" w:rsidP="00A36399"/>
    <w:p w:rsidR="002B6D17" w:rsidRDefault="002B6D17" w:rsidP="00A36399"/>
    <w:p w:rsidR="002B6D17" w:rsidRDefault="002B6D17" w:rsidP="00A36399"/>
    <w:p w:rsidR="002B6D17" w:rsidRDefault="002B6D17" w:rsidP="00A36399"/>
    <w:p w:rsidR="009964E3" w:rsidRDefault="009964E3" w:rsidP="00050002">
      <w:pPr>
        <w:spacing w:after="160" w:line="259" w:lineRule="auto"/>
        <w:jc w:val="center"/>
        <w:rPr>
          <w:b/>
          <w:szCs w:val="24"/>
        </w:rPr>
        <w:sectPr w:rsidR="009964E3" w:rsidSect="009964E3">
          <w:pgSz w:w="12240" w:h="15840"/>
          <w:pgMar w:top="1440" w:right="1440" w:bottom="1440" w:left="1440" w:header="720" w:footer="0" w:gutter="0"/>
          <w:cols w:space="720"/>
          <w:docGrid w:linePitch="360"/>
        </w:sectPr>
      </w:pPr>
    </w:p>
    <w:p w:rsidR="00050002" w:rsidRDefault="00050002" w:rsidP="00050002">
      <w:pPr>
        <w:spacing w:after="160" w:line="259" w:lineRule="auto"/>
        <w:jc w:val="center"/>
        <w:rPr>
          <w:b/>
          <w:szCs w:val="24"/>
        </w:rPr>
      </w:pPr>
      <w:r w:rsidRPr="00050002">
        <w:rPr>
          <w:b/>
          <w:szCs w:val="24"/>
        </w:rPr>
        <w:lastRenderedPageBreak/>
        <w:t>SERVICE ANIMAL POLICY</w:t>
      </w:r>
    </w:p>
    <w:p w:rsidR="009964E3" w:rsidRPr="009964E3" w:rsidRDefault="009964E3" w:rsidP="00050002">
      <w:pPr>
        <w:spacing w:after="160" w:line="259" w:lineRule="auto"/>
        <w:jc w:val="center"/>
        <w:rPr>
          <w:szCs w:val="24"/>
        </w:rPr>
      </w:pPr>
      <w:r w:rsidRPr="009964E3">
        <w:rPr>
          <w:szCs w:val="24"/>
        </w:rPr>
        <w:t>Proposed and Approved 04-12-2023</w:t>
      </w:r>
    </w:p>
    <w:p w:rsidR="00050002" w:rsidRPr="00050002" w:rsidRDefault="00050002" w:rsidP="00050002">
      <w:pPr>
        <w:spacing w:after="160" w:line="259" w:lineRule="auto"/>
        <w:rPr>
          <w:color w:val="000000" w:themeColor="text1"/>
          <w:szCs w:val="24"/>
        </w:rPr>
      </w:pPr>
      <w:r w:rsidRPr="00050002">
        <w:rPr>
          <w:color w:val="000000" w:themeColor="text1"/>
          <w:szCs w:val="24"/>
        </w:rPr>
        <w:t>BHSPC is committed to providing equal access to employment and services for persons with disabilities. In keeping with these commitments, service animals are permitted on the property for persons with disabilities in accordance with relevant state and federal laws and the requirements of this procedure.</w:t>
      </w:r>
    </w:p>
    <w:p w:rsidR="00050002" w:rsidRPr="00050002" w:rsidRDefault="00050002" w:rsidP="00050002">
      <w:pPr>
        <w:pStyle w:val="ListParagraph"/>
        <w:numPr>
          <w:ilvl w:val="0"/>
          <w:numId w:val="62"/>
        </w:numPr>
        <w:spacing w:after="160" w:line="259" w:lineRule="auto"/>
        <w:rPr>
          <w:color w:val="000000" w:themeColor="text1"/>
          <w:szCs w:val="24"/>
        </w:rPr>
      </w:pPr>
      <w:r w:rsidRPr="00050002">
        <w:rPr>
          <w:color w:val="000000" w:themeColor="text1"/>
          <w:szCs w:val="24"/>
        </w:rPr>
        <w:t>Purpose</w:t>
      </w:r>
    </w:p>
    <w:p w:rsidR="00050002" w:rsidRPr="00050002" w:rsidRDefault="00050002" w:rsidP="00050002">
      <w:pPr>
        <w:pStyle w:val="ListParagraph"/>
        <w:spacing w:after="160" w:line="259" w:lineRule="auto"/>
        <w:rPr>
          <w:color w:val="000000" w:themeColor="text1"/>
          <w:szCs w:val="24"/>
        </w:rPr>
      </w:pPr>
      <w:r w:rsidRPr="00050002">
        <w:rPr>
          <w:color w:val="000000" w:themeColor="text1"/>
          <w:szCs w:val="24"/>
        </w:rPr>
        <w:t>Service animals are allowed to accompany their handlers at all times and in all facilities and Programs, except in areas where specifically prohibited due to health, environmental or safety hazards (e.g. laboratories, mechanical rooms, custodial closets, and other areas where there is a danger to the animal.) The organization may not permit service animals when the animal poses a substantial and/or direct threat to health or safety or when the presence of the animal constitutes a fundamental alteration to the nature of the program or service. The organization will make those determinations on a case-by-case basis in alignment with current state and federal laws.</w:t>
      </w:r>
    </w:p>
    <w:p w:rsidR="00050002" w:rsidRPr="0041586F" w:rsidRDefault="0041586F" w:rsidP="0041586F">
      <w:pPr>
        <w:numPr>
          <w:ilvl w:val="0"/>
          <w:numId w:val="62"/>
        </w:numPr>
        <w:spacing w:before="100" w:beforeAutospacing="1" w:after="100" w:afterAutospacing="1"/>
        <w:contextualSpacing/>
        <w:rPr>
          <w:rStyle w:val="Strong"/>
          <w:b w:val="0"/>
          <w:bCs w:val="0"/>
          <w:color w:val="000000" w:themeColor="text1"/>
          <w:szCs w:val="24"/>
        </w:rPr>
      </w:pPr>
      <w:r>
        <w:rPr>
          <w:rStyle w:val="Strong"/>
          <w:b w:val="0"/>
          <w:color w:val="000000" w:themeColor="text1"/>
          <w:szCs w:val="24"/>
        </w:rPr>
        <w:t>Definitions</w:t>
      </w:r>
    </w:p>
    <w:p w:rsidR="00050002" w:rsidRPr="0041586F" w:rsidRDefault="0041586F" w:rsidP="006073B4">
      <w:pPr>
        <w:numPr>
          <w:ilvl w:val="1"/>
          <w:numId w:val="63"/>
        </w:numPr>
        <w:spacing w:before="100" w:beforeAutospacing="1" w:after="100" w:afterAutospacing="1"/>
        <w:contextualSpacing/>
        <w:rPr>
          <w:color w:val="000000" w:themeColor="text1"/>
          <w:szCs w:val="24"/>
        </w:rPr>
      </w:pPr>
      <w:r w:rsidRPr="0041586F">
        <w:rPr>
          <w:color w:val="000000" w:themeColor="text1"/>
          <w:szCs w:val="24"/>
        </w:rPr>
        <w:t>When used in this document, unless</w:t>
      </w:r>
      <w:r w:rsidR="00050002" w:rsidRPr="0041586F">
        <w:rPr>
          <w:color w:val="000000" w:themeColor="text1"/>
          <w:szCs w:val="24"/>
        </w:rPr>
        <w:t xml:space="preserve"> the content requires other meaning, “service animal” means any dog individually trained to do work or perform tasks for the benefit of an individual with a disability, including a physical, sensory, psychiatric, intellectual, or other mental disability, and meets the definition of “service animal” under Title III of the Americans with Disabilities Act (“ADA”), regulations at 28 CFR 36.104. Within Title II of the ADA is a provision allowing miniature horses as service animals provided they meet specific assessment factors outlined in 28 CFR 35.136(</w:t>
      </w:r>
      <w:proofErr w:type="spellStart"/>
      <w:r w:rsidR="00050002" w:rsidRPr="0041586F">
        <w:rPr>
          <w:color w:val="000000" w:themeColor="text1"/>
          <w:szCs w:val="24"/>
        </w:rPr>
        <w:t>i</w:t>
      </w:r>
      <w:proofErr w:type="spellEnd"/>
      <w:r w:rsidR="00050002" w:rsidRPr="0041586F">
        <w:rPr>
          <w:color w:val="000000" w:themeColor="text1"/>
          <w:szCs w:val="24"/>
        </w:rPr>
        <w:t>)(2). The work or tasks performed by a service animal must be directly related to the individual’s disability.</w:t>
      </w:r>
    </w:p>
    <w:p w:rsidR="00050002" w:rsidRPr="00050002" w:rsidRDefault="00050002" w:rsidP="00050002">
      <w:pPr>
        <w:numPr>
          <w:ilvl w:val="1"/>
          <w:numId w:val="63"/>
        </w:numPr>
        <w:spacing w:before="100" w:beforeAutospacing="1" w:after="100" w:afterAutospacing="1"/>
        <w:rPr>
          <w:color w:val="000000" w:themeColor="text1"/>
          <w:szCs w:val="24"/>
        </w:rPr>
      </w:pPr>
      <w:r w:rsidRPr="00050002">
        <w:rPr>
          <w:color w:val="000000" w:themeColor="text1"/>
          <w:szCs w:val="24"/>
        </w:rPr>
        <w:t>“Handler” means the individual with a disability, as defined under federal and state law, who uses a service animal to perform a work or task directly related to the individual’s disability. A handler may also be a personal care attendant who handles the animal for a person with a disability.</w:t>
      </w:r>
    </w:p>
    <w:p w:rsidR="00050002" w:rsidRPr="00050002" w:rsidRDefault="00050002" w:rsidP="00050002">
      <w:pPr>
        <w:numPr>
          <w:ilvl w:val="1"/>
          <w:numId w:val="63"/>
        </w:numPr>
        <w:spacing w:before="100" w:beforeAutospacing="1" w:after="100" w:afterAutospacing="1"/>
        <w:rPr>
          <w:color w:val="000000" w:themeColor="text1"/>
          <w:szCs w:val="24"/>
        </w:rPr>
      </w:pPr>
      <w:r w:rsidRPr="00050002">
        <w:rPr>
          <w:color w:val="000000" w:themeColor="text1"/>
          <w:szCs w:val="24"/>
        </w:rPr>
        <w:t>“Emotional Support Animals” (ESA) means any animal providing emotional support, well-being, or comfort that eases one or more identified symptoms or effects of a documented disability. Emotional support animals may also be referred to as comfort or therapy animals. Emotional support animals are not individually trained to perform specific work or tasks. Pets (as defined below) are not considered ESA.</w:t>
      </w:r>
    </w:p>
    <w:p w:rsidR="00050002" w:rsidRPr="00050002" w:rsidRDefault="00050002" w:rsidP="00050002">
      <w:pPr>
        <w:numPr>
          <w:ilvl w:val="1"/>
          <w:numId w:val="63"/>
        </w:numPr>
        <w:spacing w:before="100" w:beforeAutospacing="1" w:after="100" w:afterAutospacing="1"/>
        <w:rPr>
          <w:color w:val="000000" w:themeColor="text1"/>
          <w:szCs w:val="24"/>
        </w:rPr>
      </w:pPr>
      <w:r w:rsidRPr="00050002">
        <w:rPr>
          <w:color w:val="000000" w:themeColor="text1"/>
          <w:szCs w:val="24"/>
        </w:rPr>
        <w:t>“Pet” means any animal kept for ordinary use and companionship that does not meet the definition of an ESA.</w:t>
      </w:r>
    </w:p>
    <w:p w:rsidR="00B237E5" w:rsidRPr="0041586F" w:rsidRDefault="00050002" w:rsidP="006073B4">
      <w:pPr>
        <w:numPr>
          <w:ilvl w:val="0"/>
          <w:numId w:val="62"/>
        </w:numPr>
        <w:spacing w:before="100" w:beforeAutospacing="1" w:after="100" w:afterAutospacing="1"/>
        <w:rPr>
          <w:rStyle w:val="Strong"/>
          <w:b w:val="0"/>
          <w:bCs w:val="0"/>
          <w:color w:val="000000" w:themeColor="text1"/>
          <w:szCs w:val="24"/>
        </w:rPr>
      </w:pPr>
      <w:r w:rsidRPr="00B237E5">
        <w:rPr>
          <w:rStyle w:val="Strong"/>
          <w:b w:val="0"/>
          <w:color w:val="000000" w:themeColor="text1"/>
          <w:szCs w:val="24"/>
        </w:rPr>
        <w:t>Handler’s Responsibilities</w:t>
      </w:r>
    </w:p>
    <w:p w:rsidR="0041586F" w:rsidRDefault="0041586F" w:rsidP="0041586F">
      <w:pPr>
        <w:numPr>
          <w:ilvl w:val="1"/>
          <w:numId w:val="62"/>
        </w:numPr>
        <w:spacing w:before="100" w:beforeAutospacing="1" w:after="100" w:afterAutospacing="1"/>
        <w:rPr>
          <w:rStyle w:val="Strong"/>
          <w:b w:val="0"/>
          <w:bCs w:val="0"/>
          <w:color w:val="000000" w:themeColor="text1"/>
          <w:szCs w:val="24"/>
        </w:rPr>
      </w:pPr>
      <w:r>
        <w:rPr>
          <w:rStyle w:val="Strong"/>
          <w:b w:val="0"/>
          <w:bCs w:val="0"/>
          <w:color w:val="000000" w:themeColor="text1"/>
          <w:szCs w:val="24"/>
        </w:rPr>
        <w:t>Registering a Service Animal</w:t>
      </w:r>
    </w:p>
    <w:p w:rsidR="000A61FE" w:rsidRDefault="000A61FE" w:rsidP="006B6F61">
      <w:pPr>
        <w:numPr>
          <w:ilvl w:val="2"/>
          <w:numId w:val="62"/>
        </w:numPr>
        <w:spacing w:before="100" w:beforeAutospacing="1" w:after="100" w:afterAutospacing="1"/>
        <w:ind w:hanging="360"/>
        <w:rPr>
          <w:rStyle w:val="Strong"/>
          <w:b w:val="0"/>
          <w:bCs w:val="0"/>
          <w:color w:val="000000" w:themeColor="text1"/>
          <w:szCs w:val="24"/>
        </w:rPr>
      </w:pPr>
      <w:r>
        <w:rPr>
          <w:rStyle w:val="Strong"/>
          <w:b w:val="0"/>
          <w:bCs w:val="0"/>
          <w:color w:val="000000" w:themeColor="text1"/>
          <w:szCs w:val="24"/>
        </w:rPr>
        <w:lastRenderedPageBreak/>
        <w:t>While registering a service animal is not mandatory, clients who wish to bring a service animal to the agency are encouraged to contact the Director of Operations to gain approval.</w:t>
      </w:r>
    </w:p>
    <w:p w:rsidR="000A61FE" w:rsidRDefault="000A61FE" w:rsidP="006073B4">
      <w:pPr>
        <w:numPr>
          <w:ilvl w:val="1"/>
          <w:numId w:val="62"/>
        </w:numPr>
        <w:spacing w:before="100" w:beforeAutospacing="1" w:after="100" w:afterAutospacing="1"/>
        <w:rPr>
          <w:rStyle w:val="Strong"/>
          <w:b w:val="0"/>
          <w:bCs w:val="0"/>
          <w:color w:val="000000" w:themeColor="text1"/>
          <w:szCs w:val="24"/>
        </w:rPr>
      </w:pPr>
      <w:r w:rsidRPr="000A61FE">
        <w:rPr>
          <w:rStyle w:val="Strong"/>
          <w:b w:val="0"/>
          <w:bCs w:val="0"/>
          <w:color w:val="000000" w:themeColor="text1"/>
          <w:szCs w:val="24"/>
        </w:rPr>
        <w:t>Service Animal Control and Behavior Requirements</w:t>
      </w:r>
    </w:p>
    <w:p w:rsidR="00050002" w:rsidRDefault="0041586F" w:rsidP="006B6F61">
      <w:pPr>
        <w:numPr>
          <w:ilvl w:val="2"/>
          <w:numId w:val="62"/>
        </w:numPr>
        <w:spacing w:before="100" w:beforeAutospacing="1" w:after="100" w:afterAutospacing="1"/>
        <w:ind w:hanging="360"/>
        <w:rPr>
          <w:color w:val="000000" w:themeColor="text1"/>
          <w:szCs w:val="24"/>
        </w:rPr>
      </w:pPr>
      <w:r w:rsidRPr="000A61FE">
        <w:rPr>
          <w:rStyle w:val="Strong"/>
          <w:b w:val="0"/>
          <w:bCs w:val="0"/>
          <w:color w:val="000000" w:themeColor="text1"/>
          <w:szCs w:val="24"/>
        </w:rPr>
        <w:t>Handlers are expected to maintain control of service animals</w:t>
      </w:r>
      <w:r w:rsidR="00050002" w:rsidRPr="000A61FE">
        <w:rPr>
          <w:color w:val="000000" w:themeColor="text1"/>
          <w:szCs w:val="24"/>
        </w:rPr>
        <w:t>. If a service animal exhibits unacceptable behavior, the handler may be required to employ appropriate training techniques to correct the situation. Failure to maintain control of the service animal at all times may be grounds for immediate removal of the service animal from campus.</w:t>
      </w:r>
    </w:p>
    <w:p w:rsidR="00050002" w:rsidRDefault="006B6F61" w:rsidP="006073B4">
      <w:pPr>
        <w:numPr>
          <w:ilvl w:val="3"/>
          <w:numId w:val="62"/>
        </w:numPr>
        <w:spacing w:before="100" w:beforeAutospacing="1" w:after="100" w:afterAutospacing="1"/>
        <w:contextualSpacing/>
        <w:rPr>
          <w:color w:val="000000" w:themeColor="text1"/>
          <w:szCs w:val="24"/>
        </w:rPr>
      </w:pPr>
      <w:r w:rsidRPr="006B6F61">
        <w:rPr>
          <w:color w:val="000000" w:themeColor="text1"/>
          <w:szCs w:val="24"/>
        </w:rPr>
        <w:t>Service animals can be controlled the use</w:t>
      </w:r>
      <w:r w:rsidR="00050002" w:rsidRPr="006B6F61">
        <w:rPr>
          <w:color w:val="000000" w:themeColor="text1"/>
          <w:szCs w:val="24"/>
        </w:rPr>
        <w:t xml:space="preserve"> of leashes, harnesses, or tethers unless those devices interfere with the service animals’ ability to perform tasks or unless the handler has a disability that prevents him/her from using such a device.</w:t>
      </w:r>
    </w:p>
    <w:p w:rsidR="00050002" w:rsidRDefault="006B6F61" w:rsidP="006073B4">
      <w:pPr>
        <w:numPr>
          <w:ilvl w:val="3"/>
          <w:numId w:val="62"/>
        </w:numPr>
        <w:spacing w:before="100" w:beforeAutospacing="1" w:after="100" w:afterAutospacing="1"/>
        <w:contextualSpacing/>
        <w:rPr>
          <w:color w:val="000000" w:themeColor="text1"/>
          <w:szCs w:val="24"/>
        </w:rPr>
      </w:pPr>
      <w:r w:rsidRPr="006B6F61">
        <w:rPr>
          <w:color w:val="000000" w:themeColor="text1"/>
          <w:szCs w:val="24"/>
        </w:rPr>
        <w:t>The service</w:t>
      </w:r>
      <w:r w:rsidR="00050002" w:rsidRPr="006B6F61">
        <w:rPr>
          <w:color w:val="000000" w:themeColor="text1"/>
          <w:szCs w:val="24"/>
        </w:rPr>
        <w:t xml:space="preserve"> animal should respond to voice or hand commands at all times and be in full control of the handler.</w:t>
      </w:r>
    </w:p>
    <w:p w:rsidR="00050002" w:rsidRDefault="006B6F61" w:rsidP="006073B4">
      <w:pPr>
        <w:numPr>
          <w:ilvl w:val="3"/>
          <w:numId w:val="62"/>
        </w:numPr>
        <w:spacing w:before="100" w:beforeAutospacing="1" w:after="100" w:afterAutospacing="1"/>
        <w:contextualSpacing/>
        <w:rPr>
          <w:color w:val="000000" w:themeColor="text1"/>
          <w:szCs w:val="24"/>
        </w:rPr>
      </w:pPr>
      <w:r w:rsidRPr="006B6F61">
        <w:rPr>
          <w:color w:val="000000" w:themeColor="text1"/>
          <w:szCs w:val="24"/>
        </w:rPr>
        <w:t xml:space="preserve">To the </w:t>
      </w:r>
      <w:r w:rsidR="00050002" w:rsidRPr="006B6F61">
        <w:rPr>
          <w:color w:val="000000" w:themeColor="text1"/>
          <w:szCs w:val="24"/>
        </w:rPr>
        <w:t>extent possible, the service animal should be unobtrusive to other individuals and the learning, living, and working environment.</w:t>
      </w:r>
    </w:p>
    <w:p w:rsidR="00050002" w:rsidRDefault="006B6F61" w:rsidP="006B6F61">
      <w:pPr>
        <w:pStyle w:val="ListParagraph"/>
        <w:numPr>
          <w:ilvl w:val="2"/>
          <w:numId w:val="62"/>
        </w:numPr>
        <w:spacing w:before="100" w:beforeAutospacing="1" w:after="100" w:afterAutospacing="1"/>
        <w:ind w:hanging="360"/>
        <w:rPr>
          <w:color w:val="000000" w:themeColor="text1"/>
          <w:szCs w:val="24"/>
        </w:rPr>
      </w:pPr>
      <w:r>
        <w:rPr>
          <w:color w:val="000000" w:themeColor="text1"/>
          <w:szCs w:val="24"/>
        </w:rPr>
        <w:t xml:space="preserve"> </w:t>
      </w:r>
      <w:r w:rsidRPr="006B6F61">
        <w:rPr>
          <w:color w:val="000000" w:themeColor="text1"/>
          <w:szCs w:val="24"/>
        </w:rPr>
        <w:t>To the extent</w:t>
      </w:r>
      <w:r w:rsidR="00050002" w:rsidRPr="006B6F61">
        <w:rPr>
          <w:color w:val="000000" w:themeColor="text1"/>
          <w:szCs w:val="24"/>
        </w:rPr>
        <w:t xml:space="preserve"> possible, the handler should ensure that the service animal does not</w:t>
      </w:r>
      <w:r w:rsidRPr="006B6F61">
        <w:rPr>
          <w:color w:val="000000" w:themeColor="text1"/>
          <w:szCs w:val="24"/>
        </w:rPr>
        <w:t>:</w:t>
      </w:r>
    </w:p>
    <w:p w:rsidR="00050002" w:rsidRDefault="006B6F61" w:rsidP="006073B4">
      <w:pPr>
        <w:pStyle w:val="ListParagraph"/>
        <w:numPr>
          <w:ilvl w:val="3"/>
          <w:numId w:val="62"/>
        </w:numPr>
        <w:spacing w:before="100" w:beforeAutospacing="1" w:after="100" w:afterAutospacing="1"/>
        <w:rPr>
          <w:color w:val="000000" w:themeColor="text1"/>
          <w:szCs w:val="24"/>
        </w:rPr>
      </w:pPr>
      <w:r w:rsidRPr="006B6F61">
        <w:rPr>
          <w:color w:val="000000" w:themeColor="text1"/>
          <w:szCs w:val="24"/>
        </w:rPr>
        <w:t>Display any be</w:t>
      </w:r>
      <w:r w:rsidR="00050002" w:rsidRPr="006B6F61">
        <w:rPr>
          <w:color w:val="000000" w:themeColor="text1"/>
          <w:szCs w:val="24"/>
        </w:rPr>
        <w:t>haviors or noises that are disruptive to others unless part of the service being provided to handler.</w:t>
      </w:r>
    </w:p>
    <w:p w:rsidR="00B237E5" w:rsidRDefault="006B6F61" w:rsidP="006073B4">
      <w:pPr>
        <w:pStyle w:val="ListParagraph"/>
        <w:numPr>
          <w:ilvl w:val="3"/>
          <w:numId w:val="62"/>
        </w:numPr>
        <w:spacing w:before="100" w:beforeAutospacing="1" w:after="100" w:afterAutospacing="1"/>
        <w:rPr>
          <w:color w:val="000000" w:themeColor="text1"/>
          <w:szCs w:val="24"/>
        </w:rPr>
      </w:pPr>
      <w:r w:rsidRPr="006B6F61">
        <w:rPr>
          <w:color w:val="000000" w:themeColor="text1"/>
          <w:szCs w:val="24"/>
        </w:rPr>
        <w:t>Block an aisle</w:t>
      </w:r>
      <w:r w:rsidR="00050002" w:rsidRPr="006B6F61">
        <w:rPr>
          <w:color w:val="000000" w:themeColor="text1"/>
          <w:szCs w:val="24"/>
        </w:rPr>
        <w:t xml:space="preserve"> or passageway to fire egress.</w:t>
      </w:r>
    </w:p>
    <w:p w:rsidR="001351DB" w:rsidRDefault="001351DB" w:rsidP="001351DB">
      <w:pPr>
        <w:pStyle w:val="ListParagraph"/>
        <w:numPr>
          <w:ilvl w:val="1"/>
          <w:numId w:val="62"/>
        </w:numPr>
        <w:spacing w:before="100" w:beforeAutospacing="1" w:after="100" w:afterAutospacing="1"/>
        <w:rPr>
          <w:color w:val="000000" w:themeColor="text1"/>
          <w:szCs w:val="24"/>
        </w:rPr>
      </w:pPr>
      <w:r>
        <w:rPr>
          <w:color w:val="000000" w:themeColor="text1"/>
          <w:szCs w:val="24"/>
        </w:rPr>
        <w:t>Vaccinations</w:t>
      </w:r>
    </w:p>
    <w:p w:rsidR="001351DB" w:rsidRDefault="001351DB" w:rsidP="006073B4">
      <w:pPr>
        <w:pStyle w:val="ListParagraph"/>
        <w:numPr>
          <w:ilvl w:val="2"/>
          <w:numId w:val="62"/>
        </w:numPr>
        <w:spacing w:before="100" w:beforeAutospacing="1" w:after="100" w:afterAutospacing="1"/>
        <w:ind w:hanging="360"/>
        <w:rPr>
          <w:color w:val="000000" w:themeColor="text1"/>
          <w:szCs w:val="24"/>
        </w:rPr>
      </w:pPr>
      <w:r w:rsidRPr="001351DB">
        <w:rPr>
          <w:color w:val="000000" w:themeColor="text1"/>
          <w:szCs w:val="24"/>
        </w:rPr>
        <w:t xml:space="preserve">Service animals should be vaccinated in </w:t>
      </w:r>
      <w:r w:rsidR="00050002" w:rsidRPr="001351DB">
        <w:rPr>
          <w:color w:val="000000" w:themeColor="text1"/>
          <w:szCs w:val="24"/>
        </w:rPr>
        <w:t>accordance with state and local laws.</w:t>
      </w:r>
    </w:p>
    <w:p w:rsidR="00050002" w:rsidRDefault="001351DB" w:rsidP="006073B4">
      <w:pPr>
        <w:pStyle w:val="ListParagraph"/>
        <w:numPr>
          <w:ilvl w:val="3"/>
          <w:numId w:val="62"/>
        </w:numPr>
        <w:spacing w:before="100" w:beforeAutospacing="1" w:after="100" w:afterAutospacing="1"/>
        <w:rPr>
          <w:color w:val="000000" w:themeColor="text1"/>
          <w:szCs w:val="24"/>
        </w:rPr>
      </w:pPr>
      <w:r w:rsidRPr="001351DB">
        <w:rPr>
          <w:color w:val="000000" w:themeColor="text1"/>
          <w:szCs w:val="24"/>
        </w:rPr>
        <w:t xml:space="preserve">The organization </w:t>
      </w:r>
      <w:r w:rsidR="00050002" w:rsidRPr="001351DB">
        <w:rPr>
          <w:color w:val="000000" w:themeColor="text1"/>
          <w:szCs w:val="24"/>
        </w:rPr>
        <w:t>may require proof that a service animal has any vaccinations required by state or local laws that apply to all animals.</w:t>
      </w:r>
    </w:p>
    <w:p w:rsidR="001351DB" w:rsidRDefault="001351DB" w:rsidP="001351DB">
      <w:pPr>
        <w:pStyle w:val="ListParagraph"/>
        <w:numPr>
          <w:ilvl w:val="1"/>
          <w:numId w:val="62"/>
        </w:numPr>
        <w:spacing w:before="100" w:beforeAutospacing="1" w:after="100" w:afterAutospacing="1"/>
        <w:rPr>
          <w:color w:val="000000" w:themeColor="text1"/>
          <w:szCs w:val="24"/>
        </w:rPr>
      </w:pPr>
      <w:r>
        <w:rPr>
          <w:color w:val="000000" w:themeColor="text1"/>
          <w:szCs w:val="24"/>
        </w:rPr>
        <w:t>Waste Cleanup</w:t>
      </w:r>
    </w:p>
    <w:p w:rsidR="00050002" w:rsidRDefault="001351DB" w:rsidP="001351DB">
      <w:pPr>
        <w:pStyle w:val="ListParagraph"/>
        <w:numPr>
          <w:ilvl w:val="2"/>
          <w:numId w:val="62"/>
        </w:numPr>
        <w:spacing w:before="100" w:beforeAutospacing="1" w:after="100" w:afterAutospacing="1"/>
        <w:ind w:hanging="360"/>
        <w:rPr>
          <w:color w:val="000000" w:themeColor="text1"/>
          <w:szCs w:val="24"/>
        </w:rPr>
      </w:pPr>
      <w:r w:rsidRPr="001351DB">
        <w:rPr>
          <w:color w:val="000000" w:themeColor="text1"/>
          <w:szCs w:val="24"/>
        </w:rPr>
        <w:t>Cleaning up</w:t>
      </w:r>
      <w:r w:rsidR="00050002" w:rsidRPr="001351DB">
        <w:rPr>
          <w:color w:val="000000" w:themeColor="text1"/>
          <w:szCs w:val="24"/>
        </w:rPr>
        <w:t xml:space="preserve"> after the service animal is the sole responsibility of the handler. In the event the handler is not physically able to do so, he/she must hire someone to perform this task. The following are guidelines for animal waste cleanup:</w:t>
      </w:r>
    </w:p>
    <w:p w:rsidR="00050002" w:rsidRDefault="00E37AE7" w:rsidP="006073B4">
      <w:pPr>
        <w:pStyle w:val="ListParagraph"/>
        <w:numPr>
          <w:ilvl w:val="3"/>
          <w:numId w:val="62"/>
        </w:numPr>
        <w:spacing w:before="100" w:beforeAutospacing="1" w:after="100" w:afterAutospacing="1"/>
        <w:rPr>
          <w:color w:val="000000" w:themeColor="text1"/>
          <w:szCs w:val="24"/>
        </w:rPr>
      </w:pPr>
      <w:r w:rsidRPr="00E37AE7">
        <w:rPr>
          <w:color w:val="000000" w:themeColor="text1"/>
          <w:szCs w:val="24"/>
        </w:rPr>
        <w:t>The handler</w:t>
      </w:r>
      <w:r w:rsidR="00050002" w:rsidRPr="00E37AE7">
        <w:rPr>
          <w:color w:val="000000" w:themeColor="text1"/>
          <w:szCs w:val="24"/>
        </w:rPr>
        <w:t xml:space="preserve"> is required to take the animal to an appropriate area outside the agency for relief.</w:t>
      </w:r>
    </w:p>
    <w:p w:rsidR="00050002" w:rsidRDefault="00E37AE7" w:rsidP="006073B4">
      <w:pPr>
        <w:pStyle w:val="ListParagraph"/>
        <w:numPr>
          <w:ilvl w:val="3"/>
          <w:numId w:val="62"/>
        </w:numPr>
        <w:spacing w:before="100" w:beforeAutospacing="1" w:after="100" w:afterAutospacing="1"/>
        <w:rPr>
          <w:color w:val="000000" w:themeColor="text1"/>
          <w:szCs w:val="24"/>
        </w:rPr>
      </w:pPr>
      <w:r w:rsidRPr="00E37AE7">
        <w:rPr>
          <w:color w:val="000000" w:themeColor="text1"/>
          <w:szCs w:val="24"/>
        </w:rPr>
        <w:t>The handler</w:t>
      </w:r>
      <w:r w:rsidR="00050002" w:rsidRPr="00E37AE7">
        <w:rPr>
          <w:color w:val="000000" w:themeColor="text1"/>
          <w:szCs w:val="24"/>
        </w:rPr>
        <w:t xml:space="preserve"> should carry equipment sufficient to clean up the animal’s feces or urine whenever the animal is on agency property.</w:t>
      </w:r>
    </w:p>
    <w:p w:rsidR="00050002" w:rsidRDefault="00E37AE7" w:rsidP="006073B4">
      <w:pPr>
        <w:pStyle w:val="ListParagraph"/>
        <w:numPr>
          <w:ilvl w:val="3"/>
          <w:numId w:val="62"/>
        </w:numPr>
        <w:spacing w:before="100" w:beforeAutospacing="1" w:after="100" w:afterAutospacing="1"/>
        <w:rPr>
          <w:color w:val="000000" w:themeColor="text1"/>
          <w:szCs w:val="24"/>
        </w:rPr>
      </w:pPr>
      <w:r w:rsidRPr="00E37AE7">
        <w:rPr>
          <w:color w:val="000000" w:themeColor="text1"/>
          <w:szCs w:val="24"/>
        </w:rPr>
        <w:t>Properly dis</w:t>
      </w:r>
      <w:r w:rsidR="00050002" w:rsidRPr="00E37AE7">
        <w:rPr>
          <w:color w:val="000000" w:themeColor="text1"/>
          <w:szCs w:val="24"/>
        </w:rPr>
        <w:t>pose of waste and/or litter in appropriate containers.</w:t>
      </w:r>
    </w:p>
    <w:p w:rsidR="00050002" w:rsidRDefault="00E37AE7" w:rsidP="006073B4">
      <w:pPr>
        <w:pStyle w:val="ListParagraph"/>
        <w:numPr>
          <w:ilvl w:val="1"/>
          <w:numId w:val="62"/>
        </w:numPr>
        <w:spacing w:before="100" w:beforeAutospacing="1" w:after="100" w:afterAutospacing="1"/>
        <w:rPr>
          <w:color w:val="000000" w:themeColor="text1"/>
          <w:szCs w:val="24"/>
        </w:rPr>
      </w:pPr>
      <w:r w:rsidRPr="00E37AE7">
        <w:rPr>
          <w:color w:val="000000" w:themeColor="text1"/>
          <w:szCs w:val="24"/>
        </w:rPr>
        <w:t>Costs Asso</w:t>
      </w:r>
      <w:r w:rsidR="00050002" w:rsidRPr="00E37AE7">
        <w:rPr>
          <w:color w:val="000000" w:themeColor="text1"/>
          <w:szCs w:val="24"/>
        </w:rPr>
        <w:t>ciated with Service Animal</w:t>
      </w:r>
    </w:p>
    <w:p w:rsidR="00050002" w:rsidRDefault="00E37AE7" w:rsidP="00E37AE7">
      <w:pPr>
        <w:pStyle w:val="ListParagraph"/>
        <w:numPr>
          <w:ilvl w:val="2"/>
          <w:numId w:val="62"/>
        </w:numPr>
        <w:spacing w:before="100" w:beforeAutospacing="1" w:after="100" w:afterAutospacing="1"/>
        <w:ind w:hanging="360"/>
        <w:rPr>
          <w:color w:val="000000" w:themeColor="text1"/>
          <w:szCs w:val="24"/>
        </w:rPr>
      </w:pPr>
      <w:r w:rsidRPr="00E37AE7">
        <w:rPr>
          <w:color w:val="000000" w:themeColor="text1"/>
          <w:szCs w:val="24"/>
        </w:rPr>
        <w:t>Handlers are resp</w:t>
      </w:r>
      <w:r w:rsidR="00050002" w:rsidRPr="00E37AE7">
        <w:rPr>
          <w:color w:val="000000" w:themeColor="text1"/>
          <w:szCs w:val="24"/>
        </w:rPr>
        <w:t>onsible for any costs, damage or injuries caused by their animals and must take appropriate precautions to prevent property damage or injury.</w:t>
      </w:r>
    </w:p>
    <w:p w:rsidR="00050002" w:rsidRDefault="00E37AE7" w:rsidP="006073B4">
      <w:pPr>
        <w:pStyle w:val="ListParagraph"/>
        <w:numPr>
          <w:ilvl w:val="2"/>
          <w:numId w:val="62"/>
        </w:numPr>
        <w:spacing w:before="100" w:beforeAutospacing="1" w:after="100" w:afterAutospacing="1"/>
        <w:ind w:hanging="360"/>
        <w:rPr>
          <w:color w:val="000000" w:themeColor="text1"/>
          <w:szCs w:val="24"/>
        </w:rPr>
      </w:pPr>
      <w:r w:rsidRPr="00E37AE7">
        <w:rPr>
          <w:color w:val="000000" w:themeColor="text1"/>
          <w:szCs w:val="24"/>
        </w:rPr>
        <w:t xml:space="preserve">Costs associated with </w:t>
      </w:r>
      <w:r w:rsidR="00050002" w:rsidRPr="00E37AE7">
        <w:rPr>
          <w:color w:val="000000" w:themeColor="text1"/>
          <w:szCs w:val="24"/>
        </w:rPr>
        <w:t>any damage to the agency facilities or properties resulting from the animal’s behavior are the sole responsibility of their handlers.</w:t>
      </w:r>
    </w:p>
    <w:p w:rsidR="00050002" w:rsidRDefault="00E37AE7" w:rsidP="006073B4">
      <w:pPr>
        <w:pStyle w:val="ListParagraph"/>
        <w:numPr>
          <w:ilvl w:val="2"/>
          <w:numId w:val="62"/>
        </w:numPr>
        <w:spacing w:before="100" w:beforeAutospacing="1" w:after="100" w:afterAutospacing="1"/>
        <w:ind w:hanging="360"/>
        <w:rPr>
          <w:color w:val="000000" w:themeColor="text1"/>
          <w:szCs w:val="24"/>
        </w:rPr>
      </w:pPr>
      <w:r w:rsidRPr="00E37AE7">
        <w:rPr>
          <w:color w:val="000000" w:themeColor="text1"/>
          <w:szCs w:val="24"/>
        </w:rPr>
        <w:lastRenderedPageBreak/>
        <w:t xml:space="preserve">The cost </w:t>
      </w:r>
      <w:r w:rsidR="00050002" w:rsidRPr="00E37AE7">
        <w:rPr>
          <w:color w:val="000000" w:themeColor="text1"/>
          <w:szCs w:val="24"/>
        </w:rPr>
        <w:t>of care, along with maintaining the well-being of the service animal, are the sole responsibility of the handler at all times.</w:t>
      </w:r>
    </w:p>
    <w:p w:rsidR="00E37AE7" w:rsidRDefault="00E37AE7" w:rsidP="006073B4">
      <w:pPr>
        <w:pStyle w:val="ListParagraph"/>
        <w:numPr>
          <w:ilvl w:val="2"/>
          <w:numId w:val="62"/>
        </w:numPr>
        <w:spacing w:before="100" w:beforeAutospacing="1" w:after="100" w:afterAutospacing="1"/>
        <w:ind w:hanging="360"/>
        <w:rPr>
          <w:color w:val="000000" w:themeColor="text1"/>
          <w:szCs w:val="24"/>
        </w:rPr>
      </w:pPr>
      <w:r w:rsidRPr="00E37AE7">
        <w:rPr>
          <w:color w:val="000000" w:themeColor="text1"/>
          <w:szCs w:val="24"/>
        </w:rPr>
        <w:t xml:space="preserve">Any cost </w:t>
      </w:r>
      <w:r w:rsidR="00050002" w:rsidRPr="00E37AE7">
        <w:rPr>
          <w:color w:val="000000" w:themeColor="text1"/>
          <w:szCs w:val="24"/>
        </w:rPr>
        <w:t>incurred for assistance with waste cleanup is the sole responsibility of the handler.</w:t>
      </w:r>
    </w:p>
    <w:p w:rsidR="00E37AE7" w:rsidRDefault="00E37AE7" w:rsidP="00E37AE7">
      <w:pPr>
        <w:pStyle w:val="ListParagraph"/>
        <w:spacing w:before="100" w:beforeAutospacing="1" w:after="100" w:afterAutospacing="1"/>
        <w:ind w:left="2160"/>
        <w:rPr>
          <w:color w:val="000000" w:themeColor="text1"/>
          <w:szCs w:val="24"/>
        </w:rPr>
      </w:pPr>
    </w:p>
    <w:p w:rsidR="00E37AE7" w:rsidRDefault="00E37AE7" w:rsidP="00E37AE7">
      <w:pPr>
        <w:pStyle w:val="ListParagraph"/>
        <w:numPr>
          <w:ilvl w:val="0"/>
          <w:numId w:val="62"/>
        </w:numPr>
        <w:spacing w:before="100" w:beforeAutospacing="1" w:after="100" w:afterAutospacing="1"/>
        <w:rPr>
          <w:color w:val="000000" w:themeColor="text1"/>
          <w:szCs w:val="24"/>
        </w:rPr>
      </w:pPr>
      <w:r>
        <w:rPr>
          <w:color w:val="000000" w:themeColor="text1"/>
          <w:szCs w:val="24"/>
        </w:rPr>
        <w:t>Client Rights</w:t>
      </w:r>
    </w:p>
    <w:p w:rsidR="00050002" w:rsidRPr="00E37AE7" w:rsidRDefault="00E37AE7" w:rsidP="00917EB7">
      <w:pPr>
        <w:pStyle w:val="ListParagraph"/>
        <w:numPr>
          <w:ilvl w:val="1"/>
          <w:numId w:val="64"/>
        </w:numPr>
        <w:spacing w:before="100" w:beforeAutospacing="1" w:after="100" w:afterAutospacing="1"/>
        <w:rPr>
          <w:color w:val="000000" w:themeColor="text1"/>
          <w:szCs w:val="24"/>
        </w:rPr>
      </w:pPr>
      <w:r w:rsidRPr="00E37AE7">
        <w:rPr>
          <w:color w:val="000000" w:themeColor="text1"/>
          <w:szCs w:val="24"/>
        </w:rPr>
        <w:t>When it is not</w:t>
      </w:r>
      <w:r w:rsidR="00050002" w:rsidRPr="00E37AE7">
        <w:rPr>
          <w:color w:val="000000" w:themeColor="text1"/>
          <w:szCs w:val="24"/>
        </w:rPr>
        <w:t xml:space="preserve"> obvious what service an animal provides, only limited inquiries are allowed. Employees may ask two questions: (1) is the service animal required because of a disability, and (2) what work or task the service animal has been trained to perform. Employees cannot ask about the person’s disability, require medical documentation, require a special identification card or training documentation for the service animal, or ask that the service animal demonstrate its ability to perform the work or task.</w:t>
      </w:r>
    </w:p>
    <w:p w:rsidR="00050002" w:rsidRPr="00050002" w:rsidRDefault="00050002" w:rsidP="00917EB7">
      <w:pPr>
        <w:numPr>
          <w:ilvl w:val="1"/>
          <w:numId w:val="64"/>
        </w:numPr>
        <w:spacing w:before="100" w:beforeAutospacing="1" w:after="100" w:afterAutospacing="1"/>
        <w:rPr>
          <w:color w:val="000000" w:themeColor="text1"/>
          <w:szCs w:val="24"/>
        </w:rPr>
      </w:pPr>
      <w:r w:rsidRPr="00050002">
        <w:rPr>
          <w:color w:val="000000" w:themeColor="text1"/>
          <w:szCs w:val="24"/>
        </w:rPr>
        <w:t>Allergies and fear of service animals are not valid reasons for denying access or refusing service to people using service animals. Each request for service animal use should be considered individually, recognizing that documented accommodations take precedence in determining any adjustments to access.</w:t>
      </w:r>
    </w:p>
    <w:p w:rsidR="00050002" w:rsidRPr="00050002" w:rsidRDefault="00050002" w:rsidP="00917EB7">
      <w:pPr>
        <w:numPr>
          <w:ilvl w:val="1"/>
          <w:numId w:val="64"/>
        </w:numPr>
        <w:spacing w:before="100" w:beforeAutospacing="1" w:after="100" w:afterAutospacing="1"/>
        <w:rPr>
          <w:color w:val="000000" w:themeColor="text1"/>
          <w:szCs w:val="24"/>
        </w:rPr>
      </w:pPr>
      <w:r w:rsidRPr="00050002">
        <w:rPr>
          <w:color w:val="000000" w:themeColor="text1"/>
          <w:szCs w:val="24"/>
        </w:rPr>
        <w:t>People with disabilities who use service animals cannot be isolated from other clients, treated less favorably than other clients, or charged fees that are not charged to other clients without animals.</w:t>
      </w:r>
    </w:p>
    <w:p w:rsidR="00050002" w:rsidRPr="00050002" w:rsidRDefault="00050002" w:rsidP="00917EB7">
      <w:pPr>
        <w:numPr>
          <w:ilvl w:val="1"/>
          <w:numId w:val="64"/>
        </w:numPr>
        <w:spacing w:before="100" w:beforeAutospacing="1" w:after="100" w:afterAutospacing="1"/>
        <w:rPr>
          <w:color w:val="000000" w:themeColor="text1"/>
          <w:szCs w:val="24"/>
        </w:rPr>
      </w:pPr>
      <w:r w:rsidRPr="00050002">
        <w:rPr>
          <w:color w:val="000000" w:themeColor="text1"/>
          <w:szCs w:val="24"/>
        </w:rPr>
        <w:t>A person with a disability cannot be asked to remove his service animal from the premises unless:</w:t>
      </w:r>
    </w:p>
    <w:p w:rsidR="00050002" w:rsidRPr="00050002" w:rsidRDefault="00E37AE7" w:rsidP="00917EB7">
      <w:pPr>
        <w:numPr>
          <w:ilvl w:val="2"/>
          <w:numId w:val="65"/>
        </w:numPr>
        <w:spacing w:before="100" w:beforeAutospacing="1" w:after="100" w:afterAutospacing="1"/>
        <w:ind w:hanging="360"/>
        <w:rPr>
          <w:color w:val="000000" w:themeColor="text1"/>
          <w:szCs w:val="24"/>
        </w:rPr>
      </w:pPr>
      <w:r>
        <w:rPr>
          <w:color w:val="000000" w:themeColor="text1"/>
          <w:szCs w:val="24"/>
        </w:rPr>
        <w:t>T</w:t>
      </w:r>
      <w:r w:rsidR="00050002" w:rsidRPr="00050002">
        <w:rPr>
          <w:color w:val="000000" w:themeColor="text1"/>
          <w:szCs w:val="24"/>
        </w:rPr>
        <w:t>he service animal is out of control, and the handler does not take effective action to control it or</w:t>
      </w:r>
    </w:p>
    <w:p w:rsidR="00050002" w:rsidRPr="00050002" w:rsidRDefault="00E37AE7" w:rsidP="00917EB7">
      <w:pPr>
        <w:numPr>
          <w:ilvl w:val="2"/>
          <w:numId w:val="65"/>
        </w:numPr>
        <w:spacing w:before="100" w:beforeAutospacing="1" w:after="100" w:afterAutospacing="1"/>
        <w:ind w:hanging="360"/>
        <w:rPr>
          <w:color w:val="000000" w:themeColor="text1"/>
          <w:szCs w:val="24"/>
        </w:rPr>
      </w:pPr>
      <w:r>
        <w:rPr>
          <w:color w:val="000000" w:themeColor="text1"/>
          <w:szCs w:val="24"/>
        </w:rPr>
        <w:t>T</w:t>
      </w:r>
      <w:r w:rsidR="00050002" w:rsidRPr="00050002">
        <w:rPr>
          <w:color w:val="000000" w:themeColor="text1"/>
          <w:szCs w:val="24"/>
        </w:rPr>
        <w:t>he service animal is not housebroken.</w:t>
      </w:r>
    </w:p>
    <w:p w:rsidR="00E37AE7" w:rsidRDefault="00050002" w:rsidP="00917EB7">
      <w:pPr>
        <w:pStyle w:val="NormalWeb"/>
        <w:numPr>
          <w:ilvl w:val="2"/>
          <w:numId w:val="65"/>
        </w:numPr>
        <w:spacing w:before="0" w:beforeAutospacing="0" w:after="300" w:afterAutospacing="0"/>
        <w:ind w:hanging="360"/>
        <w:contextualSpacing/>
        <w:rPr>
          <w:rFonts w:ascii="Times New Roman" w:hAnsi="Times New Roman" w:cs="Times New Roman"/>
          <w:color w:val="000000" w:themeColor="text1"/>
          <w:sz w:val="24"/>
          <w:szCs w:val="24"/>
        </w:rPr>
      </w:pPr>
      <w:r w:rsidRPr="00A06A27">
        <w:rPr>
          <w:rFonts w:ascii="Times New Roman" w:hAnsi="Times New Roman" w:cs="Times New Roman"/>
          <w:color w:val="000000" w:themeColor="text1"/>
          <w:sz w:val="24"/>
          <w:szCs w:val="24"/>
        </w:rPr>
        <w:t>When an animal is removed pursuant to this procedure, the organization will work with the handler to suggest reasonable alternative opportunities to participate in services, programs, or activities without the animal’s presence.</w:t>
      </w:r>
    </w:p>
    <w:p w:rsidR="00A06A27" w:rsidRDefault="00A06A27" w:rsidP="00A06A27">
      <w:pPr>
        <w:pStyle w:val="NormalWeb"/>
        <w:spacing w:before="0" w:beforeAutospacing="0" w:after="300" w:afterAutospacing="0"/>
        <w:ind w:left="2160"/>
        <w:contextualSpacing/>
        <w:rPr>
          <w:rFonts w:ascii="Times New Roman" w:hAnsi="Times New Roman" w:cs="Times New Roman"/>
          <w:color w:val="000000" w:themeColor="text1"/>
          <w:sz w:val="24"/>
          <w:szCs w:val="24"/>
        </w:rPr>
      </w:pPr>
    </w:p>
    <w:p w:rsidR="00A06A27" w:rsidRPr="00A06A27" w:rsidRDefault="00A06A27" w:rsidP="00A06A27">
      <w:pPr>
        <w:pStyle w:val="NormalWeb"/>
        <w:numPr>
          <w:ilvl w:val="0"/>
          <w:numId w:val="62"/>
        </w:numPr>
        <w:spacing w:before="0" w:beforeAutospacing="0" w:after="300" w:afterAutospacing="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Removal of Service Animals</w:t>
      </w:r>
    </w:p>
    <w:p w:rsidR="00A06A27" w:rsidRDefault="00A06A27" w:rsidP="006073B4">
      <w:pPr>
        <w:pStyle w:val="NormalWeb"/>
        <w:numPr>
          <w:ilvl w:val="1"/>
          <w:numId w:val="62"/>
        </w:numPr>
        <w:contextualSpacing/>
        <w:rPr>
          <w:rFonts w:ascii="Times New Roman" w:hAnsi="Times New Roman" w:cs="Times New Roman"/>
          <w:color w:val="000000" w:themeColor="text1"/>
          <w:sz w:val="24"/>
          <w:szCs w:val="24"/>
        </w:rPr>
      </w:pPr>
      <w:r w:rsidRPr="00A06A27">
        <w:rPr>
          <w:rFonts w:ascii="Times New Roman" w:hAnsi="Times New Roman" w:cs="Times New Roman"/>
          <w:color w:val="000000" w:themeColor="text1"/>
          <w:sz w:val="24"/>
          <w:szCs w:val="24"/>
        </w:rPr>
        <w:t>The following list</w:t>
      </w:r>
      <w:r w:rsidR="00050002" w:rsidRPr="00A06A27">
        <w:rPr>
          <w:rFonts w:ascii="Times New Roman" w:hAnsi="Times New Roman" w:cs="Times New Roman"/>
          <w:color w:val="000000" w:themeColor="text1"/>
          <w:sz w:val="24"/>
          <w:szCs w:val="24"/>
        </w:rPr>
        <w:t xml:space="preserve"> identifies violations for which service animals may be subject to removal. The list is not all-inclusive, but it reflects the categories of inappropriate behavior and provides examples of prohibited behaviors.</w:t>
      </w:r>
    </w:p>
    <w:p w:rsidR="00722916" w:rsidRPr="00F06B4B" w:rsidRDefault="00F06B4B" w:rsidP="006073B4">
      <w:pPr>
        <w:pStyle w:val="NormalWeb"/>
        <w:numPr>
          <w:ilvl w:val="1"/>
          <w:numId w:val="62"/>
        </w:numPr>
        <w:contextualSpacing/>
        <w:rPr>
          <w:rFonts w:ascii="Times New Roman" w:hAnsi="Times New Roman" w:cs="Times New Roman"/>
          <w:color w:val="000000" w:themeColor="text1"/>
          <w:sz w:val="24"/>
          <w:szCs w:val="24"/>
        </w:rPr>
      </w:pPr>
      <w:r w:rsidRPr="00F06B4B">
        <w:rPr>
          <w:rFonts w:ascii="Times New Roman" w:hAnsi="Times New Roman" w:cs="Times New Roman"/>
          <w:color w:val="000000" w:themeColor="text1"/>
          <w:sz w:val="24"/>
          <w:szCs w:val="24"/>
        </w:rPr>
        <w:t>Handlers</w:t>
      </w:r>
      <w:r w:rsidR="00A06A27" w:rsidRPr="00F06B4B">
        <w:rPr>
          <w:rFonts w:ascii="Times New Roman" w:hAnsi="Times New Roman" w:cs="Times New Roman"/>
          <w:color w:val="000000" w:themeColor="text1"/>
          <w:sz w:val="24"/>
          <w:szCs w:val="24"/>
        </w:rPr>
        <w:t xml:space="preserve"> will be asked</w:t>
      </w:r>
      <w:r w:rsidR="00050002" w:rsidRPr="00F06B4B">
        <w:rPr>
          <w:rFonts w:ascii="Times New Roman" w:eastAsia="Times New Roman" w:hAnsi="Times New Roman" w:cs="Times New Roman"/>
          <w:color w:val="000000" w:themeColor="text1"/>
          <w:sz w:val="24"/>
          <w:szCs w:val="24"/>
        </w:rPr>
        <w:t xml:space="preserve"> to remove any animal if it is out of control and the handler does not take effective and immediate action to control it. If the out-of-control behavior happens repeatedly, the handler may be prohibited from bringing the animal into the facility until the handler can demonstrate that significant steps have been taken to correct and control the behavior.</w:t>
      </w:r>
    </w:p>
    <w:p w:rsidR="00B237E5" w:rsidRPr="00A06A27" w:rsidRDefault="00A06A27" w:rsidP="006073B4">
      <w:pPr>
        <w:pStyle w:val="NormalWeb"/>
        <w:numPr>
          <w:ilvl w:val="1"/>
          <w:numId w:val="62"/>
        </w:numPr>
        <w:contextualSpacing/>
        <w:rPr>
          <w:rFonts w:ascii="Times New Roman" w:eastAsia="Times New Roman" w:hAnsi="Times New Roman" w:cs="Times New Roman"/>
          <w:color w:val="000000" w:themeColor="text1"/>
          <w:sz w:val="24"/>
          <w:szCs w:val="24"/>
        </w:rPr>
      </w:pPr>
      <w:r w:rsidRPr="00A06A27">
        <w:rPr>
          <w:rFonts w:ascii="Times New Roman" w:hAnsi="Times New Roman" w:cs="Times New Roman"/>
          <w:color w:val="000000" w:themeColor="text1"/>
          <w:sz w:val="24"/>
          <w:szCs w:val="24"/>
        </w:rPr>
        <w:t>A handler</w:t>
      </w:r>
      <w:r w:rsidR="00B237E5" w:rsidRPr="00A06A27">
        <w:rPr>
          <w:rFonts w:ascii="Times New Roman" w:eastAsia="Times New Roman" w:hAnsi="Times New Roman" w:cs="Times New Roman"/>
          <w:color w:val="000000" w:themeColor="text1"/>
          <w:sz w:val="24"/>
          <w:szCs w:val="24"/>
        </w:rPr>
        <w:t xml:space="preserve"> may be directed to remove an animal that is not housebroken.</w:t>
      </w:r>
    </w:p>
    <w:p w:rsidR="00A06A27" w:rsidRPr="00A06A27" w:rsidRDefault="00A06A27" w:rsidP="006073B4">
      <w:pPr>
        <w:pStyle w:val="NormalWeb"/>
        <w:numPr>
          <w:ilvl w:val="1"/>
          <w:numId w:val="62"/>
        </w:numPr>
        <w:contextualSpacing/>
        <w:rPr>
          <w:rFonts w:ascii="Times New Roman" w:hAnsi="Times New Roman" w:cs="Times New Roman"/>
          <w:bCs/>
          <w:color w:val="000000" w:themeColor="text1"/>
          <w:sz w:val="24"/>
          <w:szCs w:val="24"/>
        </w:rPr>
      </w:pPr>
      <w:r w:rsidRPr="00A06A27">
        <w:rPr>
          <w:rFonts w:ascii="Times New Roman" w:hAnsi="Times New Roman" w:cs="Times New Roman"/>
          <w:color w:val="000000" w:themeColor="text1"/>
          <w:sz w:val="24"/>
          <w:szCs w:val="24"/>
        </w:rPr>
        <w:t>An animal</w:t>
      </w:r>
      <w:r w:rsidR="00B237E5" w:rsidRPr="00A06A27">
        <w:rPr>
          <w:rFonts w:ascii="Times New Roman" w:eastAsia="Times New Roman" w:hAnsi="Times New Roman" w:cs="Times New Roman"/>
          <w:color w:val="000000" w:themeColor="text1"/>
          <w:sz w:val="24"/>
          <w:szCs w:val="24"/>
        </w:rPr>
        <w:t xml:space="preserve"> that poses a direct threat to the health or safety of others that cannot be reduced or eliminated by reasonable modifications is not permitted on site. A handler may be directed to remove an animal that the organization determines to be a substantial and direct threat to the health and safety of individuals. This may </w:t>
      </w:r>
      <w:r w:rsidR="00B237E5" w:rsidRPr="00A06A27">
        <w:rPr>
          <w:rFonts w:ascii="Times New Roman" w:eastAsia="Times New Roman" w:hAnsi="Times New Roman" w:cs="Times New Roman"/>
          <w:color w:val="000000" w:themeColor="text1"/>
          <w:sz w:val="24"/>
          <w:szCs w:val="24"/>
        </w:rPr>
        <w:lastRenderedPageBreak/>
        <w:t>occur as a result of a very ill animal, a substantial lack of cleanliness of the animal, or the presence of an animal in a sensitive area.</w:t>
      </w:r>
    </w:p>
    <w:p w:rsidR="00A06A27" w:rsidRPr="00A06A27" w:rsidRDefault="00A06A27" w:rsidP="00A06A27">
      <w:pPr>
        <w:pStyle w:val="NormalWeb"/>
        <w:ind w:left="1440"/>
        <w:contextualSpacing/>
        <w:rPr>
          <w:rFonts w:ascii="Times New Roman" w:hAnsi="Times New Roman" w:cs="Times New Roman"/>
          <w:bCs/>
          <w:color w:val="000000" w:themeColor="text1"/>
          <w:sz w:val="24"/>
          <w:szCs w:val="24"/>
        </w:rPr>
      </w:pPr>
    </w:p>
    <w:p w:rsidR="00A06A27" w:rsidRDefault="00A06A27" w:rsidP="00A06A27">
      <w:pPr>
        <w:pStyle w:val="NormalWeb"/>
        <w:numPr>
          <w:ilvl w:val="0"/>
          <w:numId w:val="62"/>
        </w:numPr>
        <w:contextualSpacing/>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Emotional Support Animals</w:t>
      </w:r>
    </w:p>
    <w:p w:rsidR="00B237E5" w:rsidRDefault="00A06A27" w:rsidP="006073B4">
      <w:pPr>
        <w:pStyle w:val="NormalWeb"/>
        <w:numPr>
          <w:ilvl w:val="1"/>
          <w:numId w:val="62"/>
        </w:numPr>
        <w:ind w:left="1080"/>
        <w:contextualSpacing/>
        <w:rPr>
          <w:rFonts w:ascii="Times New Roman" w:hAnsi="Times New Roman" w:cs="Times New Roman"/>
          <w:color w:val="000000" w:themeColor="text1"/>
          <w:sz w:val="24"/>
          <w:szCs w:val="24"/>
        </w:rPr>
      </w:pPr>
      <w:r w:rsidRPr="00A06A27">
        <w:rPr>
          <w:rFonts w:ascii="Times New Roman" w:hAnsi="Times New Roman" w:cs="Times New Roman"/>
          <w:bCs/>
          <w:color w:val="000000" w:themeColor="text1"/>
          <w:sz w:val="24"/>
          <w:szCs w:val="24"/>
        </w:rPr>
        <w:t xml:space="preserve">Emotional Support Animals </w:t>
      </w:r>
      <w:r w:rsidR="00B237E5" w:rsidRPr="00A06A27">
        <w:rPr>
          <w:rFonts w:ascii="Times New Roman" w:hAnsi="Times New Roman" w:cs="Times New Roman"/>
          <w:color w:val="000000" w:themeColor="text1"/>
          <w:sz w:val="24"/>
          <w:szCs w:val="24"/>
        </w:rPr>
        <w:t xml:space="preserve">that are not trained service animals are not allowed to accompany persons with disabilities on site. Emotional support animals are not individually trained to perform specific work or tasks. Providing emotional support, well-being, or comfort does not constitute "work" or "tasks" for the purposes of the definition of "service animal." Therefore, an ESA is not a Service Animal under the ADA. </w:t>
      </w:r>
    </w:p>
    <w:p w:rsidR="00A06A27" w:rsidRDefault="00A06A27" w:rsidP="00A06A27">
      <w:pPr>
        <w:pStyle w:val="NormalWeb"/>
        <w:ind w:left="1080"/>
        <w:contextualSpacing/>
        <w:rPr>
          <w:rFonts w:ascii="Times New Roman" w:hAnsi="Times New Roman" w:cs="Times New Roman"/>
          <w:color w:val="000000" w:themeColor="text1"/>
          <w:sz w:val="24"/>
          <w:szCs w:val="24"/>
        </w:rPr>
      </w:pPr>
    </w:p>
    <w:p w:rsidR="00A06A27" w:rsidRDefault="00A06A27" w:rsidP="00A06A27">
      <w:pPr>
        <w:pStyle w:val="NormalWeb"/>
        <w:numPr>
          <w:ilvl w:val="0"/>
          <w:numId w:val="62"/>
        </w:numPr>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Grievance Procedures</w:t>
      </w:r>
    </w:p>
    <w:p w:rsidR="00B237E5" w:rsidRDefault="00A06A27" w:rsidP="006073B4">
      <w:pPr>
        <w:pStyle w:val="NormalWeb"/>
        <w:numPr>
          <w:ilvl w:val="1"/>
          <w:numId w:val="62"/>
        </w:numPr>
        <w:contextualSpacing/>
        <w:rPr>
          <w:rFonts w:ascii="Times New Roman" w:hAnsi="Times New Roman" w:cs="Times New Roman"/>
          <w:color w:val="000000" w:themeColor="text1"/>
          <w:sz w:val="24"/>
          <w:szCs w:val="24"/>
        </w:rPr>
      </w:pPr>
      <w:r w:rsidRPr="00A06A27">
        <w:rPr>
          <w:rFonts w:ascii="Times New Roman" w:hAnsi="Times New Roman" w:cs="Times New Roman"/>
          <w:color w:val="000000" w:themeColor="text1"/>
          <w:sz w:val="24"/>
          <w:szCs w:val="24"/>
        </w:rPr>
        <w:t>Any client</w:t>
      </w:r>
      <w:r w:rsidR="00B237E5" w:rsidRPr="00A06A27">
        <w:rPr>
          <w:rFonts w:ascii="Times New Roman" w:hAnsi="Times New Roman" w:cs="Times New Roman"/>
          <w:color w:val="000000" w:themeColor="text1"/>
          <w:sz w:val="24"/>
          <w:szCs w:val="24"/>
        </w:rPr>
        <w:t xml:space="preserve"> who is not satisfied with a decision made concerning a purported service animal or emotional support animal may file a written complaint/grievance with the Director of Operations in writing.</w:t>
      </w:r>
    </w:p>
    <w:p w:rsidR="00126FFE" w:rsidRDefault="00126FFE" w:rsidP="00126FFE">
      <w:pPr>
        <w:pStyle w:val="NormalWeb"/>
        <w:contextualSpacing/>
        <w:rPr>
          <w:rFonts w:ascii="Times New Roman" w:hAnsi="Times New Roman" w:cs="Times New Roman"/>
          <w:color w:val="000000" w:themeColor="text1"/>
          <w:sz w:val="24"/>
          <w:szCs w:val="24"/>
        </w:rPr>
      </w:pPr>
    </w:p>
    <w:p w:rsidR="00126FFE" w:rsidRDefault="00126FFE" w:rsidP="00126FFE">
      <w:pPr>
        <w:pStyle w:val="NormalWeb"/>
        <w:contextualSpacing/>
        <w:rPr>
          <w:rFonts w:ascii="Times New Roman" w:hAnsi="Times New Roman" w:cs="Times New Roman"/>
          <w:color w:val="000000" w:themeColor="text1"/>
          <w:sz w:val="24"/>
          <w:szCs w:val="24"/>
        </w:rPr>
      </w:pPr>
    </w:p>
    <w:p w:rsidR="00126FFE" w:rsidRDefault="00126FFE" w:rsidP="00126FFE">
      <w:pPr>
        <w:pStyle w:val="NormalWeb"/>
        <w:contextualSpacing/>
        <w:rPr>
          <w:rFonts w:ascii="Times New Roman" w:hAnsi="Times New Roman" w:cs="Times New Roman"/>
          <w:color w:val="000000" w:themeColor="text1"/>
          <w:sz w:val="24"/>
          <w:szCs w:val="24"/>
        </w:rPr>
      </w:pPr>
    </w:p>
    <w:p w:rsidR="00126FFE" w:rsidRDefault="00126FFE" w:rsidP="00126FFE">
      <w:pPr>
        <w:pStyle w:val="NormalWeb"/>
        <w:contextualSpacing/>
        <w:rPr>
          <w:rFonts w:ascii="Times New Roman" w:hAnsi="Times New Roman" w:cs="Times New Roman"/>
          <w:color w:val="000000" w:themeColor="text1"/>
          <w:sz w:val="24"/>
          <w:szCs w:val="24"/>
        </w:rPr>
      </w:pPr>
    </w:p>
    <w:p w:rsidR="00126FFE" w:rsidRDefault="00126FFE" w:rsidP="00126FFE">
      <w:pPr>
        <w:pStyle w:val="NormalWeb"/>
        <w:contextualSpacing/>
        <w:rPr>
          <w:rFonts w:ascii="Times New Roman" w:hAnsi="Times New Roman" w:cs="Times New Roman"/>
          <w:color w:val="000000" w:themeColor="text1"/>
          <w:sz w:val="24"/>
          <w:szCs w:val="24"/>
        </w:rPr>
      </w:pPr>
    </w:p>
    <w:p w:rsidR="00126FFE" w:rsidRDefault="00126FFE" w:rsidP="00126FFE">
      <w:pPr>
        <w:pStyle w:val="NormalWeb"/>
        <w:contextualSpacing/>
        <w:rPr>
          <w:rFonts w:ascii="Times New Roman" w:hAnsi="Times New Roman" w:cs="Times New Roman"/>
          <w:color w:val="000000" w:themeColor="text1"/>
          <w:sz w:val="24"/>
          <w:szCs w:val="24"/>
        </w:rPr>
        <w:sectPr w:rsidR="00126FFE" w:rsidSect="009964E3">
          <w:pgSz w:w="12240" w:h="15840"/>
          <w:pgMar w:top="1440" w:right="1440" w:bottom="1440" w:left="1440" w:header="720" w:footer="0" w:gutter="0"/>
          <w:cols w:space="720"/>
          <w:docGrid w:linePitch="360"/>
        </w:sectPr>
      </w:pPr>
    </w:p>
    <w:p w:rsidR="00126FFE" w:rsidRDefault="00126FFE" w:rsidP="00126FFE">
      <w:pPr>
        <w:ind w:left="360" w:hanging="360"/>
        <w:jc w:val="center"/>
        <w:rPr>
          <w:rFonts w:ascii="Times New Roman Bold" w:hAnsi="Times New Roman Bold"/>
          <w:b/>
          <w:bCs/>
          <w:caps/>
          <w:szCs w:val="24"/>
        </w:rPr>
      </w:pPr>
      <w:r w:rsidRPr="00126FFE">
        <w:rPr>
          <w:rFonts w:ascii="Times New Roman Bold" w:hAnsi="Times New Roman Bold"/>
          <w:b/>
          <w:bCs/>
          <w:caps/>
          <w:szCs w:val="24"/>
        </w:rPr>
        <w:lastRenderedPageBreak/>
        <w:t>Donations, Contributions and Bequests Policy and Procedure</w:t>
      </w:r>
    </w:p>
    <w:p w:rsidR="00126FFE" w:rsidRPr="00126FFE" w:rsidRDefault="00126FFE" w:rsidP="00126FFE">
      <w:pPr>
        <w:ind w:left="360" w:hanging="360"/>
        <w:jc w:val="center"/>
        <w:rPr>
          <w:bCs/>
          <w:szCs w:val="24"/>
        </w:rPr>
      </w:pPr>
      <w:r>
        <w:rPr>
          <w:bCs/>
          <w:szCs w:val="24"/>
        </w:rPr>
        <w:t xml:space="preserve">Proposed and Approved </w:t>
      </w:r>
      <w:r w:rsidR="009964E3">
        <w:rPr>
          <w:bCs/>
          <w:szCs w:val="24"/>
        </w:rPr>
        <w:t>11-08-2023</w:t>
      </w:r>
    </w:p>
    <w:p w:rsidR="00126FFE" w:rsidRPr="00126FFE" w:rsidRDefault="00126FFE" w:rsidP="00126FFE">
      <w:pPr>
        <w:rPr>
          <w:b/>
          <w:bCs/>
          <w:szCs w:val="24"/>
        </w:rPr>
      </w:pPr>
    </w:p>
    <w:p w:rsidR="00126FFE" w:rsidRPr="009964E3" w:rsidRDefault="00126FFE" w:rsidP="00126FFE">
      <w:pPr>
        <w:pStyle w:val="Heading1"/>
        <w:rPr>
          <w:b w:val="0"/>
        </w:rPr>
      </w:pPr>
      <w:r w:rsidRPr="009964E3">
        <w:rPr>
          <w:b w:val="0"/>
        </w:rPr>
        <w:t>Policy</w:t>
      </w:r>
    </w:p>
    <w:p w:rsidR="00126FFE" w:rsidRPr="009964E3" w:rsidRDefault="00126FFE" w:rsidP="00126FFE">
      <w:pPr>
        <w:pStyle w:val="BodyText"/>
        <w:rPr>
          <w:rFonts w:ascii="Times New Roman" w:hAnsi="Times New Roman" w:cs="Times New Roman"/>
          <w:b w:val="0"/>
        </w:rPr>
      </w:pPr>
    </w:p>
    <w:p w:rsidR="00126FFE" w:rsidRPr="009964E3" w:rsidRDefault="00126FFE" w:rsidP="00126FFE">
      <w:pPr>
        <w:pStyle w:val="BodyText"/>
        <w:rPr>
          <w:rFonts w:ascii="Times New Roman" w:hAnsi="Times New Roman" w:cs="Times New Roman"/>
          <w:b w:val="0"/>
        </w:rPr>
      </w:pPr>
      <w:r w:rsidRPr="009964E3">
        <w:rPr>
          <w:rFonts w:ascii="Times New Roman" w:hAnsi="Times New Roman" w:cs="Times New Roman"/>
          <w:b w:val="0"/>
        </w:rPr>
        <w:t xml:space="preserve">Donations are accepted in the form of cash, cash value, securities, supplies, goods, time, bequests, as well as other types of donations. These are generally accepted through Behavioral Health Services of Pickens County, a 501(c)(3) non-profit organization, and charity as deemed through the Secretary of State office. </w:t>
      </w:r>
    </w:p>
    <w:p w:rsidR="00126FFE" w:rsidRPr="009964E3" w:rsidRDefault="00126FFE" w:rsidP="00126FFE">
      <w:pPr>
        <w:jc w:val="both"/>
        <w:rPr>
          <w:szCs w:val="24"/>
        </w:rPr>
      </w:pPr>
    </w:p>
    <w:p w:rsidR="00126FFE" w:rsidRPr="009964E3" w:rsidRDefault="00126FFE" w:rsidP="00126FFE">
      <w:pPr>
        <w:pStyle w:val="Heading1"/>
        <w:rPr>
          <w:b w:val="0"/>
        </w:rPr>
      </w:pPr>
      <w:r w:rsidRPr="009964E3">
        <w:rPr>
          <w:b w:val="0"/>
        </w:rPr>
        <w:t>Procedure</w:t>
      </w:r>
    </w:p>
    <w:p w:rsidR="00126FFE" w:rsidRPr="009964E3" w:rsidRDefault="00126FFE" w:rsidP="00126FFE">
      <w:pPr>
        <w:rPr>
          <w:szCs w:val="24"/>
        </w:rPr>
      </w:pPr>
    </w:p>
    <w:p w:rsidR="00126FFE" w:rsidRPr="009964E3" w:rsidRDefault="00126FFE" w:rsidP="00917EB7">
      <w:pPr>
        <w:numPr>
          <w:ilvl w:val="0"/>
          <w:numId w:val="66"/>
        </w:numPr>
        <w:tabs>
          <w:tab w:val="clear" w:pos="720"/>
        </w:tabs>
        <w:rPr>
          <w:szCs w:val="24"/>
        </w:rPr>
      </w:pPr>
      <w:r w:rsidRPr="009964E3">
        <w:rPr>
          <w:szCs w:val="24"/>
        </w:rPr>
        <w:t>Donors</w:t>
      </w:r>
    </w:p>
    <w:p w:rsidR="00126FFE" w:rsidRPr="009964E3" w:rsidRDefault="00126FFE" w:rsidP="00126FFE">
      <w:pPr>
        <w:ind w:left="360"/>
        <w:rPr>
          <w:szCs w:val="24"/>
        </w:rPr>
      </w:pPr>
    </w:p>
    <w:p w:rsidR="00126FFE" w:rsidRPr="009964E3" w:rsidRDefault="00126FFE" w:rsidP="00917EB7">
      <w:pPr>
        <w:pStyle w:val="BodyText"/>
        <w:widowControl/>
        <w:numPr>
          <w:ilvl w:val="0"/>
          <w:numId w:val="67"/>
        </w:numPr>
        <w:autoSpaceDE/>
        <w:autoSpaceDN/>
        <w:rPr>
          <w:rFonts w:ascii="Times New Roman" w:hAnsi="Times New Roman" w:cs="Times New Roman"/>
          <w:b w:val="0"/>
        </w:rPr>
      </w:pPr>
      <w:r w:rsidRPr="009964E3">
        <w:rPr>
          <w:rFonts w:ascii="Times New Roman" w:hAnsi="Times New Roman" w:cs="Times New Roman"/>
          <w:b w:val="0"/>
        </w:rPr>
        <w:t>Solicitation</w:t>
      </w:r>
    </w:p>
    <w:p w:rsidR="00126FFE" w:rsidRPr="009964E3" w:rsidRDefault="00126FFE" w:rsidP="00126FFE">
      <w:pPr>
        <w:pStyle w:val="BodyText"/>
        <w:ind w:left="720"/>
        <w:rPr>
          <w:rFonts w:ascii="Times New Roman" w:hAnsi="Times New Roman" w:cs="Times New Roman"/>
          <w:b w:val="0"/>
        </w:rPr>
      </w:pPr>
    </w:p>
    <w:p w:rsidR="00126FFE" w:rsidRPr="009964E3" w:rsidRDefault="00126FFE" w:rsidP="00917EB7">
      <w:pPr>
        <w:pStyle w:val="BodyText"/>
        <w:widowControl/>
        <w:numPr>
          <w:ilvl w:val="0"/>
          <w:numId w:val="70"/>
        </w:numPr>
        <w:autoSpaceDE/>
        <w:autoSpaceDN/>
        <w:ind w:left="1080"/>
        <w:rPr>
          <w:rFonts w:ascii="Times New Roman" w:hAnsi="Times New Roman" w:cs="Times New Roman"/>
          <w:b w:val="0"/>
        </w:rPr>
      </w:pPr>
      <w:r w:rsidRPr="009964E3">
        <w:rPr>
          <w:rFonts w:ascii="Times New Roman" w:hAnsi="Times New Roman" w:cs="Times New Roman"/>
          <w:b w:val="0"/>
        </w:rPr>
        <w:t xml:space="preserve">Funds are solicited in a respectful manner and without pressure. </w:t>
      </w:r>
    </w:p>
    <w:p w:rsidR="00126FFE" w:rsidRPr="009964E3" w:rsidRDefault="00126FFE" w:rsidP="00917EB7">
      <w:pPr>
        <w:pStyle w:val="BodyText"/>
        <w:widowControl/>
        <w:numPr>
          <w:ilvl w:val="0"/>
          <w:numId w:val="70"/>
        </w:numPr>
        <w:autoSpaceDE/>
        <w:autoSpaceDN/>
        <w:ind w:left="1080"/>
        <w:rPr>
          <w:rFonts w:ascii="Times New Roman" w:hAnsi="Times New Roman" w:cs="Times New Roman"/>
          <w:b w:val="0"/>
        </w:rPr>
      </w:pPr>
      <w:r w:rsidRPr="009964E3">
        <w:rPr>
          <w:rFonts w:ascii="Times New Roman" w:hAnsi="Times New Roman" w:cs="Times New Roman"/>
          <w:b w:val="0"/>
        </w:rPr>
        <w:t xml:space="preserve">Solicitation for donations is coordinated through the Director of Prevention Services, the Executive Director on behalf of Behavioral Health Services of Pickens County Board of Directors. </w:t>
      </w:r>
    </w:p>
    <w:p w:rsidR="00126FFE" w:rsidRPr="009964E3" w:rsidRDefault="00126FFE" w:rsidP="00126FFE">
      <w:pPr>
        <w:pStyle w:val="BodyText"/>
        <w:ind w:left="720"/>
        <w:rPr>
          <w:rFonts w:ascii="Times New Roman" w:hAnsi="Times New Roman" w:cs="Times New Roman"/>
          <w:b w:val="0"/>
        </w:rPr>
      </w:pPr>
    </w:p>
    <w:p w:rsidR="00126FFE" w:rsidRPr="009964E3" w:rsidRDefault="00126FFE" w:rsidP="00917EB7">
      <w:pPr>
        <w:pStyle w:val="BodyText"/>
        <w:widowControl/>
        <w:numPr>
          <w:ilvl w:val="0"/>
          <w:numId w:val="67"/>
        </w:numPr>
        <w:autoSpaceDE/>
        <w:autoSpaceDN/>
        <w:rPr>
          <w:rFonts w:ascii="Times New Roman" w:hAnsi="Times New Roman" w:cs="Times New Roman"/>
          <w:b w:val="0"/>
        </w:rPr>
      </w:pPr>
      <w:r w:rsidRPr="009964E3">
        <w:rPr>
          <w:rFonts w:ascii="Times New Roman" w:hAnsi="Times New Roman" w:cs="Times New Roman"/>
          <w:b w:val="0"/>
        </w:rPr>
        <w:t>Communication</w:t>
      </w:r>
    </w:p>
    <w:p w:rsidR="00126FFE" w:rsidRPr="009964E3" w:rsidRDefault="00126FFE" w:rsidP="00126FFE">
      <w:pPr>
        <w:pStyle w:val="BodyText"/>
        <w:ind w:left="720"/>
        <w:rPr>
          <w:rFonts w:ascii="Times New Roman" w:hAnsi="Times New Roman" w:cs="Times New Roman"/>
          <w:b w:val="0"/>
        </w:rPr>
      </w:pPr>
    </w:p>
    <w:p w:rsidR="00126FFE" w:rsidRPr="009964E3" w:rsidRDefault="00126FFE" w:rsidP="00917EB7">
      <w:pPr>
        <w:numPr>
          <w:ilvl w:val="1"/>
          <w:numId w:val="67"/>
        </w:numPr>
        <w:autoSpaceDE w:val="0"/>
        <w:autoSpaceDN w:val="0"/>
        <w:adjustRightInd w:val="0"/>
        <w:ind w:left="1080"/>
        <w:rPr>
          <w:szCs w:val="24"/>
        </w:rPr>
      </w:pPr>
      <w:r w:rsidRPr="009964E3">
        <w:rPr>
          <w:bCs/>
          <w:szCs w:val="24"/>
        </w:rPr>
        <w:t xml:space="preserve">Donors receive informational mailings, invitations to special events, social media campaigns, etc. </w:t>
      </w:r>
      <w:r w:rsidRPr="009964E3">
        <w:rPr>
          <w:szCs w:val="24"/>
        </w:rPr>
        <w:t xml:space="preserve">Donors who supply Behavioral Health Services of Pickens County with their postal address or email address may be contacted periodically for solicitation purposes and/or with information regarding upcoming events. </w:t>
      </w:r>
    </w:p>
    <w:p w:rsidR="00126FFE" w:rsidRPr="009964E3" w:rsidRDefault="00126FFE" w:rsidP="00917EB7">
      <w:pPr>
        <w:numPr>
          <w:ilvl w:val="1"/>
          <w:numId w:val="67"/>
        </w:numPr>
        <w:autoSpaceDE w:val="0"/>
        <w:autoSpaceDN w:val="0"/>
        <w:adjustRightInd w:val="0"/>
        <w:ind w:left="1080"/>
        <w:rPr>
          <w:szCs w:val="24"/>
        </w:rPr>
      </w:pPr>
      <w:r w:rsidRPr="009964E3">
        <w:rPr>
          <w:szCs w:val="24"/>
        </w:rPr>
        <w:t xml:space="preserve">All requests to be removed from Behavioral Health Services of Pickens County mailing list are honored. </w:t>
      </w:r>
    </w:p>
    <w:p w:rsidR="00126FFE" w:rsidRPr="009964E3" w:rsidRDefault="00126FFE" w:rsidP="00917EB7">
      <w:pPr>
        <w:numPr>
          <w:ilvl w:val="1"/>
          <w:numId w:val="67"/>
        </w:numPr>
        <w:autoSpaceDE w:val="0"/>
        <w:autoSpaceDN w:val="0"/>
        <w:adjustRightInd w:val="0"/>
        <w:ind w:left="1080"/>
        <w:rPr>
          <w:szCs w:val="24"/>
        </w:rPr>
      </w:pPr>
      <w:r w:rsidRPr="009964E3">
        <w:rPr>
          <w:szCs w:val="24"/>
        </w:rPr>
        <w:t>Donors who supply Behavioral Health Services of Pickens County with their telephone number may request that they not be contacted for telephone fundraising purposes.</w:t>
      </w:r>
    </w:p>
    <w:p w:rsidR="00126FFE" w:rsidRPr="009964E3" w:rsidRDefault="00126FFE" w:rsidP="00126FFE">
      <w:pPr>
        <w:pStyle w:val="BodyText"/>
        <w:ind w:left="720"/>
        <w:rPr>
          <w:rFonts w:ascii="Times New Roman" w:hAnsi="Times New Roman" w:cs="Times New Roman"/>
          <w:b w:val="0"/>
        </w:rPr>
      </w:pPr>
    </w:p>
    <w:p w:rsidR="00126FFE" w:rsidRPr="009964E3" w:rsidRDefault="00126FFE" w:rsidP="00917EB7">
      <w:pPr>
        <w:pStyle w:val="BodyText"/>
        <w:widowControl/>
        <w:numPr>
          <w:ilvl w:val="0"/>
          <w:numId w:val="67"/>
        </w:numPr>
        <w:autoSpaceDE/>
        <w:autoSpaceDN/>
        <w:rPr>
          <w:rFonts w:ascii="Times New Roman" w:hAnsi="Times New Roman" w:cs="Times New Roman"/>
          <w:b w:val="0"/>
        </w:rPr>
      </w:pPr>
      <w:r w:rsidRPr="009964E3">
        <w:rPr>
          <w:rFonts w:ascii="Times New Roman" w:hAnsi="Times New Roman" w:cs="Times New Roman"/>
          <w:b w:val="0"/>
        </w:rPr>
        <w:t>Recognition</w:t>
      </w:r>
    </w:p>
    <w:p w:rsidR="00126FFE" w:rsidRPr="009964E3" w:rsidRDefault="00126FFE" w:rsidP="00126FFE">
      <w:pPr>
        <w:pStyle w:val="BodyText"/>
        <w:ind w:left="720"/>
        <w:rPr>
          <w:rFonts w:ascii="Times New Roman" w:hAnsi="Times New Roman" w:cs="Times New Roman"/>
          <w:b w:val="0"/>
        </w:rPr>
      </w:pPr>
    </w:p>
    <w:p w:rsidR="00126FFE" w:rsidRPr="009964E3" w:rsidRDefault="00126FFE" w:rsidP="00917EB7">
      <w:pPr>
        <w:pStyle w:val="BodyText"/>
        <w:widowControl/>
        <w:numPr>
          <w:ilvl w:val="1"/>
          <w:numId w:val="67"/>
        </w:numPr>
        <w:autoSpaceDE/>
        <w:autoSpaceDN/>
        <w:ind w:left="1080"/>
        <w:rPr>
          <w:rFonts w:ascii="Times New Roman" w:hAnsi="Times New Roman" w:cs="Times New Roman"/>
          <w:b w:val="0"/>
        </w:rPr>
      </w:pPr>
      <w:r w:rsidRPr="009964E3">
        <w:rPr>
          <w:rFonts w:ascii="Times New Roman" w:hAnsi="Times New Roman" w:cs="Times New Roman"/>
          <w:b w:val="0"/>
        </w:rPr>
        <w:t xml:space="preserve">Within 7 days of donation receipt, donors to Behavioral Health Services of Pickens County receive a formal acknowledgement / thank you letter and donation receipt as appropriate. </w:t>
      </w:r>
    </w:p>
    <w:p w:rsidR="00126FFE" w:rsidRPr="009964E3" w:rsidRDefault="00126FFE" w:rsidP="00917EB7">
      <w:pPr>
        <w:numPr>
          <w:ilvl w:val="1"/>
          <w:numId w:val="67"/>
        </w:numPr>
        <w:ind w:left="1080"/>
        <w:rPr>
          <w:szCs w:val="24"/>
        </w:rPr>
      </w:pPr>
      <w:r w:rsidRPr="009964E3">
        <w:rPr>
          <w:szCs w:val="24"/>
        </w:rPr>
        <w:t xml:space="preserve">Behavioral Health Services of Pickens County staff sometimes recognizes donors through social media and other forms of media, when given permission. Donors who participate in large campaigns with the prospect for recognition in return sometimes have namesake opportunities associated with buildings, wings, equipment, etc. </w:t>
      </w:r>
    </w:p>
    <w:p w:rsidR="00126FFE" w:rsidRPr="009964E3" w:rsidRDefault="00126FFE" w:rsidP="00126FFE">
      <w:pPr>
        <w:pStyle w:val="BodyText"/>
        <w:ind w:left="720"/>
        <w:rPr>
          <w:rFonts w:ascii="Times New Roman" w:hAnsi="Times New Roman" w:cs="Times New Roman"/>
          <w:b w:val="0"/>
        </w:rPr>
      </w:pPr>
    </w:p>
    <w:p w:rsidR="00126FFE" w:rsidRPr="009964E3" w:rsidRDefault="00126FFE" w:rsidP="00917EB7">
      <w:pPr>
        <w:pStyle w:val="BodyText"/>
        <w:widowControl/>
        <w:numPr>
          <w:ilvl w:val="0"/>
          <w:numId w:val="67"/>
        </w:numPr>
        <w:autoSpaceDE/>
        <w:autoSpaceDN/>
        <w:rPr>
          <w:rFonts w:ascii="Times New Roman" w:hAnsi="Times New Roman" w:cs="Times New Roman"/>
          <w:b w:val="0"/>
        </w:rPr>
      </w:pPr>
      <w:r w:rsidRPr="009964E3">
        <w:rPr>
          <w:rFonts w:ascii="Times New Roman" w:hAnsi="Times New Roman" w:cs="Times New Roman"/>
          <w:b w:val="0"/>
        </w:rPr>
        <w:t>Confidentiality</w:t>
      </w:r>
    </w:p>
    <w:p w:rsidR="00126FFE" w:rsidRPr="009964E3" w:rsidRDefault="00126FFE" w:rsidP="00917EB7">
      <w:pPr>
        <w:numPr>
          <w:ilvl w:val="0"/>
          <w:numId w:val="71"/>
        </w:numPr>
        <w:autoSpaceDE w:val="0"/>
        <w:autoSpaceDN w:val="0"/>
        <w:adjustRightInd w:val="0"/>
        <w:ind w:left="1080"/>
        <w:rPr>
          <w:szCs w:val="24"/>
        </w:rPr>
      </w:pPr>
      <w:r w:rsidRPr="009964E3">
        <w:rPr>
          <w:szCs w:val="24"/>
        </w:rPr>
        <w:lastRenderedPageBreak/>
        <w:t xml:space="preserve">Any information supplied to </w:t>
      </w:r>
      <w:bookmarkStart w:id="37" w:name="_Hlk149062998"/>
      <w:r w:rsidRPr="009964E3">
        <w:rPr>
          <w:szCs w:val="24"/>
        </w:rPr>
        <w:t xml:space="preserve">Behavioral Health Services of Pickens County </w:t>
      </w:r>
      <w:bookmarkEnd w:id="37"/>
      <w:r w:rsidRPr="009964E3">
        <w:rPr>
          <w:szCs w:val="24"/>
        </w:rPr>
        <w:t xml:space="preserve">by donors is used solely to fulfill their donation and is not shared for any reason unless permission is granted by the donor to share such information. All requests to remain anonymous shall be honored to the full extent possible. Behavioral Health Services of Pickens County does not sell or share donor lists. </w:t>
      </w:r>
    </w:p>
    <w:p w:rsidR="00126FFE" w:rsidRPr="009964E3" w:rsidRDefault="00126FFE" w:rsidP="00126FFE">
      <w:pPr>
        <w:ind w:left="360"/>
        <w:rPr>
          <w:szCs w:val="24"/>
        </w:rPr>
      </w:pPr>
    </w:p>
    <w:p w:rsidR="00126FFE" w:rsidRPr="009964E3" w:rsidRDefault="00126FFE" w:rsidP="00917EB7">
      <w:pPr>
        <w:numPr>
          <w:ilvl w:val="0"/>
          <w:numId w:val="66"/>
        </w:numPr>
        <w:tabs>
          <w:tab w:val="clear" w:pos="720"/>
          <w:tab w:val="num" w:pos="360"/>
        </w:tabs>
        <w:rPr>
          <w:szCs w:val="24"/>
        </w:rPr>
      </w:pPr>
      <w:r w:rsidRPr="009964E3">
        <w:rPr>
          <w:szCs w:val="24"/>
        </w:rPr>
        <w:t>Valuing of Donations</w:t>
      </w:r>
    </w:p>
    <w:p w:rsidR="00126FFE" w:rsidRPr="009964E3" w:rsidRDefault="00126FFE" w:rsidP="00126FFE">
      <w:pPr>
        <w:ind w:left="360"/>
        <w:rPr>
          <w:szCs w:val="24"/>
        </w:rPr>
      </w:pPr>
    </w:p>
    <w:p w:rsidR="00126FFE" w:rsidRPr="009964E3" w:rsidRDefault="00126FFE" w:rsidP="00917EB7">
      <w:pPr>
        <w:numPr>
          <w:ilvl w:val="0"/>
          <w:numId w:val="68"/>
        </w:numPr>
        <w:rPr>
          <w:rStyle w:val="Emphasis"/>
          <w:i w:val="0"/>
          <w:szCs w:val="24"/>
        </w:rPr>
      </w:pPr>
      <w:r w:rsidRPr="009964E3">
        <w:rPr>
          <w:rStyle w:val="Emphasis"/>
          <w:i w:val="0"/>
          <w:szCs w:val="24"/>
        </w:rPr>
        <w:t xml:space="preserve">The donor is responsible to value the donation for tax purposes. We provide the donor with a receipt and a description of the goods or services. Staff does not place a value on donations for tax purposes. If the donor provides a purchase receipt or other verifiable third-party valuation, we can use that value and include that information with their receipt. </w:t>
      </w:r>
    </w:p>
    <w:p w:rsidR="00126FFE" w:rsidRPr="009964E3" w:rsidRDefault="00126FFE" w:rsidP="00917EB7">
      <w:pPr>
        <w:numPr>
          <w:ilvl w:val="0"/>
          <w:numId w:val="68"/>
        </w:numPr>
        <w:rPr>
          <w:i/>
          <w:iCs/>
          <w:szCs w:val="24"/>
        </w:rPr>
      </w:pPr>
      <w:r w:rsidRPr="009964E3">
        <w:rPr>
          <w:szCs w:val="24"/>
        </w:rPr>
        <w:t xml:space="preserve">Behavioral Health Services of Pickens County is a nonprofit 501(c)(3) organization and contributions made to the organization are tax deductible to the fullest extent of the law. </w:t>
      </w:r>
    </w:p>
    <w:p w:rsidR="00126FFE" w:rsidRPr="009964E3" w:rsidRDefault="00126FFE" w:rsidP="00917EB7">
      <w:pPr>
        <w:numPr>
          <w:ilvl w:val="0"/>
          <w:numId w:val="68"/>
        </w:numPr>
        <w:rPr>
          <w:i/>
          <w:iCs/>
          <w:szCs w:val="24"/>
        </w:rPr>
      </w:pPr>
      <w:r w:rsidRPr="009964E3">
        <w:rPr>
          <w:szCs w:val="24"/>
        </w:rPr>
        <w:t xml:space="preserve">Acknowledgements or receipts are issued for all donations as appropriate. </w:t>
      </w:r>
    </w:p>
    <w:p w:rsidR="00126FFE" w:rsidRPr="009964E3" w:rsidRDefault="00126FFE" w:rsidP="00917EB7">
      <w:pPr>
        <w:numPr>
          <w:ilvl w:val="0"/>
          <w:numId w:val="68"/>
        </w:numPr>
        <w:rPr>
          <w:rStyle w:val="Emphasis"/>
          <w:szCs w:val="24"/>
        </w:rPr>
      </w:pPr>
      <w:r w:rsidRPr="009964E3">
        <w:rPr>
          <w:szCs w:val="24"/>
        </w:rPr>
        <w:t>If the donor receives anything in exchange for their donation, such as a dinner or event admission, the receipt clearly states what portion of the donation is not tax deductible.</w:t>
      </w:r>
    </w:p>
    <w:p w:rsidR="00126FFE" w:rsidRPr="009964E3" w:rsidRDefault="00126FFE" w:rsidP="00126FFE">
      <w:pPr>
        <w:rPr>
          <w:szCs w:val="24"/>
        </w:rPr>
      </w:pPr>
    </w:p>
    <w:p w:rsidR="00126FFE" w:rsidRPr="009964E3" w:rsidRDefault="00126FFE" w:rsidP="00917EB7">
      <w:pPr>
        <w:numPr>
          <w:ilvl w:val="0"/>
          <w:numId w:val="66"/>
        </w:numPr>
        <w:autoSpaceDE w:val="0"/>
        <w:autoSpaceDN w:val="0"/>
        <w:adjustRightInd w:val="0"/>
        <w:rPr>
          <w:i/>
          <w:szCs w:val="24"/>
        </w:rPr>
      </w:pPr>
      <w:r w:rsidRPr="009964E3">
        <w:rPr>
          <w:szCs w:val="24"/>
        </w:rPr>
        <w:t>Use of Donation – Per its bylaws, Behavioral Health Services of Pickens County is a nonprofit organization with the mission ““Behavioral Health Services of Pickens County strives to provide effective and efficient substance use and behavioral health prevention, intervention and treatment services” All donations solicited on behalf of the organization are used to further this mission</w:t>
      </w:r>
      <w:r w:rsidRPr="009964E3">
        <w:rPr>
          <w:i/>
          <w:szCs w:val="24"/>
        </w:rPr>
        <w:t xml:space="preserve">. </w:t>
      </w:r>
      <w:r w:rsidRPr="009964E3">
        <w:rPr>
          <w:szCs w:val="24"/>
        </w:rPr>
        <w:t xml:space="preserve">Donor designation restrictions on contributions are honored. </w:t>
      </w:r>
    </w:p>
    <w:p w:rsidR="00126FFE" w:rsidRPr="009964E3" w:rsidRDefault="00126FFE" w:rsidP="00126FFE">
      <w:pPr>
        <w:ind w:left="360"/>
        <w:rPr>
          <w:szCs w:val="24"/>
        </w:rPr>
      </w:pPr>
    </w:p>
    <w:p w:rsidR="00126FFE" w:rsidRPr="009964E3" w:rsidRDefault="00126FFE" w:rsidP="00917EB7">
      <w:pPr>
        <w:numPr>
          <w:ilvl w:val="0"/>
          <w:numId w:val="66"/>
        </w:numPr>
        <w:tabs>
          <w:tab w:val="clear" w:pos="720"/>
          <w:tab w:val="num" w:pos="360"/>
        </w:tabs>
        <w:rPr>
          <w:szCs w:val="24"/>
        </w:rPr>
      </w:pPr>
      <w:r w:rsidRPr="009964E3">
        <w:rPr>
          <w:szCs w:val="24"/>
        </w:rPr>
        <w:t>Recordkeeping</w:t>
      </w:r>
    </w:p>
    <w:p w:rsidR="00126FFE" w:rsidRPr="009964E3" w:rsidRDefault="00126FFE" w:rsidP="00126FFE">
      <w:pPr>
        <w:ind w:left="360"/>
        <w:rPr>
          <w:szCs w:val="24"/>
        </w:rPr>
      </w:pPr>
    </w:p>
    <w:p w:rsidR="00126FFE" w:rsidRPr="009964E3" w:rsidRDefault="00126FFE" w:rsidP="00917EB7">
      <w:pPr>
        <w:numPr>
          <w:ilvl w:val="0"/>
          <w:numId w:val="69"/>
        </w:numPr>
        <w:rPr>
          <w:szCs w:val="24"/>
        </w:rPr>
      </w:pPr>
      <w:r w:rsidRPr="009964E3">
        <w:rPr>
          <w:szCs w:val="24"/>
        </w:rPr>
        <w:t>Upon receipt, donations in the form of cash or checks are immediately forwarded to the Director of Financial Services for accounting and deposit.</w:t>
      </w:r>
    </w:p>
    <w:p w:rsidR="00126FFE" w:rsidRPr="009964E3" w:rsidRDefault="00126FFE" w:rsidP="00917EB7">
      <w:pPr>
        <w:numPr>
          <w:ilvl w:val="0"/>
          <w:numId w:val="69"/>
        </w:numPr>
        <w:rPr>
          <w:szCs w:val="24"/>
        </w:rPr>
      </w:pPr>
      <w:r w:rsidRPr="009964E3">
        <w:rPr>
          <w:szCs w:val="24"/>
        </w:rPr>
        <w:t>The Director of Prevention Services or the Director of Financial Services will ensure that the gift information is accurately entered and tracked in the donor database and accounting system.</w:t>
      </w:r>
    </w:p>
    <w:p w:rsidR="00126FFE" w:rsidRPr="009964E3" w:rsidRDefault="00126FFE" w:rsidP="00917EB7">
      <w:pPr>
        <w:numPr>
          <w:ilvl w:val="0"/>
          <w:numId w:val="69"/>
        </w:numPr>
        <w:rPr>
          <w:szCs w:val="24"/>
        </w:rPr>
      </w:pPr>
      <w:r w:rsidRPr="009964E3">
        <w:rPr>
          <w:szCs w:val="24"/>
        </w:rPr>
        <w:t>The Director of Prevention</w:t>
      </w:r>
      <w:r w:rsidRPr="009964E3" w:rsidDel="00C315EB">
        <w:rPr>
          <w:szCs w:val="24"/>
        </w:rPr>
        <w:t xml:space="preserve"> </w:t>
      </w:r>
      <w:r w:rsidRPr="009964E3">
        <w:rPr>
          <w:szCs w:val="24"/>
        </w:rPr>
        <w:t>Services or the Director of Financial Services will inform the appropriate staff of all monetary donations and necessary personal information.</w:t>
      </w:r>
    </w:p>
    <w:p w:rsidR="00126FFE" w:rsidRPr="009964E3" w:rsidRDefault="00126FFE" w:rsidP="00126FFE">
      <w:pPr>
        <w:ind w:left="720"/>
        <w:rPr>
          <w:szCs w:val="24"/>
        </w:rPr>
      </w:pPr>
    </w:p>
    <w:p w:rsidR="00126FFE" w:rsidRPr="009964E3" w:rsidRDefault="00126FFE" w:rsidP="00917EB7">
      <w:pPr>
        <w:numPr>
          <w:ilvl w:val="0"/>
          <w:numId w:val="66"/>
        </w:numPr>
        <w:tabs>
          <w:tab w:val="clear" w:pos="720"/>
          <w:tab w:val="num" w:pos="360"/>
        </w:tabs>
        <w:autoSpaceDE w:val="0"/>
        <w:autoSpaceDN w:val="0"/>
        <w:adjustRightInd w:val="0"/>
        <w:rPr>
          <w:szCs w:val="24"/>
        </w:rPr>
      </w:pPr>
      <w:r w:rsidRPr="009964E3">
        <w:rPr>
          <w:szCs w:val="24"/>
        </w:rPr>
        <w:t xml:space="preserve">Use of Volunteers – All third parties not directly affiliated with Behavioral Health Services of Pickens County who wish to solicit funds on behalf of the organization must acquire consent from the Executive Director prior to beginning any fundraising activities. </w:t>
      </w:r>
    </w:p>
    <w:p w:rsidR="00126FFE" w:rsidRPr="009964E3" w:rsidRDefault="00126FFE" w:rsidP="00126FFE">
      <w:pPr>
        <w:ind w:left="360"/>
        <w:rPr>
          <w:szCs w:val="24"/>
        </w:rPr>
      </w:pPr>
    </w:p>
    <w:p w:rsidR="00B237E5" w:rsidRPr="009964E3" w:rsidRDefault="00126FFE" w:rsidP="00917EB7">
      <w:pPr>
        <w:numPr>
          <w:ilvl w:val="0"/>
          <w:numId w:val="66"/>
        </w:numPr>
        <w:tabs>
          <w:tab w:val="clear" w:pos="720"/>
          <w:tab w:val="num" w:pos="360"/>
        </w:tabs>
        <w:autoSpaceDE w:val="0"/>
        <w:autoSpaceDN w:val="0"/>
        <w:adjustRightInd w:val="0"/>
        <w:spacing w:before="100" w:beforeAutospacing="1" w:after="100" w:afterAutospacing="1"/>
        <w:contextualSpacing/>
        <w:rPr>
          <w:color w:val="000000" w:themeColor="text1"/>
        </w:rPr>
      </w:pPr>
      <w:r w:rsidRPr="009964E3">
        <w:rPr>
          <w:szCs w:val="24"/>
        </w:rPr>
        <w:t xml:space="preserve">Training – Behavioral Health Services of Pickens County Board of Directors receives informal training every year, provided by the Director of Prevention or his or her designee via printed materials. </w:t>
      </w:r>
    </w:p>
    <w:sectPr w:rsidR="00B237E5" w:rsidRPr="009964E3" w:rsidSect="009964E3">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82E" w:rsidRDefault="0002482E" w:rsidP="0028493F">
      <w:r>
        <w:separator/>
      </w:r>
    </w:p>
  </w:endnote>
  <w:endnote w:type="continuationSeparator" w:id="0">
    <w:p w:rsidR="0002482E" w:rsidRDefault="0002482E" w:rsidP="0028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82E" w:rsidRPr="0026027E" w:rsidRDefault="0002482E">
    <w:pPr>
      <w:pStyle w:val="Footer"/>
      <w:rPr>
        <w:sz w:val="20"/>
      </w:rPr>
    </w:pPr>
    <w:r>
      <w:rPr>
        <w:sz w:val="20"/>
      </w:rPr>
      <w:t>BHSPC Policies &amp; Procedures</w:t>
    </w:r>
    <w:r>
      <w:rPr>
        <w:sz w:val="20"/>
      </w:rPr>
      <w:tab/>
      <w:t>Section II – Compliance</w:t>
    </w:r>
    <w:r>
      <w:rPr>
        <w:sz w:val="20"/>
      </w:rPr>
      <w:tab/>
      <w:t xml:space="preserve">Page </w:t>
    </w:r>
    <w:r w:rsidRPr="0026027E">
      <w:rPr>
        <w:sz w:val="20"/>
      </w:rPr>
      <w:fldChar w:fldCharType="begin"/>
    </w:r>
    <w:r w:rsidRPr="0026027E">
      <w:rPr>
        <w:sz w:val="20"/>
      </w:rPr>
      <w:instrText xml:space="preserve"> PAGE   \* MERGEFORMAT </w:instrText>
    </w:r>
    <w:r w:rsidRPr="0026027E">
      <w:rPr>
        <w:sz w:val="20"/>
      </w:rPr>
      <w:fldChar w:fldCharType="separate"/>
    </w:r>
    <w:r>
      <w:rPr>
        <w:noProof/>
        <w:sz w:val="20"/>
      </w:rPr>
      <w:t>1</w:t>
    </w:r>
    <w:r w:rsidRPr="0026027E">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82E" w:rsidRDefault="0002482E" w:rsidP="00433116">
    <w:pPr>
      <w:pStyle w:val="Footer"/>
      <w:rPr>
        <w:sz w:val="20"/>
      </w:rPr>
    </w:pPr>
  </w:p>
  <w:p w:rsidR="0002482E" w:rsidRDefault="0002482E" w:rsidP="00433116">
    <w:pPr>
      <w:pStyle w:val="Footer"/>
      <w:rPr>
        <w:sz w:val="20"/>
      </w:rPr>
    </w:pPr>
  </w:p>
  <w:p w:rsidR="0002482E" w:rsidRPr="0026027E" w:rsidRDefault="0002482E" w:rsidP="00433116">
    <w:pPr>
      <w:pStyle w:val="Footer"/>
      <w:rPr>
        <w:sz w:val="20"/>
      </w:rPr>
    </w:pPr>
    <w:r>
      <w:rPr>
        <w:sz w:val="20"/>
      </w:rPr>
      <w:t>BHSPC Policies &amp; Procedures</w:t>
    </w:r>
    <w:r>
      <w:rPr>
        <w:sz w:val="20"/>
      </w:rPr>
      <w:tab/>
      <w:t>Section II – Compliance</w:t>
    </w:r>
    <w:r>
      <w:rPr>
        <w:sz w:val="20"/>
      </w:rPr>
      <w:tab/>
      <w:t xml:space="preserve">Page </w:t>
    </w:r>
    <w:r w:rsidRPr="0026027E">
      <w:rPr>
        <w:sz w:val="20"/>
      </w:rPr>
      <w:fldChar w:fldCharType="begin"/>
    </w:r>
    <w:r w:rsidRPr="0026027E">
      <w:rPr>
        <w:sz w:val="20"/>
      </w:rPr>
      <w:instrText xml:space="preserve"> PAGE   \* MERGEFORMAT </w:instrText>
    </w:r>
    <w:r w:rsidRPr="0026027E">
      <w:rPr>
        <w:sz w:val="20"/>
      </w:rPr>
      <w:fldChar w:fldCharType="separate"/>
    </w:r>
    <w:r>
      <w:rPr>
        <w:noProof/>
        <w:sz w:val="20"/>
      </w:rPr>
      <w:t>16</w:t>
    </w:r>
    <w:r w:rsidRPr="0026027E">
      <w:rPr>
        <w:noProof/>
        <w:sz w:val="20"/>
      </w:rPr>
      <w:fldChar w:fldCharType="end"/>
    </w:r>
  </w:p>
  <w:p w:rsidR="0002482E" w:rsidRPr="00433116" w:rsidRDefault="0002482E">
    <w:pPr>
      <w:pStyle w:val="Footer"/>
      <w:rPr>
        <w:sz w:val="20"/>
      </w:rPr>
    </w:pPr>
  </w:p>
  <w:p w:rsidR="0002482E" w:rsidRDefault="0002482E"/>
  <w:p w:rsidR="0002482E" w:rsidRDefault="000248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82E" w:rsidRDefault="0002482E" w:rsidP="0028493F">
      <w:r>
        <w:separator/>
      </w:r>
    </w:p>
  </w:footnote>
  <w:footnote w:type="continuationSeparator" w:id="0">
    <w:p w:rsidR="0002482E" w:rsidRDefault="0002482E" w:rsidP="00284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82E" w:rsidRDefault="0002482E" w:rsidP="003C5A00">
    <w:pPr>
      <w:pStyle w:val="Header"/>
      <w:shd w:val="clear" w:color="auto" w:fill="E36C0A" w:themeFill="accent6" w:themeFillShade="B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82E" w:rsidRDefault="0002482E" w:rsidP="003C5A00">
    <w:pPr>
      <w:pStyle w:val="Header"/>
      <w:shd w:val="clear" w:color="auto" w:fill="E36C0A" w:themeFill="accent6" w:themeFillShade="B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3003"/>
    <w:multiLevelType w:val="hybridMultilevel"/>
    <w:tmpl w:val="23EC9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B4FC5"/>
    <w:multiLevelType w:val="hybridMultilevel"/>
    <w:tmpl w:val="E40AF706"/>
    <w:lvl w:ilvl="0" w:tplc="560EC1EC">
      <w:start w:val="1"/>
      <w:numFmt w:val="decimal"/>
      <w:lvlText w:val="%1."/>
      <w:lvlJc w:val="left"/>
      <w:pPr>
        <w:ind w:left="879" w:hanging="720"/>
      </w:pPr>
      <w:rPr>
        <w:rFonts w:ascii="Arial" w:eastAsia="Arial" w:hAnsi="Arial" w:hint="default"/>
        <w:w w:val="99"/>
        <w:sz w:val="22"/>
        <w:szCs w:val="22"/>
      </w:rPr>
    </w:lvl>
    <w:lvl w:ilvl="1" w:tplc="3350F092">
      <w:start w:val="1"/>
      <w:numFmt w:val="bullet"/>
      <w:lvlText w:val="•"/>
      <w:lvlJc w:val="left"/>
      <w:pPr>
        <w:ind w:left="1899" w:hanging="720"/>
      </w:pPr>
      <w:rPr>
        <w:rFonts w:hint="default"/>
      </w:rPr>
    </w:lvl>
    <w:lvl w:ilvl="2" w:tplc="C6F40D72">
      <w:start w:val="1"/>
      <w:numFmt w:val="bullet"/>
      <w:lvlText w:val="•"/>
      <w:lvlJc w:val="left"/>
      <w:pPr>
        <w:ind w:left="2919" w:hanging="720"/>
      </w:pPr>
      <w:rPr>
        <w:rFonts w:hint="default"/>
      </w:rPr>
    </w:lvl>
    <w:lvl w:ilvl="3" w:tplc="148ED8CA">
      <w:start w:val="1"/>
      <w:numFmt w:val="bullet"/>
      <w:lvlText w:val="•"/>
      <w:lvlJc w:val="left"/>
      <w:pPr>
        <w:ind w:left="3939" w:hanging="720"/>
      </w:pPr>
      <w:rPr>
        <w:rFonts w:hint="default"/>
      </w:rPr>
    </w:lvl>
    <w:lvl w:ilvl="4" w:tplc="535C481E">
      <w:start w:val="1"/>
      <w:numFmt w:val="bullet"/>
      <w:lvlText w:val="•"/>
      <w:lvlJc w:val="left"/>
      <w:pPr>
        <w:ind w:left="4959" w:hanging="720"/>
      </w:pPr>
      <w:rPr>
        <w:rFonts w:hint="default"/>
      </w:rPr>
    </w:lvl>
    <w:lvl w:ilvl="5" w:tplc="1BB8DEAC">
      <w:start w:val="1"/>
      <w:numFmt w:val="bullet"/>
      <w:lvlText w:val="•"/>
      <w:lvlJc w:val="left"/>
      <w:pPr>
        <w:ind w:left="5979" w:hanging="720"/>
      </w:pPr>
      <w:rPr>
        <w:rFonts w:hint="default"/>
      </w:rPr>
    </w:lvl>
    <w:lvl w:ilvl="6" w:tplc="31001440">
      <w:start w:val="1"/>
      <w:numFmt w:val="bullet"/>
      <w:lvlText w:val="•"/>
      <w:lvlJc w:val="left"/>
      <w:pPr>
        <w:ind w:left="6999" w:hanging="720"/>
      </w:pPr>
      <w:rPr>
        <w:rFonts w:hint="default"/>
      </w:rPr>
    </w:lvl>
    <w:lvl w:ilvl="7" w:tplc="58F62D64">
      <w:start w:val="1"/>
      <w:numFmt w:val="bullet"/>
      <w:lvlText w:val="•"/>
      <w:lvlJc w:val="left"/>
      <w:pPr>
        <w:ind w:left="8019" w:hanging="720"/>
      </w:pPr>
      <w:rPr>
        <w:rFonts w:hint="default"/>
      </w:rPr>
    </w:lvl>
    <w:lvl w:ilvl="8" w:tplc="D8444758">
      <w:start w:val="1"/>
      <w:numFmt w:val="bullet"/>
      <w:lvlText w:val="•"/>
      <w:lvlJc w:val="left"/>
      <w:pPr>
        <w:ind w:left="9039" w:hanging="720"/>
      </w:pPr>
      <w:rPr>
        <w:rFonts w:hint="default"/>
      </w:rPr>
    </w:lvl>
  </w:abstractNum>
  <w:abstractNum w:abstractNumId="2" w15:restartNumberingAfterBreak="0">
    <w:nsid w:val="05886921"/>
    <w:multiLevelType w:val="hybridMultilevel"/>
    <w:tmpl w:val="D636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E1ECC"/>
    <w:multiLevelType w:val="hybridMultilevel"/>
    <w:tmpl w:val="EDA806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911B8"/>
    <w:multiLevelType w:val="multilevel"/>
    <w:tmpl w:val="D028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C6B36"/>
    <w:multiLevelType w:val="hybridMultilevel"/>
    <w:tmpl w:val="4D784C2E"/>
    <w:lvl w:ilvl="0" w:tplc="FF3C662E">
      <w:start w:val="6"/>
      <w:numFmt w:val="decimal"/>
      <w:lvlText w:val="%1."/>
      <w:lvlJc w:val="left"/>
      <w:pPr>
        <w:ind w:left="490" w:hanging="360"/>
      </w:pPr>
      <w:rPr>
        <w:rFonts w:ascii="Arial" w:eastAsia="Arial" w:hAnsi="Arial" w:hint="default"/>
        <w:w w:val="103"/>
        <w:sz w:val="22"/>
        <w:szCs w:val="22"/>
      </w:rPr>
    </w:lvl>
    <w:lvl w:ilvl="1" w:tplc="5216A6A8">
      <w:start w:val="1"/>
      <w:numFmt w:val="bullet"/>
      <w:lvlText w:val="•"/>
      <w:lvlJc w:val="left"/>
      <w:pPr>
        <w:ind w:left="1547" w:hanging="360"/>
      </w:pPr>
      <w:rPr>
        <w:rFonts w:hint="default"/>
      </w:rPr>
    </w:lvl>
    <w:lvl w:ilvl="2" w:tplc="F594E812">
      <w:start w:val="1"/>
      <w:numFmt w:val="bullet"/>
      <w:lvlText w:val="•"/>
      <w:lvlJc w:val="left"/>
      <w:pPr>
        <w:ind w:left="2604" w:hanging="360"/>
      </w:pPr>
      <w:rPr>
        <w:rFonts w:hint="default"/>
      </w:rPr>
    </w:lvl>
    <w:lvl w:ilvl="3" w:tplc="B44EB6B2">
      <w:start w:val="1"/>
      <w:numFmt w:val="bullet"/>
      <w:lvlText w:val="•"/>
      <w:lvlJc w:val="left"/>
      <w:pPr>
        <w:ind w:left="3661" w:hanging="360"/>
      </w:pPr>
      <w:rPr>
        <w:rFonts w:hint="default"/>
      </w:rPr>
    </w:lvl>
    <w:lvl w:ilvl="4" w:tplc="4BDA37D2">
      <w:start w:val="1"/>
      <w:numFmt w:val="bullet"/>
      <w:lvlText w:val="•"/>
      <w:lvlJc w:val="left"/>
      <w:pPr>
        <w:ind w:left="4718" w:hanging="360"/>
      </w:pPr>
      <w:rPr>
        <w:rFonts w:hint="default"/>
      </w:rPr>
    </w:lvl>
    <w:lvl w:ilvl="5" w:tplc="DC9ABB70">
      <w:start w:val="1"/>
      <w:numFmt w:val="bullet"/>
      <w:lvlText w:val="•"/>
      <w:lvlJc w:val="left"/>
      <w:pPr>
        <w:ind w:left="5775" w:hanging="360"/>
      </w:pPr>
      <w:rPr>
        <w:rFonts w:hint="default"/>
      </w:rPr>
    </w:lvl>
    <w:lvl w:ilvl="6" w:tplc="6798C69A">
      <w:start w:val="1"/>
      <w:numFmt w:val="bullet"/>
      <w:lvlText w:val="•"/>
      <w:lvlJc w:val="left"/>
      <w:pPr>
        <w:ind w:left="6832" w:hanging="360"/>
      </w:pPr>
      <w:rPr>
        <w:rFonts w:hint="default"/>
      </w:rPr>
    </w:lvl>
    <w:lvl w:ilvl="7" w:tplc="84AE7332">
      <w:start w:val="1"/>
      <w:numFmt w:val="bullet"/>
      <w:lvlText w:val="•"/>
      <w:lvlJc w:val="left"/>
      <w:pPr>
        <w:ind w:left="7889" w:hanging="360"/>
      </w:pPr>
      <w:rPr>
        <w:rFonts w:hint="default"/>
      </w:rPr>
    </w:lvl>
    <w:lvl w:ilvl="8" w:tplc="E3CC87D4">
      <w:start w:val="1"/>
      <w:numFmt w:val="bullet"/>
      <w:lvlText w:val="•"/>
      <w:lvlJc w:val="left"/>
      <w:pPr>
        <w:ind w:left="8946" w:hanging="360"/>
      </w:pPr>
      <w:rPr>
        <w:rFonts w:hint="default"/>
      </w:rPr>
    </w:lvl>
  </w:abstractNum>
  <w:abstractNum w:abstractNumId="6" w15:restartNumberingAfterBreak="0">
    <w:nsid w:val="0C0F5390"/>
    <w:multiLevelType w:val="hybridMultilevel"/>
    <w:tmpl w:val="1230FEFA"/>
    <w:lvl w:ilvl="0" w:tplc="7422BEB8">
      <w:start w:val="1"/>
      <w:numFmt w:val="decimal"/>
      <w:lvlText w:val="%1."/>
      <w:lvlJc w:val="left"/>
      <w:pPr>
        <w:ind w:left="475" w:hanging="360"/>
      </w:pPr>
      <w:rPr>
        <w:rFonts w:ascii="Calibri" w:eastAsia="Calibri" w:hAnsi="Calibri" w:cs="Calibri" w:hint="default"/>
        <w:b w:val="0"/>
        <w:bCs w:val="0"/>
        <w:i w:val="0"/>
        <w:iCs w:val="0"/>
        <w:w w:val="102"/>
        <w:sz w:val="17"/>
        <w:szCs w:val="17"/>
      </w:rPr>
    </w:lvl>
    <w:lvl w:ilvl="1" w:tplc="319EE842">
      <w:numFmt w:val="bullet"/>
      <w:lvlText w:val="•"/>
      <w:lvlJc w:val="left"/>
      <w:pPr>
        <w:ind w:left="1579" w:hanging="360"/>
      </w:pPr>
      <w:rPr>
        <w:rFonts w:hint="default"/>
      </w:rPr>
    </w:lvl>
    <w:lvl w:ilvl="2" w:tplc="BB44C358">
      <w:numFmt w:val="bullet"/>
      <w:lvlText w:val="•"/>
      <w:lvlJc w:val="left"/>
      <w:pPr>
        <w:ind w:left="2678" w:hanging="360"/>
      </w:pPr>
      <w:rPr>
        <w:rFonts w:hint="default"/>
      </w:rPr>
    </w:lvl>
    <w:lvl w:ilvl="3" w:tplc="8E7A428C">
      <w:numFmt w:val="bullet"/>
      <w:lvlText w:val="•"/>
      <w:lvlJc w:val="left"/>
      <w:pPr>
        <w:ind w:left="3777" w:hanging="360"/>
      </w:pPr>
      <w:rPr>
        <w:rFonts w:hint="default"/>
      </w:rPr>
    </w:lvl>
    <w:lvl w:ilvl="4" w:tplc="4434DCC6">
      <w:numFmt w:val="bullet"/>
      <w:lvlText w:val="•"/>
      <w:lvlJc w:val="left"/>
      <w:pPr>
        <w:ind w:left="4877" w:hanging="360"/>
      </w:pPr>
      <w:rPr>
        <w:rFonts w:hint="default"/>
      </w:rPr>
    </w:lvl>
    <w:lvl w:ilvl="5" w:tplc="3996AC90">
      <w:numFmt w:val="bullet"/>
      <w:lvlText w:val="•"/>
      <w:lvlJc w:val="left"/>
      <w:pPr>
        <w:ind w:left="5976" w:hanging="360"/>
      </w:pPr>
      <w:rPr>
        <w:rFonts w:hint="default"/>
      </w:rPr>
    </w:lvl>
    <w:lvl w:ilvl="6" w:tplc="AF142D64">
      <w:numFmt w:val="bullet"/>
      <w:lvlText w:val="•"/>
      <w:lvlJc w:val="left"/>
      <w:pPr>
        <w:ind w:left="7075" w:hanging="360"/>
      </w:pPr>
      <w:rPr>
        <w:rFonts w:hint="default"/>
      </w:rPr>
    </w:lvl>
    <w:lvl w:ilvl="7" w:tplc="C9427580">
      <w:numFmt w:val="bullet"/>
      <w:lvlText w:val="•"/>
      <w:lvlJc w:val="left"/>
      <w:pPr>
        <w:ind w:left="8175" w:hanging="360"/>
      </w:pPr>
      <w:rPr>
        <w:rFonts w:hint="default"/>
      </w:rPr>
    </w:lvl>
    <w:lvl w:ilvl="8" w:tplc="0D409A5A">
      <w:numFmt w:val="bullet"/>
      <w:lvlText w:val="•"/>
      <w:lvlJc w:val="left"/>
      <w:pPr>
        <w:ind w:left="9274" w:hanging="360"/>
      </w:pPr>
      <w:rPr>
        <w:rFonts w:hint="default"/>
      </w:rPr>
    </w:lvl>
  </w:abstractNum>
  <w:abstractNum w:abstractNumId="7" w15:restartNumberingAfterBreak="0">
    <w:nsid w:val="0EF90815"/>
    <w:multiLevelType w:val="hybridMultilevel"/>
    <w:tmpl w:val="9F889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96F7D"/>
    <w:multiLevelType w:val="hybridMultilevel"/>
    <w:tmpl w:val="91085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1647F7"/>
    <w:multiLevelType w:val="hybridMultilevel"/>
    <w:tmpl w:val="4AB0C84E"/>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716D0B"/>
    <w:multiLevelType w:val="hybridMultilevel"/>
    <w:tmpl w:val="F8F0BC04"/>
    <w:lvl w:ilvl="0" w:tplc="5072B2B2">
      <w:start w:val="1"/>
      <w:numFmt w:val="upperRoman"/>
      <w:lvlText w:val="%1."/>
      <w:lvlJc w:val="left"/>
      <w:pPr>
        <w:ind w:left="780" w:hanging="72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10F25548"/>
    <w:multiLevelType w:val="multilevel"/>
    <w:tmpl w:val="E4A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34BFE"/>
    <w:multiLevelType w:val="multilevel"/>
    <w:tmpl w:val="38C0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790FCB"/>
    <w:multiLevelType w:val="hybridMultilevel"/>
    <w:tmpl w:val="36BACAA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764B5B"/>
    <w:multiLevelType w:val="hybridMultilevel"/>
    <w:tmpl w:val="394EE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167688"/>
    <w:multiLevelType w:val="hybridMultilevel"/>
    <w:tmpl w:val="00DC41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6E4354"/>
    <w:multiLevelType w:val="hybridMultilevel"/>
    <w:tmpl w:val="6262A1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B41489B"/>
    <w:multiLevelType w:val="hybridMultilevel"/>
    <w:tmpl w:val="443C2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0948C2"/>
    <w:multiLevelType w:val="hybridMultilevel"/>
    <w:tmpl w:val="208AC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68657D"/>
    <w:multiLevelType w:val="hybridMultilevel"/>
    <w:tmpl w:val="90A21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9D4736"/>
    <w:multiLevelType w:val="hybridMultilevel"/>
    <w:tmpl w:val="37226D6A"/>
    <w:lvl w:ilvl="0" w:tplc="EDE0705E">
      <w:numFmt w:val="bullet"/>
      <w:lvlText w:val=""/>
      <w:lvlJc w:val="left"/>
      <w:pPr>
        <w:ind w:left="475" w:hanging="360"/>
      </w:pPr>
      <w:rPr>
        <w:rFonts w:ascii="Symbol" w:eastAsia="Symbol" w:hAnsi="Symbol" w:cs="Symbol" w:hint="default"/>
        <w:b w:val="0"/>
        <w:bCs w:val="0"/>
        <w:i w:val="0"/>
        <w:iCs w:val="0"/>
        <w:w w:val="100"/>
        <w:sz w:val="17"/>
        <w:szCs w:val="17"/>
      </w:rPr>
    </w:lvl>
    <w:lvl w:ilvl="1" w:tplc="264C873A">
      <w:numFmt w:val="bullet"/>
      <w:lvlText w:val="•"/>
      <w:lvlJc w:val="left"/>
      <w:pPr>
        <w:ind w:left="1579" w:hanging="360"/>
      </w:pPr>
      <w:rPr>
        <w:rFonts w:hint="default"/>
      </w:rPr>
    </w:lvl>
    <w:lvl w:ilvl="2" w:tplc="1FFA1986">
      <w:numFmt w:val="bullet"/>
      <w:lvlText w:val="•"/>
      <w:lvlJc w:val="left"/>
      <w:pPr>
        <w:ind w:left="2678" w:hanging="360"/>
      </w:pPr>
      <w:rPr>
        <w:rFonts w:hint="default"/>
      </w:rPr>
    </w:lvl>
    <w:lvl w:ilvl="3" w:tplc="A614F502">
      <w:numFmt w:val="bullet"/>
      <w:lvlText w:val="•"/>
      <w:lvlJc w:val="left"/>
      <w:pPr>
        <w:ind w:left="3777" w:hanging="360"/>
      </w:pPr>
      <w:rPr>
        <w:rFonts w:hint="default"/>
      </w:rPr>
    </w:lvl>
    <w:lvl w:ilvl="4" w:tplc="D46A9720">
      <w:numFmt w:val="bullet"/>
      <w:lvlText w:val="•"/>
      <w:lvlJc w:val="left"/>
      <w:pPr>
        <w:ind w:left="4877" w:hanging="360"/>
      </w:pPr>
      <w:rPr>
        <w:rFonts w:hint="default"/>
      </w:rPr>
    </w:lvl>
    <w:lvl w:ilvl="5" w:tplc="4D24CFAA">
      <w:numFmt w:val="bullet"/>
      <w:lvlText w:val="•"/>
      <w:lvlJc w:val="left"/>
      <w:pPr>
        <w:ind w:left="5976" w:hanging="360"/>
      </w:pPr>
      <w:rPr>
        <w:rFonts w:hint="default"/>
      </w:rPr>
    </w:lvl>
    <w:lvl w:ilvl="6" w:tplc="46D27386">
      <w:numFmt w:val="bullet"/>
      <w:lvlText w:val="•"/>
      <w:lvlJc w:val="left"/>
      <w:pPr>
        <w:ind w:left="7075" w:hanging="360"/>
      </w:pPr>
      <w:rPr>
        <w:rFonts w:hint="default"/>
      </w:rPr>
    </w:lvl>
    <w:lvl w:ilvl="7" w:tplc="45007BA4">
      <w:numFmt w:val="bullet"/>
      <w:lvlText w:val="•"/>
      <w:lvlJc w:val="left"/>
      <w:pPr>
        <w:ind w:left="8175" w:hanging="360"/>
      </w:pPr>
      <w:rPr>
        <w:rFonts w:hint="default"/>
      </w:rPr>
    </w:lvl>
    <w:lvl w:ilvl="8" w:tplc="ACE432D6">
      <w:numFmt w:val="bullet"/>
      <w:lvlText w:val="•"/>
      <w:lvlJc w:val="left"/>
      <w:pPr>
        <w:ind w:left="9274" w:hanging="360"/>
      </w:pPr>
      <w:rPr>
        <w:rFonts w:hint="default"/>
      </w:rPr>
    </w:lvl>
  </w:abstractNum>
  <w:abstractNum w:abstractNumId="21" w15:restartNumberingAfterBreak="0">
    <w:nsid w:val="237F7EF6"/>
    <w:multiLevelType w:val="hybridMultilevel"/>
    <w:tmpl w:val="F0BAA47A"/>
    <w:lvl w:ilvl="0" w:tplc="80F0E0FA">
      <w:start w:val="1"/>
      <w:numFmt w:val="decimal"/>
      <w:lvlText w:val="%1."/>
      <w:lvlJc w:val="left"/>
      <w:pPr>
        <w:ind w:left="475" w:hanging="360"/>
      </w:pPr>
      <w:rPr>
        <w:rFonts w:ascii="Calibri" w:eastAsia="Calibri" w:hAnsi="Calibri" w:cs="Calibri" w:hint="default"/>
        <w:b w:val="0"/>
        <w:bCs w:val="0"/>
        <w:i w:val="0"/>
        <w:iCs w:val="0"/>
        <w:w w:val="102"/>
        <w:sz w:val="17"/>
        <w:szCs w:val="17"/>
      </w:rPr>
    </w:lvl>
    <w:lvl w:ilvl="1" w:tplc="818C7B9A">
      <w:numFmt w:val="bullet"/>
      <w:lvlText w:val="•"/>
      <w:lvlJc w:val="left"/>
      <w:pPr>
        <w:ind w:left="1583" w:hanging="360"/>
      </w:pPr>
      <w:rPr>
        <w:rFonts w:hint="default"/>
      </w:rPr>
    </w:lvl>
    <w:lvl w:ilvl="2" w:tplc="5810E8D8">
      <w:numFmt w:val="bullet"/>
      <w:lvlText w:val="•"/>
      <w:lvlJc w:val="left"/>
      <w:pPr>
        <w:ind w:left="2686" w:hanging="360"/>
      </w:pPr>
      <w:rPr>
        <w:rFonts w:hint="default"/>
      </w:rPr>
    </w:lvl>
    <w:lvl w:ilvl="3" w:tplc="2AFEB2D8">
      <w:numFmt w:val="bullet"/>
      <w:lvlText w:val="•"/>
      <w:lvlJc w:val="left"/>
      <w:pPr>
        <w:ind w:left="3789" w:hanging="360"/>
      </w:pPr>
      <w:rPr>
        <w:rFonts w:hint="default"/>
      </w:rPr>
    </w:lvl>
    <w:lvl w:ilvl="4" w:tplc="777EB846">
      <w:numFmt w:val="bullet"/>
      <w:lvlText w:val="•"/>
      <w:lvlJc w:val="left"/>
      <w:pPr>
        <w:ind w:left="4892" w:hanging="360"/>
      </w:pPr>
      <w:rPr>
        <w:rFonts w:hint="default"/>
      </w:rPr>
    </w:lvl>
    <w:lvl w:ilvl="5" w:tplc="CD1C6342">
      <w:numFmt w:val="bullet"/>
      <w:lvlText w:val="•"/>
      <w:lvlJc w:val="left"/>
      <w:pPr>
        <w:ind w:left="5995" w:hanging="360"/>
      </w:pPr>
      <w:rPr>
        <w:rFonts w:hint="default"/>
      </w:rPr>
    </w:lvl>
    <w:lvl w:ilvl="6" w:tplc="3BF8F874">
      <w:numFmt w:val="bullet"/>
      <w:lvlText w:val="•"/>
      <w:lvlJc w:val="left"/>
      <w:pPr>
        <w:ind w:left="7098" w:hanging="360"/>
      </w:pPr>
      <w:rPr>
        <w:rFonts w:hint="default"/>
      </w:rPr>
    </w:lvl>
    <w:lvl w:ilvl="7" w:tplc="2AA2EF26">
      <w:numFmt w:val="bullet"/>
      <w:lvlText w:val="•"/>
      <w:lvlJc w:val="left"/>
      <w:pPr>
        <w:ind w:left="8201" w:hanging="360"/>
      </w:pPr>
      <w:rPr>
        <w:rFonts w:hint="default"/>
      </w:rPr>
    </w:lvl>
    <w:lvl w:ilvl="8" w:tplc="2AFC82B8">
      <w:numFmt w:val="bullet"/>
      <w:lvlText w:val="•"/>
      <w:lvlJc w:val="left"/>
      <w:pPr>
        <w:ind w:left="9304" w:hanging="360"/>
      </w:pPr>
      <w:rPr>
        <w:rFonts w:hint="default"/>
      </w:rPr>
    </w:lvl>
  </w:abstractNum>
  <w:abstractNum w:abstractNumId="22" w15:restartNumberingAfterBreak="0">
    <w:nsid w:val="2403414F"/>
    <w:multiLevelType w:val="multilevel"/>
    <w:tmpl w:val="5FB0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B6498F"/>
    <w:multiLevelType w:val="hybridMultilevel"/>
    <w:tmpl w:val="543286D8"/>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0F">
      <w:start w:val="1"/>
      <w:numFmt w:val="decimal"/>
      <w:lvlText w:val="%3."/>
      <w:lvlJc w:val="lef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4" w15:restartNumberingAfterBreak="0">
    <w:nsid w:val="283F26B1"/>
    <w:multiLevelType w:val="hybridMultilevel"/>
    <w:tmpl w:val="380A4EEA"/>
    <w:lvl w:ilvl="0" w:tplc="D7CC6E58">
      <w:start w:val="1"/>
      <w:numFmt w:val="lowerLetter"/>
      <w:lvlText w:val="%1."/>
      <w:lvlJc w:val="left"/>
      <w:pPr>
        <w:ind w:left="475" w:hanging="360"/>
      </w:pPr>
      <w:rPr>
        <w:rFonts w:ascii="Calibri" w:eastAsia="Calibri" w:hAnsi="Calibri" w:cs="Calibri" w:hint="default"/>
        <w:b w:val="0"/>
        <w:bCs w:val="0"/>
        <w:i w:val="0"/>
        <w:iCs w:val="0"/>
        <w:w w:val="102"/>
        <w:sz w:val="17"/>
        <w:szCs w:val="17"/>
      </w:rPr>
    </w:lvl>
    <w:lvl w:ilvl="1" w:tplc="A380E8BE">
      <w:numFmt w:val="bullet"/>
      <w:lvlText w:val="•"/>
      <w:lvlJc w:val="left"/>
      <w:pPr>
        <w:ind w:left="1579" w:hanging="360"/>
      </w:pPr>
      <w:rPr>
        <w:rFonts w:hint="default"/>
      </w:rPr>
    </w:lvl>
    <w:lvl w:ilvl="2" w:tplc="85385038">
      <w:numFmt w:val="bullet"/>
      <w:lvlText w:val="•"/>
      <w:lvlJc w:val="left"/>
      <w:pPr>
        <w:ind w:left="2678" w:hanging="360"/>
      </w:pPr>
      <w:rPr>
        <w:rFonts w:hint="default"/>
      </w:rPr>
    </w:lvl>
    <w:lvl w:ilvl="3" w:tplc="CC7412EC">
      <w:numFmt w:val="bullet"/>
      <w:lvlText w:val="•"/>
      <w:lvlJc w:val="left"/>
      <w:pPr>
        <w:ind w:left="3777" w:hanging="360"/>
      </w:pPr>
      <w:rPr>
        <w:rFonts w:hint="default"/>
      </w:rPr>
    </w:lvl>
    <w:lvl w:ilvl="4" w:tplc="5F129674">
      <w:numFmt w:val="bullet"/>
      <w:lvlText w:val="•"/>
      <w:lvlJc w:val="left"/>
      <w:pPr>
        <w:ind w:left="4877" w:hanging="360"/>
      </w:pPr>
      <w:rPr>
        <w:rFonts w:hint="default"/>
      </w:rPr>
    </w:lvl>
    <w:lvl w:ilvl="5" w:tplc="602E4728">
      <w:numFmt w:val="bullet"/>
      <w:lvlText w:val="•"/>
      <w:lvlJc w:val="left"/>
      <w:pPr>
        <w:ind w:left="5976" w:hanging="360"/>
      </w:pPr>
      <w:rPr>
        <w:rFonts w:hint="default"/>
      </w:rPr>
    </w:lvl>
    <w:lvl w:ilvl="6" w:tplc="5BC026CE">
      <w:numFmt w:val="bullet"/>
      <w:lvlText w:val="•"/>
      <w:lvlJc w:val="left"/>
      <w:pPr>
        <w:ind w:left="7075" w:hanging="360"/>
      </w:pPr>
      <w:rPr>
        <w:rFonts w:hint="default"/>
      </w:rPr>
    </w:lvl>
    <w:lvl w:ilvl="7" w:tplc="14AA3798">
      <w:numFmt w:val="bullet"/>
      <w:lvlText w:val="•"/>
      <w:lvlJc w:val="left"/>
      <w:pPr>
        <w:ind w:left="8175" w:hanging="360"/>
      </w:pPr>
      <w:rPr>
        <w:rFonts w:hint="default"/>
      </w:rPr>
    </w:lvl>
    <w:lvl w:ilvl="8" w:tplc="322892FA">
      <w:numFmt w:val="bullet"/>
      <w:lvlText w:val="•"/>
      <w:lvlJc w:val="left"/>
      <w:pPr>
        <w:ind w:left="9274" w:hanging="360"/>
      </w:pPr>
      <w:rPr>
        <w:rFonts w:hint="default"/>
      </w:rPr>
    </w:lvl>
  </w:abstractNum>
  <w:abstractNum w:abstractNumId="25" w15:restartNumberingAfterBreak="0">
    <w:nsid w:val="28F73F48"/>
    <w:multiLevelType w:val="hybridMultilevel"/>
    <w:tmpl w:val="D8E6A55A"/>
    <w:lvl w:ilvl="0" w:tplc="004C9AC0">
      <w:start w:val="1"/>
      <w:numFmt w:val="decimal"/>
      <w:lvlText w:val="%1."/>
      <w:lvlJc w:val="left"/>
      <w:pPr>
        <w:ind w:left="855" w:hanging="712"/>
      </w:pPr>
      <w:rPr>
        <w:rFonts w:ascii="Arial" w:eastAsia="Arial" w:hAnsi="Arial" w:hint="default"/>
        <w:w w:val="94"/>
        <w:sz w:val="22"/>
        <w:szCs w:val="22"/>
      </w:rPr>
    </w:lvl>
    <w:lvl w:ilvl="1" w:tplc="2B9AFF64">
      <w:start w:val="1"/>
      <w:numFmt w:val="bullet"/>
      <w:lvlText w:val="•"/>
      <w:lvlJc w:val="left"/>
      <w:pPr>
        <w:ind w:left="1873" w:hanging="712"/>
      </w:pPr>
      <w:rPr>
        <w:rFonts w:hint="default"/>
      </w:rPr>
    </w:lvl>
    <w:lvl w:ilvl="2" w:tplc="53F67772">
      <w:start w:val="1"/>
      <w:numFmt w:val="bullet"/>
      <w:lvlText w:val="•"/>
      <w:lvlJc w:val="left"/>
      <w:pPr>
        <w:ind w:left="2892" w:hanging="712"/>
      </w:pPr>
      <w:rPr>
        <w:rFonts w:hint="default"/>
      </w:rPr>
    </w:lvl>
    <w:lvl w:ilvl="3" w:tplc="AE80FFDA">
      <w:start w:val="1"/>
      <w:numFmt w:val="bullet"/>
      <w:lvlText w:val="•"/>
      <w:lvlJc w:val="left"/>
      <w:pPr>
        <w:ind w:left="3910" w:hanging="712"/>
      </w:pPr>
      <w:rPr>
        <w:rFonts w:hint="default"/>
      </w:rPr>
    </w:lvl>
    <w:lvl w:ilvl="4" w:tplc="E9421A8C">
      <w:start w:val="1"/>
      <w:numFmt w:val="bullet"/>
      <w:lvlText w:val="•"/>
      <w:lvlJc w:val="left"/>
      <w:pPr>
        <w:ind w:left="4929" w:hanging="712"/>
      </w:pPr>
      <w:rPr>
        <w:rFonts w:hint="default"/>
      </w:rPr>
    </w:lvl>
    <w:lvl w:ilvl="5" w:tplc="E7706608">
      <w:start w:val="1"/>
      <w:numFmt w:val="bullet"/>
      <w:lvlText w:val="•"/>
      <w:lvlJc w:val="left"/>
      <w:pPr>
        <w:ind w:left="5947" w:hanging="712"/>
      </w:pPr>
      <w:rPr>
        <w:rFonts w:hint="default"/>
      </w:rPr>
    </w:lvl>
    <w:lvl w:ilvl="6" w:tplc="9AFC32A8">
      <w:start w:val="1"/>
      <w:numFmt w:val="bullet"/>
      <w:lvlText w:val="•"/>
      <w:lvlJc w:val="left"/>
      <w:pPr>
        <w:ind w:left="6966" w:hanging="712"/>
      </w:pPr>
      <w:rPr>
        <w:rFonts w:hint="default"/>
      </w:rPr>
    </w:lvl>
    <w:lvl w:ilvl="7" w:tplc="A4AE5ADE">
      <w:start w:val="1"/>
      <w:numFmt w:val="bullet"/>
      <w:lvlText w:val="•"/>
      <w:lvlJc w:val="left"/>
      <w:pPr>
        <w:ind w:left="7984" w:hanging="712"/>
      </w:pPr>
      <w:rPr>
        <w:rFonts w:hint="default"/>
      </w:rPr>
    </w:lvl>
    <w:lvl w:ilvl="8" w:tplc="70EA1C38">
      <w:start w:val="1"/>
      <w:numFmt w:val="bullet"/>
      <w:lvlText w:val="•"/>
      <w:lvlJc w:val="left"/>
      <w:pPr>
        <w:ind w:left="9003" w:hanging="712"/>
      </w:pPr>
      <w:rPr>
        <w:rFonts w:hint="default"/>
      </w:rPr>
    </w:lvl>
  </w:abstractNum>
  <w:abstractNum w:abstractNumId="26" w15:restartNumberingAfterBreak="0">
    <w:nsid w:val="2AA65A4F"/>
    <w:multiLevelType w:val="hybridMultilevel"/>
    <w:tmpl w:val="8A3C887A"/>
    <w:lvl w:ilvl="0" w:tplc="21BA3DA2">
      <w:start w:val="3"/>
      <w:numFmt w:val="decimal"/>
      <w:lvlText w:val="%1."/>
      <w:lvlJc w:val="left"/>
      <w:pPr>
        <w:ind w:left="864" w:hanging="742"/>
      </w:pPr>
      <w:rPr>
        <w:rFonts w:ascii="Arial" w:eastAsia="Arial" w:hAnsi="Arial" w:hint="default"/>
        <w:w w:val="104"/>
        <w:sz w:val="22"/>
        <w:szCs w:val="22"/>
      </w:rPr>
    </w:lvl>
    <w:lvl w:ilvl="1" w:tplc="FB8E24AA">
      <w:start w:val="1"/>
      <w:numFmt w:val="bullet"/>
      <w:lvlText w:val="•"/>
      <w:lvlJc w:val="left"/>
      <w:pPr>
        <w:ind w:left="1886" w:hanging="742"/>
      </w:pPr>
      <w:rPr>
        <w:rFonts w:hint="default"/>
      </w:rPr>
    </w:lvl>
    <w:lvl w:ilvl="2" w:tplc="E5163028">
      <w:start w:val="1"/>
      <w:numFmt w:val="bullet"/>
      <w:lvlText w:val="•"/>
      <w:lvlJc w:val="left"/>
      <w:pPr>
        <w:ind w:left="2907" w:hanging="742"/>
      </w:pPr>
      <w:rPr>
        <w:rFonts w:hint="default"/>
      </w:rPr>
    </w:lvl>
    <w:lvl w:ilvl="3" w:tplc="FC30695A">
      <w:start w:val="1"/>
      <w:numFmt w:val="bullet"/>
      <w:lvlText w:val="•"/>
      <w:lvlJc w:val="left"/>
      <w:pPr>
        <w:ind w:left="3929" w:hanging="742"/>
      </w:pPr>
      <w:rPr>
        <w:rFonts w:hint="default"/>
      </w:rPr>
    </w:lvl>
    <w:lvl w:ilvl="4" w:tplc="3664FE8A">
      <w:start w:val="1"/>
      <w:numFmt w:val="bullet"/>
      <w:lvlText w:val="•"/>
      <w:lvlJc w:val="left"/>
      <w:pPr>
        <w:ind w:left="4950" w:hanging="742"/>
      </w:pPr>
      <w:rPr>
        <w:rFonts w:hint="default"/>
      </w:rPr>
    </w:lvl>
    <w:lvl w:ilvl="5" w:tplc="8826B3B2">
      <w:start w:val="1"/>
      <w:numFmt w:val="bullet"/>
      <w:lvlText w:val="•"/>
      <w:lvlJc w:val="left"/>
      <w:pPr>
        <w:ind w:left="5972" w:hanging="742"/>
      </w:pPr>
      <w:rPr>
        <w:rFonts w:hint="default"/>
      </w:rPr>
    </w:lvl>
    <w:lvl w:ilvl="6" w:tplc="31005930">
      <w:start w:val="1"/>
      <w:numFmt w:val="bullet"/>
      <w:lvlText w:val="•"/>
      <w:lvlJc w:val="left"/>
      <w:pPr>
        <w:ind w:left="6993" w:hanging="742"/>
      </w:pPr>
      <w:rPr>
        <w:rFonts w:hint="default"/>
      </w:rPr>
    </w:lvl>
    <w:lvl w:ilvl="7" w:tplc="03948FC2">
      <w:start w:val="1"/>
      <w:numFmt w:val="bullet"/>
      <w:lvlText w:val="•"/>
      <w:lvlJc w:val="left"/>
      <w:pPr>
        <w:ind w:left="8015" w:hanging="742"/>
      </w:pPr>
      <w:rPr>
        <w:rFonts w:hint="default"/>
      </w:rPr>
    </w:lvl>
    <w:lvl w:ilvl="8" w:tplc="9EBABAA6">
      <w:start w:val="1"/>
      <w:numFmt w:val="bullet"/>
      <w:lvlText w:val="•"/>
      <w:lvlJc w:val="left"/>
      <w:pPr>
        <w:ind w:left="9036" w:hanging="742"/>
      </w:pPr>
      <w:rPr>
        <w:rFonts w:hint="default"/>
      </w:rPr>
    </w:lvl>
  </w:abstractNum>
  <w:abstractNum w:abstractNumId="27" w15:restartNumberingAfterBreak="0">
    <w:nsid w:val="2FA052A1"/>
    <w:multiLevelType w:val="hybridMultilevel"/>
    <w:tmpl w:val="7082C80C"/>
    <w:lvl w:ilvl="0" w:tplc="F3B632BA">
      <w:start w:val="1"/>
      <w:numFmt w:val="decimal"/>
      <w:lvlText w:val="%1."/>
      <w:lvlJc w:val="left"/>
      <w:pPr>
        <w:ind w:left="496" w:hanging="345"/>
      </w:pPr>
      <w:rPr>
        <w:rFonts w:ascii="Arial" w:eastAsia="Arial" w:hAnsi="Arial" w:hint="default"/>
        <w:w w:val="94"/>
        <w:sz w:val="22"/>
        <w:szCs w:val="22"/>
      </w:rPr>
    </w:lvl>
    <w:lvl w:ilvl="1" w:tplc="999A323A">
      <w:start w:val="1"/>
      <w:numFmt w:val="bullet"/>
      <w:lvlText w:val="•"/>
      <w:lvlJc w:val="left"/>
      <w:pPr>
        <w:ind w:left="1550" w:hanging="345"/>
      </w:pPr>
      <w:rPr>
        <w:rFonts w:hint="default"/>
      </w:rPr>
    </w:lvl>
    <w:lvl w:ilvl="2" w:tplc="28EC449A">
      <w:start w:val="1"/>
      <w:numFmt w:val="bullet"/>
      <w:lvlText w:val="•"/>
      <w:lvlJc w:val="left"/>
      <w:pPr>
        <w:ind w:left="2605" w:hanging="345"/>
      </w:pPr>
      <w:rPr>
        <w:rFonts w:hint="default"/>
      </w:rPr>
    </w:lvl>
    <w:lvl w:ilvl="3" w:tplc="44A01698">
      <w:start w:val="1"/>
      <w:numFmt w:val="bullet"/>
      <w:lvlText w:val="•"/>
      <w:lvlJc w:val="left"/>
      <w:pPr>
        <w:ind w:left="3659" w:hanging="345"/>
      </w:pPr>
      <w:rPr>
        <w:rFonts w:hint="default"/>
      </w:rPr>
    </w:lvl>
    <w:lvl w:ilvl="4" w:tplc="3B9E697C">
      <w:start w:val="1"/>
      <w:numFmt w:val="bullet"/>
      <w:lvlText w:val="•"/>
      <w:lvlJc w:val="left"/>
      <w:pPr>
        <w:ind w:left="4713" w:hanging="345"/>
      </w:pPr>
      <w:rPr>
        <w:rFonts w:hint="default"/>
      </w:rPr>
    </w:lvl>
    <w:lvl w:ilvl="5" w:tplc="3586B5E4">
      <w:start w:val="1"/>
      <w:numFmt w:val="bullet"/>
      <w:lvlText w:val="•"/>
      <w:lvlJc w:val="left"/>
      <w:pPr>
        <w:ind w:left="5768" w:hanging="345"/>
      </w:pPr>
      <w:rPr>
        <w:rFonts w:hint="default"/>
      </w:rPr>
    </w:lvl>
    <w:lvl w:ilvl="6" w:tplc="87BCD3A6">
      <w:start w:val="1"/>
      <w:numFmt w:val="bullet"/>
      <w:lvlText w:val="•"/>
      <w:lvlJc w:val="left"/>
      <w:pPr>
        <w:ind w:left="6822" w:hanging="345"/>
      </w:pPr>
      <w:rPr>
        <w:rFonts w:hint="default"/>
      </w:rPr>
    </w:lvl>
    <w:lvl w:ilvl="7" w:tplc="13260716">
      <w:start w:val="1"/>
      <w:numFmt w:val="bullet"/>
      <w:lvlText w:val="•"/>
      <w:lvlJc w:val="left"/>
      <w:pPr>
        <w:ind w:left="7876" w:hanging="345"/>
      </w:pPr>
      <w:rPr>
        <w:rFonts w:hint="default"/>
      </w:rPr>
    </w:lvl>
    <w:lvl w:ilvl="8" w:tplc="3752AD2E">
      <w:start w:val="1"/>
      <w:numFmt w:val="bullet"/>
      <w:lvlText w:val="•"/>
      <w:lvlJc w:val="left"/>
      <w:pPr>
        <w:ind w:left="8931" w:hanging="345"/>
      </w:pPr>
      <w:rPr>
        <w:rFonts w:hint="default"/>
      </w:rPr>
    </w:lvl>
  </w:abstractNum>
  <w:abstractNum w:abstractNumId="28" w15:restartNumberingAfterBreak="0">
    <w:nsid w:val="31554CD1"/>
    <w:multiLevelType w:val="hybridMultilevel"/>
    <w:tmpl w:val="A5066498"/>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A9390C"/>
    <w:multiLevelType w:val="hybridMultilevel"/>
    <w:tmpl w:val="A10A7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3E527DE"/>
    <w:multiLevelType w:val="hybridMultilevel"/>
    <w:tmpl w:val="51EE9B98"/>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F32303"/>
    <w:multiLevelType w:val="hybridMultilevel"/>
    <w:tmpl w:val="E272DA7A"/>
    <w:lvl w:ilvl="0" w:tplc="2376CDC8">
      <w:numFmt w:val="bullet"/>
      <w:lvlText w:val=""/>
      <w:lvlJc w:val="left"/>
      <w:pPr>
        <w:ind w:left="475" w:hanging="360"/>
      </w:pPr>
      <w:rPr>
        <w:rFonts w:ascii="Symbol" w:eastAsia="Symbol" w:hAnsi="Symbol" w:cs="Symbol" w:hint="default"/>
        <w:b w:val="0"/>
        <w:bCs w:val="0"/>
        <w:i w:val="0"/>
        <w:iCs w:val="0"/>
        <w:w w:val="100"/>
        <w:sz w:val="17"/>
        <w:szCs w:val="17"/>
      </w:rPr>
    </w:lvl>
    <w:lvl w:ilvl="1" w:tplc="04B4A94E">
      <w:numFmt w:val="bullet"/>
      <w:lvlText w:val="•"/>
      <w:lvlJc w:val="left"/>
      <w:pPr>
        <w:ind w:left="1579" w:hanging="360"/>
      </w:pPr>
      <w:rPr>
        <w:rFonts w:hint="default"/>
      </w:rPr>
    </w:lvl>
    <w:lvl w:ilvl="2" w:tplc="B9F6A74A">
      <w:numFmt w:val="bullet"/>
      <w:lvlText w:val="•"/>
      <w:lvlJc w:val="left"/>
      <w:pPr>
        <w:ind w:left="2678" w:hanging="360"/>
      </w:pPr>
      <w:rPr>
        <w:rFonts w:hint="default"/>
      </w:rPr>
    </w:lvl>
    <w:lvl w:ilvl="3" w:tplc="3482B978">
      <w:numFmt w:val="bullet"/>
      <w:lvlText w:val="•"/>
      <w:lvlJc w:val="left"/>
      <w:pPr>
        <w:ind w:left="3777" w:hanging="360"/>
      </w:pPr>
      <w:rPr>
        <w:rFonts w:hint="default"/>
      </w:rPr>
    </w:lvl>
    <w:lvl w:ilvl="4" w:tplc="C7AA6296">
      <w:numFmt w:val="bullet"/>
      <w:lvlText w:val="•"/>
      <w:lvlJc w:val="left"/>
      <w:pPr>
        <w:ind w:left="4877" w:hanging="360"/>
      </w:pPr>
      <w:rPr>
        <w:rFonts w:hint="default"/>
      </w:rPr>
    </w:lvl>
    <w:lvl w:ilvl="5" w:tplc="82407646">
      <w:numFmt w:val="bullet"/>
      <w:lvlText w:val="•"/>
      <w:lvlJc w:val="left"/>
      <w:pPr>
        <w:ind w:left="5976" w:hanging="360"/>
      </w:pPr>
      <w:rPr>
        <w:rFonts w:hint="default"/>
      </w:rPr>
    </w:lvl>
    <w:lvl w:ilvl="6" w:tplc="FB28D158">
      <w:numFmt w:val="bullet"/>
      <w:lvlText w:val="•"/>
      <w:lvlJc w:val="left"/>
      <w:pPr>
        <w:ind w:left="7075" w:hanging="360"/>
      </w:pPr>
      <w:rPr>
        <w:rFonts w:hint="default"/>
      </w:rPr>
    </w:lvl>
    <w:lvl w:ilvl="7" w:tplc="D4927520">
      <w:numFmt w:val="bullet"/>
      <w:lvlText w:val="•"/>
      <w:lvlJc w:val="left"/>
      <w:pPr>
        <w:ind w:left="8175" w:hanging="360"/>
      </w:pPr>
      <w:rPr>
        <w:rFonts w:hint="default"/>
      </w:rPr>
    </w:lvl>
    <w:lvl w:ilvl="8" w:tplc="CEB0B9E6">
      <w:numFmt w:val="bullet"/>
      <w:lvlText w:val="•"/>
      <w:lvlJc w:val="left"/>
      <w:pPr>
        <w:ind w:left="9274" w:hanging="360"/>
      </w:pPr>
      <w:rPr>
        <w:rFonts w:hint="default"/>
      </w:rPr>
    </w:lvl>
  </w:abstractNum>
  <w:abstractNum w:abstractNumId="32" w15:restartNumberingAfterBreak="0">
    <w:nsid w:val="38683EF5"/>
    <w:multiLevelType w:val="hybridMultilevel"/>
    <w:tmpl w:val="DE0860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8694406"/>
    <w:multiLevelType w:val="hybridMultilevel"/>
    <w:tmpl w:val="BC4673C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DAE07E8"/>
    <w:multiLevelType w:val="hybridMultilevel"/>
    <w:tmpl w:val="02663A4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337289"/>
    <w:multiLevelType w:val="multilevel"/>
    <w:tmpl w:val="93CE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F31FE6"/>
    <w:multiLevelType w:val="hybridMultilevel"/>
    <w:tmpl w:val="C638C9B4"/>
    <w:lvl w:ilvl="0" w:tplc="6116F3AC">
      <w:start w:val="1"/>
      <w:numFmt w:val="decimal"/>
      <w:lvlText w:val="%1"/>
      <w:lvlJc w:val="left"/>
      <w:pPr>
        <w:ind w:left="720" w:hanging="360"/>
      </w:pPr>
      <w:rPr>
        <w:rFonts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D50F96"/>
    <w:multiLevelType w:val="hybridMultilevel"/>
    <w:tmpl w:val="83F01AA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D10F1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2F2964"/>
    <w:multiLevelType w:val="hybridMultilevel"/>
    <w:tmpl w:val="40B60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8B746A7"/>
    <w:multiLevelType w:val="hybridMultilevel"/>
    <w:tmpl w:val="6DBE8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165E9F"/>
    <w:multiLevelType w:val="hybridMultilevel"/>
    <w:tmpl w:val="6AA84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473717"/>
    <w:multiLevelType w:val="hybridMultilevel"/>
    <w:tmpl w:val="5A7A7CB4"/>
    <w:lvl w:ilvl="0" w:tplc="6A70DBF6">
      <w:numFmt w:val="bullet"/>
      <w:lvlText w:val="•"/>
      <w:lvlJc w:val="left"/>
      <w:pPr>
        <w:ind w:left="371" w:hanging="270"/>
      </w:pPr>
      <w:rPr>
        <w:rFonts w:ascii="Calibri" w:eastAsia="Calibri" w:hAnsi="Calibri" w:cs="Calibri" w:hint="default"/>
        <w:b w:val="0"/>
        <w:bCs w:val="0"/>
        <w:i w:val="0"/>
        <w:iCs w:val="0"/>
        <w:w w:val="102"/>
        <w:sz w:val="17"/>
        <w:szCs w:val="17"/>
      </w:rPr>
    </w:lvl>
    <w:lvl w:ilvl="1" w:tplc="E9E23716">
      <w:numFmt w:val="bullet"/>
      <w:lvlText w:val="•"/>
      <w:lvlJc w:val="left"/>
      <w:pPr>
        <w:ind w:left="1489" w:hanging="270"/>
      </w:pPr>
      <w:rPr>
        <w:rFonts w:hint="default"/>
      </w:rPr>
    </w:lvl>
    <w:lvl w:ilvl="2" w:tplc="D034F342">
      <w:numFmt w:val="bullet"/>
      <w:lvlText w:val="•"/>
      <w:lvlJc w:val="left"/>
      <w:pPr>
        <w:ind w:left="2598" w:hanging="270"/>
      </w:pPr>
      <w:rPr>
        <w:rFonts w:hint="default"/>
      </w:rPr>
    </w:lvl>
    <w:lvl w:ilvl="3" w:tplc="C20CEE8E">
      <w:numFmt w:val="bullet"/>
      <w:lvlText w:val="•"/>
      <w:lvlJc w:val="left"/>
      <w:pPr>
        <w:ind w:left="3707" w:hanging="270"/>
      </w:pPr>
      <w:rPr>
        <w:rFonts w:hint="default"/>
      </w:rPr>
    </w:lvl>
    <w:lvl w:ilvl="4" w:tplc="795EAE2E">
      <w:numFmt w:val="bullet"/>
      <w:lvlText w:val="•"/>
      <w:lvlJc w:val="left"/>
      <w:pPr>
        <w:ind w:left="4817" w:hanging="270"/>
      </w:pPr>
      <w:rPr>
        <w:rFonts w:hint="default"/>
      </w:rPr>
    </w:lvl>
    <w:lvl w:ilvl="5" w:tplc="C64CF46E">
      <w:numFmt w:val="bullet"/>
      <w:lvlText w:val="•"/>
      <w:lvlJc w:val="left"/>
      <w:pPr>
        <w:ind w:left="5926" w:hanging="270"/>
      </w:pPr>
      <w:rPr>
        <w:rFonts w:hint="default"/>
      </w:rPr>
    </w:lvl>
    <w:lvl w:ilvl="6" w:tplc="B7D61FDC">
      <w:numFmt w:val="bullet"/>
      <w:lvlText w:val="•"/>
      <w:lvlJc w:val="left"/>
      <w:pPr>
        <w:ind w:left="7035" w:hanging="270"/>
      </w:pPr>
      <w:rPr>
        <w:rFonts w:hint="default"/>
      </w:rPr>
    </w:lvl>
    <w:lvl w:ilvl="7" w:tplc="C2A4BC9E">
      <w:numFmt w:val="bullet"/>
      <w:lvlText w:val="•"/>
      <w:lvlJc w:val="left"/>
      <w:pPr>
        <w:ind w:left="8145" w:hanging="270"/>
      </w:pPr>
      <w:rPr>
        <w:rFonts w:hint="default"/>
      </w:rPr>
    </w:lvl>
    <w:lvl w:ilvl="8" w:tplc="A5F6411C">
      <w:numFmt w:val="bullet"/>
      <w:lvlText w:val="•"/>
      <w:lvlJc w:val="left"/>
      <w:pPr>
        <w:ind w:left="9254" w:hanging="270"/>
      </w:pPr>
      <w:rPr>
        <w:rFonts w:hint="default"/>
      </w:rPr>
    </w:lvl>
  </w:abstractNum>
  <w:abstractNum w:abstractNumId="42" w15:restartNumberingAfterBreak="0">
    <w:nsid w:val="4B7C1048"/>
    <w:multiLevelType w:val="hybridMultilevel"/>
    <w:tmpl w:val="92FA2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BD448B1"/>
    <w:multiLevelType w:val="hybridMultilevel"/>
    <w:tmpl w:val="C518CB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4CB0388E"/>
    <w:multiLevelType w:val="hybridMultilevel"/>
    <w:tmpl w:val="B5AAF23C"/>
    <w:lvl w:ilvl="0" w:tplc="0409000F">
      <w:start w:val="1"/>
      <w:numFmt w:val="decimal"/>
      <w:lvlText w:val="%1."/>
      <w:lvlJc w:val="left"/>
      <w:pPr>
        <w:ind w:left="128" w:hanging="726"/>
        <w:jc w:val="right"/>
      </w:pPr>
      <w:rPr>
        <w:rFonts w:hint="default"/>
        <w:w w:val="99"/>
        <w:sz w:val="22"/>
        <w:szCs w:val="22"/>
      </w:rPr>
    </w:lvl>
    <w:lvl w:ilvl="1" w:tplc="25E2BA7C">
      <w:start w:val="1"/>
      <w:numFmt w:val="bullet"/>
      <w:lvlText w:val="•"/>
      <w:lvlJc w:val="left"/>
      <w:pPr>
        <w:ind w:left="1287" w:hanging="726"/>
      </w:pPr>
      <w:rPr>
        <w:rFonts w:hint="default"/>
      </w:rPr>
    </w:lvl>
    <w:lvl w:ilvl="2" w:tplc="A1085326">
      <w:start w:val="1"/>
      <w:numFmt w:val="bullet"/>
      <w:lvlText w:val="•"/>
      <w:lvlJc w:val="left"/>
      <w:pPr>
        <w:ind w:left="2446" w:hanging="726"/>
      </w:pPr>
      <w:rPr>
        <w:rFonts w:hint="default"/>
      </w:rPr>
    </w:lvl>
    <w:lvl w:ilvl="3" w:tplc="473E770A">
      <w:start w:val="1"/>
      <w:numFmt w:val="bullet"/>
      <w:lvlText w:val="•"/>
      <w:lvlJc w:val="left"/>
      <w:pPr>
        <w:ind w:left="3605" w:hanging="726"/>
      </w:pPr>
      <w:rPr>
        <w:rFonts w:hint="default"/>
      </w:rPr>
    </w:lvl>
    <w:lvl w:ilvl="4" w:tplc="3C389AE6">
      <w:start w:val="1"/>
      <w:numFmt w:val="bullet"/>
      <w:lvlText w:val="•"/>
      <w:lvlJc w:val="left"/>
      <w:pPr>
        <w:ind w:left="4765" w:hanging="726"/>
      </w:pPr>
      <w:rPr>
        <w:rFonts w:hint="default"/>
      </w:rPr>
    </w:lvl>
    <w:lvl w:ilvl="5" w:tplc="F54612D6">
      <w:start w:val="1"/>
      <w:numFmt w:val="bullet"/>
      <w:lvlText w:val="•"/>
      <w:lvlJc w:val="left"/>
      <w:pPr>
        <w:ind w:left="5924" w:hanging="726"/>
      </w:pPr>
      <w:rPr>
        <w:rFonts w:hint="default"/>
      </w:rPr>
    </w:lvl>
    <w:lvl w:ilvl="6" w:tplc="E9864D16">
      <w:start w:val="1"/>
      <w:numFmt w:val="bullet"/>
      <w:lvlText w:val="•"/>
      <w:lvlJc w:val="left"/>
      <w:pPr>
        <w:ind w:left="7083" w:hanging="726"/>
      </w:pPr>
      <w:rPr>
        <w:rFonts w:hint="default"/>
      </w:rPr>
    </w:lvl>
    <w:lvl w:ilvl="7" w:tplc="A3243406">
      <w:start w:val="1"/>
      <w:numFmt w:val="bullet"/>
      <w:lvlText w:val="•"/>
      <w:lvlJc w:val="left"/>
      <w:pPr>
        <w:ind w:left="8242" w:hanging="726"/>
      </w:pPr>
      <w:rPr>
        <w:rFonts w:hint="default"/>
      </w:rPr>
    </w:lvl>
    <w:lvl w:ilvl="8" w:tplc="49E8DCAE">
      <w:start w:val="1"/>
      <w:numFmt w:val="bullet"/>
      <w:lvlText w:val="•"/>
      <w:lvlJc w:val="left"/>
      <w:pPr>
        <w:ind w:left="9401" w:hanging="726"/>
      </w:pPr>
      <w:rPr>
        <w:rFonts w:hint="default"/>
      </w:rPr>
    </w:lvl>
  </w:abstractNum>
  <w:abstractNum w:abstractNumId="45" w15:restartNumberingAfterBreak="0">
    <w:nsid w:val="4CB50B40"/>
    <w:multiLevelType w:val="hybridMultilevel"/>
    <w:tmpl w:val="AA54F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E402CA2"/>
    <w:multiLevelType w:val="hybridMultilevel"/>
    <w:tmpl w:val="E426068A"/>
    <w:lvl w:ilvl="0" w:tplc="26E2F2B8">
      <w:start w:val="1"/>
      <w:numFmt w:val="decimal"/>
      <w:lvlText w:val="%1."/>
      <w:lvlJc w:val="left"/>
      <w:pPr>
        <w:ind w:left="130" w:hanging="388"/>
      </w:pPr>
      <w:rPr>
        <w:rFonts w:ascii="Arial" w:eastAsia="Arial" w:hAnsi="Arial" w:hint="default"/>
        <w:w w:val="104"/>
        <w:sz w:val="22"/>
        <w:szCs w:val="22"/>
      </w:rPr>
    </w:lvl>
    <w:lvl w:ilvl="1" w:tplc="21148674">
      <w:start w:val="1"/>
      <w:numFmt w:val="bullet"/>
      <w:lvlText w:val="•"/>
      <w:lvlJc w:val="left"/>
      <w:pPr>
        <w:ind w:left="1221" w:hanging="388"/>
      </w:pPr>
      <w:rPr>
        <w:rFonts w:hint="default"/>
      </w:rPr>
    </w:lvl>
    <w:lvl w:ilvl="2" w:tplc="7F08D4B6">
      <w:start w:val="1"/>
      <w:numFmt w:val="bullet"/>
      <w:lvlText w:val="•"/>
      <w:lvlJc w:val="left"/>
      <w:pPr>
        <w:ind w:left="2312" w:hanging="388"/>
      </w:pPr>
      <w:rPr>
        <w:rFonts w:hint="default"/>
      </w:rPr>
    </w:lvl>
    <w:lvl w:ilvl="3" w:tplc="C0D66B54">
      <w:start w:val="1"/>
      <w:numFmt w:val="bullet"/>
      <w:lvlText w:val="•"/>
      <w:lvlJc w:val="left"/>
      <w:pPr>
        <w:ind w:left="3403" w:hanging="388"/>
      </w:pPr>
      <w:rPr>
        <w:rFonts w:hint="default"/>
      </w:rPr>
    </w:lvl>
    <w:lvl w:ilvl="4" w:tplc="D53E22FE">
      <w:start w:val="1"/>
      <w:numFmt w:val="bullet"/>
      <w:lvlText w:val="•"/>
      <w:lvlJc w:val="left"/>
      <w:pPr>
        <w:ind w:left="4494" w:hanging="388"/>
      </w:pPr>
      <w:rPr>
        <w:rFonts w:hint="default"/>
      </w:rPr>
    </w:lvl>
    <w:lvl w:ilvl="5" w:tplc="D354FEC0">
      <w:start w:val="1"/>
      <w:numFmt w:val="bullet"/>
      <w:lvlText w:val="•"/>
      <w:lvlJc w:val="left"/>
      <w:pPr>
        <w:ind w:left="5585" w:hanging="388"/>
      </w:pPr>
      <w:rPr>
        <w:rFonts w:hint="default"/>
      </w:rPr>
    </w:lvl>
    <w:lvl w:ilvl="6" w:tplc="D4DEF60A">
      <w:start w:val="1"/>
      <w:numFmt w:val="bullet"/>
      <w:lvlText w:val="•"/>
      <w:lvlJc w:val="left"/>
      <w:pPr>
        <w:ind w:left="6676" w:hanging="388"/>
      </w:pPr>
      <w:rPr>
        <w:rFonts w:hint="default"/>
      </w:rPr>
    </w:lvl>
    <w:lvl w:ilvl="7" w:tplc="758C0D40">
      <w:start w:val="1"/>
      <w:numFmt w:val="bullet"/>
      <w:lvlText w:val="•"/>
      <w:lvlJc w:val="left"/>
      <w:pPr>
        <w:ind w:left="7767" w:hanging="388"/>
      </w:pPr>
      <w:rPr>
        <w:rFonts w:hint="default"/>
      </w:rPr>
    </w:lvl>
    <w:lvl w:ilvl="8" w:tplc="BDD8B904">
      <w:start w:val="1"/>
      <w:numFmt w:val="bullet"/>
      <w:lvlText w:val="•"/>
      <w:lvlJc w:val="left"/>
      <w:pPr>
        <w:ind w:left="8858" w:hanging="388"/>
      </w:pPr>
      <w:rPr>
        <w:rFonts w:hint="default"/>
      </w:rPr>
    </w:lvl>
  </w:abstractNum>
  <w:abstractNum w:abstractNumId="47" w15:restartNumberingAfterBreak="0">
    <w:nsid w:val="4F912DE3"/>
    <w:multiLevelType w:val="hybridMultilevel"/>
    <w:tmpl w:val="3D9E3C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0E17EAD"/>
    <w:multiLevelType w:val="hybridMultilevel"/>
    <w:tmpl w:val="8266F698"/>
    <w:lvl w:ilvl="0" w:tplc="385EBD8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955330"/>
    <w:multiLevelType w:val="hybridMultilevel"/>
    <w:tmpl w:val="5556236A"/>
    <w:lvl w:ilvl="0" w:tplc="14F8B700">
      <w:start w:val="1"/>
      <w:numFmt w:val="decimal"/>
      <w:lvlText w:val="%1."/>
      <w:lvlJc w:val="left"/>
      <w:pPr>
        <w:ind w:left="861" w:hanging="704"/>
      </w:pPr>
      <w:rPr>
        <w:rFonts w:ascii="Arial" w:eastAsia="Arial" w:hAnsi="Arial" w:hint="default"/>
        <w:w w:val="104"/>
        <w:sz w:val="22"/>
        <w:szCs w:val="22"/>
      </w:rPr>
    </w:lvl>
    <w:lvl w:ilvl="1" w:tplc="0B809248">
      <w:start w:val="1"/>
      <w:numFmt w:val="bullet"/>
      <w:lvlText w:val="•"/>
      <w:lvlJc w:val="left"/>
      <w:pPr>
        <w:ind w:left="1878" w:hanging="704"/>
      </w:pPr>
      <w:rPr>
        <w:rFonts w:hint="default"/>
      </w:rPr>
    </w:lvl>
    <w:lvl w:ilvl="2" w:tplc="66008F0C">
      <w:start w:val="1"/>
      <w:numFmt w:val="bullet"/>
      <w:lvlText w:val="•"/>
      <w:lvlJc w:val="left"/>
      <w:pPr>
        <w:ind w:left="2896" w:hanging="704"/>
      </w:pPr>
      <w:rPr>
        <w:rFonts w:hint="default"/>
      </w:rPr>
    </w:lvl>
    <w:lvl w:ilvl="3" w:tplc="63D8BDF0">
      <w:start w:val="1"/>
      <w:numFmt w:val="bullet"/>
      <w:lvlText w:val="•"/>
      <w:lvlJc w:val="left"/>
      <w:pPr>
        <w:ind w:left="3914" w:hanging="704"/>
      </w:pPr>
      <w:rPr>
        <w:rFonts w:hint="default"/>
      </w:rPr>
    </w:lvl>
    <w:lvl w:ilvl="4" w:tplc="4AA8A546">
      <w:start w:val="1"/>
      <w:numFmt w:val="bullet"/>
      <w:lvlText w:val="•"/>
      <w:lvlJc w:val="left"/>
      <w:pPr>
        <w:ind w:left="4932" w:hanging="704"/>
      </w:pPr>
      <w:rPr>
        <w:rFonts w:hint="default"/>
      </w:rPr>
    </w:lvl>
    <w:lvl w:ilvl="5" w:tplc="FAD2D2BA">
      <w:start w:val="1"/>
      <w:numFmt w:val="bullet"/>
      <w:lvlText w:val="•"/>
      <w:lvlJc w:val="left"/>
      <w:pPr>
        <w:ind w:left="5950" w:hanging="704"/>
      </w:pPr>
      <w:rPr>
        <w:rFonts w:hint="default"/>
      </w:rPr>
    </w:lvl>
    <w:lvl w:ilvl="6" w:tplc="C0E48D36">
      <w:start w:val="1"/>
      <w:numFmt w:val="bullet"/>
      <w:lvlText w:val="•"/>
      <w:lvlJc w:val="left"/>
      <w:pPr>
        <w:ind w:left="6968" w:hanging="704"/>
      </w:pPr>
      <w:rPr>
        <w:rFonts w:hint="default"/>
      </w:rPr>
    </w:lvl>
    <w:lvl w:ilvl="7" w:tplc="B7E8EF10">
      <w:start w:val="1"/>
      <w:numFmt w:val="bullet"/>
      <w:lvlText w:val="•"/>
      <w:lvlJc w:val="left"/>
      <w:pPr>
        <w:ind w:left="7986" w:hanging="704"/>
      </w:pPr>
      <w:rPr>
        <w:rFonts w:hint="default"/>
      </w:rPr>
    </w:lvl>
    <w:lvl w:ilvl="8" w:tplc="E2AC9D5A">
      <w:start w:val="1"/>
      <w:numFmt w:val="bullet"/>
      <w:lvlText w:val="•"/>
      <w:lvlJc w:val="left"/>
      <w:pPr>
        <w:ind w:left="9004" w:hanging="704"/>
      </w:pPr>
      <w:rPr>
        <w:rFonts w:hint="default"/>
      </w:rPr>
    </w:lvl>
  </w:abstractNum>
  <w:abstractNum w:abstractNumId="50" w15:restartNumberingAfterBreak="0">
    <w:nsid w:val="55B42DA7"/>
    <w:multiLevelType w:val="hybridMultilevel"/>
    <w:tmpl w:val="3094F722"/>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5E3301A"/>
    <w:multiLevelType w:val="multilevel"/>
    <w:tmpl w:val="2F8C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220E08"/>
    <w:multiLevelType w:val="hybridMultilevel"/>
    <w:tmpl w:val="2ABCB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7E36757"/>
    <w:multiLevelType w:val="hybridMultilevel"/>
    <w:tmpl w:val="83D63962"/>
    <w:lvl w:ilvl="0" w:tplc="E3249C26">
      <w:start w:val="1"/>
      <w:numFmt w:val="decimal"/>
      <w:lvlText w:val="%1."/>
      <w:lvlJc w:val="left"/>
      <w:pPr>
        <w:ind w:left="128" w:hanging="309"/>
      </w:pPr>
      <w:rPr>
        <w:rFonts w:ascii="Arial" w:eastAsia="Arial" w:hAnsi="Arial" w:hint="default"/>
        <w:w w:val="99"/>
        <w:sz w:val="22"/>
        <w:szCs w:val="22"/>
      </w:rPr>
    </w:lvl>
    <w:lvl w:ilvl="1" w:tplc="0D283540">
      <w:start w:val="1"/>
      <w:numFmt w:val="bullet"/>
      <w:lvlText w:val="•"/>
      <w:lvlJc w:val="left"/>
      <w:pPr>
        <w:ind w:left="1219" w:hanging="309"/>
      </w:pPr>
      <w:rPr>
        <w:rFonts w:hint="default"/>
      </w:rPr>
    </w:lvl>
    <w:lvl w:ilvl="2" w:tplc="38E2BF34">
      <w:start w:val="1"/>
      <w:numFmt w:val="bullet"/>
      <w:lvlText w:val="•"/>
      <w:lvlJc w:val="left"/>
      <w:pPr>
        <w:ind w:left="2310" w:hanging="309"/>
      </w:pPr>
      <w:rPr>
        <w:rFonts w:hint="default"/>
      </w:rPr>
    </w:lvl>
    <w:lvl w:ilvl="3" w:tplc="BE4CEB0C">
      <w:start w:val="1"/>
      <w:numFmt w:val="bullet"/>
      <w:lvlText w:val="•"/>
      <w:lvlJc w:val="left"/>
      <w:pPr>
        <w:ind w:left="3401" w:hanging="309"/>
      </w:pPr>
      <w:rPr>
        <w:rFonts w:hint="default"/>
      </w:rPr>
    </w:lvl>
    <w:lvl w:ilvl="4" w:tplc="DF22A8BE">
      <w:start w:val="1"/>
      <w:numFmt w:val="bullet"/>
      <w:lvlText w:val="•"/>
      <w:lvlJc w:val="left"/>
      <w:pPr>
        <w:ind w:left="4493" w:hanging="309"/>
      </w:pPr>
      <w:rPr>
        <w:rFonts w:hint="default"/>
      </w:rPr>
    </w:lvl>
    <w:lvl w:ilvl="5" w:tplc="2D2C8038">
      <w:start w:val="1"/>
      <w:numFmt w:val="bullet"/>
      <w:lvlText w:val="•"/>
      <w:lvlJc w:val="left"/>
      <w:pPr>
        <w:ind w:left="5584" w:hanging="309"/>
      </w:pPr>
      <w:rPr>
        <w:rFonts w:hint="default"/>
      </w:rPr>
    </w:lvl>
    <w:lvl w:ilvl="6" w:tplc="6C6A8F2A">
      <w:start w:val="1"/>
      <w:numFmt w:val="bullet"/>
      <w:lvlText w:val="•"/>
      <w:lvlJc w:val="left"/>
      <w:pPr>
        <w:ind w:left="6675" w:hanging="309"/>
      </w:pPr>
      <w:rPr>
        <w:rFonts w:hint="default"/>
      </w:rPr>
    </w:lvl>
    <w:lvl w:ilvl="7" w:tplc="CCCADD92">
      <w:start w:val="1"/>
      <w:numFmt w:val="bullet"/>
      <w:lvlText w:val="•"/>
      <w:lvlJc w:val="left"/>
      <w:pPr>
        <w:ind w:left="7766" w:hanging="309"/>
      </w:pPr>
      <w:rPr>
        <w:rFonts w:hint="default"/>
      </w:rPr>
    </w:lvl>
    <w:lvl w:ilvl="8" w:tplc="BFAA5A96">
      <w:start w:val="1"/>
      <w:numFmt w:val="bullet"/>
      <w:lvlText w:val="•"/>
      <w:lvlJc w:val="left"/>
      <w:pPr>
        <w:ind w:left="8857" w:hanging="309"/>
      </w:pPr>
      <w:rPr>
        <w:rFonts w:hint="default"/>
      </w:rPr>
    </w:lvl>
  </w:abstractNum>
  <w:abstractNum w:abstractNumId="54" w15:restartNumberingAfterBreak="0">
    <w:nsid w:val="57FB795E"/>
    <w:multiLevelType w:val="hybridMultilevel"/>
    <w:tmpl w:val="B2C6D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B5E620D"/>
    <w:multiLevelType w:val="hybridMultilevel"/>
    <w:tmpl w:val="A2F2A19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6" w15:restartNumberingAfterBreak="0">
    <w:nsid w:val="5B7E35B0"/>
    <w:multiLevelType w:val="hybridMultilevel"/>
    <w:tmpl w:val="DC02C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0C06DB5"/>
    <w:multiLevelType w:val="hybridMultilevel"/>
    <w:tmpl w:val="10BA1B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1F23C3B"/>
    <w:multiLevelType w:val="hybridMultilevel"/>
    <w:tmpl w:val="0B18F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3AA41BD"/>
    <w:multiLevelType w:val="hybridMultilevel"/>
    <w:tmpl w:val="16C4D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BA6E82"/>
    <w:multiLevelType w:val="hybridMultilevel"/>
    <w:tmpl w:val="A52C0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8F5620"/>
    <w:multiLevelType w:val="hybridMultilevel"/>
    <w:tmpl w:val="C25CE0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DD25CCB"/>
    <w:multiLevelType w:val="hybridMultilevel"/>
    <w:tmpl w:val="4580B5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3723D94"/>
    <w:multiLevelType w:val="hybridMultilevel"/>
    <w:tmpl w:val="50068ED8"/>
    <w:lvl w:ilvl="0" w:tplc="98C66E8E">
      <w:numFmt w:val="bullet"/>
      <w:lvlText w:val="•"/>
      <w:lvlJc w:val="left"/>
      <w:pPr>
        <w:ind w:left="371" w:hanging="256"/>
      </w:pPr>
      <w:rPr>
        <w:rFonts w:ascii="Calibri" w:eastAsia="Calibri" w:hAnsi="Calibri" w:cs="Calibri" w:hint="default"/>
        <w:b w:val="0"/>
        <w:bCs w:val="0"/>
        <w:i w:val="0"/>
        <w:iCs w:val="0"/>
        <w:w w:val="102"/>
        <w:sz w:val="17"/>
        <w:szCs w:val="17"/>
      </w:rPr>
    </w:lvl>
    <w:lvl w:ilvl="1" w:tplc="C5E2F93C">
      <w:numFmt w:val="bullet"/>
      <w:lvlText w:val="•"/>
      <w:lvlJc w:val="left"/>
      <w:pPr>
        <w:ind w:left="1489" w:hanging="256"/>
      </w:pPr>
      <w:rPr>
        <w:rFonts w:hint="default"/>
      </w:rPr>
    </w:lvl>
    <w:lvl w:ilvl="2" w:tplc="1DF24052">
      <w:numFmt w:val="bullet"/>
      <w:lvlText w:val="•"/>
      <w:lvlJc w:val="left"/>
      <w:pPr>
        <w:ind w:left="2598" w:hanging="256"/>
      </w:pPr>
      <w:rPr>
        <w:rFonts w:hint="default"/>
      </w:rPr>
    </w:lvl>
    <w:lvl w:ilvl="3" w:tplc="15FA9DC8">
      <w:numFmt w:val="bullet"/>
      <w:lvlText w:val="•"/>
      <w:lvlJc w:val="left"/>
      <w:pPr>
        <w:ind w:left="3707" w:hanging="256"/>
      </w:pPr>
      <w:rPr>
        <w:rFonts w:hint="default"/>
      </w:rPr>
    </w:lvl>
    <w:lvl w:ilvl="4" w:tplc="808E3EFA">
      <w:numFmt w:val="bullet"/>
      <w:lvlText w:val="•"/>
      <w:lvlJc w:val="left"/>
      <w:pPr>
        <w:ind w:left="4817" w:hanging="256"/>
      </w:pPr>
      <w:rPr>
        <w:rFonts w:hint="default"/>
      </w:rPr>
    </w:lvl>
    <w:lvl w:ilvl="5" w:tplc="7B665B62">
      <w:numFmt w:val="bullet"/>
      <w:lvlText w:val="•"/>
      <w:lvlJc w:val="left"/>
      <w:pPr>
        <w:ind w:left="5926" w:hanging="256"/>
      </w:pPr>
      <w:rPr>
        <w:rFonts w:hint="default"/>
      </w:rPr>
    </w:lvl>
    <w:lvl w:ilvl="6" w:tplc="3AA8AED8">
      <w:numFmt w:val="bullet"/>
      <w:lvlText w:val="•"/>
      <w:lvlJc w:val="left"/>
      <w:pPr>
        <w:ind w:left="7035" w:hanging="256"/>
      </w:pPr>
      <w:rPr>
        <w:rFonts w:hint="default"/>
      </w:rPr>
    </w:lvl>
    <w:lvl w:ilvl="7" w:tplc="0DE43A3A">
      <w:numFmt w:val="bullet"/>
      <w:lvlText w:val="•"/>
      <w:lvlJc w:val="left"/>
      <w:pPr>
        <w:ind w:left="8145" w:hanging="256"/>
      </w:pPr>
      <w:rPr>
        <w:rFonts w:hint="default"/>
      </w:rPr>
    </w:lvl>
    <w:lvl w:ilvl="8" w:tplc="3B1E6656">
      <w:numFmt w:val="bullet"/>
      <w:lvlText w:val="•"/>
      <w:lvlJc w:val="left"/>
      <w:pPr>
        <w:ind w:left="9254" w:hanging="256"/>
      </w:pPr>
      <w:rPr>
        <w:rFonts w:hint="default"/>
      </w:rPr>
    </w:lvl>
  </w:abstractNum>
  <w:abstractNum w:abstractNumId="64" w15:restartNumberingAfterBreak="0">
    <w:nsid w:val="74680315"/>
    <w:multiLevelType w:val="hybridMultilevel"/>
    <w:tmpl w:val="FB5A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53531C7"/>
    <w:multiLevelType w:val="hybridMultilevel"/>
    <w:tmpl w:val="D3C49AB8"/>
    <w:lvl w:ilvl="0" w:tplc="EAF66282">
      <w:start w:val="1"/>
      <w:numFmt w:val="decimal"/>
      <w:lvlText w:val="%1."/>
      <w:lvlJc w:val="left"/>
      <w:pPr>
        <w:ind w:left="879" w:hanging="706"/>
      </w:pPr>
      <w:rPr>
        <w:rFonts w:ascii="Arial" w:eastAsia="Arial" w:hAnsi="Arial" w:hint="default"/>
        <w:w w:val="99"/>
        <w:sz w:val="22"/>
        <w:szCs w:val="22"/>
      </w:rPr>
    </w:lvl>
    <w:lvl w:ilvl="1" w:tplc="A482B3F0">
      <w:start w:val="1"/>
      <w:numFmt w:val="bullet"/>
      <w:lvlText w:val="•"/>
      <w:lvlJc w:val="left"/>
      <w:pPr>
        <w:ind w:left="1899" w:hanging="706"/>
      </w:pPr>
      <w:rPr>
        <w:rFonts w:hint="default"/>
      </w:rPr>
    </w:lvl>
    <w:lvl w:ilvl="2" w:tplc="786A0234">
      <w:start w:val="1"/>
      <w:numFmt w:val="bullet"/>
      <w:lvlText w:val="•"/>
      <w:lvlJc w:val="left"/>
      <w:pPr>
        <w:ind w:left="2919" w:hanging="706"/>
      </w:pPr>
      <w:rPr>
        <w:rFonts w:hint="default"/>
      </w:rPr>
    </w:lvl>
    <w:lvl w:ilvl="3" w:tplc="FC0E397A">
      <w:start w:val="1"/>
      <w:numFmt w:val="bullet"/>
      <w:lvlText w:val="•"/>
      <w:lvlJc w:val="left"/>
      <w:pPr>
        <w:ind w:left="3939" w:hanging="706"/>
      </w:pPr>
      <w:rPr>
        <w:rFonts w:hint="default"/>
      </w:rPr>
    </w:lvl>
    <w:lvl w:ilvl="4" w:tplc="78ACEFB0">
      <w:start w:val="1"/>
      <w:numFmt w:val="bullet"/>
      <w:lvlText w:val="•"/>
      <w:lvlJc w:val="left"/>
      <w:pPr>
        <w:ind w:left="4959" w:hanging="706"/>
      </w:pPr>
      <w:rPr>
        <w:rFonts w:hint="default"/>
      </w:rPr>
    </w:lvl>
    <w:lvl w:ilvl="5" w:tplc="CFE8812E">
      <w:start w:val="1"/>
      <w:numFmt w:val="bullet"/>
      <w:lvlText w:val="•"/>
      <w:lvlJc w:val="left"/>
      <w:pPr>
        <w:ind w:left="5979" w:hanging="706"/>
      </w:pPr>
      <w:rPr>
        <w:rFonts w:hint="default"/>
      </w:rPr>
    </w:lvl>
    <w:lvl w:ilvl="6" w:tplc="5B5E8916">
      <w:start w:val="1"/>
      <w:numFmt w:val="bullet"/>
      <w:lvlText w:val="•"/>
      <w:lvlJc w:val="left"/>
      <w:pPr>
        <w:ind w:left="6999" w:hanging="706"/>
      </w:pPr>
      <w:rPr>
        <w:rFonts w:hint="default"/>
      </w:rPr>
    </w:lvl>
    <w:lvl w:ilvl="7" w:tplc="9B5A65BE">
      <w:start w:val="1"/>
      <w:numFmt w:val="bullet"/>
      <w:lvlText w:val="•"/>
      <w:lvlJc w:val="left"/>
      <w:pPr>
        <w:ind w:left="8019" w:hanging="706"/>
      </w:pPr>
      <w:rPr>
        <w:rFonts w:hint="default"/>
      </w:rPr>
    </w:lvl>
    <w:lvl w:ilvl="8" w:tplc="B6D0B98E">
      <w:start w:val="1"/>
      <w:numFmt w:val="bullet"/>
      <w:lvlText w:val="•"/>
      <w:lvlJc w:val="left"/>
      <w:pPr>
        <w:ind w:left="9039" w:hanging="706"/>
      </w:pPr>
      <w:rPr>
        <w:rFonts w:hint="default"/>
      </w:rPr>
    </w:lvl>
  </w:abstractNum>
  <w:abstractNum w:abstractNumId="66" w15:restartNumberingAfterBreak="0">
    <w:nsid w:val="7AFF4BDE"/>
    <w:multiLevelType w:val="hybridMultilevel"/>
    <w:tmpl w:val="ACF24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640FBB"/>
    <w:multiLevelType w:val="hybridMultilevel"/>
    <w:tmpl w:val="5F4EA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C824DFF"/>
    <w:multiLevelType w:val="hybridMultilevel"/>
    <w:tmpl w:val="03285956"/>
    <w:lvl w:ilvl="0" w:tplc="C422EEC8">
      <w:start w:val="1"/>
      <w:numFmt w:val="decimal"/>
      <w:lvlText w:val="%1."/>
      <w:lvlJc w:val="left"/>
      <w:pPr>
        <w:ind w:left="142" w:hanging="367"/>
      </w:pPr>
      <w:rPr>
        <w:rFonts w:ascii="Arial" w:eastAsia="Arial" w:hAnsi="Arial" w:hint="default"/>
        <w:w w:val="104"/>
        <w:sz w:val="22"/>
        <w:szCs w:val="22"/>
      </w:rPr>
    </w:lvl>
    <w:lvl w:ilvl="1" w:tplc="09BCEAB8">
      <w:start w:val="1"/>
      <w:numFmt w:val="bullet"/>
      <w:lvlText w:val="•"/>
      <w:lvlJc w:val="left"/>
      <w:pPr>
        <w:ind w:left="1232" w:hanging="367"/>
      </w:pPr>
      <w:rPr>
        <w:rFonts w:hint="default"/>
      </w:rPr>
    </w:lvl>
    <w:lvl w:ilvl="2" w:tplc="29A64E52">
      <w:start w:val="1"/>
      <w:numFmt w:val="bullet"/>
      <w:lvlText w:val="•"/>
      <w:lvlJc w:val="left"/>
      <w:pPr>
        <w:ind w:left="2322" w:hanging="367"/>
      </w:pPr>
      <w:rPr>
        <w:rFonts w:hint="default"/>
      </w:rPr>
    </w:lvl>
    <w:lvl w:ilvl="3" w:tplc="F15A8D08">
      <w:start w:val="1"/>
      <w:numFmt w:val="bullet"/>
      <w:lvlText w:val="•"/>
      <w:lvlJc w:val="left"/>
      <w:pPr>
        <w:ind w:left="3412" w:hanging="367"/>
      </w:pPr>
      <w:rPr>
        <w:rFonts w:hint="default"/>
      </w:rPr>
    </w:lvl>
    <w:lvl w:ilvl="4" w:tplc="D2186C92">
      <w:start w:val="1"/>
      <w:numFmt w:val="bullet"/>
      <w:lvlText w:val="•"/>
      <w:lvlJc w:val="left"/>
      <w:pPr>
        <w:ind w:left="4501" w:hanging="367"/>
      </w:pPr>
      <w:rPr>
        <w:rFonts w:hint="default"/>
      </w:rPr>
    </w:lvl>
    <w:lvl w:ilvl="5" w:tplc="77C8B5FE">
      <w:start w:val="1"/>
      <w:numFmt w:val="bullet"/>
      <w:lvlText w:val="•"/>
      <w:lvlJc w:val="left"/>
      <w:pPr>
        <w:ind w:left="5591" w:hanging="367"/>
      </w:pPr>
      <w:rPr>
        <w:rFonts w:hint="default"/>
      </w:rPr>
    </w:lvl>
    <w:lvl w:ilvl="6" w:tplc="528A10CA">
      <w:start w:val="1"/>
      <w:numFmt w:val="bullet"/>
      <w:lvlText w:val="•"/>
      <w:lvlJc w:val="left"/>
      <w:pPr>
        <w:ind w:left="6681" w:hanging="367"/>
      </w:pPr>
      <w:rPr>
        <w:rFonts w:hint="default"/>
      </w:rPr>
    </w:lvl>
    <w:lvl w:ilvl="7" w:tplc="65F02814">
      <w:start w:val="1"/>
      <w:numFmt w:val="bullet"/>
      <w:lvlText w:val="•"/>
      <w:lvlJc w:val="left"/>
      <w:pPr>
        <w:ind w:left="7770" w:hanging="367"/>
      </w:pPr>
      <w:rPr>
        <w:rFonts w:hint="default"/>
      </w:rPr>
    </w:lvl>
    <w:lvl w:ilvl="8" w:tplc="CF3831FA">
      <w:start w:val="1"/>
      <w:numFmt w:val="bullet"/>
      <w:lvlText w:val="•"/>
      <w:lvlJc w:val="left"/>
      <w:pPr>
        <w:ind w:left="8860" w:hanging="367"/>
      </w:pPr>
      <w:rPr>
        <w:rFonts w:hint="default"/>
      </w:rPr>
    </w:lvl>
  </w:abstractNum>
  <w:abstractNum w:abstractNumId="69" w15:restartNumberingAfterBreak="0">
    <w:nsid w:val="7C8308A5"/>
    <w:multiLevelType w:val="hybridMultilevel"/>
    <w:tmpl w:val="B5E0F8A0"/>
    <w:lvl w:ilvl="0" w:tplc="A07E6EB0">
      <w:start w:val="1"/>
      <w:numFmt w:val="upperLetter"/>
      <w:lvlText w:val="%1."/>
      <w:lvlJc w:val="left"/>
      <w:pPr>
        <w:tabs>
          <w:tab w:val="num" w:pos="72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7CA5210D"/>
    <w:multiLevelType w:val="hybridMultilevel"/>
    <w:tmpl w:val="4F2EFB62"/>
    <w:lvl w:ilvl="0" w:tplc="A802E660">
      <w:start w:val="1"/>
      <w:numFmt w:val="decimal"/>
      <w:lvlText w:val="%1."/>
      <w:lvlJc w:val="left"/>
      <w:pPr>
        <w:ind w:left="875" w:hanging="704"/>
      </w:pPr>
      <w:rPr>
        <w:rFonts w:ascii="Arial" w:eastAsia="Arial" w:hAnsi="Arial" w:hint="default"/>
        <w:w w:val="99"/>
        <w:sz w:val="22"/>
        <w:szCs w:val="22"/>
      </w:rPr>
    </w:lvl>
    <w:lvl w:ilvl="1" w:tplc="A67A0860">
      <w:start w:val="1"/>
      <w:numFmt w:val="lowerLetter"/>
      <w:lvlText w:val="%2."/>
      <w:lvlJc w:val="left"/>
      <w:pPr>
        <w:ind w:left="1593" w:hanging="733"/>
      </w:pPr>
      <w:rPr>
        <w:rFonts w:ascii="Arial" w:eastAsia="Arial" w:hAnsi="Arial" w:hint="default"/>
        <w:w w:val="98"/>
        <w:sz w:val="22"/>
        <w:szCs w:val="22"/>
      </w:rPr>
    </w:lvl>
    <w:lvl w:ilvl="2" w:tplc="C5AE1618">
      <w:start w:val="1"/>
      <w:numFmt w:val="bullet"/>
      <w:lvlText w:val="•"/>
      <w:lvlJc w:val="left"/>
      <w:pPr>
        <w:ind w:left="2645" w:hanging="733"/>
      </w:pPr>
      <w:rPr>
        <w:rFonts w:hint="default"/>
      </w:rPr>
    </w:lvl>
    <w:lvl w:ilvl="3" w:tplc="F26CAB74">
      <w:start w:val="1"/>
      <w:numFmt w:val="bullet"/>
      <w:lvlText w:val="•"/>
      <w:lvlJc w:val="left"/>
      <w:pPr>
        <w:ind w:left="3697" w:hanging="733"/>
      </w:pPr>
      <w:rPr>
        <w:rFonts w:hint="default"/>
      </w:rPr>
    </w:lvl>
    <w:lvl w:ilvl="4" w:tplc="ECF2B7FC">
      <w:start w:val="1"/>
      <w:numFmt w:val="bullet"/>
      <w:lvlText w:val="•"/>
      <w:lvlJc w:val="left"/>
      <w:pPr>
        <w:ind w:left="4749" w:hanging="733"/>
      </w:pPr>
      <w:rPr>
        <w:rFonts w:hint="default"/>
      </w:rPr>
    </w:lvl>
    <w:lvl w:ilvl="5" w:tplc="D07E1C0A">
      <w:start w:val="1"/>
      <w:numFmt w:val="bullet"/>
      <w:lvlText w:val="•"/>
      <w:lvlJc w:val="left"/>
      <w:pPr>
        <w:ind w:left="5800" w:hanging="733"/>
      </w:pPr>
      <w:rPr>
        <w:rFonts w:hint="default"/>
      </w:rPr>
    </w:lvl>
    <w:lvl w:ilvl="6" w:tplc="1756AAA0">
      <w:start w:val="1"/>
      <w:numFmt w:val="bullet"/>
      <w:lvlText w:val="•"/>
      <w:lvlJc w:val="left"/>
      <w:pPr>
        <w:ind w:left="6852" w:hanging="733"/>
      </w:pPr>
      <w:rPr>
        <w:rFonts w:hint="default"/>
      </w:rPr>
    </w:lvl>
    <w:lvl w:ilvl="7" w:tplc="6C0A1A8E">
      <w:start w:val="1"/>
      <w:numFmt w:val="bullet"/>
      <w:lvlText w:val="•"/>
      <w:lvlJc w:val="left"/>
      <w:pPr>
        <w:ind w:left="7904" w:hanging="733"/>
      </w:pPr>
      <w:rPr>
        <w:rFonts w:hint="default"/>
      </w:rPr>
    </w:lvl>
    <w:lvl w:ilvl="8" w:tplc="3A88BB0C">
      <w:start w:val="1"/>
      <w:numFmt w:val="bullet"/>
      <w:lvlText w:val="•"/>
      <w:lvlJc w:val="left"/>
      <w:pPr>
        <w:ind w:left="8956" w:hanging="733"/>
      </w:pPr>
      <w:rPr>
        <w:rFonts w:hint="default"/>
      </w:rPr>
    </w:lvl>
  </w:abstractNum>
  <w:abstractNum w:abstractNumId="71" w15:restartNumberingAfterBreak="0">
    <w:nsid w:val="7DFD1C8D"/>
    <w:multiLevelType w:val="hybridMultilevel"/>
    <w:tmpl w:val="1A86E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43"/>
  </w:num>
  <w:num w:numId="3">
    <w:abstractNumId w:val="52"/>
  </w:num>
  <w:num w:numId="4">
    <w:abstractNumId w:val="58"/>
  </w:num>
  <w:num w:numId="5">
    <w:abstractNumId w:val="32"/>
  </w:num>
  <w:num w:numId="6">
    <w:abstractNumId w:val="17"/>
  </w:num>
  <w:num w:numId="7">
    <w:abstractNumId w:val="19"/>
  </w:num>
  <w:num w:numId="8">
    <w:abstractNumId w:val="37"/>
  </w:num>
  <w:num w:numId="9">
    <w:abstractNumId w:val="59"/>
  </w:num>
  <w:num w:numId="10">
    <w:abstractNumId w:val="13"/>
  </w:num>
  <w:num w:numId="11">
    <w:abstractNumId w:val="48"/>
  </w:num>
  <w:num w:numId="12">
    <w:abstractNumId w:val="5"/>
  </w:num>
  <w:num w:numId="13">
    <w:abstractNumId w:val="27"/>
  </w:num>
  <w:num w:numId="14">
    <w:abstractNumId w:val="25"/>
  </w:num>
  <w:num w:numId="15">
    <w:abstractNumId w:val="65"/>
  </w:num>
  <w:num w:numId="16">
    <w:abstractNumId w:val="1"/>
  </w:num>
  <w:num w:numId="17">
    <w:abstractNumId w:val="26"/>
  </w:num>
  <w:num w:numId="18">
    <w:abstractNumId w:val="70"/>
  </w:num>
  <w:num w:numId="19">
    <w:abstractNumId w:val="49"/>
  </w:num>
  <w:num w:numId="20">
    <w:abstractNumId w:val="68"/>
  </w:num>
  <w:num w:numId="21">
    <w:abstractNumId w:val="53"/>
  </w:num>
  <w:num w:numId="22">
    <w:abstractNumId w:val="46"/>
  </w:num>
  <w:num w:numId="23">
    <w:abstractNumId w:val="44"/>
  </w:num>
  <w:num w:numId="24">
    <w:abstractNumId w:val="18"/>
  </w:num>
  <w:num w:numId="25">
    <w:abstractNumId w:val="54"/>
  </w:num>
  <w:num w:numId="26">
    <w:abstractNumId w:val="55"/>
  </w:num>
  <w:num w:numId="27">
    <w:abstractNumId w:val="66"/>
  </w:num>
  <w:num w:numId="28">
    <w:abstractNumId w:val="56"/>
  </w:num>
  <w:num w:numId="29">
    <w:abstractNumId w:val="34"/>
  </w:num>
  <w:num w:numId="30">
    <w:abstractNumId w:val="33"/>
  </w:num>
  <w:num w:numId="31">
    <w:abstractNumId w:val="39"/>
  </w:num>
  <w:num w:numId="32">
    <w:abstractNumId w:val="62"/>
  </w:num>
  <w:num w:numId="33">
    <w:abstractNumId w:val="47"/>
  </w:num>
  <w:num w:numId="34">
    <w:abstractNumId w:val="23"/>
  </w:num>
  <w:num w:numId="35">
    <w:abstractNumId w:val="16"/>
  </w:num>
  <w:num w:numId="36">
    <w:abstractNumId w:val="67"/>
  </w:num>
  <w:num w:numId="37">
    <w:abstractNumId w:val="2"/>
  </w:num>
  <w:num w:numId="38">
    <w:abstractNumId w:val="60"/>
  </w:num>
  <w:num w:numId="39">
    <w:abstractNumId w:val="42"/>
  </w:num>
  <w:num w:numId="40">
    <w:abstractNumId w:val="45"/>
  </w:num>
  <w:num w:numId="41">
    <w:abstractNumId w:val="14"/>
  </w:num>
  <w:num w:numId="42">
    <w:abstractNumId w:val="40"/>
  </w:num>
  <w:num w:numId="43">
    <w:abstractNumId w:val="10"/>
  </w:num>
  <w:num w:numId="44">
    <w:abstractNumId w:val="7"/>
  </w:num>
  <w:num w:numId="4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64"/>
  </w:num>
  <w:num w:numId="49">
    <w:abstractNumId w:val="12"/>
  </w:num>
  <w:num w:numId="50">
    <w:abstractNumId w:val="51"/>
  </w:num>
  <w:num w:numId="51">
    <w:abstractNumId w:val="4"/>
  </w:num>
  <w:num w:numId="52">
    <w:abstractNumId w:val="11"/>
  </w:num>
  <w:num w:numId="53">
    <w:abstractNumId w:val="22"/>
  </w:num>
  <w:num w:numId="54">
    <w:abstractNumId w:val="35"/>
  </w:num>
  <w:num w:numId="55">
    <w:abstractNumId w:val="31"/>
  </w:num>
  <w:num w:numId="56">
    <w:abstractNumId w:val="20"/>
  </w:num>
  <w:num w:numId="57">
    <w:abstractNumId w:val="41"/>
  </w:num>
  <w:num w:numId="58">
    <w:abstractNumId w:val="21"/>
  </w:num>
  <w:num w:numId="59">
    <w:abstractNumId w:val="24"/>
  </w:num>
  <w:num w:numId="60">
    <w:abstractNumId w:val="6"/>
  </w:num>
  <w:num w:numId="61">
    <w:abstractNumId w:val="63"/>
  </w:num>
  <w:num w:numId="62">
    <w:abstractNumId w:val="28"/>
  </w:num>
  <w:num w:numId="63">
    <w:abstractNumId w:val="50"/>
  </w:num>
  <w:num w:numId="64">
    <w:abstractNumId w:val="9"/>
  </w:num>
  <w:num w:numId="65">
    <w:abstractNumId w:val="30"/>
  </w:num>
  <w:num w:numId="66">
    <w:abstractNumId w:val="69"/>
  </w:num>
  <w:num w:numId="67">
    <w:abstractNumId w:val="3"/>
  </w:num>
  <w:num w:numId="68">
    <w:abstractNumId w:val="36"/>
  </w:num>
  <w:num w:numId="69">
    <w:abstractNumId w:val="8"/>
  </w:num>
  <w:num w:numId="70">
    <w:abstractNumId w:val="38"/>
  </w:num>
  <w:num w:numId="71">
    <w:abstractNumId w:val="57"/>
  </w:num>
  <w:num w:numId="72">
    <w:abstractNumId w:val="7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40"/>
    <w:rsid w:val="00002A3C"/>
    <w:rsid w:val="00003C6E"/>
    <w:rsid w:val="0000796F"/>
    <w:rsid w:val="0002482E"/>
    <w:rsid w:val="00025E22"/>
    <w:rsid w:val="000376E0"/>
    <w:rsid w:val="0004362E"/>
    <w:rsid w:val="000452C7"/>
    <w:rsid w:val="00047686"/>
    <w:rsid w:val="00050002"/>
    <w:rsid w:val="000534F2"/>
    <w:rsid w:val="00057C3F"/>
    <w:rsid w:val="00083055"/>
    <w:rsid w:val="000A0FEE"/>
    <w:rsid w:val="000A1787"/>
    <w:rsid w:val="000A21A8"/>
    <w:rsid w:val="000A61FE"/>
    <w:rsid w:val="000C16A8"/>
    <w:rsid w:val="000C54F8"/>
    <w:rsid w:val="000D3AB7"/>
    <w:rsid w:val="000D7871"/>
    <w:rsid w:val="000E3260"/>
    <w:rsid w:val="000E57A6"/>
    <w:rsid w:val="001220CB"/>
    <w:rsid w:val="00126FFE"/>
    <w:rsid w:val="0013509D"/>
    <w:rsid w:val="001351DB"/>
    <w:rsid w:val="0014447D"/>
    <w:rsid w:val="00153591"/>
    <w:rsid w:val="00156740"/>
    <w:rsid w:val="00160AA2"/>
    <w:rsid w:val="00172539"/>
    <w:rsid w:val="00191814"/>
    <w:rsid w:val="001A092D"/>
    <w:rsid w:val="001A7448"/>
    <w:rsid w:val="001B181E"/>
    <w:rsid w:val="001B3F4F"/>
    <w:rsid w:val="001B7E32"/>
    <w:rsid w:val="001D602B"/>
    <w:rsid w:val="001E2514"/>
    <w:rsid w:val="001F4D27"/>
    <w:rsid w:val="001F651A"/>
    <w:rsid w:val="0021207E"/>
    <w:rsid w:val="00223300"/>
    <w:rsid w:val="00225907"/>
    <w:rsid w:val="00231E72"/>
    <w:rsid w:val="00236678"/>
    <w:rsid w:val="00240FDE"/>
    <w:rsid w:val="0026027E"/>
    <w:rsid w:val="00261979"/>
    <w:rsid w:val="002704BB"/>
    <w:rsid w:val="0028493F"/>
    <w:rsid w:val="00294327"/>
    <w:rsid w:val="002A1A77"/>
    <w:rsid w:val="002B6D17"/>
    <w:rsid w:val="002D1CD4"/>
    <w:rsid w:val="002D3BD3"/>
    <w:rsid w:val="002E3F06"/>
    <w:rsid w:val="002E4174"/>
    <w:rsid w:val="00311445"/>
    <w:rsid w:val="00340839"/>
    <w:rsid w:val="00356927"/>
    <w:rsid w:val="00357083"/>
    <w:rsid w:val="00360196"/>
    <w:rsid w:val="00362D10"/>
    <w:rsid w:val="00391E01"/>
    <w:rsid w:val="003946B6"/>
    <w:rsid w:val="00394D70"/>
    <w:rsid w:val="00397E8C"/>
    <w:rsid w:val="003A3D2D"/>
    <w:rsid w:val="003B0F83"/>
    <w:rsid w:val="003C182C"/>
    <w:rsid w:val="003C5A00"/>
    <w:rsid w:val="003D5480"/>
    <w:rsid w:val="003F05F9"/>
    <w:rsid w:val="003F602A"/>
    <w:rsid w:val="004149D4"/>
    <w:rsid w:val="0041586F"/>
    <w:rsid w:val="004166B0"/>
    <w:rsid w:val="0042409D"/>
    <w:rsid w:val="004324A4"/>
    <w:rsid w:val="00433116"/>
    <w:rsid w:val="00441E66"/>
    <w:rsid w:val="004556A1"/>
    <w:rsid w:val="00462339"/>
    <w:rsid w:val="00472C91"/>
    <w:rsid w:val="0047329E"/>
    <w:rsid w:val="0049092E"/>
    <w:rsid w:val="004B1611"/>
    <w:rsid w:val="004B3586"/>
    <w:rsid w:val="004C2706"/>
    <w:rsid w:val="004C4E27"/>
    <w:rsid w:val="004D2CC2"/>
    <w:rsid w:val="004D2CDF"/>
    <w:rsid w:val="004D769B"/>
    <w:rsid w:val="004E4B72"/>
    <w:rsid w:val="004E6C06"/>
    <w:rsid w:val="004F693D"/>
    <w:rsid w:val="00503A36"/>
    <w:rsid w:val="00505A9F"/>
    <w:rsid w:val="00507083"/>
    <w:rsid w:val="00531F03"/>
    <w:rsid w:val="0054675A"/>
    <w:rsid w:val="00547325"/>
    <w:rsid w:val="00560890"/>
    <w:rsid w:val="00564B17"/>
    <w:rsid w:val="00572152"/>
    <w:rsid w:val="005825DD"/>
    <w:rsid w:val="00583F00"/>
    <w:rsid w:val="005A6C2D"/>
    <w:rsid w:val="005B0486"/>
    <w:rsid w:val="005B68FC"/>
    <w:rsid w:val="005B79F5"/>
    <w:rsid w:val="005C181C"/>
    <w:rsid w:val="005D3FA0"/>
    <w:rsid w:val="005D5898"/>
    <w:rsid w:val="005F4DE5"/>
    <w:rsid w:val="005F5467"/>
    <w:rsid w:val="005F5C83"/>
    <w:rsid w:val="00601830"/>
    <w:rsid w:val="00602EF4"/>
    <w:rsid w:val="006045A5"/>
    <w:rsid w:val="006073B4"/>
    <w:rsid w:val="00622E3E"/>
    <w:rsid w:val="00627038"/>
    <w:rsid w:val="00654757"/>
    <w:rsid w:val="006718AF"/>
    <w:rsid w:val="00675CDD"/>
    <w:rsid w:val="00692D41"/>
    <w:rsid w:val="00693083"/>
    <w:rsid w:val="00695BF3"/>
    <w:rsid w:val="006B6F61"/>
    <w:rsid w:val="007144D0"/>
    <w:rsid w:val="00722916"/>
    <w:rsid w:val="007256FC"/>
    <w:rsid w:val="00742E20"/>
    <w:rsid w:val="00764727"/>
    <w:rsid w:val="007771E4"/>
    <w:rsid w:val="00780F99"/>
    <w:rsid w:val="007852C1"/>
    <w:rsid w:val="0079481E"/>
    <w:rsid w:val="007948CA"/>
    <w:rsid w:val="007A0C7A"/>
    <w:rsid w:val="007A2431"/>
    <w:rsid w:val="007C2073"/>
    <w:rsid w:val="007D3C3E"/>
    <w:rsid w:val="007F0C2B"/>
    <w:rsid w:val="007F56FB"/>
    <w:rsid w:val="00825278"/>
    <w:rsid w:val="008355B3"/>
    <w:rsid w:val="0087044C"/>
    <w:rsid w:val="0088609F"/>
    <w:rsid w:val="008B5543"/>
    <w:rsid w:val="008B7FCC"/>
    <w:rsid w:val="008C18AB"/>
    <w:rsid w:val="008D35D2"/>
    <w:rsid w:val="008E1BE9"/>
    <w:rsid w:val="008E558B"/>
    <w:rsid w:val="008E6073"/>
    <w:rsid w:val="00900E94"/>
    <w:rsid w:val="00903741"/>
    <w:rsid w:val="0090572D"/>
    <w:rsid w:val="009068C5"/>
    <w:rsid w:val="00917EB7"/>
    <w:rsid w:val="0092118F"/>
    <w:rsid w:val="0092679A"/>
    <w:rsid w:val="0094124D"/>
    <w:rsid w:val="00950607"/>
    <w:rsid w:val="00950865"/>
    <w:rsid w:val="009568B8"/>
    <w:rsid w:val="00957460"/>
    <w:rsid w:val="00961DB1"/>
    <w:rsid w:val="009771D7"/>
    <w:rsid w:val="00982E5F"/>
    <w:rsid w:val="00983BC1"/>
    <w:rsid w:val="00985F5E"/>
    <w:rsid w:val="009964E3"/>
    <w:rsid w:val="009A06B8"/>
    <w:rsid w:val="009A703F"/>
    <w:rsid w:val="009B2A45"/>
    <w:rsid w:val="009B4626"/>
    <w:rsid w:val="009B7B7D"/>
    <w:rsid w:val="009C07FB"/>
    <w:rsid w:val="009C3BC6"/>
    <w:rsid w:val="009E7A43"/>
    <w:rsid w:val="009F0131"/>
    <w:rsid w:val="00A06A27"/>
    <w:rsid w:val="00A07716"/>
    <w:rsid w:val="00A12476"/>
    <w:rsid w:val="00A176B4"/>
    <w:rsid w:val="00A30293"/>
    <w:rsid w:val="00A36399"/>
    <w:rsid w:val="00A40172"/>
    <w:rsid w:val="00A43BD9"/>
    <w:rsid w:val="00A6656F"/>
    <w:rsid w:val="00A6795C"/>
    <w:rsid w:val="00A71912"/>
    <w:rsid w:val="00AD03A3"/>
    <w:rsid w:val="00AE50C4"/>
    <w:rsid w:val="00B04A27"/>
    <w:rsid w:val="00B2214A"/>
    <w:rsid w:val="00B237E5"/>
    <w:rsid w:val="00B429B5"/>
    <w:rsid w:val="00B524E6"/>
    <w:rsid w:val="00B731EB"/>
    <w:rsid w:val="00B92746"/>
    <w:rsid w:val="00BA1CD4"/>
    <w:rsid w:val="00BA4923"/>
    <w:rsid w:val="00BC14E3"/>
    <w:rsid w:val="00BD1BF7"/>
    <w:rsid w:val="00BD3D4A"/>
    <w:rsid w:val="00BE47F2"/>
    <w:rsid w:val="00BF46C2"/>
    <w:rsid w:val="00C0232F"/>
    <w:rsid w:val="00C13A02"/>
    <w:rsid w:val="00C24156"/>
    <w:rsid w:val="00C25BF9"/>
    <w:rsid w:val="00C30C8D"/>
    <w:rsid w:val="00C55761"/>
    <w:rsid w:val="00C60532"/>
    <w:rsid w:val="00C6683D"/>
    <w:rsid w:val="00C9044B"/>
    <w:rsid w:val="00CD247E"/>
    <w:rsid w:val="00CE0630"/>
    <w:rsid w:val="00CE0E7E"/>
    <w:rsid w:val="00CE197A"/>
    <w:rsid w:val="00CE4EAD"/>
    <w:rsid w:val="00CF0D24"/>
    <w:rsid w:val="00CF6059"/>
    <w:rsid w:val="00CF6D55"/>
    <w:rsid w:val="00D14D00"/>
    <w:rsid w:val="00D20388"/>
    <w:rsid w:val="00D36941"/>
    <w:rsid w:val="00D3714A"/>
    <w:rsid w:val="00D43A57"/>
    <w:rsid w:val="00D52947"/>
    <w:rsid w:val="00D55429"/>
    <w:rsid w:val="00D75594"/>
    <w:rsid w:val="00D768A9"/>
    <w:rsid w:val="00D84AEE"/>
    <w:rsid w:val="00D91750"/>
    <w:rsid w:val="00D917E6"/>
    <w:rsid w:val="00DA363A"/>
    <w:rsid w:val="00DB7F4B"/>
    <w:rsid w:val="00DF2CA1"/>
    <w:rsid w:val="00E03C78"/>
    <w:rsid w:val="00E111CF"/>
    <w:rsid w:val="00E23973"/>
    <w:rsid w:val="00E300AE"/>
    <w:rsid w:val="00E3485F"/>
    <w:rsid w:val="00E37AE7"/>
    <w:rsid w:val="00E40F12"/>
    <w:rsid w:val="00E517F5"/>
    <w:rsid w:val="00E55527"/>
    <w:rsid w:val="00E7516C"/>
    <w:rsid w:val="00E83674"/>
    <w:rsid w:val="00E86D8B"/>
    <w:rsid w:val="00EA5EE5"/>
    <w:rsid w:val="00EB7397"/>
    <w:rsid w:val="00F06B4B"/>
    <w:rsid w:val="00F06D51"/>
    <w:rsid w:val="00F313F1"/>
    <w:rsid w:val="00F87E91"/>
    <w:rsid w:val="00FA23A3"/>
    <w:rsid w:val="00FA7858"/>
    <w:rsid w:val="00FA7D47"/>
    <w:rsid w:val="00FB7C38"/>
    <w:rsid w:val="00FD27E5"/>
    <w:rsid w:val="00FD6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3D15D1"/>
  <w15:docId w15:val="{E0BB1548-0F2C-49ED-85D4-5869E7E7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74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A703F"/>
    <w:pPr>
      <w:outlineLvl w:val="0"/>
    </w:pPr>
    <w:rPr>
      <w:rFonts w:eastAsiaTheme="majorEastAsia"/>
      <w:b/>
      <w:bCs/>
      <w:szCs w:val="24"/>
    </w:rPr>
  </w:style>
  <w:style w:type="paragraph" w:styleId="Heading2">
    <w:name w:val="heading 2"/>
    <w:basedOn w:val="Normal"/>
    <w:next w:val="Normal"/>
    <w:link w:val="Heading2Char"/>
    <w:uiPriority w:val="9"/>
    <w:qFormat/>
    <w:rsid w:val="009A703F"/>
    <w:pPr>
      <w:spacing w:before="200"/>
      <w:outlineLvl w:val="1"/>
    </w:pPr>
    <w:rPr>
      <w:rFonts w:ascii="Times New Roman Bold" w:eastAsiaTheme="majorEastAsia" w:hAnsi="Times New Roman Bold"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740"/>
    <w:pPr>
      <w:ind w:left="720"/>
      <w:contextualSpacing/>
    </w:pPr>
  </w:style>
  <w:style w:type="character" w:customStyle="1" w:styleId="Heading1Char">
    <w:name w:val="Heading 1 Char"/>
    <w:basedOn w:val="DefaultParagraphFont"/>
    <w:link w:val="Heading1"/>
    <w:uiPriority w:val="9"/>
    <w:rsid w:val="009A703F"/>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rsid w:val="009A703F"/>
    <w:rPr>
      <w:rFonts w:ascii="Times New Roman Bold" w:eastAsiaTheme="majorEastAsia" w:hAnsi="Times New Roman Bold" w:cstheme="majorBidi"/>
      <w:b/>
      <w:bCs/>
      <w:sz w:val="26"/>
      <w:szCs w:val="26"/>
    </w:rPr>
  </w:style>
  <w:style w:type="paragraph" w:styleId="Footer">
    <w:name w:val="footer"/>
    <w:basedOn w:val="Normal"/>
    <w:link w:val="FooterChar"/>
    <w:uiPriority w:val="99"/>
    <w:unhideWhenUsed/>
    <w:rsid w:val="0028493F"/>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28493F"/>
    <w:rPr>
      <w:rFonts w:ascii="Times New Roman" w:hAnsi="Times New Roman" w:cs="Times New Roman"/>
      <w:sz w:val="24"/>
      <w:szCs w:val="20"/>
    </w:rPr>
  </w:style>
  <w:style w:type="paragraph" w:styleId="PlainText">
    <w:name w:val="Plain Text"/>
    <w:basedOn w:val="Normal"/>
    <w:link w:val="PlainTextChar"/>
    <w:semiHidden/>
    <w:rsid w:val="0028493F"/>
    <w:rPr>
      <w:rFonts w:ascii="Courier New" w:hAnsi="Courier New" w:cs="Courier New"/>
      <w:sz w:val="20"/>
    </w:rPr>
  </w:style>
  <w:style w:type="character" w:customStyle="1" w:styleId="PlainTextChar">
    <w:name w:val="Plain Text Char"/>
    <w:basedOn w:val="DefaultParagraphFont"/>
    <w:link w:val="PlainText"/>
    <w:semiHidden/>
    <w:rsid w:val="0028493F"/>
    <w:rPr>
      <w:rFonts w:ascii="Courier New" w:eastAsia="Times New Roman" w:hAnsi="Courier New" w:cs="Courier New"/>
      <w:sz w:val="20"/>
      <w:szCs w:val="20"/>
    </w:rPr>
  </w:style>
  <w:style w:type="paragraph" w:styleId="Header">
    <w:name w:val="header"/>
    <w:basedOn w:val="Normal"/>
    <w:link w:val="HeaderChar"/>
    <w:uiPriority w:val="99"/>
    <w:unhideWhenUsed/>
    <w:rsid w:val="0028493F"/>
    <w:pPr>
      <w:tabs>
        <w:tab w:val="center" w:pos="4680"/>
        <w:tab w:val="right" w:pos="9360"/>
      </w:tabs>
    </w:pPr>
  </w:style>
  <w:style w:type="character" w:customStyle="1" w:styleId="HeaderChar">
    <w:name w:val="Header Char"/>
    <w:basedOn w:val="DefaultParagraphFont"/>
    <w:link w:val="Header"/>
    <w:uiPriority w:val="99"/>
    <w:rsid w:val="0028493F"/>
    <w:rPr>
      <w:rFonts w:ascii="Times New Roman" w:eastAsia="Times New Roman" w:hAnsi="Times New Roman" w:cs="Times New Roman"/>
      <w:sz w:val="24"/>
      <w:szCs w:val="20"/>
    </w:rPr>
  </w:style>
  <w:style w:type="character" w:styleId="Hyperlink">
    <w:name w:val="Hyperlink"/>
    <w:basedOn w:val="DefaultParagraphFont"/>
    <w:uiPriority w:val="99"/>
    <w:unhideWhenUsed/>
    <w:rsid w:val="00C0232F"/>
    <w:rPr>
      <w:color w:val="0000FF" w:themeColor="hyperlink"/>
      <w:u w:val="single"/>
    </w:rPr>
  </w:style>
  <w:style w:type="numbering" w:customStyle="1" w:styleId="NoList1">
    <w:name w:val="No List1"/>
    <w:next w:val="NoList"/>
    <w:uiPriority w:val="99"/>
    <w:semiHidden/>
    <w:unhideWhenUsed/>
    <w:rsid w:val="00BC14E3"/>
  </w:style>
  <w:style w:type="paragraph" w:styleId="BodyText">
    <w:name w:val="Body Text"/>
    <w:basedOn w:val="Normal"/>
    <w:link w:val="BodyTextChar"/>
    <w:uiPriority w:val="1"/>
    <w:qFormat/>
    <w:rsid w:val="00BC14E3"/>
    <w:pPr>
      <w:widowControl w:val="0"/>
      <w:autoSpaceDE w:val="0"/>
      <w:autoSpaceDN w:val="0"/>
    </w:pPr>
    <w:rPr>
      <w:rFonts w:ascii="Calibri" w:eastAsia="Calibri" w:hAnsi="Calibri" w:cs="Calibri"/>
      <w:b/>
      <w:bCs/>
      <w:szCs w:val="24"/>
    </w:rPr>
  </w:style>
  <w:style w:type="character" w:customStyle="1" w:styleId="BodyTextChar">
    <w:name w:val="Body Text Char"/>
    <w:basedOn w:val="DefaultParagraphFont"/>
    <w:link w:val="BodyText"/>
    <w:uiPriority w:val="1"/>
    <w:rsid w:val="00BC14E3"/>
    <w:rPr>
      <w:rFonts w:ascii="Calibri" w:eastAsia="Calibri" w:hAnsi="Calibri" w:cs="Calibri"/>
      <w:b/>
      <w:bCs/>
      <w:sz w:val="24"/>
      <w:szCs w:val="24"/>
    </w:rPr>
  </w:style>
  <w:style w:type="paragraph" w:customStyle="1" w:styleId="TableParagraph">
    <w:name w:val="Table Paragraph"/>
    <w:basedOn w:val="Normal"/>
    <w:uiPriority w:val="1"/>
    <w:qFormat/>
    <w:rsid w:val="00BC14E3"/>
    <w:pPr>
      <w:widowControl w:val="0"/>
      <w:autoSpaceDE w:val="0"/>
      <w:autoSpaceDN w:val="0"/>
    </w:pPr>
    <w:rPr>
      <w:rFonts w:ascii="Calibri" w:eastAsia="Calibri" w:hAnsi="Calibri" w:cs="Calibri"/>
      <w:sz w:val="22"/>
      <w:szCs w:val="22"/>
    </w:rPr>
  </w:style>
  <w:style w:type="numbering" w:customStyle="1" w:styleId="NoList2">
    <w:name w:val="No List2"/>
    <w:next w:val="NoList"/>
    <w:uiPriority w:val="99"/>
    <w:semiHidden/>
    <w:unhideWhenUsed/>
    <w:rsid w:val="00BC14E3"/>
  </w:style>
  <w:style w:type="paragraph" w:styleId="BalloonText">
    <w:name w:val="Balloon Text"/>
    <w:basedOn w:val="Normal"/>
    <w:link w:val="BalloonTextChar"/>
    <w:uiPriority w:val="99"/>
    <w:semiHidden/>
    <w:unhideWhenUsed/>
    <w:rsid w:val="00DA36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63A"/>
    <w:rPr>
      <w:rFonts w:ascii="Segoe UI" w:eastAsia="Times New Roman" w:hAnsi="Segoe UI" w:cs="Segoe UI"/>
      <w:sz w:val="18"/>
      <w:szCs w:val="18"/>
    </w:rPr>
  </w:style>
  <w:style w:type="paragraph" w:styleId="NormalWeb">
    <w:name w:val="Normal (Web)"/>
    <w:basedOn w:val="Normal"/>
    <w:uiPriority w:val="99"/>
    <w:unhideWhenUsed/>
    <w:rsid w:val="00050002"/>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050002"/>
    <w:rPr>
      <w:b/>
      <w:bCs/>
    </w:rPr>
  </w:style>
  <w:style w:type="character" w:styleId="Emphasis">
    <w:name w:val="Emphasis"/>
    <w:qFormat/>
    <w:rsid w:val="00126F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611780">
      <w:bodyDiv w:val="1"/>
      <w:marLeft w:val="0"/>
      <w:marRight w:val="0"/>
      <w:marTop w:val="0"/>
      <w:marBottom w:val="0"/>
      <w:divBdr>
        <w:top w:val="none" w:sz="0" w:space="0" w:color="auto"/>
        <w:left w:val="none" w:sz="0" w:space="0" w:color="auto"/>
        <w:bottom w:val="none" w:sz="0" w:space="0" w:color="auto"/>
        <w:right w:val="none" w:sz="0" w:space="0" w:color="auto"/>
      </w:divBdr>
    </w:div>
    <w:div w:id="155307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hs.gov/oi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statehouse.gov/code/t23c031.php" TargetMode="External"/><Relationship Id="rId17" Type="http://schemas.openxmlformats.org/officeDocument/2006/relationships/hyperlink" Target="http://www.scstatehouse.gov/code/t23c031.php" TargetMode="External"/><Relationship Id="rId2" Type="http://schemas.openxmlformats.org/officeDocument/2006/relationships/numbering" Target="numbering.xml"/><Relationship Id="rId16" Type="http://schemas.openxmlformats.org/officeDocument/2006/relationships/hyperlink" Target="http://www.scstatehouse.gov/code/t23c031.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statehouse.gov/code/t23c031.ph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6910A-CF05-4A8B-89EA-F5A43147B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39718</Words>
  <Characters>226395</Characters>
  <Application>Microsoft Office Word</Application>
  <DocSecurity>0</DocSecurity>
  <Lines>1886</Lines>
  <Paragraphs>531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roslynh</dc:creator>
  <cp:lastModifiedBy>Roslyn Holcombe</cp:lastModifiedBy>
  <cp:revision>2</cp:revision>
  <cp:lastPrinted>2023-11-17T00:08:00Z</cp:lastPrinted>
  <dcterms:created xsi:type="dcterms:W3CDTF">2024-08-07T16:38:00Z</dcterms:created>
  <dcterms:modified xsi:type="dcterms:W3CDTF">2024-08-07T16:38:00Z</dcterms:modified>
</cp:coreProperties>
</file>