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B05" w:rsidRPr="00A83F8C" w:rsidRDefault="00B71B05" w:rsidP="00B71B05">
      <w:pPr>
        <w:widowControl w:val="0"/>
        <w:jc w:val="center"/>
        <w:rPr>
          <w:snapToGrid w:val="0"/>
          <w:szCs w:val="24"/>
        </w:rPr>
      </w:pPr>
      <w:bookmarkStart w:id="0" w:name="_GoBack"/>
      <w:bookmarkEnd w:id="0"/>
    </w:p>
    <w:p w:rsidR="00B71B05" w:rsidRPr="00A83F8C" w:rsidRDefault="00B71B05" w:rsidP="00B71B05">
      <w:pPr>
        <w:widowControl w:val="0"/>
        <w:jc w:val="center"/>
        <w:rPr>
          <w:snapToGrid w:val="0"/>
          <w:szCs w:val="24"/>
        </w:rPr>
      </w:pPr>
    </w:p>
    <w:p w:rsidR="00897B7B" w:rsidRDefault="00897B7B" w:rsidP="00B71B05">
      <w:pPr>
        <w:widowControl w:val="0"/>
        <w:jc w:val="center"/>
        <w:rPr>
          <w:b/>
          <w:snapToGrid w:val="0"/>
          <w:sz w:val="52"/>
          <w:szCs w:val="52"/>
        </w:rPr>
      </w:pPr>
    </w:p>
    <w:p w:rsidR="00897B7B" w:rsidRDefault="00897B7B" w:rsidP="00B71B05">
      <w:pPr>
        <w:widowControl w:val="0"/>
        <w:jc w:val="center"/>
        <w:rPr>
          <w:b/>
          <w:snapToGrid w:val="0"/>
          <w:sz w:val="52"/>
          <w:szCs w:val="52"/>
        </w:rPr>
      </w:pPr>
    </w:p>
    <w:p w:rsidR="00897B7B" w:rsidRDefault="00897B7B" w:rsidP="00B71B05">
      <w:pPr>
        <w:widowControl w:val="0"/>
        <w:jc w:val="center"/>
        <w:rPr>
          <w:b/>
          <w:snapToGrid w:val="0"/>
          <w:sz w:val="52"/>
          <w:szCs w:val="52"/>
        </w:rPr>
      </w:pPr>
    </w:p>
    <w:p w:rsidR="00B71B05" w:rsidRPr="00897B7B" w:rsidRDefault="00B71B05" w:rsidP="00B71B05">
      <w:pPr>
        <w:widowControl w:val="0"/>
        <w:jc w:val="center"/>
        <w:rPr>
          <w:b/>
          <w:snapToGrid w:val="0"/>
          <w:sz w:val="52"/>
          <w:szCs w:val="52"/>
        </w:rPr>
      </w:pPr>
      <w:r w:rsidRPr="00897B7B">
        <w:rPr>
          <w:b/>
          <w:snapToGrid w:val="0"/>
          <w:sz w:val="52"/>
          <w:szCs w:val="52"/>
        </w:rPr>
        <w:t>SECTION V</w:t>
      </w:r>
    </w:p>
    <w:p w:rsidR="00B71B05" w:rsidRPr="00897B7B" w:rsidRDefault="00B71B05" w:rsidP="00B71B05">
      <w:pPr>
        <w:widowControl w:val="0"/>
        <w:jc w:val="center"/>
        <w:rPr>
          <w:b/>
          <w:snapToGrid w:val="0"/>
          <w:sz w:val="52"/>
          <w:szCs w:val="52"/>
        </w:rPr>
      </w:pPr>
    </w:p>
    <w:p w:rsidR="00B71B05" w:rsidRDefault="00B71B05" w:rsidP="00B71B05">
      <w:pPr>
        <w:widowControl w:val="0"/>
        <w:jc w:val="center"/>
        <w:rPr>
          <w:b/>
          <w:snapToGrid w:val="0"/>
          <w:sz w:val="52"/>
          <w:szCs w:val="52"/>
        </w:rPr>
      </w:pPr>
      <w:r w:rsidRPr="00897B7B">
        <w:rPr>
          <w:b/>
          <w:snapToGrid w:val="0"/>
          <w:sz w:val="52"/>
          <w:szCs w:val="52"/>
        </w:rPr>
        <w:t>CLINICAL SERVICES</w:t>
      </w:r>
    </w:p>
    <w:p w:rsidR="00F619D3" w:rsidRDefault="00F619D3" w:rsidP="00B71B05">
      <w:pPr>
        <w:widowControl w:val="0"/>
        <w:jc w:val="center"/>
        <w:rPr>
          <w:b/>
          <w:snapToGrid w:val="0"/>
          <w:sz w:val="52"/>
          <w:szCs w:val="52"/>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b/>
          <w:snapToGrid w:val="0"/>
          <w:sz w:val="36"/>
          <w:szCs w:val="36"/>
        </w:rPr>
      </w:pPr>
    </w:p>
    <w:p w:rsidR="00F619D3" w:rsidRDefault="00F619D3" w:rsidP="00B71B05">
      <w:pPr>
        <w:widowControl w:val="0"/>
        <w:jc w:val="center"/>
        <w:rPr>
          <w:snapToGrid w:val="0"/>
          <w:sz w:val="28"/>
          <w:szCs w:val="28"/>
        </w:rPr>
      </w:pPr>
    </w:p>
    <w:p w:rsidR="00F619D3" w:rsidRDefault="00F619D3" w:rsidP="00B71B05">
      <w:pPr>
        <w:widowControl w:val="0"/>
        <w:jc w:val="center"/>
        <w:rPr>
          <w:snapToGrid w:val="0"/>
          <w:sz w:val="28"/>
          <w:szCs w:val="28"/>
        </w:rPr>
      </w:pPr>
    </w:p>
    <w:p w:rsidR="00F619D3" w:rsidRDefault="00F619D3" w:rsidP="00B71B05">
      <w:pPr>
        <w:widowControl w:val="0"/>
        <w:jc w:val="center"/>
        <w:rPr>
          <w:snapToGrid w:val="0"/>
          <w:sz w:val="28"/>
          <w:szCs w:val="28"/>
        </w:rPr>
      </w:pPr>
    </w:p>
    <w:p w:rsidR="00F619D3" w:rsidRPr="00F619D3" w:rsidRDefault="00F619D3" w:rsidP="00B71B05">
      <w:pPr>
        <w:widowControl w:val="0"/>
        <w:jc w:val="center"/>
        <w:rPr>
          <w:snapToGrid w:val="0"/>
          <w:sz w:val="28"/>
          <w:szCs w:val="28"/>
        </w:rPr>
      </w:pPr>
      <w:r w:rsidRPr="00F619D3">
        <w:rPr>
          <w:snapToGrid w:val="0"/>
          <w:sz w:val="28"/>
          <w:szCs w:val="28"/>
        </w:rPr>
        <w:t>Revisions proposed to and approved by</w:t>
      </w:r>
    </w:p>
    <w:p w:rsidR="00F619D3" w:rsidRPr="00F619D3" w:rsidRDefault="00F619D3" w:rsidP="00B71B05">
      <w:pPr>
        <w:widowControl w:val="0"/>
        <w:jc w:val="center"/>
        <w:rPr>
          <w:snapToGrid w:val="0"/>
          <w:sz w:val="28"/>
          <w:szCs w:val="28"/>
        </w:rPr>
      </w:pPr>
      <w:r w:rsidRPr="00F619D3">
        <w:rPr>
          <w:snapToGrid w:val="0"/>
          <w:sz w:val="28"/>
          <w:szCs w:val="28"/>
        </w:rPr>
        <w:t>Behavioral Health Services of Pickens County</w:t>
      </w:r>
    </w:p>
    <w:p w:rsidR="00F619D3" w:rsidRPr="00F619D3" w:rsidRDefault="00F619D3" w:rsidP="00B71B05">
      <w:pPr>
        <w:widowControl w:val="0"/>
        <w:jc w:val="center"/>
        <w:rPr>
          <w:snapToGrid w:val="0"/>
          <w:sz w:val="28"/>
          <w:szCs w:val="28"/>
        </w:rPr>
      </w:pPr>
      <w:r w:rsidRPr="00F619D3">
        <w:rPr>
          <w:snapToGrid w:val="0"/>
          <w:sz w:val="28"/>
          <w:szCs w:val="28"/>
        </w:rPr>
        <w:t xml:space="preserve"> Board of Directors on:</w:t>
      </w:r>
    </w:p>
    <w:p w:rsidR="00F619D3" w:rsidRPr="00F619D3" w:rsidRDefault="00F619D3" w:rsidP="00B71B05">
      <w:pPr>
        <w:widowControl w:val="0"/>
        <w:jc w:val="center"/>
        <w:rPr>
          <w:snapToGrid w:val="0"/>
          <w:sz w:val="28"/>
          <w:szCs w:val="28"/>
        </w:rPr>
      </w:pPr>
      <w:r w:rsidRPr="00F619D3">
        <w:rPr>
          <w:snapToGrid w:val="0"/>
          <w:sz w:val="28"/>
          <w:szCs w:val="28"/>
        </w:rPr>
        <w:t>November 8, 2023</w:t>
      </w:r>
    </w:p>
    <w:p w:rsidR="00B71B05" w:rsidRPr="00A83F8C" w:rsidRDefault="00B71B05" w:rsidP="00B71B05">
      <w:pPr>
        <w:spacing w:after="200" w:line="276" w:lineRule="auto"/>
        <w:jc w:val="center"/>
        <w:rPr>
          <w:b/>
          <w:snapToGrid w:val="0"/>
          <w:szCs w:val="24"/>
        </w:rPr>
      </w:pPr>
    </w:p>
    <w:p w:rsidR="00B71B05" w:rsidRPr="00A83F8C" w:rsidRDefault="00B71B05" w:rsidP="00B71B05">
      <w:pPr>
        <w:spacing w:after="200" w:line="276" w:lineRule="auto"/>
        <w:rPr>
          <w:b/>
          <w:snapToGrid w:val="0"/>
          <w:szCs w:val="24"/>
        </w:rPr>
        <w:sectPr w:rsidR="00B71B05" w:rsidRPr="00A83F8C" w:rsidSect="000B629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r w:rsidRPr="00A83F8C">
        <w:rPr>
          <w:b/>
          <w:snapToGrid w:val="0"/>
          <w:szCs w:val="24"/>
        </w:rPr>
        <w:br w:type="page"/>
      </w:r>
    </w:p>
    <w:p w:rsidR="00EE7F29" w:rsidRPr="0032282B" w:rsidRDefault="00EE7F29" w:rsidP="00EE7F29">
      <w:pPr>
        <w:spacing w:line="276" w:lineRule="auto"/>
        <w:jc w:val="center"/>
        <w:rPr>
          <w:b/>
          <w:snapToGrid w:val="0"/>
          <w:szCs w:val="24"/>
        </w:rPr>
      </w:pPr>
      <w:r w:rsidRPr="0032282B">
        <w:rPr>
          <w:b/>
          <w:snapToGrid w:val="0"/>
          <w:szCs w:val="24"/>
        </w:rPr>
        <w:lastRenderedPageBreak/>
        <w:t>TABLE OF CONTENTS</w:t>
      </w:r>
    </w:p>
    <w:p w:rsidR="00EE7F29" w:rsidRPr="0032282B" w:rsidRDefault="00EE7F29" w:rsidP="00EE7F29">
      <w:pPr>
        <w:widowControl w:val="0"/>
        <w:jc w:val="center"/>
        <w:rPr>
          <w:b/>
          <w:snapToGrid w:val="0"/>
          <w:szCs w:val="24"/>
        </w:rPr>
      </w:pPr>
    </w:p>
    <w:p w:rsidR="00EE7F29" w:rsidRPr="0032282B" w:rsidRDefault="00EE7F29" w:rsidP="00EE7F29">
      <w:pPr>
        <w:widowControl w:val="0"/>
        <w:tabs>
          <w:tab w:val="right" w:leader="dot" w:pos="8640"/>
        </w:tabs>
        <w:rPr>
          <w:snapToGrid w:val="0"/>
          <w:szCs w:val="24"/>
        </w:rPr>
      </w:pPr>
      <w:r w:rsidRPr="0032282B">
        <w:rPr>
          <w:snapToGrid w:val="0"/>
          <w:szCs w:val="24"/>
        </w:rPr>
        <w:t>Philosophy of Treatment</w:t>
      </w:r>
      <w:r w:rsidRPr="0032282B">
        <w:rPr>
          <w:snapToGrid w:val="0"/>
          <w:szCs w:val="24"/>
        </w:rPr>
        <w:tab/>
        <w:t>Page 1</w:t>
      </w:r>
    </w:p>
    <w:p w:rsidR="00EE7F29" w:rsidRPr="0032282B" w:rsidRDefault="00EE7F29" w:rsidP="00EE7F29">
      <w:pPr>
        <w:tabs>
          <w:tab w:val="right" w:leader="dot" w:pos="8640"/>
        </w:tabs>
        <w:ind w:left="720"/>
        <w:rPr>
          <w:szCs w:val="24"/>
        </w:rPr>
      </w:pPr>
    </w:p>
    <w:p w:rsidR="00EE7F29" w:rsidRPr="0032282B" w:rsidRDefault="00EE7F29" w:rsidP="00EE7F29">
      <w:pPr>
        <w:tabs>
          <w:tab w:val="right" w:leader="dot" w:pos="8640"/>
        </w:tabs>
        <w:rPr>
          <w:szCs w:val="24"/>
        </w:rPr>
      </w:pPr>
      <w:r w:rsidRPr="0032282B">
        <w:rPr>
          <w:szCs w:val="24"/>
        </w:rPr>
        <w:t>BHSPC Service Structure</w:t>
      </w:r>
    </w:p>
    <w:p w:rsidR="00EE7F29" w:rsidRPr="0032282B" w:rsidRDefault="00EE7F29" w:rsidP="007A6F40">
      <w:pPr>
        <w:tabs>
          <w:tab w:val="right" w:leader="dot" w:pos="8640"/>
        </w:tabs>
        <w:ind w:left="360" w:hanging="360"/>
        <w:rPr>
          <w:szCs w:val="24"/>
        </w:rPr>
      </w:pPr>
      <w:r w:rsidRPr="0032282B">
        <w:rPr>
          <w:szCs w:val="24"/>
        </w:rPr>
        <w:t xml:space="preserve">      Client Identification Checks Policy and Procedure</w:t>
      </w:r>
      <w:r w:rsidRPr="0032282B">
        <w:rPr>
          <w:szCs w:val="24"/>
        </w:rPr>
        <w:tab/>
        <w:t xml:space="preserve">Page </w:t>
      </w:r>
      <w:r>
        <w:rPr>
          <w:szCs w:val="24"/>
        </w:rPr>
        <w:t>2</w:t>
      </w:r>
    </w:p>
    <w:p w:rsidR="00EE7F29" w:rsidRPr="0032282B" w:rsidRDefault="00EE7F29" w:rsidP="007A6F40">
      <w:pPr>
        <w:tabs>
          <w:tab w:val="right" w:leader="dot" w:pos="8640"/>
        </w:tabs>
        <w:ind w:left="360" w:hanging="360"/>
        <w:rPr>
          <w:szCs w:val="24"/>
        </w:rPr>
      </w:pPr>
      <w:r w:rsidRPr="0032282B">
        <w:rPr>
          <w:szCs w:val="24"/>
        </w:rPr>
        <w:t xml:space="preserve">      Point of Entry/</w:t>
      </w:r>
      <w:r w:rsidR="00013084">
        <w:rPr>
          <w:szCs w:val="24"/>
        </w:rPr>
        <w:t>Intake Process/Orientation</w:t>
      </w:r>
      <w:r w:rsidR="007A6F40">
        <w:rPr>
          <w:szCs w:val="24"/>
        </w:rPr>
        <w:tab/>
      </w:r>
      <w:r w:rsidRPr="0032282B">
        <w:rPr>
          <w:szCs w:val="24"/>
        </w:rPr>
        <w:t xml:space="preserve">Page </w:t>
      </w:r>
      <w:r w:rsidR="007A6F40">
        <w:rPr>
          <w:szCs w:val="24"/>
        </w:rPr>
        <w:t>3</w:t>
      </w:r>
    </w:p>
    <w:p w:rsidR="00EE7F29" w:rsidRDefault="00EE7F29" w:rsidP="007A6F40">
      <w:pPr>
        <w:tabs>
          <w:tab w:val="right" w:leader="dot" w:pos="8640"/>
        </w:tabs>
        <w:ind w:left="360" w:hanging="360"/>
        <w:rPr>
          <w:szCs w:val="24"/>
        </w:rPr>
      </w:pPr>
      <w:r w:rsidRPr="0032282B">
        <w:rPr>
          <w:szCs w:val="24"/>
        </w:rPr>
        <w:t xml:space="preserve">      High Risk Indicators</w:t>
      </w:r>
      <w:r w:rsidR="007A6F40">
        <w:rPr>
          <w:szCs w:val="24"/>
        </w:rPr>
        <w:tab/>
      </w:r>
      <w:r w:rsidRPr="0032282B">
        <w:rPr>
          <w:szCs w:val="24"/>
        </w:rPr>
        <w:t xml:space="preserve">Page </w:t>
      </w:r>
      <w:r w:rsidR="007A6F40">
        <w:rPr>
          <w:szCs w:val="24"/>
        </w:rPr>
        <w:t>3</w:t>
      </w:r>
    </w:p>
    <w:p w:rsidR="001D50B8" w:rsidRPr="0032282B" w:rsidRDefault="001D50B8" w:rsidP="007A6F40">
      <w:pPr>
        <w:tabs>
          <w:tab w:val="right" w:leader="dot" w:pos="8640"/>
        </w:tabs>
        <w:ind w:left="360" w:hanging="360"/>
        <w:rPr>
          <w:szCs w:val="24"/>
        </w:rPr>
      </w:pPr>
      <w:r>
        <w:rPr>
          <w:szCs w:val="24"/>
        </w:rPr>
        <w:tab/>
        <w:t>Procedure</w:t>
      </w:r>
      <w:r>
        <w:rPr>
          <w:szCs w:val="24"/>
        </w:rPr>
        <w:tab/>
        <w:t>Page 3</w:t>
      </w:r>
    </w:p>
    <w:p w:rsidR="00EE7F29" w:rsidRPr="0032282B" w:rsidRDefault="00EE7F29" w:rsidP="007A6F40">
      <w:pPr>
        <w:tabs>
          <w:tab w:val="right" w:leader="dot" w:pos="8640"/>
        </w:tabs>
        <w:ind w:left="360" w:hanging="360"/>
        <w:rPr>
          <w:szCs w:val="24"/>
        </w:rPr>
      </w:pPr>
      <w:r w:rsidRPr="0032282B">
        <w:rPr>
          <w:szCs w:val="24"/>
        </w:rPr>
        <w:t xml:space="preserve">      Ineligibility/</w:t>
      </w:r>
      <w:r w:rsidR="008E452D" w:rsidRPr="0032282B">
        <w:rPr>
          <w:szCs w:val="24"/>
        </w:rPr>
        <w:t>Non-Admissions Criteria</w:t>
      </w:r>
      <w:r w:rsidR="007A6F40">
        <w:rPr>
          <w:szCs w:val="24"/>
        </w:rPr>
        <w:tab/>
      </w:r>
      <w:r w:rsidRPr="0032282B">
        <w:rPr>
          <w:szCs w:val="24"/>
        </w:rPr>
        <w:t xml:space="preserve">Page </w:t>
      </w:r>
      <w:r>
        <w:rPr>
          <w:szCs w:val="24"/>
        </w:rPr>
        <w:t>4</w:t>
      </w:r>
    </w:p>
    <w:p w:rsidR="00EE7F29" w:rsidRPr="0032282B" w:rsidRDefault="00EE7F29" w:rsidP="007A6F40">
      <w:pPr>
        <w:tabs>
          <w:tab w:val="right" w:leader="dot" w:pos="8640"/>
        </w:tabs>
        <w:ind w:left="360" w:hanging="360"/>
        <w:rPr>
          <w:szCs w:val="24"/>
        </w:rPr>
      </w:pPr>
      <w:r w:rsidRPr="0032282B">
        <w:rPr>
          <w:szCs w:val="24"/>
        </w:rPr>
        <w:t xml:space="preserve">      Assessment</w:t>
      </w:r>
      <w:r w:rsidR="007A6F40">
        <w:rPr>
          <w:szCs w:val="24"/>
        </w:rPr>
        <w:tab/>
      </w:r>
      <w:r w:rsidRPr="0032282B">
        <w:rPr>
          <w:szCs w:val="24"/>
        </w:rPr>
        <w:t xml:space="preserve">Page </w:t>
      </w:r>
      <w:r>
        <w:rPr>
          <w:szCs w:val="24"/>
        </w:rPr>
        <w:t>4</w:t>
      </w:r>
    </w:p>
    <w:p w:rsidR="00EE7F29" w:rsidRPr="0032282B" w:rsidRDefault="00EE7F29" w:rsidP="007A6F40">
      <w:pPr>
        <w:tabs>
          <w:tab w:val="right" w:leader="dot" w:pos="8640"/>
        </w:tabs>
        <w:ind w:left="360" w:hanging="360"/>
        <w:rPr>
          <w:szCs w:val="24"/>
        </w:rPr>
      </w:pPr>
      <w:r w:rsidRPr="0032282B">
        <w:rPr>
          <w:szCs w:val="24"/>
        </w:rPr>
        <w:t xml:space="preserve">      Person-Centered Planning</w:t>
      </w:r>
      <w:r w:rsidR="007A6F40">
        <w:rPr>
          <w:szCs w:val="24"/>
        </w:rPr>
        <w:tab/>
      </w:r>
      <w:r w:rsidRPr="0032282B">
        <w:rPr>
          <w:szCs w:val="24"/>
        </w:rPr>
        <w:t xml:space="preserve">Page </w:t>
      </w:r>
      <w:r w:rsidR="001D50B8">
        <w:rPr>
          <w:szCs w:val="24"/>
        </w:rPr>
        <w:t>4</w:t>
      </w:r>
    </w:p>
    <w:p w:rsidR="00EE7F29" w:rsidRPr="0032282B" w:rsidRDefault="00EE7F29" w:rsidP="007A6F40">
      <w:pPr>
        <w:tabs>
          <w:tab w:val="right" w:leader="dot" w:pos="8640"/>
        </w:tabs>
        <w:ind w:left="360" w:hanging="360"/>
        <w:rPr>
          <w:szCs w:val="24"/>
        </w:rPr>
      </w:pPr>
      <w:r w:rsidRPr="0032282B">
        <w:rPr>
          <w:szCs w:val="24"/>
        </w:rPr>
        <w:t xml:space="preserve">      Admission Criteria for Direct Services</w:t>
      </w:r>
      <w:r w:rsidR="007A6F40">
        <w:rPr>
          <w:szCs w:val="24"/>
        </w:rPr>
        <w:tab/>
      </w:r>
      <w:r w:rsidRPr="0032282B">
        <w:rPr>
          <w:szCs w:val="24"/>
        </w:rPr>
        <w:t xml:space="preserve">Page </w:t>
      </w:r>
      <w:r>
        <w:rPr>
          <w:szCs w:val="24"/>
        </w:rPr>
        <w:t>6</w:t>
      </w:r>
    </w:p>
    <w:p w:rsidR="00EE7F29" w:rsidRPr="0032282B" w:rsidRDefault="00EE7F29" w:rsidP="007A6F40">
      <w:pPr>
        <w:tabs>
          <w:tab w:val="right" w:leader="dot" w:pos="8640"/>
        </w:tabs>
        <w:ind w:left="360" w:hanging="360"/>
        <w:rPr>
          <w:szCs w:val="24"/>
        </w:rPr>
      </w:pPr>
      <w:r w:rsidRPr="0032282B">
        <w:rPr>
          <w:szCs w:val="24"/>
        </w:rPr>
        <w:t xml:space="preserve">      Criteria/Procedure for Readmission</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Referral</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Transition Criteria</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Exit/Discharge Criteria</w:t>
      </w:r>
      <w:r w:rsidR="007A6F40">
        <w:rPr>
          <w:szCs w:val="24"/>
        </w:rPr>
        <w:tab/>
      </w:r>
      <w:r w:rsidRPr="0032282B">
        <w:rPr>
          <w:szCs w:val="24"/>
        </w:rPr>
        <w:t>Page 7</w:t>
      </w:r>
    </w:p>
    <w:p w:rsidR="00EE7F29" w:rsidRPr="0032282B" w:rsidRDefault="00EE7F29" w:rsidP="007A6F40">
      <w:pPr>
        <w:tabs>
          <w:tab w:val="right" w:leader="dot" w:pos="8640"/>
        </w:tabs>
        <w:ind w:left="360" w:hanging="360"/>
        <w:rPr>
          <w:szCs w:val="24"/>
        </w:rPr>
      </w:pPr>
      <w:r w:rsidRPr="0032282B">
        <w:rPr>
          <w:szCs w:val="24"/>
        </w:rPr>
        <w:t xml:space="preserve">      Follow Up</w:t>
      </w:r>
      <w:r w:rsidR="007A6F40">
        <w:rPr>
          <w:szCs w:val="24"/>
        </w:rPr>
        <w:tab/>
      </w:r>
      <w:r w:rsidRPr="0032282B">
        <w:rPr>
          <w:szCs w:val="24"/>
        </w:rPr>
        <w:t>Page 8</w:t>
      </w:r>
      <w:r w:rsidRPr="0032282B">
        <w:rPr>
          <w:szCs w:val="24"/>
        </w:rPr>
        <w:tab/>
      </w:r>
    </w:p>
    <w:p w:rsidR="00EE7F29" w:rsidRPr="0032282B" w:rsidRDefault="00EE7F29" w:rsidP="00EE7F29">
      <w:pPr>
        <w:tabs>
          <w:tab w:val="right" w:leader="dot" w:pos="8640"/>
        </w:tabs>
        <w:ind w:left="720" w:hanging="720"/>
        <w:rPr>
          <w:szCs w:val="24"/>
        </w:rPr>
      </w:pPr>
      <w:r w:rsidRPr="0032282B">
        <w:rPr>
          <w:szCs w:val="24"/>
        </w:rPr>
        <w:tab/>
      </w:r>
    </w:p>
    <w:p w:rsidR="00EE7F29" w:rsidRPr="0032282B" w:rsidRDefault="00EE7F29" w:rsidP="00EE7F29">
      <w:pPr>
        <w:tabs>
          <w:tab w:val="right" w:leader="dot" w:pos="8640"/>
        </w:tabs>
        <w:ind w:left="720" w:hanging="720"/>
        <w:rPr>
          <w:szCs w:val="24"/>
        </w:rPr>
      </w:pPr>
      <w:r w:rsidRPr="0032282B">
        <w:rPr>
          <w:szCs w:val="24"/>
        </w:rPr>
        <w:t>BHSPC Program Descriptions</w:t>
      </w:r>
    </w:p>
    <w:p w:rsidR="00EE7F29" w:rsidRPr="0032282B" w:rsidRDefault="00EE7F29" w:rsidP="007A6F40">
      <w:pPr>
        <w:tabs>
          <w:tab w:val="right" w:leader="dot" w:pos="8640"/>
        </w:tabs>
        <w:ind w:left="360" w:hanging="360"/>
        <w:rPr>
          <w:szCs w:val="24"/>
        </w:rPr>
      </w:pPr>
      <w:r w:rsidRPr="0032282B">
        <w:rPr>
          <w:szCs w:val="24"/>
        </w:rPr>
        <w:t xml:space="preserve">      Discrete Service List</w:t>
      </w:r>
      <w:r w:rsidR="007A6F40">
        <w:rPr>
          <w:szCs w:val="24"/>
        </w:rPr>
        <w:tab/>
      </w:r>
      <w:r w:rsidRPr="0032282B">
        <w:rPr>
          <w:szCs w:val="24"/>
        </w:rPr>
        <w:t>Page</w:t>
      </w:r>
      <w:r w:rsidR="007A6F40">
        <w:rPr>
          <w:szCs w:val="24"/>
        </w:rPr>
        <w:t xml:space="preserve"> 9</w:t>
      </w:r>
    </w:p>
    <w:p w:rsidR="00EE7F29" w:rsidRPr="0032282B" w:rsidRDefault="00EE7F29" w:rsidP="007A6F40">
      <w:pPr>
        <w:tabs>
          <w:tab w:val="right" w:leader="dot" w:pos="8640"/>
        </w:tabs>
        <w:ind w:left="360" w:hanging="360"/>
        <w:rPr>
          <w:szCs w:val="24"/>
        </w:rPr>
      </w:pPr>
      <w:r w:rsidRPr="0032282B">
        <w:rPr>
          <w:szCs w:val="24"/>
        </w:rPr>
        <w:t xml:space="preserve">      Outpatient</w:t>
      </w:r>
      <w:r w:rsidR="007A6F40">
        <w:rPr>
          <w:szCs w:val="24"/>
        </w:rPr>
        <w:tab/>
      </w:r>
      <w:r w:rsidRPr="0032282B">
        <w:rPr>
          <w:szCs w:val="24"/>
        </w:rPr>
        <w:t>Page</w:t>
      </w:r>
      <w:r w:rsidR="007A6F40">
        <w:rPr>
          <w:szCs w:val="24"/>
        </w:rPr>
        <w:t xml:space="preserve"> 12</w:t>
      </w:r>
      <w:r w:rsidRPr="0032282B">
        <w:rPr>
          <w:szCs w:val="24"/>
        </w:rPr>
        <w:t xml:space="preserve"> </w:t>
      </w:r>
    </w:p>
    <w:p w:rsidR="00EE7F29" w:rsidRPr="0032282B" w:rsidRDefault="00EE7F29" w:rsidP="007A6F40">
      <w:pPr>
        <w:tabs>
          <w:tab w:val="right" w:leader="dot" w:pos="8640"/>
        </w:tabs>
        <w:ind w:left="360" w:hanging="360"/>
        <w:rPr>
          <w:szCs w:val="24"/>
        </w:rPr>
      </w:pPr>
      <w:r w:rsidRPr="0032282B">
        <w:rPr>
          <w:szCs w:val="24"/>
        </w:rPr>
        <w:t xml:space="preserve">      ADSAP</w:t>
      </w:r>
      <w:r w:rsidR="007A6F40">
        <w:rPr>
          <w:szCs w:val="24"/>
        </w:rPr>
        <w:tab/>
      </w:r>
      <w:r w:rsidRPr="0032282B">
        <w:rPr>
          <w:szCs w:val="24"/>
        </w:rPr>
        <w:t>Page 17</w:t>
      </w:r>
    </w:p>
    <w:p w:rsidR="00EE7F29" w:rsidRPr="0032282B" w:rsidRDefault="00EE7F29" w:rsidP="007A6F40">
      <w:pPr>
        <w:tabs>
          <w:tab w:val="right" w:leader="dot" w:pos="8640"/>
        </w:tabs>
        <w:ind w:left="360" w:hanging="360"/>
        <w:rPr>
          <w:szCs w:val="24"/>
        </w:rPr>
      </w:pPr>
      <w:r w:rsidRPr="0032282B">
        <w:rPr>
          <w:szCs w:val="24"/>
        </w:rPr>
        <w:t xml:space="preserve">      Child and Adolescent Services</w:t>
      </w:r>
      <w:r w:rsidR="007A6F40">
        <w:rPr>
          <w:szCs w:val="24"/>
        </w:rPr>
        <w:tab/>
      </w:r>
      <w:r w:rsidRPr="0032282B">
        <w:rPr>
          <w:szCs w:val="24"/>
        </w:rPr>
        <w:t xml:space="preserve">Page </w:t>
      </w:r>
      <w:r w:rsidR="001D50B8">
        <w:rPr>
          <w:szCs w:val="24"/>
        </w:rPr>
        <w:t>20</w:t>
      </w:r>
    </w:p>
    <w:p w:rsidR="00EE7F29" w:rsidRPr="0032282B" w:rsidRDefault="00EE7F29" w:rsidP="007A6F40">
      <w:pPr>
        <w:tabs>
          <w:tab w:val="right" w:leader="dot" w:pos="8640"/>
        </w:tabs>
        <w:ind w:left="360" w:hanging="360"/>
        <w:rPr>
          <w:szCs w:val="24"/>
        </w:rPr>
      </w:pPr>
      <w:r w:rsidRPr="0032282B">
        <w:rPr>
          <w:szCs w:val="24"/>
        </w:rPr>
        <w:t xml:space="preserve">      Domestic Violence</w:t>
      </w:r>
      <w:r w:rsidR="007A6F40">
        <w:rPr>
          <w:szCs w:val="24"/>
        </w:rPr>
        <w:tab/>
      </w:r>
      <w:r w:rsidRPr="0032282B">
        <w:rPr>
          <w:szCs w:val="24"/>
        </w:rPr>
        <w:t>Page 20</w:t>
      </w:r>
    </w:p>
    <w:p w:rsidR="00EE7F29" w:rsidRPr="0032282B" w:rsidRDefault="00EE7F29" w:rsidP="007A6F40">
      <w:pPr>
        <w:tabs>
          <w:tab w:val="right" w:leader="dot" w:pos="8640"/>
        </w:tabs>
        <w:ind w:left="360" w:hanging="360"/>
        <w:rPr>
          <w:szCs w:val="24"/>
        </w:rPr>
      </w:pPr>
      <w:r w:rsidRPr="0032282B">
        <w:rPr>
          <w:szCs w:val="24"/>
        </w:rPr>
        <w:t xml:space="preserve">      Intensive Outpatient</w:t>
      </w:r>
      <w:r w:rsidR="007A6F40">
        <w:rPr>
          <w:szCs w:val="24"/>
        </w:rPr>
        <w:tab/>
      </w:r>
      <w:r w:rsidRPr="0032282B">
        <w:rPr>
          <w:szCs w:val="24"/>
        </w:rPr>
        <w:t>Page 21</w:t>
      </w:r>
    </w:p>
    <w:p w:rsidR="00EE7F29" w:rsidRPr="0032282B" w:rsidRDefault="00EE7F29" w:rsidP="007A6F40">
      <w:pPr>
        <w:tabs>
          <w:tab w:val="right" w:leader="dot" w:pos="8640"/>
        </w:tabs>
        <w:ind w:left="360" w:hanging="360"/>
        <w:rPr>
          <w:szCs w:val="24"/>
        </w:rPr>
      </w:pPr>
      <w:r w:rsidRPr="0032282B">
        <w:rPr>
          <w:szCs w:val="24"/>
        </w:rPr>
        <w:t xml:space="preserve">      Offender Based</w:t>
      </w:r>
      <w:r w:rsidR="007A6F40">
        <w:rPr>
          <w:szCs w:val="24"/>
        </w:rPr>
        <w:tab/>
      </w:r>
      <w:r w:rsidRPr="0032282B">
        <w:rPr>
          <w:szCs w:val="24"/>
        </w:rPr>
        <w:t>Page 2</w:t>
      </w:r>
      <w:r w:rsidR="00363B0F">
        <w:rPr>
          <w:szCs w:val="24"/>
        </w:rPr>
        <w:t>3</w:t>
      </w:r>
    </w:p>
    <w:p w:rsidR="00EE7F29" w:rsidRPr="0032282B" w:rsidRDefault="00EE7F29" w:rsidP="007A6F40">
      <w:pPr>
        <w:tabs>
          <w:tab w:val="right" w:leader="dot" w:pos="8640"/>
        </w:tabs>
        <w:ind w:left="360" w:hanging="360"/>
        <w:rPr>
          <w:szCs w:val="24"/>
        </w:rPr>
      </w:pPr>
      <w:r w:rsidRPr="0032282B">
        <w:rPr>
          <w:szCs w:val="24"/>
        </w:rPr>
        <w:t xml:space="preserve">      Preventi</w:t>
      </w:r>
      <w:r w:rsidR="007A6F40">
        <w:rPr>
          <w:szCs w:val="24"/>
        </w:rPr>
        <w:t>on</w:t>
      </w:r>
      <w:r w:rsidR="007A6F40">
        <w:rPr>
          <w:szCs w:val="24"/>
        </w:rPr>
        <w:tab/>
      </w:r>
      <w:r w:rsidRPr="0032282B">
        <w:rPr>
          <w:szCs w:val="24"/>
        </w:rPr>
        <w:t>Page 2</w:t>
      </w:r>
      <w:r w:rsidR="00363B0F">
        <w:rPr>
          <w:szCs w:val="24"/>
        </w:rPr>
        <w:t>4</w:t>
      </w:r>
    </w:p>
    <w:p w:rsidR="00EE7F29" w:rsidRPr="0032282B" w:rsidRDefault="00EE7F29" w:rsidP="007A6F40">
      <w:pPr>
        <w:tabs>
          <w:tab w:val="right" w:leader="dot" w:pos="8640"/>
        </w:tabs>
        <w:ind w:left="360" w:hanging="360"/>
        <w:rPr>
          <w:szCs w:val="24"/>
        </w:rPr>
      </w:pPr>
      <w:r w:rsidRPr="0032282B">
        <w:rPr>
          <w:szCs w:val="24"/>
        </w:rPr>
        <w:t xml:space="preserve">      Medication Assisted Treatment</w:t>
      </w:r>
      <w:r w:rsidRPr="0032282B">
        <w:rPr>
          <w:szCs w:val="24"/>
        </w:rPr>
        <w:tab/>
        <w:t>Page 2</w:t>
      </w:r>
      <w:r w:rsidR="00363B0F">
        <w:rPr>
          <w:szCs w:val="24"/>
        </w:rPr>
        <w:t>5</w:t>
      </w:r>
    </w:p>
    <w:p w:rsidR="00EE7F29" w:rsidRPr="0032282B" w:rsidRDefault="00EE7F29" w:rsidP="00EE7F29">
      <w:pPr>
        <w:tabs>
          <w:tab w:val="right" w:leader="dot" w:pos="8640"/>
        </w:tabs>
        <w:ind w:left="720"/>
        <w:rPr>
          <w:szCs w:val="24"/>
        </w:rPr>
      </w:pPr>
      <w:r w:rsidRPr="0032282B">
        <w:rPr>
          <w:szCs w:val="24"/>
        </w:rPr>
        <w:t xml:space="preserve">   Medication Assisted Treatment Services Policy and Procedures</w:t>
      </w:r>
      <w:r w:rsidR="007A6F40">
        <w:rPr>
          <w:szCs w:val="24"/>
        </w:rPr>
        <w:tab/>
      </w:r>
      <w:r w:rsidRPr="0032282B">
        <w:rPr>
          <w:szCs w:val="24"/>
        </w:rPr>
        <w:t>Page 2</w:t>
      </w:r>
      <w:r w:rsidR="00363B0F">
        <w:rPr>
          <w:szCs w:val="24"/>
        </w:rPr>
        <w:t>8</w:t>
      </w:r>
    </w:p>
    <w:p w:rsidR="00EE7F29" w:rsidRPr="0032282B" w:rsidRDefault="00EE7F29" w:rsidP="00EE7F29">
      <w:pPr>
        <w:tabs>
          <w:tab w:val="right" w:leader="dot" w:pos="8640"/>
        </w:tabs>
        <w:ind w:left="720"/>
        <w:rPr>
          <w:szCs w:val="24"/>
        </w:rPr>
      </w:pPr>
      <w:r w:rsidRPr="0032282B">
        <w:rPr>
          <w:szCs w:val="24"/>
        </w:rPr>
        <w:t xml:space="preserve">   Medication </w:t>
      </w:r>
      <w:r w:rsidR="00363B0F">
        <w:rPr>
          <w:szCs w:val="24"/>
        </w:rPr>
        <w:t>M</w:t>
      </w:r>
      <w:r w:rsidRPr="0032282B">
        <w:rPr>
          <w:szCs w:val="24"/>
        </w:rPr>
        <w:t>anagement and Administration Policy and Procedures</w:t>
      </w:r>
      <w:r w:rsidRPr="0032282B">
        <w:rPr>
          <w:szCs w:val="24"/>
        </w:rPr>
        <w:tab/>
        <w:t>Page 3</w:t>
      </w:r>
      <w:r w:rsidR="00363B0F">
        <w:rPr>
          <w:szCs w:val="24"/>
        </w:rPr>
        <w:t>8</w:t>
      </w:r>
    </w:p>
    <w:p w:rsidR="00EE7F29" w:rsidRPr="0032282B" w:rsidRDefault="00EE7F29" w:rsidP="00EE7F29">
      <w:pPr>
        <w:tabs>
          <w:tab w:val="right" w:leader="dot" w:pos="8640"/>
        </w:tabs>
        <w:ind w:left="720"/>
        <w:rPr>
          <w:szCs w:val="24"/>
        </w:rPr>
      </w:pPr>
      <w:r w:rsidRPr="0032282B">
        <w:rPr>
          <w:szCs w:val="24"/>
        </w:rPr>
        <w:t xml:space="preserve">   Medication Assisted Treatment Protocols for Special Populations</w:t>
      </w:r>
      <w:r w:rsidRPr="0032282B">
        <w:rPr>
          <w:szCs w:val="24"/>
        </w:rPr>
        <w:tab/>
        <w:t xml:space="preserve">Page </w:t>
      </w:r>
      <w:r w:rsidR="00823082">
        <w:rPr>
          <w:szCs w:val="24"/>
        </w:rPr>
        <w:t>4</w:t>
      </w:r>
      <w:r w:rsidR="001D50B8">
        <w:rPr>
          <w:szCs w:val="24"/>
        </w:rPr>
        <w:t>5</w:t>
      </w:r>
      <w:r w:rsidRPr="0032282B">
        <w:rPr>
          <w:szCs w:val="24"/>
        </w:rPr>
        <w:t xml:space="preserve"> </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Pr>
          <w:szCs w:val="24"/>
        </w:rPr>
        <w:t>Certification, Professional Licensure and Tuition Reimbursement Policy</w:t>
      </w:r>
      <w:r w:rsidR="007A6F40">
        <w:rPr>
          <w:szCs w:val="24"/>
        </w:rPr>
        <w:tab/>
      </w:r>
      <w:r w:rsidRPr="0032282B">
        <w:rPr>
          <w:szCs w:val="24"/>
        </w:rPr>
        <w:t xml:space="preserve">Page </w:t>
      </w:r>
      <w:r w:rsidR="001D50B8">
        <w:rPr>
          <w:szCs w:val="24"/>
        </w:rPr>
        <w:t>50</w:t>
      </w:r>
    </w:p>
    <w:p w:rsidR="00EE7F29" w:rsidRPr="0032282B" w:rsidRDefault="00EE7F29" w:rsidP="00EE7F29">
      <w:pPr>
        <w:tabs>
          <w:tab w:val="right" w:leader="dot" w:pos="8640"/>
        </w:tabs>
        <w:ind w:left="360"/>
        <w:rPr>
          <w:szCs w:val="24"/>
        </w:rPr>
        <w:sectPr w:rsidR="00EE7F29" w:rsidRPr="0032282B" w:rsidSect="000B629C">
          <w:footerReference w:type="default" r:id="rId12"/>
          <w:type w:val="continuous"/>
          <w:pgSz w:w="12240" w:h="15840"/>
          <w:pgMar w:top="1440" w:right="1440" w:bottom="1440" w:left="1440" w:header="720" w:footer="720" w:gutter="0"/>
          <w:cols w:space="720"/>
          <w:titlePg/>
          <w:docGrid w:linePitch="360"/>
        </w:sectPr>
      </w:pPr>
      <w:r w:rsidRPr="0032282B">
        <w:rPr>
          <w:szCs w:val="24"/>
        </w:rPr>
        <w:t>Administrative Guidelines for Certification</w:t>
      </w:r>
      <w:r w:rsidR="007A6F40">
        <w:rPr>
          <w:szCs w:val="24"/>
        </w:rPr>
        <w:tab/>
      </w:r>
      <w:r w:rsidRPr="0032282B">
        <w:rPr>
          <w:szCs w:val="24"/>
        </w:rPr>
        <w:t xml:space="preserve">Page </w:t>
      </w:r>
      <w:r w:rsidR="001D50B8">
        <w:rPr>
          <w:szCs w:val="24"/>
        </w:rPr>
        <w:t>50</w:t>
      </w:r>
    </w:p>
    <w:p w:rsidR="00EE7F29" w:rsidRPr="0032282B" w:rsidRDefault="00EE7F29" w:rsidP="00EE7F29">
      <w:pPr>
        <w:tabs>
          <w:tab w:val="right" w:leader="dot" w:pos="8640"/>
        </w:tabs>
        <w:ind w:left="360"/>
        <w:rPr>
          <w:szCs w:val="24"/>
        </w:rPr>
      </w:pPr>
      <w:r w:rsidRPr="0032282B">
        <w:rPr>
          <w:szCs w:val="24"/>
        </w:rPr>
        <w:t>Administrative Guidelines for Professional Licensure</w:t>
      </w:r>
      <w:r w:rsidR="007A6F40">
        <w:rPr>
          <w:szCs w:val="24"/>
        </w:rPr>
        <w:tab/>
      </w:r>
      <w:r w:rsidRPr="0032282B">
        <w:rPr>
          <w:szCs w:val="24"/>
        </w:rPr>
        <w:t xml:space="preserve">Page </w:t>
      </w:r>
      <w:r w:rsidR="001D50B8">
        <w:rPr>
          <w:szCs w:val="24"/>
        </w:rPr>
        <w:t>51</w:t>
      </w:r>
    </w:p>
    <w:p w:rsidR="00EE7F29" w:rsidRPr="0032282B" w:rsidRDefault="00EE7F29" w:rsidP="00EE7F29">
      <w:pPr>
        <w:tabs>
          <w:tab w:val="right" w:leader="dot" w:pos="8640"/>
        </w:tabs>
        <w:ind w:left="360"/>
        <w:rPr>
          <w:szCs w:val="24"/>
        </w:rPr>
      </w:pPr>
      <w:r w:rsidRPr="0032282B">
        <w:rPr>
          <w:szCs w:val="24"/>
        </w:rPr>
        <w:t>Administrative Guidelines for Tuition Reimbursement for Graduate</w:t>
      </w:r>
    </w:p>
    <w:p w:rsidR="00EE7F29" w:rsidRDefault="00EE7F29" w:rsidP="00EE7F29">
      <w:pPr>
        <w:tabs>
          <w:tab w:val="right" w:leader="dot" w:pos="8640"/>
        </w:tabs>
        <w:ind w:left="360"/>
        <w:rPr>
          <w:szCs w:val="24"/>
        </w:rPr>
      </w:pPr>
      <w:r w:rsidRPr="0032282B">
        <w:rPr>
          <w:szCs w:val="24"/>
        </w:rPr>
        <w:t xml:space="preserve">         Studies or Doctoral Degree studies</w:t>
      </w:r>
      <w:r w:rsidR="007A6F40">
        <w:rPr>
          <w:szCs w:val="24"/>
        </w:rPr>
        <w:tab/>
      </w:r>
      <w:r w:rsidRPr="0032282B">
        <w:rPr>
          <w:szCs w:val="24"/>
        </w:rPr>
        <w:t xml:space="preserve">Page </w:t>
      </w:r>
      <w:r w:rsidR="001D50B8">
        <w:rPr>
          <w:szCs w:val="24"/>
        </w:rPr>
        <w:t>52</w:t>
      </w:r>
    </w:p>
    <w:p w:rsidR="00E860E0" w:rsidRDefault="00E860E0" w:rsidP="00EE7F29">
      <w:pPr>
        <w:tabs>
          <w:tab w:val="right" w:leader="dot" w:pos="8640"/>
        </w:tabs>
        <w:ind w:left="360"/>
        <w:rPr>
          <w:szCs w:val="24"/>
        </w:rPr>
      </w:pPr>
      <w:r>
        <w:rPr>
          <w:szCs w:val="24"/>
        </w:rPr>
        <w:t>Memorandum Request for Supervision for Professional Licensure</w:t>
      </w:r>
      <w:r>
        <w:rPr>
          <w:szCs w:val="24"/>
        </w:rPr>
        <w:tab/>
        <w:t>Page 5</w:t>
      </w:r>
      <w:r w:rsidR="001D50B8">
        <w:rPr>
          <w:szCs w:val="24"/>
        </w:rPr>
        <w:t>4</w:t>
      </w:r>
    </w:p>
    <w:p w:rsidR="00E860E0" w:rsidRDefault="00E860E0" w:rsidP="00EE7F29">
      <w:pPr>
        <w:tabs>
          <w:tab w:val="right" w:leader="dot" w:pos="8640"/>
        </w:tabs>
        <w:ind w:left="360"/>
        <w:rPr>
          <w:szCs w:val="24"/>
        </w:rPr>
      </w:pPr>
      <w:r>
        <w:rPr>
          <w:szCs w:val="24"/>
        </w:rPr>
        <w:t>Memorandum Request for Educational Reimbursement</w:t>
      </w:r>
      <w:r>
        <w:rPr>
          <w:szCs w:val="24"/>
        </w:rPr>
        <w:tab/>
        <w:t>Page 5</w:t>
      </w:r>
      <w:r w:rsidR="001D50B8">
        <w:rPr>
          <w:szCs w:val="24"/>
        </w:rPr>
        <w:t>5</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Privileging Policy</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Purpose</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Committee Organization</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Determination of Privileging</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t>Documentation</w:t>
      </w:r>
      <w:r w:rsidR="00E860E0">
        <w:rPr>
          <w:szCs w:val="24"/>
        </w:rPr>
        <w:tab/>
      </w:r>
      <w:r w:rsidRPr="0032282B">
        <w:rPr>
          <w:szCs w:val="24"/>
        </w:rPr>
        <w:t xml:space="preserve">Page </w:t>
      </w:r>
      <w:r>
        <w:rPr>
          <w:szCs w:val="24"/>
        </w:rPr>
        <w:t>5</w:t>
      </w:r>
      <w:r w:rsidR="001D50B8">
        <w:rPr>
          <w:szCs w:val="24"/>
        </w:rPr>
        <w:t>6</w:t>
      </w:r>
    </w:p>
    <w:p w:rsidR="00EE7F29" w:rsidRPr="0032282B" w:rsidRDefault="00EE7F29" w:rsidP="00EE7F29">
      <w:pPr>
        <w:tabs>
          <w:tab w:val="right" w:leader="dot" w:pos="8640"/>
        </w:tabs>
        <w:ind w:left="360"/>
        <w:rPr>
          <w:szCs w:val="24"/>
        </w:rPr>
      </w:pPr>
      <w:r w:rsidRPr="0032282B">
        <w:rPr>
          <w:szCs w:val="24"/>
        </w:rPr>
        <w:lastRenderedPageBreak/>
        <w:t>Criteria for Delivery of Clinical Services</w:t>
      </w:r>
      <w:r w:rsidRPr="0032282B">
        <w:rPr>
          <w:szCs w:val="24"/>
        </w:rPr>
        <w:tab/>
        <w:t xml:space="preserve">Page </w:t>
      </w:r>
      <w:r>
        <w:rPr>
          <w:szCs w:val="24"/>
        </w:rPr>
        <w:t>5</w:t>
      </w:r>
      <w:r w:rsidR="001D50B8">
        <w:rPr>
          <w:szCs w:val="24"/>
        </w:rPr>
        <w:t>7</w:t>
      </w:r>
    </w:p>
    <w:p w:rsidR="00EE7F29" w:rsidRPr="0032282B" w:rsidRDefault="00EE7F29" w:rsidP="00EE7F29">
      <w:pPr>
        <w:tabs>
          <w:tab w:val="right" w:leader="dot" w:pos="8640"/>
        </w:tabs>
        <w:ind w:left="360"/>
        <w:rPr>
          <w:szCs w:val="24"/>
        </w:rPr>
      </w:pPr>
      <w:r w:rsidRPr="0032282B">
        <w:rPr>
          <w:szCs w:val="24"/>
        </w:rPr>
        <w:t>Privileging Checklists</w:t>
      </w:r>
      <w:r w:rsidRPr="0032282B">
        <w:rPr>
          <w:szCs w:val="24"/>
        </w:rPr>
        <w:tab/>
        <w:t xml:space="preserve">Pages </w:t>
      </w:r>
      <w:r>
        <w:rPr>
          <w:szCs w:val="24"/>
        </w:rPr>
        <w:t>5</w:t>
      </w:r>
      <w:r w:rsidR="001D50B8">
        <w:rPr>
          <w:szCs w:val="24"/>
        </w:rPr>
        <w:t>9 - 83</w:t>
      </w:r>
    </w:p>
    <w:p w:rsidR="00EE7F29" w:rsidRPr="0032282B" w:rsidRDefault="00EE7F29" w:rsidP="00EE7F29">
      <w:pPr>
        <w:tabs>
          <w:tab w:val="right" w:leader="dot" w:pos="8640"/>
        </w:tabs>
        <w:rPr>
          <w:szCs w:val="24"/>
        </w:rPr>
      </w:pPr>
    </w:p>
    <w:p w:rsidR="00EE7F29" w:rsidRDefault="00EE7F29" w:rsidP="00EE7F29">
      <w:pPr>
        <w:tabs>
          <w:tab w:val="right" w:leader="dot" w:pos="8640"/>
        </w:tabs>
        <w:rPr>
          <w:szCs w:val="24"/>
        </w:rPr>
      </w:pPr>
      <w:r w:rsidRPr="0032282B">
        <w:rPr>
          <w:szCs w:val="24"/>
        </w:rPr>
        <w:t>Clinical Supervision</w:t>
      </w:r>
      <w:r>
        <w:rPr>
          <w:szCs w:val="24"/>
        </w:rPr>
        <w:t xml:space="preserve"> Policy</w:t>
      </w:r>
      <w:r w:rsidRPr="0032282B">
        <w:rPr>
          <w:szCs w:val="24"/>
        </w:rPr>
        <w:tab/>
        <w:t xml:space="preserve">Page </w:t>
      </w:r>
      <w:r w:rsidR="00823082">
        <w:rPr>
          <w:szCs w:val="24"/>
        </w:rPr>
        <w:t>8</w:t>
      </w:r>
      <w:r w:rsidR="001D50B8">
        <w:rPr>
          <w:szCs w:val="24"/>
        </w:rPr>
        <w:t>4</w:t>
      </w:r>
    </w:p>
    <w:p w:rsidR="00EE7F29" w:rsidRPr="0032282B" w:rsidRDefault="00EE7F29" w:rsidP="00EE7F29">
      <w:pPr>
        <w:tabs>
          <w:tab w:val="right" w:leader="dot" w:pos="8640"/>
        </w:tabs>
        <w:rPr>
          <w:szCs w:val="24"/>
        </w:rPr>
      </w:pPr>
      <w:r>
        <w:rPr>
          <w:szCs w:val="24"/>
        </w:rPr>
        <w:t xml:space="preserve">      Clinical Supervision Plan and Training Plan</w:t>
      </w:r>
      <w:r>
        <w:rPr>
          <w:szCs w:val="24"/>
        </w:rPr>
        <w:tab/>
        <w:t>Page 8</w:t>
      </w:r>
      <w:r w:rsidR="001D50B8">
        <w:rPr>
          <w:szCs w:val="24"/>
        </w:rPr>
        <w:t>6</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Client Fee Policy</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Purpose</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System Establishment and Revisions</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Determination</w:t>
      </w:r>
      <w:r w:rsidRPr="0032282B">
        <w:rPr>
          <w:szCs w:val="24"/>
        </w:rPr>
        <w:tab/>
        <w:t xml:space="preserve">Page </w:t>
      </w:r>
      <w:r w:rsidR="001D50B8">
        <w:rPr>
          <w:szCs w:val="24"/>
        </w:rPr>
        <w:t>91</w:t>
      </w:r>
    </w:p>
    <w:p w:rsidR="00EE7F29" w:rsidRPr="0032282B" w:rsidRDefault="00EE7F29" w:rsidP="00EE7F29">
      <w:pPr>
        <w:tabs>
          <w:tab w:val="right" w:leader="dot" w:pos="8640"/>
        </w:tabs>
        <w:ind w:left="360"/>
        <w:rPr>
          <w:szCs w:val="24"/>
        </w:rPr>
      </w:pPr>
      <w:r w:rsidRPr="0032282B">
        <w:rPr>
          <w:szCs w:val="24"/>
        </w:rPr>
        <w:t>Fee Exception</w:t>
      </w:r>
      <w:r w:rsidRPr="0032282B">
        <w:rPr>
          <w:szCs w:val="24"/>
        </w:rPr>
        <w:tab/>
        <w:t xml:space="preserve">Page </w:t>
      </w:r>
      <w:r w:rsidR="00363B0F">
        <w:rPr>
          <w:szCs w:val="24"/>
        </w:rPr>
        <w:t>9</w:t>
      </w:r>
      <w:r w:rsidR="001D50B8">
        <w:rPr>
          <w:szCs w:val="24"/>
        </w:rPr>
        <w:t>2</w:t>
      </w:r>
    </w:p>
    <w:p w:rsidR="00EE7F29" w:rsidRPr="0032282B" w:rsidRDefault="00EE7F29" w:rsidP="00EE7F29">
      <w:pPr>
        <w:tabs>
          <w:tab w:val="right" w:leader="dot" w:pos="8640"/>
        </w:tabs>
        <w:ind w:left="360"/>
        <w:rPr>
          <w:szCs w:val="24"/>
        </w:rPr>
      </w:pPr>
      <w:r w:rsidRPr="0032282B">
        <w:rPr>
          <w:szCs w:val="24"/>
        </w:rPr>
        <w:t>Informing the Client of Assessed Fees</w:t>
      </w:r>
      <w:r w:rsidRPr="0032282B">
        <w:rPr>
          <w:szCs w:val="24"/>
        </w:rPr>
        <w:tab/>
        <w:t xml:space="preserve">Page </w:t>
      </w:r>
      <w:r w:rsidR="00363B0F">
        <w:rPr>
          <w:szCs w:val="24"/>
        </w:rPr>
        <w:t>9</w:t>
      </w:r>
      <w:r w:rsidR="001D50B8">
        <w:rPr>
          <w:szCs w:val="24"/>
        </w:rPr>
        <w:t>2</w:t>
      </w:r>
    </w:p>
    <w:p w:rsidR="00EE7F29" w:rsidRPr="0032282B" w:rsidRDefault="00EE7F29" w:rsidP="00EE7F29">
      <w:pPr>
        <w:tabs>
          <w:tab w:val="right" w:leader="dot" w:pos="8640"/>
        </w:tabs>
        <w:ind w:left="360"/>
        <w:rPr>
          <w:szCs w:val="24"/>
        </w:rPr>
      </w:pPr>
      <w:r w:rsidRPr="0032282B">
        <w:rPr>
          <w:szCs w:val="24"/>
        </w:rPr>
        <w:t>Fee Collection</w:t>
      </w:r>
      <w:r w:rsidRPr="0032282B">
        <w:rPr>
          <w:szCs w:val="24"/>
        </w:rPr>
        <w:tab/>
        <w:t xml:space="preserve">Page </w:t>
      </w:r>
      <w:r w:rsidR="003305EA">
        <w:rPr>
          <w:szCs w:val="24"/>
        </w:rPr>
        <w:t>9</w:t>
      </w:r>
      <w:r w:rsidR="001D50B8">
        <w:rPr>
          <w:szCs w:val="24"/>
        </w:rPr>
        <w:t>3</w:t>
      </w:r>
    </w:p>
    <w:p w:rsidR="00EE7F29" w:rsidRPr="0032282B" w:rsidRDefault="00EE7F29" w:rsidP="00EE7F29">
      <w:pPr>
        <w:tabs>
          <w:tab w:val="right" w:leader="dot" w:pos="8640"/>
        </w:tabs>
        <w:ind w:left="360"/>
        <w:rPr>
          <w:szCs w:val="24"/>
        </w:rPr>
      </w:pPr>
      <w:r w:rsidRPr="0032282B">
        <w:rPr>
          <w:szCs w:val="24"/>
        </w:rPr>
        <w:t>Fee Schedule</w:t>
      </w:r>
      <w:r w:rsidRPr="0032282B">
        <w:rPr>
          <w:szCs w:val="24"/>
        </w:rPr>
        <w:tab/>
        <w:t xml:space="preserve">Page </w:t>
      </w:r>
      <w:r w:rsidR="003305EA">
        <w:rPr>
          <w:szCs w:val="24"/>
        </w:rPr>
        <w:t>9</w:t>
      </w:r>
      <w:r w:rsidR="001D50B8">
        <w:rPr>
          <w:szCs w:val="24"/>
        </w:rPr>
        <w:t>3</w:t>
      </w:r>
    </w:p>
    <w:p w:rsidR="00EE7F29" w:rsidRPr="0032282B" w:rsidRDefault="00EE7F29" w:rsidP="00EE7F29">
      <w:pPr>
        <w:tabs>
          <w:tab w:val="right" w:leader="dot" w:pos="8640"/>
        </w:tabs>
        <w:ind w:left="360"/>
        <w:rPr>
          <w:szCs w:val="24"/>
        </w:rPr>
      </w:pPr>
      <w:r w:rsidRPr="0032282B">
        <w:rPr>
          <w:szCs w:val="24"/>
        </w:rPr>
        <w:t>Overdue or Unpaid Accounts</w:t>
      </w:r>
      <w:r w:rsidRPr="0032282B">
        <w:rPr>
          <w:szCs w:val="24"/>
        </w:rPr>
        <w:tab/>
        <w:t xml:space="preserve">Page </w:t>
      </w:r>
      <w:r w:rsidR="00E860E0">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Refund</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Adjustments</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Discharge Procedure</w:t>
      </w:r>
      <w:r w:rsidRPr="0032282B">
        <w:rPr>
          <w:szCs w:val="24"/>
        </w:rPr>
        <w:tab/>
        <w:t xml:space="preserve">Page </w:t>
      </w:r>
      <w:r>
        <w:rPr>
          <w:szCs w:val="24"/>
        </w:rPr>
        <w:t>9</w:t>
      </w:r>
      <w:r w:rsidR="001D50B8">
        <w:rPr>
          <w:szCs w:val="24"/>
        </w:rPr>
        <w:t>5</w:t>
      </w:r>
    </w:p>
    <w:p w:rsidR="00EE7F29" w:rsidRPr="0032282B" w:rsidRDefault="00EE7F29" w:rsidP="00EE7F29">
      <w:pPr>
        <w:tabs>
          <w:tab w:val="right" w:leader="dot" w:pos="8640"/>
        </w:tabs>
        <w:ind w:left="360"/>
        <w:rPr>
          <w:szCs w:val="24"/>
        </w:rPr>
      </w:pPr>
      <w:r w:rsidRPr="0032282B">
        <w:rPr>
          <w:szCs w:val="24"/>
        </w:rPr>
        <w:t>Client Fee Write-Off Policy</w:t>
      </w:r>
      <w:r w:rsidRPr="0032282B">
        <w:rPr>
          <w:szCs w:val="24"/>
        </w:rPr>
        <w:tab/>
        <w:t xml:space="preserve">Page </w:t>
      </w:r>
      <w:r>
        <w:rPr>
          <w:szCs w:val="24"/>
        </w:rPr>
        <w:t>9</w:t>
      </w:r>
      <w:r w:rsidR="001D50B8">
        <w:rPr>
          <w:szCs w:val="24"/>
        </w:rPr>
        <w:t>6</w:t>
      </w:r>
    </w:p>
    <w:p w:rsidR="00EE7F29" w:rsidRPr="0032282B" w:rsidRDefault="00EE7F29" w:rsidP="00EE7F29">
      <w:pPr>
        <w:tabs>
          <w:tab w:val="right" w:leader="dot" w:pos="8640"/>
        </w:tabs>
        <w:ind w:left="360"/>
        <w:rPr>
          <w:szCs w:val="24"/>
        </w:rPr>
      </w:pPr>
      <w:r w:rsidRPr="0032282B">
        <w:rPr>
          <w:szCs w:val="24"/>
        </w:rPr>
        <w:t>Sliding Scale Fee Chart</w:t>
      </w:r>
      <w:r w:rsidRPr="0032282B">
        <w:rPr>
          <w:szCs w:val="24"/>
        </w:rPr>
        <w:tab/>
        <w:t xml:space="preserve">Page </w:t>
      </w:r>
      <w:r>
        <w:rPr>
          <w:szCs w:val="24"/>
        </w:rPr>
        <w:t>9</w:t>
      </w:r>
      <w:r w:rsidR="001D50B8">
        <w:rPr>
          <w:szCs w:val="24"/>
        </w:rPr>
        <w:t>7</w:t>
      </w:r>
    </w:p>
    <w:p w:rsidR="00EE7F29" w:rsidRPr="0032282B" w:rsidRDefault="00EE7F29" w:rsidP="00EE7F29">
      <w:pPr>
        <w:tabs>
          <w:tab w:val="right" w:leader="dot" w:pos="8640"/>
        </w:tabs>
        <w:ind w:left="360"/>
        <w:rPr>
          <w:szCs w:val="24"/>
        </w:rPr>
      </w:pPr>
      <w:r w:rsidRPr="0032282B">
        <w:rPr>
          <w:szCs w:val="24"/>
        </w:rPr>
        <w:t>Client Fee Schedule</w:t>
      </w:r>
      <w:r w:rsidRPr="0032282B">
        <w:rPr>
          <w:szCs w:val="24"/>
        </w:rPr>
        <w:tab/>
        <w:t xml:space="preserve">Page </w:t>
      </w:r>
      <w:r>
        <w:rPr>
          <w:szCs w:val="24"/>
        </w:rPr>
        <w:t>9</w:t>
      </w:r>
      <w:r w:rsidR="001D50B8">
        <w:rPr>
          <w:szCs w:val="24"/>
        </w:rPr>
        <w:t>8</w:t>
      </w:r>
    </w:p>
    <w:p w:rsidR="00EE7F29" w:rsidRPr="0032282B" w:rsidRDefault="00EE7F29" w:rsidP="00EE7F29">
      <w:pPr>
        <w:tabs>
          <w:tab w:val="right" w:leader="dot" w:pos="8640"/>
        </w:tabs>
        <w:ind w:left="360"/>
        <w:rPr>
          <w:szCs w:val="24"/>
        </w:rPr>
      </w:pPr>
      <w:r w:rsidRPr="0032282B">
        <w:rPr>
          <w:szCs w:val="24"/>
        </w:rPr>
        <w:t>Uncollectible Fee Write-Off Request Form</w:t>
      </w:r>
      <w:r w:rsidRPr="0032282B">
        <w:rPr>
          <w:szCs w:val="24"/>
        </w:rPr>
        <w:tab/>
        <w:t xml:space="preserve">Page </w:t>
      </w:r>
      <w:r w:rsidR="001D50B8">
        <w:rPr>
          <w:szCs w:val="24"/>
        </w:rPr>
        <w:t>101</w:t>
      </w:r>
    </w:p>
    <w:p w:rsidR="00EE7F29" w:rsidRPr="0032282B" w:rsidRDefault="00EE7F29"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Drug Testing Policy and Procedures</w:t>
      </w:r>
      <w:r w:rsidRPr="0032282B">
        <w:rPr>
          <w:szCs w:val="24"/>
        </w:rPr>
        <w:tab/>
        <w:t xml:space="preserve">Page </w:t>
      </w:r>
      <w:r w:rsidR="003305EA">
        <w:rPr>
          <w:szCs w:val="24"/>
        </w:rPr>
        <w:t>10</w:t>
      </w:r>
      <w:r w:rsidR="001D50B8">
        <w:rPr>
          <w:szCs w:val="24"/>
        </w:rPr>
        <w:t>2</w:t>
      </w:r>
    </w:p>
    <w:p w:rsidR="00EE7F29" w:rsidRDefault="00EE7F29" w:rsidP="00EE7F29">
      <w:pPr>
        <w:tabs>
          <w:tab w:val="right" w:leader="dot" w:pos="8640"/>
        </w:tabs>
        <w:rPr>
          <w:szCs w:val="24"/>
        </w:rPr>
      </w:pPr>
      <w:r>
        <w:rPr>
          <w:szCs w:val="24"/>
        </w:rPr>
        <w:t xml:space="preserve">      Drug Testing Protocol</w:t>
      </w:r>
      <w:r>
        <w:rPr>
          <w:szCs w:val="24"/>
        </w:rPr>
        <w:tab/>
        <w:t xml:space="preserve">Page </w:t>
      </w:r>
      <w:r w:rsidR="003305EA">
        <w:rPr>
          <w:szCs w:val="24"/>
        </w:rPr>
        <w:t>10</w:t>
      </w:r>
      <w:r w:rsidR="001D50B8">
        <w:rPr>
          <w:szCs w:val="24"/>
        </w:rPr>
        <w:t>3</w:t>
      </w:r>
    </w:p>
    <w:p w:rsidR="00AF38C2" w:rsidRDefault="00AF38C2" w:rsidP="00EE7F29">
      <w:pPr>
        <w:tabs>
          <w:tab w:val="right" w:leader="dot" w:pos="8640"/>
        </w:tabs>
        <w:rPr>
          <w:szCs w:val="24"/>
        </w:rPr>
      </w:pPr>
    </w:p>
    <w:p w:rsidR="00EE7F29" w:rsidRPr="0032282B" w:rsidRDefault="00EE7F29" w:rsidP="00EE7F29">
      <w:pPr>
        <w:tabs>
          <w:tab w:val="right" w:leader="dot" w:pos="8640"/>
        </w:tabs>
        <w:rPr>
          <w:szCs w:val="24"/>
        </w:rPr>
      </w:pPr>
      <w:r w:rsidRPr="0032282B">
        <w:rPr>
          <w:szCs w:val="24"/>
        </w:rPr>
        <w:t>Associated Policies</w:t>
      </w:r>
    </w:p>
    <w:p w:rsidR="00EE7F29" w:rsidRPr="0032282B" w:rsidRDefault="00EE7F29" w:rsidP="00EE7F29">
      <w:pPr>
        <w:tabs>
          <w:tab w:val="right" w:leader="dot" w:pos="8640"/>
        </w:tabs>
        <w:ind w:left="360"/>
        <w:rPr>
          <w:szCs w:val="24"/>
        </w:rPr>
      </w:pPr>
      <w:r w:rsidRPr="0032282B">
        <w:rPr>
          <w:szCs w:val="24"/>
        </w:rPr>
        <w:t>Policy on Legal Requirements (Responding to Subpoenas)</w:t>
      </w:r>
      <w:r w:rsidRPr="0032282B">
        <w:rPr>
          <w:szCs w:val="24"/>
        </w:rPr>
        <w:tab/>
        <w:t xml:space="preserve">Page </w:t>
      </w:r>
      <w:r>
        <w:rPr>
          <w:szCs w:val="24"/>
        </w:rPr>
        <w:t>10</w:t>
      </w:r>
      <w:r w:rsidR="001D50B8">
        <w:rPr>
          <w:szCs w:val="24"/>
        </w:rPr>
        <w:t>4</w:t>
      </w:r>
    </w:p>
    <w:p w:rsidR="00EE7F29" w:rsidRPr="0032282B" w:rsidRDefault="00EE7F29" w:rsidP="00EE7F29">
      <w:pPr>
        <w:tabs>
          <w:tab w:val="right" w:leader="dot" w:pos="8640"/>
        </w:tabs>
        <w:rPr>
          <w:szCs w:val="24"/>
        </w:rPr>
      </w:pPr>
      <w:r w:rsidRPr="0032282B">
        <w:rPr>
          <w:szCs w:val="24"/>
        </w:rPr>
        <w:t xml:space="preserve">      Client Records Maintenance</w:t>
      </w:r>
      <w:r w:rsidRPr="0032282B">
        <w:rPr>
          <w:szCs w:val="24"/>
        </w:rPr>
        <w:tab/>
        <w:t xml:space="preserve">Page </w:t>
      </w:r>
      <w:r>
        <w:rPr>
          <w:szCs w:val="24"/>
        </w:rPr>
        <w:t>10</w:t>
      </w:r>
      <w:r w:rsidR="001D50B8">
        <w:rPr>
          <w:szCs w:val="24"/>
        </w:rPr>
        <w:t>5</w:t>
      </w:r>
    </w:p>
    <w:p w:rsidR="00EE7F29" w:rsidRPr="0032282B" w:rsidRDefault="00EE7F29" w:rsidP="00EE7F29">
      <w:pPr>
        <w:tabs>
          <w:tab w:val="right" w:leader="dot" w:pos="8640"/>
        </w:tabs>
        <w:ind w:left="360"/>
        <w:rPr>
          <w:szCs w:val="24"/>
        </w:rPr>
      </w:pPr>
      <w:r w:rsidRPr="0032282B">
        <w:rPr>
          <w:szCs w:val="24"/>
        </w:rPr>
        <w:t>Clinical Documentation</w:t>
      </w:r>
      <w:r>
        <w:rPr>
          <w:szCs w:val="24"/>
        </w:rPr>
        <w:t xml:space="preserve"> Policy and Procedure</w:t>
      </w:r>
      <w:r w:rsidRPr="0032282B">
        <w:rPr>
          <w:szCs w:val="24"/>
        </w:rPr>
        <w:tab/>
        <w:t xml:space="preserve">Page </w:t>
      </w:r>
      <w:r>
        <w:rPr>
          <w:szCs w:val="24"/>
        </w:rPr>
        <w:t>10</w:t>
      </w:r>
      <w:r w:rsidR="001D50B8">
        <w:rPr>
          <w:szCs w:val="24"/>
        </w:rPr>
        <w:t>7</w:t>
      </w:r>
    </w:p>
    <w:p w:rsidR="00EE7F29" w:rsidRPr="0032282B" w:rsidRDefault="00EE7F29" w:rsidP="00EE7F29">
      <w:pPr>
        <w:tabs>
          <w:tab w:val="right" w:leader="dot" w:pos="8640"/>
        </w:tabs>
        <w:ind w:left="360"/>
        <w:rPr>
          <w:szCs w:val="24"/>
        </w:rPr>
      </w:pPr>
      <w:r w:rsidRPr="0032282B">
        <w:rPr>
          <w:szCs w:val="24"/>
        </w:rPr>
        <w:t>Mistreatment of Clients</w:t>
      </w:r>
      <w:r w:rsidRPr="0032282B">
        <w:rPr>
          <w:szCs w:val="24"/>
        </w:rPr>
        <w:tab/>
        <w:t xml:space="preserve">Page </w:t>
      </w:r>
      <w:r>
        <w:rPr>
          <w:szCs w:val="24"/>
        </w:rPr>
        <w:t>10</w:t>
      </w:r>
      <w:r w:rsidR="001D50B8">
        <w:rPr>
          <w:szCs w:val="24"/>
        </w:rPr>
        <w:t>9</w:t>
      </w:r>
    </w:p>
    <w:p w:rsidR="00EE7F29" w:rsidRPr="0032282B" w:rsidRDefault="00EE7F29" w:rsidP="00EE7F29">
      <w:pPr>
        <w:tabs>
          <w:tab w:val="right" w:leader="dot" w:pos="8640"/>
        </w:tabs>
        <w:ind w:left="360"/>
        <w:rPr>
          <w:szCs w:val="24"/>
        </w:rPr>
      </w:pPr>
      <w:r w:rsidRPr="0032282B">
        <w:rPr>
          <w:szCs w:val="24"/>
        </w:rPr>
        <w:t>Client Grievance Procedure</w:t>
      </w:r>
      <w:r w:rsidRPr="0032282B">
        <w:rPr>
          <w:szCs w:val="24"/>
        </w:rPr>
        <w:tab/>
        <w:t xml:space="preserve">Page </w:t>
      </w:r>
      <w:r>
        <w:rPr>
          <w:szCs w:val="24"/>
        </w:rPr>
        <w:t>1</w:t>
      </w:r>
      <w:r w:rsidR="001D50B8">
        <w:rPr>
          <w:szCs w:val="24"/>
        </w:rPr>
        <w:t>10</w:t>
      </w:r>
    </w:p>
    <w:p w:rsidR="00EE7F29" w:rsidRPr="0032282B" w:rsidRDefault="00EE7F29" w:rsidP="00EE7F29">
      <w:pPr>
        <w:tabs>
          <w:tab w:val="right" w:leader="dot" w:pos="8640"/>
        </w:tabs>
        <w:ind w:left="360"/>
        <w:rPr>
          <w:szCs w:val="24"/>
        </w:rPr>
      </w:pPr>
      <w:r w:rsidRPr="0032282B">
        <w:rPr>
          <w:szCs w:val="24"/>
        </w:rPr>
        <w:t>High Risk Management</w:t>
      </w:r>
      <w:r w:rsidRPr="0032282B">
        <w:rPr>
          <w:szCs w:val="24"/>
        </w:rPr>
        <w:tab/>
        <w:t xml:space="preserve">Page </w:t>
      </w:r>
      <w:r>
        <w:rPr>
          <w:szCs w:val="24"/>
        </w:rPr>
        <w:t>1</w:t>
      </w:r>
      <w:r w:rsidR="001D50B8">
        <w:rPr>
          <w:szCs w:val="24"/>
        </w:rPr>
        <w:t>11</w:t>
      </w:r>
    </w:p>
    <w:p w:rsidR="00EE7F29" w:rsidRDefault="00EE7F29" w:rsidP="00EE7F29">
      <w:pPr>
        <w:tabs>
          <w:tab w:val="right" w:leader="dot" w:pos="8640"/>
        </w:tabs>
        <w:ind w:left="360"/>
        <w:rPr>
          <w:szCs w:val="24"/>
        </w:rPr>
      </w:pPr>
      <w:r w:rsidRPr="0032282B">
        <w:rPr>
          <w:szCs w:val="24"/>
        </w:rPr>
        <w:t>Special Populations Policy</w:t>
      </w:r>
      <w:r w:rsidRPr="0032282B">
        <w:rPr>
          <w:szCs w:val="24"/>
        </w:rPr>
        <w:tab/>
        <w:t xml:space="preserve">Page </w:t>
      </w:r>
      <w:r>
        <w:rPr>
          <w:szCs w:val="24"/>
        </w:rPr>
        <w:t>1</w:t>
      </w:r>
      <w:r w:rsidR="003305EA">
        <w:rPr>
          <w:szCs w:val="24"/>
        </w:rPr>
        <w:t>1</w:t>
      </w:r>
      <w:r w:rsidR="001D50B8">
        <w:rPr>
          <w:szCs w:val="24"/>
        </w:rPr>
        <w:t>2</w:t>
      </w:r>
    </w:p>
    <w:p w:rsidR="003305EA" w:rsidRPr="0032282B" w:rsidRDefault="003305EA" w:rsidP="00EE7F29">
      <w:pPr>
        <w:tabs>
          <w:tab w:val="right" w:leader="dot" w:pos="8640"/>
        </w:tabs>
        <w:ind w:left="360"/>
        <w:rPr>
          <w:szCs w:val="24"/>
        </w:rPr>
      </w:pPr>
      <w:r>
        <w:rPr>
          <w:szCs w:val="24"/>
        </w:rPr>
        <w:t>Codes of Ethics</w:t>
      </w:r>
      <w:r>
        <w:rPr>
          <w:szCs w:val="24"/>
        </w:rPr>
        <w:tab/>
        <w:t>Page 11</w:t>
      </w:r>
      <w:r w:rsidR="001D50B8">
        <w:rPr>
          <w:szCs w:val="24"/>
        </w:rPr>
        <w:t>3</w:t>
      </w:r>
    </w:p>
    <w:p w:rsidR="00EE7F29" w:rsidRPr="0032282B" w:rsidRDefault="00EE7F29" w:rsidP="00EE7F29">
      <w:pPr>
        <w:tabs>
          <w:tab w:val="right" w:leader="dot" w:pos="8640"/>
        </w:tabs>
        <w:ind w:left="360"/>
        <w:rPr>
          <w:szCs w:val="24"/>
        </w:rPr>
      </w:pPr>
      <w:r w:rsidRPr="0032282B">
        <w:rPr>
          <w:szCs w:val="24"/>
        </w:rPr>
        <w:t>Handling Illicit and/or Licit Drugs</w:t>
      </w:r>
      <w:r w:rsidRPr="0032282B">
        <w:rPr>
          <w:szCs w:val="24"/>
        </w:rPr>
        <w:tab/>
        <w:t xml:space="preserve">Page </w:t>
      </w:r>
      <w:r>
        <w:rPr>
          <w:szCs w:val="24"/>
        </w:rPr>
        <w:t>11</w:t>
      </w:r>
      <w:r w:rsidR="001D50B8">
        <w:rPr>
          <w:szCs w:val="24"/>
        </w:rPr>
        <w:t>4</w:t>
      </w:r>
    </w:p>
    <w:p w:rsidR="00EE7F29" w:rsidRPr="0032282B" w:rsidRDefault="00EE7F29" w:rsidP="00EE7F29">
      <w:pPr>
        <w:tabs>
          <w:tab w:val="right" w:leader="dot" w:pos="8640"/>
        </w:tabs>
        <w:ind w:left="360"/>
        <w:rPr>
          <w:szCs w:val="24"/>
        </w:rPr>
      </w:pPr>
      <w:r w:rsidRPr="0032282B">
        <w:rPr>
          <w:szCs w:val="24"/>
        </w:rPr>
        <w:t>Off-Site Service Delivery Safety Guidelines</w:t>
      </w:r>
      <w:r w:rsidRPr="0032282B">
        <w:rPr>
          <w:szCs w:val="24"/>
        </w:rPr>
        <w:tab/>
        <w:t xml:space="preserve">Page </w:t>
      </w:r>
      <w:r>
        <w:rPr>
          <w:szCs w:val="24"/>
        </w:rPr>
        <w:t>11</w:t>
      </w:r>
      <w:r w:rsidR="001D50B8">
        <w:rPr>
          <w:szCs w:val="24"/>
        </w:rPr>
        <w:t>6</w:t>
      </w:r>
    </w:p>
    <w:p w:rsidR="00EE7F29" w:rsidRPr="0032282B" w:rsidRDefault="00EE7F29" w:rsidP="00EE7F29">
      <w:pPr>
        <w:tabs>
          <w:tab w:val="right" w:leader="dot" w:pos="8640"/>
        </w:tabs>
        <w:ind w:left="360"/>
        <w:rPr>
          <w:szCs w:val="24"/>
        </w:rPr>
      </w:pPr>
      <w:r w:rsidRPr="0032282B">
        <w:rPr>
          <w:szCs w:val="24"/>
        </w:rPr>
        <w:t>HIV (Human Immunodeficiency Virus)</w:t>
      </w:r>
      <w:r w:rsidRPr="0032282B">
        <w:rPr>
          <w:szCs w:val="24"/>
        </w:rPr>
        <w:tab/>
        <w:t xml:space="preserve">Page </w:t>
      </w:r>
      <w:r>
        <w:rPr>
          <w:szCs w:val="24"/>
        </w:rPr>
        <w:t>11</w:t>
      </w:r>
      <w:r w:rsidR="001D50B8">
        <w:rPr>
          <w:szCs w:val="24"/>
        </w:rPr>
        <w:t>7</w:t>
      </w:r>
    </w:p>
    <w:p w:rsidR="00EE7F29" w:rsidRPr="0032282B" w:rsidRDefault="00EE7F29" w:rsidP="00EE7F29">
      <w:pPr>
        <w:tabs>
          <w:tab w:val="right" w:leader="dot" w:pos="8640"/>
        </w:tabs>
        <w:ind w:left="360"/>
        <w:rPr>
          <w:szCs w:val="24"/>
        </w:rPr>
      </w:pPr>
      <w:r w:rsidRPr="0032282B">
        <w:rPr>
          <w:szCs w:val="24"/>
        </w:rPr>
        <w:t>Seclusion/Restraint and De-escalation Policy</w:t>
      </w:r>
      <w:r w:rsidRPr="0032282B">
        <w:rPr>
          <w:szCs w:val="24"/>
        </w:rPr>
        <w:tab/>
        <w:t xml:space="preserve">Page </w:t>
      </w:r>
      <w:r>
        <w:rPr>
          <w:szCs w:val="24"/>
        </w:rPr>
        <w:t>11</w:t>
      </w:r>
      <w:r w:rsidR="001D50B8">
        <w:rPr>
          <w:szCs w:val="24"/>
        </w:rPr>
        <w:t>9</w:t>
      </w:r>
    </w:p>
    <w:p w:rsidR="00EE7F29" w:rsidRPr="0032282B" w:rsidRDefault="00EE7F29" w:rsidP="00EE7F29">
      <w:pPr>
        <w:tabs>
          <w:tab w:val="right" w:leader="dot" w:pos="8640"/>
        </w:tabs>
        <w:ind w:left="360"/>
        <w:rPr>
          <w:szCs w:val="24"/>
        </w:rPr>
      </w:pPr>
      <w:r w:rsidRPr="0032282B">
        <w:rPr>
          <w:szCs w:val="24"/>
        </w:rPr>
        <w:t>Service Capacity and Waiting Lists Policy</w:t>
      </w:r>
      <w:r w:rsidRPr="0032282B">
        <w:rPr>
          <w:szCs w:val="24"/>
        </w:rPr>
        <w:tab/>
        <w:t xml:space="preserve">Page </w:t>
      </w:r>
      <w:r>
        <w:rPr>
          <w:szCs w:val="24"/>
        </w:rPr>
        <w:t>1</w:t>
      </w:r>
      <w:r w:rsidR="001D50B8">
        <w:rPr>
          <w:szCs w:val="24"/>
        </w:rPr>
        <w:t>20</w:t>
      </w:r>
    </w:p>
    <w:p w:rsidR="00EE7F29" w:rsidRPr="0032282B" w:rsidRDefault="00EE7F29" w:rsidP="00EE7F29">
      <w:pPr>
        <w:tabs>
          <w:tab w:val="right" w:leader="dot" w:pos="8640"/>
        </w:tabs>
        <w:ind w:left="360"/>
        <w:rPr>
          <w:szCs w:val="24"/>
        </w:rPr>
      </w:pPr>
      <w:r w:rsidRPr="0032282B">
        <w:rPr>
          <w:szCs w:val="24"/>
        </w:rPr>
        <w:t>Social Media Policy</w:t>
      </w:r>
      <w:r w:rsidRPr="0032282B">
        <w:rPr>
          <w:szCs w:val="24"/>
        </w:rPr>
        <w:tab/>
        <w:t xml:space="preserve">Page </w:t>
      </w:r>
      <w:r>
        <w:rPr>
          <w:szCs w:val="24"/>
        </w:rPr>
        <w:t>1</w:t>
      </w:r>
      <w:r w:rsidR="003305EA">
        <w:rPr>
          <w:szCs w:val="24"/>
        </w:rPr>
        <w:t>2</w:t>
      </w:r>
      <w:r w:rsidR="001D50B8">
        <w:rPr>
          <w:szCs w:val="24"/>
        </w:rPr>
        <w:t>3</w:t>
      </w:r>
    </w:p>
    <w:p w:rsidR="00EE7F29" w:rsidRPr="0032282B" w:rsidRDefault="00EE7F29" w:rsidP="00EE7F29">
      <w:pPr>
        <w:tabs>
          <w:tab w:val="right" w:leader="dot" w:pos="8640"/>
        </w:tabs>
        <w:ind w:left="360"/>
        <w:rPr>
          <w:szCs w:val="24"/>
        </w:rPr>
      </w:pPr>
      <w:r w:rsidRPr="0032282B">
        <w:rPr>
          <w:szCs w:val="24"/>
        </w:rPr>
        <w:t>Telehealth Policy and Procedures</w:t>
      </w:r>
      <w:r w:rsidRPr="0032282B">
        <w:rPr>
          <w:szCs w:val="24"/>
        </w:rPr>
        <w:tab/>
        <w:t xml:space="preserve">Page </w:t>
      </w:r>
      <w:r>
        <w:rPr>
          <w:szCs w:val="24"/>
        </w:rPr>
        <w:t>12</w:t>
      </w:r>
      <w:r w:rsidR="001D50B8">
        <w:rPr>
          <w:szCs w:val="24"/>
        </w:rPr>
        <w:t>4</w:t>
      </w:r>
    </w:p>
    <w:p w:rsidR="00EE7F29" w:rsidRDefault="00EE7F29" w:rsidP="00EE7F29">
      <w:pPr>
        <w:tabs>
          <w:tab w:val="right" w:leader="dot" w:pos="8640"/>
        </w:tabs>
        <w:ind w:left="360"/>
        <w:rPr>
          <w:szCs w:val="24"/>
        </w:rPr>
      </w:pPr>
      <w:r>
        <w:rPr>
          <w:szCs w:val="24"/>
        </w:rPr>
        <w:t>Harm Reduction Policy and Procedure</w:t>
      </w:r>
      <w:r w:rsidRPr="0032282B">
        <w:rPr>
          <w:szCs w:val="24"/>
        </w:rPr>
        <w:tab/>
        <w:t xml:space="preserve">Page </w:t>
      </w:r>
      <w:r>
        <w:rPr>
          <w:szCs w:val="24"/>
        </w:rPr>
        <w:t>12</w:t>
      </w:r>
      <w:r w:rsidR="001D50B8">
        <w:rPr>
          <w:szCs w:val="24"/>
        </w:rPr>
        <w:t>9</w:t>
      </w:r>
    </w:p>
    <w:p w:rsidR="00AF38C2" w:rsidRDefault="00AF38C2" w:rsidP="00EE7F29">
      <w:pPr>
        <w:tabs>
          <w:tab w:val="right" w:leader="dot" w:pos="8640"/>
        </w:tabs>
        <w:ind w:left="360"/>
        <w:rPr>
          <w:szCs w:val="24"/>
        </w:rPr>
      </w:pPr>
    </w:p>
    <w:p w:rsidR="00B71B05" w:rsidRPr="00A83F8C" w:rsidRDefault="00B71B05" w:rsidP="00B71B05">
      <w:pPr>
        <w:rPr>
          <w:szCs w:val="24"/>
        </w:rPr>
      </w:pPr>
    </w:p>
    <w:p w:rsidR="00B71B05" w:rsidRPr="00A83F8C" w:rsidRDefault="00B71B05" w:rsidP="00B71B05">
      <w:pPr>
        <w:spacing w:after="200" w:line="276" w:lineRule="auto"/>
        <w:rPr>
          <w:b/>
          <w:szCs w:val="24"/>
        </w:rPr>
      </w:pPr>
      <w:r w:rsidRPr="00A83F8C">
        <w:rPr>
          <w:b/>
          <w:szCs w:val="24"/>
        </w:rPr>
        <w:br w:type="page"/>
      </w:r>
    </w:p>
    <w:p w:rsidR="00B71B05" w:rsidRPr="00A83F8C" w:rsidRDefault="00B71B05" w:rsidP="00B71B05">
      <w:pPr>
        <w:jc w:val="center"/>
        <w:rPr>
          <w:b/>
          <w:szCs w:val="24"/>
        </w:rPr>
        <w:sectPr w:rsidR="00B71B05" w:rsidRPr="00A83F8C" w:rsidSect="000B629C">
          <w:footerReference w:type="default" r:id="rId13"/>
          <w:type w:val="continuous"/>
          <w:pgSz w:w="12240" w:h="15840"/>
          <w:pgMar w:top="1440" w:right="1440" w:bottom="1440" w:left="1440" w:header="720" w:footer="720" w:gutter="0"/>
          <w:cols w:space="720"/>
          <w:titlePg/>
          <w:docGrid w:linePitch="360"/>
        </w:sectPr>
      </w:pPr>
    </w:p>
    <w:p w:rsidR="00B71B05" w:rsidRPr="00A83F8C" w:rsidRDefault="00B71B05" w:rsidP="00B71B05">
      <w:pPr>
        <w:jc w:val="center"/>
        <w:rPr>
          <w:b/>
          <w:szCs w:val="24"/>
        </w:rPr>
      </w:pPr>
      <w:r w:rsidRPr="00A83F8C">
        <w:rPr>
          <w:b/>
          <w:szCs w:val="24"/>
        </w:rPr>
        <w:lastRenderedPageBreak/>
        <w:t>PHILOSOPHY OF TREATMENT</w:t>
      </w:r>
    </w:p>
    <w:p w:rsidR="00B71B05" w:rsidRPr="00A83F8C" w:rsidRDefault="00B71B05" w:rsidP="00B71B05">
      <w:pPr>
        <w:rPr>
          <w:szCs w:val="24"/>
        </w:rPr>
      </w:pPr>
    </w:p>
    <w:p w:rsidR="00B71B05" w:rsidRPr="00A83F8C" w:rsidRDefault="00B71B05" w:rsidP="00B71B05">
      <w:pPr>
        <w:rPr>
          <w:szCs w:val="24"/>
        </w:rPr>
      </w:pPr>
      <w:r w:rsidRPr="00A83F8C">
        <w:rPr>
          <w:szCs w:val="24"/>
        </w:rPr>
        <w:t>Behavioral Health Services of Pickens County (BHSPC) adopts a person-centered philosophy that adheres to the belief that all persons have worth and dignity, regardless of their current legal, emotional, social or economic status. Furthermore, we believe that all persons are functioning to the best of their ability, given their present education, life skills and insights, regardless of how their attitudes and behaviors may be perceived by society at large.</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A multi-causal approach is used concerning the origins of </w:t>
      </w:r>
      <w:r w:rsidR="00B64661" w:rsidRPr="00A83F8C">
        <w:rPr>
          <w:szCs w:val="24"/>
        </w:rPr>
        <w:t xml:space="preserve">substance use disorders </w:t>
      </w:r>
      <w:r w:rsidRPr="00A83F8C">
        <w:rPr>
          <w:szCs w:val="24"/>
        </w:rPr>
        <w:t xml:space="preserve">and other </w:t>
      </w:r>
      <w:r w:rsidR="00B64661" w:rsidRPr="00A83F8C">
        <w:rPr>
          <w:szCs w:val="24"/>
        </w:rPr>
        <w:t>mental and behavioral health disorders</w:t>
      </w:r>
      <w:r w:rsidRPr="00A83F8C">
        <w:rPr>
          <w:szCs w:val="24"/>
        </w:rPr>
        <w:t>. Specifically, a bio</w:t>
      </w:r>
      <w:r w:rsidR="00B64661" w:rsidRPr="00A83F8C">
        <w:rPr>
          <w:szCs w:val="24"/>
        </w:rPr>
        <w:t>psychosocial</w:t>
      </w:r>
      <w:r w:rsidRPr="00A83F8C">
        <w:rPr>
          <w:szCs w:val="24"/>
        </w:rPr>
        <w:t xml:space="preserve"> framework is employed within our services. Previously mentioned legal, social, and economic dysfunction is viewed as a symptomology indicative of the presence of </w:t>
      </w:r>
      <w:r w:rsidR="00B64661" w:rsidRPr="00A83F8C">
        <w:rPr>
          <w:szCs w:val="24"/>
        </w:rPr>
        <w:t>substance use disorders</w:t>
      </w:r>
      <w:r w:rsidRPr="00A83F8C">
        <w:rPr>
          <w:szCs w:val="24"/>
        </w:rPr>
        <w:t xml:space="preserve"> and/or unresolved emotional </w:t>
      </w:r>
      <w:r w:rsidR="00B64661" w:rsidRPr="00A83F8C">
        <w:rPr>
          <w:szCs w:val="24"/>
        </w:rPr>
        <w:t>difficulties.</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It is our belief and practice that accepted and proven theoretical orientations should be employed by our staff in the treatment of </w:t>
      </w:r>
      <w:r w:rsidR="00B64661" w:rsidRPr="00A83F8C">
        <w:rPr>
          <w:szCs w:val="24"/>
        </w:rPr>
        <w:t>substance use</w:t>
      </w:r>
      <w:r w:rsidRPr="00A83F8C">
        <w:rPr>
          <w:szCs w:val="24"/>
        </w:rPr>
        <w:t xml:space="preserve"> and other emotional and behavioral d</w:t>
      </w:r>
      <w:r w:rsidR="00B64661" w:rsidRPr="00A83F8C">
        <w:rPr>
          <w:szCs w:val="24"/>
        </w:rPr>
        <w:t>isorders</w:t>
      </w:r>
      <w:r w:rsidRPr="00A83F8C">
        <w:rPr>
          <w:szCs w:val="24"/>
        </w:rPr>
        <w:t xml:space="preserve">. Based on individual need and cognitive ability, the most appropriate therapeutic techniques and counseling practices are employed so as to ensure the greatest chance of success for our clients. </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Based on individual need, various modalities are used in the delivery of counseling services. Individual therapy, Family therapy, and various </w:t>
      </w:r>
      <w:r w:rsidR="00B64661" w:rsidRPr="00A83F8C">
        <w:rPr>
          <w:szCs w:val="24"/>
        </w:rPr>
        <w:t>specialty</w:t>
      </w:r>
      <w:r w:rsidRPr="00A83F8C">
        <w:rPr>
          <w:szCs w:val="24"/>
        </w:rPr>
        <w:t xml:space="preserve"> groups are employed to address client’s needs. A systemic approach is implemented whenever possible to promote increased family health and functioning.</w:t>
      </w:r>
    </w:p>
    <w:p w:rsidR="00B71B05" w:rsidRPr="00A83F8C" w:rsidRDefault="00B71B05" w:rsidP="00B71B05">
      <w:pPr>
        <w:rPr>
          <w:szCs w:val="24"/>
        </w:rPr>
      </w:pPr>
    </w:p>
    <w:p w:rsidR="00B71B05" w:rsidRPr="00A83F8C" w:rsidRDefault="00B71B05" w:rsidP="00B71B05">
      <w:pPr>
        <w:rPr>
          <w:szCs w:val="24"/>
        </w:rPr>
      </w:pPr>
      <w:r w:rsidRPr="00A83F8C">
        <w:rPr>
          <w:szCs w:val="24"/>
        </w:rPr>
        <w:t>BHSPC strive</w:t>
      </w:r>
      <w:r w:rsidR="00B64661" w:rsidRPr="00A83F8C">
        <w:rPr>
          <w:szCs w:val="24"/>
        </w:rPr>
        <w:t>s</w:t>
      </w:r>
      <w:r w:rsidRPr="00A83F8C">
        <w:rPr>
          <w:szCs w:val="24"/>
        </w:rPr>
        <w:t xml:space="preserve"> to be trauma informed</w:t>
      </w:r>
      <w:r w:rsidR="00B64661" w:rsidRPr="00A83F8C">
        <w:rPr>
          <w:szCs w:val="24"/>
        </w:rPr>
        <w:t xml:space="preserve"> organization</w:t>
      </w:r>
      <w:r w:rsidRPr="00A83F8C">
        <w:rPr>
          <w:szCs w:val="24"/>
        </w:rPr>
        <w:t xml:space="preserve"> by understanding the way trauma impacts the life of an individual seeking services and its influence on the healing process.  We attempt to provide a sense of safety and trustworthiness between clients and employees and create an empowering environment where individuals </w:t>
      </w:r>
      <w:r w:rsidR="00B64661" w:rsidRPr="00A83F8C">
        <w:rPr>
          <w:szCs w:val="24"/>
        </w:rPr>
        <w:t>engage in an</w:t>
      </w:r>
      <w:r w:rsidRPr="00A83F8C">
        <w:rPr>
          <w:szCs w:val="24"/>
        </w:rPr>
        <w:t xml:space="preserve"> active role in the treatment process.</w:t>
      </w:r>
    </w:p>
    <w:p w:rsidR="00B71B05" w:rsidRPr="00A83F8C" w:rsidRDefault="00B71B05" w:rsidP="00B71B05">
      <w:pPr>
        <w:rPr>
          <w:szCs w:val="24"/>
        </w:rPr>
      </w:pPr>
    </w:p>
    <w:p w:rsidR="00B71B05" w:rsidRPr="00A83F8C" w:rsidRDefault="00B71B05" w:rsidP="00B71B05">
      <w:pPr>
        <w:rPr>
          <w:szCs w:val="24"/>
        </w:rPr>
      </w:pPr>
      <w:r w:rsidRPr="00A83F8C">
        <w:rPr>
          <w:szCs w:val="24"/>
        </w:rPr>
        <w:t>Our commitment to staff health is reflected in activities designed to aid staff members with stress management and a healthy camaraderie in the work place. A belief in the need for healthy staff members is basic for the creation of a safe, accepting environment for our clients. Through direct supervision and staff meetings, our goal is to have a staff that functions as a team, as well as individually. A healthy role model for our client is our goal.</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Our belief in staff professional competency is reflected in a requirement of </w:t>
      </w:r>
      <w:r w:rsidR="00B64661" w:rsidRPr="00A83F8C">
        <w:rPr>
          <w:szCs w:val="24"/>
        </w:rPr>
        <w:t xml:space="preserve">an </w:t>
      </w:r>
      <w:r w:rsidRPr="00A83F8C">
        <w:rPr>
          <w:szCs w:val="24"/>
        </w:rPr>
        <w:t xml:space="preserve">earned degree in a </w:t>
      </w:r>
      <w:r w:rsidR="00B64661" w:rsidRPr="00A83F8C">
        <w:rPr>
          <w:szCs w:val="24"/>
        </w:rPr>
        <w:t xml:space="preserve">health and human services </w:t>
      </w:r>
      <w:r w:rsidRPr="00A83F8C">
        <w:rPr>
          <w:szCs w:val="24"/>
        </w:rPr>
        <w:t>discipline and/or state licensure</w:t>
      </w:r>
      <w:r w:rsidR="00836B02" w:rsidRPr="00A83F8C">
        <w:rPr>
          <w:szCs w:val="24"/>
        </w:rPr>
        <w:t>,</w:t>
      </w:r>
      <w:r w:rsidR="00B64661" w:rsidRPr="00A83F8C">
        <w:rPr>
          <w:szCs w:val="24"/>
        </w:rPr>
        <w:t xml:space="preserve"> </w:t>
      </w:r>
      <w:r w:rsidRPr="00A83F8C">
        <w:rPr>
          <w:szCs w:val="24"/>
        </w:rPr>
        <w:t xml:space="preserve">along with previous life and professional experiences. All </w:t>
      </w:r>
      <w:r w:rsidR="00836B02" w:rsidRPr="00A83F8C">
        <w:rPr>
          <w:szCs w:val="24"/>
        </w:rPr>
        <w:t xml:space="preserve">direct care </w:t>
      </w:r>
      <w:r w:rsidRPr="00A83F8C">
        <w:rPr>
          <w:szCs w:val="24"/>
        </w:rPr>
        <w:t>staff must possess a</w:t>
      </w:r>
      <w:r w:rsidR="00836B02" w:rsidRPr="00A83F8C">
        <w:rPr>
          <w:szCs w:val="24"/>
        </w:rPr>
        <w:t xml:space="preserve">ppropriate </w:t>
      </w:r>
      <w:r w:rsidRPr="00A83F8C">
        <w:rPr>
          <w:szCs w:val="24"/>
        </w:rPr>
        <w:t>credentials</w:t>
      </w:r>
      <w:r w:rsidR="00836B02" w:rsidRPr="00A83F8C">
        <w:rPr>
          <w:szCs w:val="24"/>
        </w:rPr>
        <w:t>.</w:t>
      </w:r>
    </w:p>
    <w:p w:rsidR="00B71B05" w:rsidRPr="00A83F8C" w:rsidRDefault="00B71B05" w:rsidP="00B71B05">
      <w:pPr>
        <w:rPr>
          <w:szCs w:val="24"/>
        </w:rPr>
      </w:pPr>
    </w:p>
    <w:p w:rsidR="00836B02" w:rsidRPr="00A83F8C" w:rsidRDefault="00B71B05" w:rsidP="00B71B05">
      <w:pPr>
        <w:rPr>
          <w:szCs w:val="24"/>
        </w:rPr>
      </w:pPr>
      <w:r w:rsidRPr="00A83F8C">
        <w:rPr>
          <w:szCs w:val="24"/>
        </w:rPr>
        <w:t xml:space="preserve">Our treatment philosophy shall be re-evaluated annually so as to incorporate the best possible approaches to </w:t>
      </w:r>
      <w:r w:rsidR="00836B02" w:rsidRPr="00A83F8C">
        <w:rPr>
          <w:szCs w:val="24"/>
        </w:rPr>
        <w:t>substance use disorders</w:t>
      </w:r>
      <w:r w:rsidRPr="00A83F8C">
        <w:rPr>
          <w:szCs w:val="24"/>
        </w:rPr>
        <w:t xml:space="preserve"> and other maladaptive behaviors</w:t>
      </w:r>
      <w:r w:rsidR="00836B02" w:rsidRPr="00A83F8C">
        <w:rPr>
          <w:szCs w:val="24"/>
        </w:rPr>
        <w:t>.</w:t>
      </w:r>
    </w:p>
    <w:p w:rsidR="00836B02" w:rsidRPr="00A83F8C" w:rsidRDefault="00836B02" w:rsidP="00B71B05">
      <w:pPr>
        <w:rPr>
          <w:szCs w:val="24"/>
        </w:rPr>
      </w:pPr>
    </w:p>
    <w:p w:rsidR="00836B02" w:rsidRPr="00A83F8C" w:rsidRDefault="00836B02" w:rsidP="00B71B05">
      <w:pPr>
        <w:rPr>
          <w:szCs w:val="24"/>
        </w:rPr>
      </w:pPr>
    </w:p>
    <w:p w:rsidR="00836B02" w:rsidRPr="00A83F8C" w:rsidRDefault="00836B02" w:rsidP="00B71B05">
      <w:pPr>
        <w:rPr>
          <w:szCs w:val="24"/>
        </w:rPr>
      </w:pPr>
    </w:p>
    <w:p w:rsidR="00B71B05" w:rsidRPr="00A83F8C" w:rsidRDefault="00B71B05" w:rsidP="00B71B05">
      <w:pPr>
        <w:rPr>
          <w:szCs w:val="24"/>
        </w:rPr>
      </w:pPr>
    </w:p>
    <w:p w:rsidR="00AF3C82" w:rsidRPr="00A83F8C" w:rsidRDefault="00AF3C82" w:rsidP="00B71B05">
      <w:pPr>
        <w:jc w:val="center"/>
        <w:rPr>
          <w:b/>
          <w:szCs w:val="24"/>
        </w:rPr>
      </w:pPr>
    </w:p>
    <w:p w:rsidR="00376A7F" w:rsidRPr="00F93F27" w:rsidRDefault="00B71B05" w:rsidP="00F93F27">
      <w:pPr>
        <w:rPr>
          <w:b/>
          <w:szCs w:val="24"/>
        </w:rPr>
      </w:pPr>
      <w:r w:rsidRPr="00A83F8C">
        <w:rPr>
          <w:szCs w:val="24"/>
        </w:rPr>
        <w:lastRenderedPageBreak/>
        <w:t xml:space="preserve">                                         </w:t>
      </w:r>
      <w:r w:rsidR="00F93F27" w:rsidRPr="00F93F27">
        <w:rPr>
          <w:b/>
          <w:szCs w:val="24"/>
        </w:rPr>
        <w:t>BH</w:t>
      </w:r>
      <w:r w:rsidR="00376A7F" w:rsidRPr="00F93F27">
        <w:rPr>
          <w:b/>
          <w:szCs w:val="24"/>
        </w:rPr>
        <w:t xml:space="preserve">SPC SERVICE </w:t>
      </w:r>
      <w:r w:rsidR="00A83F8C" w:rsidRPr="00F93F27">
        <w:rPr>
          <w:b/>
          <w:szCs w:val="24"/>
        </w:rPr>
        <w:t>POLICY/STRUCTURE</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u w:val="single"/>
        </w:rPr>
      </w:pPr>
    </w:p>
    <w:p w:rsidR="006F2A85" w:rsidRPr="00B673CA" w:rsidRDefault="006F2A85" w:rsidP="00013084">
      <w:pPr>
        <w:spacing w:after="200" w:line="276" w:lineRule="auto"/>
        <w:rPr>
          <w:szCs w:val="24"/>
        </w:rPr>
      </w:pPr>
      <w:r w:rsidRPr="00B673CA">
        <w:rPr>
          <w:szCs w:val="24"/>
        </w:rPr>
        <w:t>CLIENT IDENTIFICATION CHECKS POLICY &amp; PROCEDURE</w:t>
      </w:r>
    </w:p>
    <w:p w:rsidR="006F2A85" w:rsidRPr="00B673CA" w:rsidRDefault="006F2A85" w:rsidP="006F2A85">
      <w:pPr>
        <w:contextualSpacing/>
        <w:rPr>
          <w:szCs w:val="24"/>
        </w:rPr>
      </w:pPr>
      <w:r w:rsidRPr="00B673CA">
        <w:rPr>
          <w:szCs w:val="24"/>
        </w:rPr>
        <w:t>Policy:</w:t>
      </w:r>
    </w:p>
    <w:p w:rsidR="006F2A85" w:rsidRPr="00A83F8C" w:rsidRDefault="006F2A85" w:rsidP="006F2A85">
      <w:pPr>
        <w:ind w:left="720"/>
        <w:contextualSpacing/>
        <w:rPr>
          <w:szCs w:val="24"/>
        </w:rPr>
      </w:pPr>
      <w:r w:rsidRPr="00A83F8C">
        <w:rPr>
          <w:szCs w:val="24"/>
        </w:rPr>
        <w:t xml:space="preserve">It shall be the policy of Behavioral Health Services of Pickens County that all clients over 18 years old will be asked to present photo identification upon initial contact, in order to establish their identity.  Acceptable forms of identification include:   Driver's License or State Issued Identification, Employment Identification Badge, Passport, School Identification containing a photograph, U.S. Military Identification Card or Employment Authorization Document that contains a photograph.  Individuals unable or unwilling to present acceptable identification will be referred to the Executive Director or his or her designee for direction on provision of services.      </w:t>
      </w:r>
    </w:p>
    <w:p w:rsidR="006F2A85" w:rsidRPr="00A83F8C" w:rsidRDefault="006F2A85" w:rsidP="006F2A85">
      <w:pPr>
        <w:ind w:left="720"/>
        <w:contextualSpacing/>
        <w:rPr>
          <w:szCs w:val="24"/>
        </w:rPr>
      </w:pPr>
    </w:p>
    <w:p w:rsidR="006F2A85" w:rsidRPr="00A83F8C" w:rsidRDefault="006F2A85" w:rsidP="006F2A85">
      <w:pPr>
        <w:ind w:left="720"/>
        <w:contextualSpacing/>
        <w:rPr>
          <w:szCs w:val="24"/>
        </w:rPr>
      </w:pPr>
    </w:p>
    <w:p w:rsidR="006F2A85" w:rsidRPr="00B673CA" w:rsidRDefault="006F2A85" w:rsidP="006F2A85">
      <w:pPr>
        <w:pStyle w:val="ListParagraph"/>
        <w:ind w:left="0"/>
        <w:rPr>
          <w:szCs w:val="24"/>
        </w:rPr>
      </w:pPr>
      <w:r w:rsidRPr="00B673CA">
        <w:rPr>
          <w:szCs w:val="24"/>
        </w:rPr>
        <w:t>Procedure:</w:t>
      </w:r>
    </w:p>
    <w:p w:rsidR="006F2A85" w:rsidRPr="00A83F8C" w:rsidRDefault="006F2A85" w:rsidP="006F2A85">
      <w:pPr>
        <w:pStyle w:val="ListParagraph"/>
        <w:ind w:left="0"/>
        <w:rPr>
          <w:szCs w:val="24"/>
        </w:rPr>
      </w:pPr>
    </w:p>
    <w:p w:rsidR="006F2A85" w:rsidRPr="00A83F8C" w:rsidRDefault="006F2A85" w:rsidP="006F2A85">
      <w:pPr>
        <w:pStyle w:val="ListParagraph"/>
        <w:rPr>
          <w:szCs w:val="24"/>
        </w:rPr>
      </w:pPr>
      <w:r w:rsidRPr="00A83F8C">
        <w:rPr>
          <w:szCs w:val="24"/>
        </w:rPr>
        <w:t xml:space="preserve">The receptionists will verify the identification of clients presenting for services upon check-in.  The client will also be asked to permit agency staff to take a photograph of the client for identification purposes that will be uploaded to the Electronic Health Record.  </w:t>
      </w:r>
    </w:p>
    <w:p w:rsidR="006F2A85" w:rsidRPr="00A83F8C" w:rsidRDefault="006F2A85" w:rsidP="006F2A85">
      <w:pPr>
        <w:pStyle w:val="ListParagraph"/>
        <w:rPr>
          <w:szCs w:val="24"/>
        </w:rPr>
      </w:pPr>
    </w:p>
    <w:p w:rsidR="006F2A85" w:rsidRPr="00A83F8C" w:rsidRDefault="006F2A85" w:rsidP="006F2A85">
      <w:pPr>
        <w:pStyle w:val="ListParagraph"/>
        <w:rPr>
          <w:szCs w:val="24"/>
        </w:rPr>
      </w:pPr>
      <w:r w:rsidRPr="00A83F8C">
        <w:rPr>
          <w:szCs w:val="24"/>
        </w:rPr>
        <w:t>Clinicians providing services at satellite locations, without access to a scanner or photocopier, will document verification of the client's identification on a Clinical Service Note.</w:t>
      </w:r>
    </w:p>
    <w:p w:rsidR="006F2A85" w:rsidRPr="00A83F8C" w:rsidRDefault="006F2A85" w:rsidP="006F2A85">
      <w:pPr>
        <w:pStyle w:val="ListParagraph"/>
        <w:rPr>
          <w:szCs w:val="24"/>
        </w:rPr>
      </w:pPr>
    </w:p>
    <w:p w:rsidR="006F2A85" w:rsidRPr="00A83F8C" w:rsidRDefault="006F2A85" w:rsidP="006F2A85">
      <w:pPr>
        <w:pStyle w:val="ListParagraph"/>
        <w:rPr>
          <w:szCs w:val="24"/>
        </w:rPr>
      </w:pPr>
      <w:r w:rsidRPr="00A83F8C">
        <w:rPr>
          <w:szCs w:val="24"/>
        </w:rPr>
        <w:t>Clients may be asked to present identification at subsequent appointments as requested or required for services (i.e., drug screens, etc.)</w:t>
      </w:r>
    </w:p>
    <w:p w:rsidR="00A83F8C" w:rsidRPr="00A83F8C" w:rsidRDefault="00A83F8C" w:rsidP="006F2A85">
      <w:pPr>
        <w:pStyle w:val="ListParagraph"/>
        <w:rPr>
          <w:szCs w:val="24"/>
        </w:rPr>
      </w:pPr>
    </w:p>
    <w:p w:rsidR="00A83F8C" w:rsidRPr="00A83F8C" w:rsidRDefault="00A83F8C" w:rsidP="006F2A85">
      <w:pPr>
        <w:pStyle w:val="ListParagraph"/>
        <w:rPr>
          <w:szCs w:val="24"/>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A83F8C" w:rsidRPr="00A83F8C" w:rsidRDefault="00A83F8C" w:rsidP="00A83F8C">
      <w:pPr>
        <w:tabs>
          <w:tab w:val="right" w:leader="dot" w:pos="8640"/>
        </w:tabs>
        <w:rPr>
          <w:b/>
          <w:szCs w:val="24"/>
          <w:u w:val="single"/>
        </w:rPr>
      </w:pPr>
    </w:p>
    <w:p w:rsidR="00F93F27" w:rsidRDefault="00F93F27">
      <w:pPr>
        <w:spacing w:after="160" w:line="259" w:lineRule="auto"/>
        <w:rPr>
          <w:b/>
          <w:szCs w:val="24"/>
          <w:u w:val="single"/>
        </w:rPr>
      </w:pPr>
      <w:r>
        <w:rPr>
          <w:b/>
          <w:szCs w:val="24"/>
          <w:u w:val="single"/>
        </w:rPr>
        <w:br w:type="page"/>
      </w:r>
    </w:p>
    <w:p w:rsidR="00A83F8C" w:rsidRPr="00F93F27" w:rsidRDefault="00A83F8C" w:rsidP="00A83F8C">
      <w:pPr>
        <w:tabs>
          <w:tab w:val="right" w:leader="dot" w:pos="8640"/>
        </w:tabs>
        <w:jc w:val="center"/>
        <w:rPr>
          <w:b/>
          <w:szCs w:val="24"/>
        </w:rPr>
      </w:pPr>
      <w:r w:rsidRPr="00F93F27">
        <w:rPr>
          <w:b/>
          <w:szCs w:val="24"/>
        </w:rPr>
        <w:lastRenderedPageBreak/>
        <w:t>POINT OF ENTRY/INTAKE PROCESS/ORIENTATION</w:t>
      </w:r>
    </w:p>
    <w:p w:rsidR="00A83F8C" w:rsidRPr="00A83F8C" w:rsidRDefault="00A83F8C" w:rsidP="00A83F8C">
      <w:pPr>
        <w:tabs>
          <w:tab w:val="right" w:leader="dot" w:pos="8640"/>
        </w:tabs>
        <w:rPr>
          <w:b/>
          <w:szCs w:val="24"/>
          <w:u w:val="single"/>
        </w:rPr>
      </w:pPr>
    </w:p>
    <w:p w:rsidR="00A83F8C" w:rsidRPr="00A83F8C" w:rsidRDefault="00A83F8C" w:rsidP="00A83F8C">
      <w:pPr>
        <w:rPr>
          <w:szCs w:val="24"/>
        </w:rPr>
      </w:pPr>
      <w:r w:rsidRPr="00A83F8C">
        <w:rPr>
          <w:szCs w:val="24"/>
        </w:rPr>
        <w:t xml:space="preserve">The intake/orientation process consists of communicating to the client in written and verbal form the necessary legal and clinical documents promoting the rights of the person served. At intake clients are screened for high risk indicators and staff respond as appropriate to address needs. </w:t>
      </w:r>
    </w:p>
    <w:p w:rsidR="00A83F8C" w:rsidRPr="00A83F8C" w:rsidRDefault="00A83F8C" w:rsidP="006F2A85">
      <w:pPr>
        <w:pStyle w:val="ListParagraph"/>
        <w:rPr>
          <w:szCs w:val="24"/>
        </w:rPr>
      </w:pPr>
    </w:p>
    <w:p w:rsidR="00A83F8C" w:rsidRPr="00B673CA" w:rsidRDefault="00A83F8C" w:rsidP="00A83F8C">
      <w:pPr>
        <w:rPr>
          <w:szCs w:val="24"/>
        </w:rPr>
      </w:pPr>
      <w:r w:rsidRPr="00B673CA">
        <w:rPr>
          <w:szCs w:val="24"/>
        </w:rPr>
        <w:t>HIGH RISK INDICATORS:</w:t>
      </w:r>
    </w:p>
    <w:p w:rsidR="00A83F8C" w:rsidRPr="00A83F8C" w:rsidRDefault="00A83F8C" w:rsidP="002B53C9">
      <w:pPr>
        <w:pStyle w:val="ListParagraph"/>
        <w:numPr>
          <w:ilvl w:val="0"/>
          <w:numId w:val="31"/>
        </w:numPr>
        <w:spacing w:line="276" w:lineRule="auto"/>
        <w:rPr>
          <w:szCs w:val="24"/>
        </w:rPr>
      </w:pPr>
      <w:r w:rsidRPr="00A83F8C">
        <w:rPr>
          <w:szCs w:val="24"/>
        </w:rPr>
        <w:t>Suicidal ideation</w:t>
      </w:r>
    </w:p>
    <w:p w:rsidR="00A83F8C" w:rsidRPr="00A83F8C" w:rsidRDefault="00A83F8C"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A83F8C" w:rsidRPr="00A83F8C" w:rsidRDefault="00A83F8C" w:rsidP="002B53C9">
      <w:pPr>
        <w:pStyle w:val="ListParagraph"/>
        <w:numPr>
          <w:ilvl w:val="0"/>
          <w:numId w:val="31"/>
        </w:numPr>
        <w:spacing w:line="276" w:lineRule="auto"/>
        <w:rPr>
          <w:szCs w:val="24"/>
        </w:rPr>
      </w:pPr>
      <w:r w:rsidRPr="00A83F8C">
        <w:rPr>
          <w:szCs w:val="24"/>
        </w:rPr>
        <w:t>Substance abusing pregnant women</w:t>
      </w:r>
    </w:p>
    <w:p w:rsidR="00A83F8C" w:rsidRPr="00A83F8C" w:rsidRDefault="00A83F8C" w:rsidP="002B53C9">
      <w:pPr>
        <w:pStyle w:val="ListParagraph"/>
        <w:numPr>
          <w:ilvl w:val="0"/>
          <w:numId w:val="31"/>
        </w:numPr>
        <w:spacing w:line="276" w:lineRule="auto"/>
        <w:rPr>
          <w:szCs w:val="24"/>
        </w:rPr>
      </w:pPr>
      <w:r w:rsidRPr="00A83F8C">
        <w:rPr>
          <w:szCs w:val="24"/>
        </w:rPr>
        <w:t>IV drug users</w:t>
      </w:r>
    </w:p>
    <w:p w:rsidR="00A83F8C" w:rsidRPr="00A83F8C" w:rsidRDefault="00A83F8C"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A83F8C" w:rsidRPr="00A83F8C" w:rsidRDefault="00A83F8C" w:rsidP="002B53C9">
      <w:pPr>
        <w:pStyle w:val="ListParagraph"/>
        <w:numPr>
          <w:ilvl w:val="0"/>
          <w:numId w:val="31"/>
        </w:numPr>
        <w:spacing w:line="276" w:lineRule="auto"/>
        <w:rPr>
          <w:szCs w:val="24"/>
        </w:rPr>
      </w:pPr>
      <w:r w:rsidRPr="00A83F8C">
        <w:rPr>
          <w:szCs w:val="24"/>
        </w:rPr>
        <w:t>Other current dangers that require immediate service</w:t>
      </w:r>
    </w:p>
    <w:p w:rsidR="006F2A85" w:rsidRPr="00A83F8C" w:rsidRDefault="006F2A85" w:rsidP="006F2A85">
      <w:pPr>
        <w:jc w:val="center"/>
        <w:rPr>
          <w:b/>
          <w:bCs/>
          <w:szCs w:val="24"/>
          <w:u w:val="single"/>
        </w:rPr>
      </w:pPr>
    </w:p>
    <w:p w:rsidR="006F2A85" w:rsidRPr="00B673CA" w:rsidRDefault="00940DA2" w:rsidP="006F2A85">
      <w:pPr>
        <w:tabs>
          <w:tab w:val="left" w:pos="3525"/>
        </w:tabs>
        <w:rPr>
          <w:szCs w:val="24"/>
        </w:rPr>
      </w:pPr>
      <w:r w:rsidRPr="00B673CA">
        <w:rPr>
          <w:szCs w:val="24"/>
        </w:rPr>
        <w:t>P</w:t>
      </w:r>
      <w:r w:rsidR="006F2A85" w:rsidRPr="00B673CA">
        <w:rPr>
          <w:szCs w:val="24"/>
        </w:rPr>
        <w:t>ROCEDURE:</w:t>
      </w:r>
    </w:p>
    <w:p w:rsidR="006F2A85" w:rsidRPr="00A83F8C" w:rsidRDefault="006F2A85" w:rsidP="006F2A85">
      <w:pPr>
        <w:tabs>
          <w:tab w:val="left" w:pos="3525"/>
        </w:tabs>
        <w:rPr>
          <w:szCs w:val="24"/>
        </w:rPr>
      </w:pPr>
    </w:p>
    <w:p w:rsidR="006F2A85" w:rsidRPr="00A83F8C" w:rsidRDefault="006F2A85" w:rsidP="002B53C9">
      <w:pPr>
        <w:pStyle w:val="ListParagraph"/>
        <w:numPr>
          <w:ilvl w:val="0"/>
          <w:numId w:val="11"/>
        </w:numPr>
        <w:tabs>
          <w:tab w:val="left" w:pos="3525"/>
        </w:tabs>
        <w:rPr>
          <w:szCs w:val="24"/>
        </w:rPr>
      </w:pPr>
      <w:r w:rsidRPr="00A83F8C">
        <w:rPr>
          <w:szCs w:val="24"/>
        </w:rPr>
        <w:t xml:space="preserve">Prior to assessment, the staff member providing </w:t>
      </w:r>
      <w:r w:rsidR="00940DA2">
        <w:rPr>
          <w:szCs w:val="24"/>
        </w:rPr>
        <w:t>intake/</w:t>
      </w:r>
      <w:r w:rsidRPr="00A83F8C">
        <w:rPr>
          <w:szCs w:val="24"/>
        </w:rPr>
        <w:t xml:space="preserve">orientation will </w:t>
      </w:r>
      <w:r w:rsidR="00940DA2">
        <w:rPr>
          <w:szCs w:val="24"/>
        </w:rPr>
        <w:t>review</w:t>
      </w:r>
      <w:r w:rsidRPr="00A83F8C">
        <w:rPr>
          <w:szCs w:val="24"/>
        </w:rPr>
        <w:t xml:space="preserve"> </w:t>
      </w:r>
      <w:r w:rsidR="00940DA2">
        <w:rPr>
          <w:szCs w:val="24"/>
        </w:rPr>
        <w:t xml:space="preserve">the following information in verbal and written format that is understandable to the client.  </w:t>
      </w:r>
    </w:p>
    <w:p w:rsidR="006F2A85" w:rsidRPr="00A83F8C" w:rsidRDefault="00940DA2" w:rsidP="00940DA2">
      <w:pPr>
        <w:pStyle w:val="ListParagraph"/>
        <w:tabs>
          <w:tab w:val="left" w:pos="3525"/>
        </w:tabs>
        <w:rPr>
          <w:szCs w:val="24"/>
        </w:rPr>
      </w:pPr>
      <w:r>
        <w:rPr>
          <w:szCs w:val="24"/>
        </w:rPr>
        <w:t>b</w:t>
      </w:r>
      <w:r w:rsidR="006F2A85" w:rsidRPr="00A83F8C">
        <w:rPr>
          <w:szCs w:val="24"/>
        </w:rPr>
        <w:t>ut not limited to the following:</w:t>
      </w:r>
      <w:r>
        <w:rPr>
          <w:szCs w:val="24"/>
        </w:rPr>
        <w:t xml:space="preserve"> The clients signed in the EHR the receipt of the orientation materials.</w:t>
      </w:r>
    </w:p>
    <w:p w:rsidR="006F2A85" w:rsidRPr="00A83F8C" w:rsidRDefault="006F2A85" w:rsidP="002B53C9">
      <w:pPr>
        <w:pStyle w:val="ListParagraph"/>
        <w:numPr>
          <w:ilvl w:val="0"/>
          <w:numId w:val="41"/>
        </w:numPr>
        <w:tabs>
          <w:tab w:val="left" w:pos="3525"/>
        </w:tabs>
        <w:rPr>
          <w:szCs w:val="24"/>
        </w:rPr>
      </w:pPr>
      <w:r w:rsidRPr="00A83F8C">
        <w:rPr>
          <w:szCs w:val="24"/>
        </w:rPr>
        <w:t>The rights, responsibilities and expectations of the persons served</w:t>
      </w:r>
    </w:p>
    <w:p w:rsidR="006F2A85" w:rsidRPr="00A83F8C" w:rsidRDefault="006F2A85" w:rsidP="002B53C9">
      <w:pPr>
        <w:pStyle w:val="ListParagraph"/>
        <w:numPr>
          <w:ilvl w:val="0"/>
          <w:numId w:val="41"/>
        </w:numPr>
        <w:tabs>
          <w:tab w:val="left" w:pos="3525"/>
        </w:tabs>
        <w:rPr>
          <w:szCs w:val="24"/>
        </w:rPr>
      </w:pPr>
      <w:r w:rsidRPr="00A83F8C">
        <w:rPr>
          <w:szCs w:val="24"/>
        </w:rPr>
        <w:t>Grievance procedures</w:t>
      </w:r>
    </w:p>
    <w:p w:rsidR="006F2A85" w:rsidRPr="00A83F8C" w:rsidRDefault="006F2A85" w:rsidP="002B53C9">
      <w:pPr>
        <w:pStyle w:val="ListParagraph"/>
        <w:numPr>
          <w:ilvl w:val="0"/>
          <w:numId w:val="41"/>
        </w:numPr>
        <w:tabs>
          <w:tab w:val="left" w:pos="3525"/>
        </w:tabs>
        <w:rPr>
          <w:szCs w:val="24"/>
        </w:rPr>
      </w:pPr>
      <w:r w:rsidRPr="00A83F8C">
        <w:rPr>
          <w:szCs w:val="24"/>
        </w:rPr>
        <w:t>Input opportunities</w:t>
      </w:r>
    </w:p>
    <w:p w:rsidR="006F2A85" w:rsidRDefault="006F2A85" w:rsidP="002B53C9">
      <w:pPr>
        <w:pStyle w:val="ListParagraph"/>
        <w:numPr>
          <w:ilvl w:val="0"/>
          <w:numId w:val="41"/>
        </w:numPr>
        <w:tabs>
          <w:tab w:val="left" w:pos="3525"/>
        </w:tabs>
        <w:rPr>
          <w:szCs w:val="24"/>
        </w:rPr>
      </w:pPr>
      <w:r w:rsidRPr="00A83F8C">
        <w:rPr>
          <w:szCs w:val="24"/>
        </w:rPr>
        <w:t>Confidentiality</w:t>
      </w:r>
    </w:p>
    <w:p w:rsidR="00940DA2" w:rsidRDefault="00940DA2" w:rsidP="002B53C9">
      <w:pPr>
        <w:pStyle w:val="ListParagraph"/>
        <w:numPr>
          <w:ilvl w:val="0"/>
          <w:numId w:val="41"/>
        </w:numPr>
        <w:tabs>
          <w:tab w:val="left" w:pos="3525"/>
        </w:tabs>
        <w:rPr>
          <w:szCs w:val="24"/>
        </w:rPr>
      </w:pPr>
      <w:r>
        <w:rPr>
          <w:szCs w:val="24"/>
        </w:rPr>
        <w:t>Intent and Consent to treat</w:t>
      </w:r>
    </w:p>
    <w:p w:rsidR="00940DA2" w:rsidRPr="00A83F8C" w:rsidRDefault="00940DA2" w:rsidP="002B53C9">
      <w:pPr>
        <w:pStyle w:val="ListParagraph"/>
        <w:numPr>
          <w:ilvl w:val="0"/>
          <w:numId w:val="41"/>
        </w:numPr>
        <w:tabs>
          <w:tab w:val="left" w:pos="3525"/>
        </w:tabs>
        <w:rPr>
          <w:szCs w:val="24"/>
        </w:rPr>
      </w:pPr>
      <w:r>
        <w:rPr>
          <w:szCs w:val="24"/>
        </w:rPr>
        <w:t>Behavioral Expectations of the person served</w:t>
      </w:r>
    </w:p>
    <w:p w:rsidR="006F2A85" w:rsidRDefault="006F2A85" w:rsidP="002B53C9">
      <w:pPr>
        <w:pStyle w:val="ListParagraph"/>
        <w:numPr>
          <w:ilvl w:val="0"/>
          <w:numId w:val="41"/>
        </w:numPr>
        <w:tabs>
          <w:tab w:val="left" w:pos="3525"/>
        </w:tabs>
        <w:rPr>
          <w:szCs w:val="24"/>
        </w:rPr>
      </w:pPr>
      <w:r w:rsidRPr="00A83F8C">
        <w:rPr>
          <w:szCs w:val="24"/>
        </w:rPr>
        <w:t>Transition or Discharge criteria</w:t>
      </w:r>
    </w:p>
    <w:p w:rsidR="00940DA2" w:rsidRPr="00A83F8C" w:rsidRDefault="00940DA2" w:rsidP="002B53C9">
      <w:pPr>
        <w:pStyle w:val="ListParagraph"/>
        <w:numPr>
          <w:ilvl w:val="0"/>
          <w:numId w:val="41"/>
        </w:numPr>
        <w:tabs>
          <w:tab w:val="left" w:pos="3525"/>
        </w:tabs>
        <w:rPr>
          <w:szCs w:val="24"/>
        </w:rPr>
      </w:pPr>
      <w:r>
        <w:rPr>
          <w:szCs w:val="24"/>
        </w:rPr>
        <w:t>Response to the identification of potential risk to the person served</w:t>
      </w:r>
    </w:p>
    <w:p w:rsidR="006F2A85" w:rsidRDefault="006F2A85" w:rsidP="002B53C9">
      <w:pPr>
        <w:pStyle w:val="ListParagraph"/>
        <w:numPr>
          <w:ilvl w:val="0"/>
          <w:numId w:val="41"/>
        </w:numPr>
        <w:tabs>
          <w:tab w:val="left" w:pos="3525"/>
        </w:tabs>
        <w:rPr>
          <w:szCs w:val="24"/>
        </w:rPr>
      </w:pPr>
      <w:r w:rsidRPr="00A83F8C">
        <w:rPr>
          <w:szCs w:val="24"/>
        </w:rPr>
        <w:t>On-Call Procedures</w:t>
      </w:r>
    </w:p>
    <w:p w:rsidR="00940DA2" w:rsidRPr="00A83F8C" w:rsidRDefault="00940DA2" w:rsidP="002B53C9">
      <w:pPr>
        <w:pStyle w:val="ListParagraph"/>
        <w:numPr>
          <w:ilvl w:val="0"/>
          <w:numId w:val="41"/>
        </w:numPr>
        <w:tabs>
          <w:tab w:val="left" w:pos="3525"/>
        </w:tabs>
        <w:rPr>
          <w:szCs w:val="24"/>
        </w:rPr>
      </w:pPr>
      <w:r>
        <w:rPr>
          <w:szCs w:val="24"/>
        </w:rPr>
        <w:t>Standards of professional conduct related to services</w:t>
      </w:r>
    </w:p>
    <w:p w:rsidR="006F2A85" w:rsidRPr="00A83F8C" w:rsidRDefault="006F2A85" w:rsidP="002B53C9">
      <w:pPr>
        <w:pStyle w:val="ListParagraph"/>
        <w:numPr>
          <w:ilvl w:val="0"/>
          <w:numId w:val="41"/>
        </w:numPr>
        <w:tabs>
          <w:tab w:val="left" w:pos="3525"/>
        </w:tabs>
        <w:rPr>
          <w:szCs w:val="24"/>
        </w:rPr>
      </w:pPr>
      <w:r w:rsidRPr="00A83F8C">
        <w:rPr>
          <w:szCs w:val="24"/>
        </w:rPr>
        <w:t>Mandated reporting requirements</w:t>
      </w:r>
    </w:p>
    <w:p w:rsidR="006F2A85" w:rsidRPr="00A83F8C" w:rsidRDefault="006F2A85" w:rsidP="002B53C9">
      <w:pPr>
        <w:pStyle w:val="ListParagraph"/>
        <w:numPr>
          <w:ilvl w:val="0"/>
          <w:numId w:val="41"/>
        </w:numPr>
        <w:tabs>
          <w:tab w:val="left" w:pos="3525"/>
        </w:tabs>
        <w:rPr>
          <w:szCs w:val="24"/>
        </w:rPr>
      </w:pPr>
      <w:r w:rsidRPr="00A83F8C">
        <w:rPr>
          <w:szCs w:val="24"/>
        </w:rPr>
        <w:t>Financial obligations</w:t>
      </w:r>
    </w:p>
    <w:p w:rsidR="006F2A85" w:rsidRPr="00A83F8C" w:rsidRDefault="006F2A85" w:rsidP="002B53C9">
      <w:pPr>
        <w:pStyle w:val="ListParagraph"/>
        <w:numPr>
          <w:ilvl w:val="0"/>
          <w:numId w:val="41"/>
        </w:numPr>
        <w:tabs>
          <w:tab w:val="left" w:pos="3525"/>
        </w:tabs>
        <w:rPr>
          <w:szCs w:val="24"/>
        </w:rPr>
      </w:pPr>
      <w:r w:rsidRPr="00A83F8C">
        <w:rPr>
          <w:szCs w:val="24"/>
        </w:rPr>
        <w:t>Health and Safety policies and procedures including:  location of fire suppression equipment, emergency exit routes, use of seclusion and restraint, use of tobacco products, illegal/legal substances brought onto premises, concealed weapons, etc.</w:t>
      </w:r>
    </w:p>
    <w:p w:rsidR="006F2A85" w:rsidRPr="00A83F8C" w:rsidRDefault="006F2A85" w:rsidP="002B53C9">
      <w:pPr>
        <w:pStyle w:val="ListParagraph"/>
        <w:numPr>
          <w:ilvl w:val="0"/>
          <w:numId w:val="41"/>
        </w:numPr>
        <w:tabs>
          <w:tab w:val="left" w:pos="3525"/>
        </w:tabs>
        <w:rPr>
          <w:szCs w:val="24"/>
        </w:rPr>
      </w:pPr>
      <w:r w:rsidRPr="00A83F8C">
        <w:rPr>
          <w:szCs w:val="24"/>
        </w:rPr>
        <w:t>Program rules and expectations</w:t>
      </w:r>
    </w:p>
    <w:p w:rsidR="006F2A85" w:rsidRPr="00A83F8C" w:rsidRDefault="006F2A85" w:rsidP="002B53C9">
      <w:pPr>
        <w:pStyle w:val="ListParagraph"/>
        <w:numPr>
          <w:ilvl w:val="0"/>
          <w:numId w:val="41"/>
        </w:numPr>
        <w:tabs>
          <w:tab w:val="left" w:pos="3525"/>
        </w:tabs>
        <w:rPr>
          <w:szCs w:val="24"/>
        </w:rPr>
      </w:pPr>
      <w:r w:rsidRPr="00A83F8C">
        <w:rPr>
          <w:szCs w:val="24"/>
        </w:rPr>
        <w:t>Education regarding advance directives when indicated</w:t>
      </w:r>
    </w:p>
    <w:p w:rsidR="006F2A85" w:rsidRPr="00A83F8C" w:rsidRDefault="006F2A85" w:rsidP="002B53C9">
      <w:pPr>
        <w:pStyle w:val="ListParagraph"/>
        <w:numPr>
          <w:ilvl w:val="0"/>
          <w:numId w:val="41"/>
        </w:numPr>
        <w:tabs>
          <w:tab w:val="left" w:pos="3525"/>
        </w:tabs>
        <w:rPr>
          <w:szCs w:val="24"/>
        </w:rPr>
      </w:pPr>
      <w:r w:rsidRPr="00A83F8C">
        <w:rPr>
          <w:szCs w:val="24"/>
        </w:rPr>
        <w:t>Assessment process</w:t>
      </w:r>
    </w:p>
    <w:p w:rsidR="006F2A85" w:rsidRDefault="006F2A85" w:rsidP="002B53C9">
      <w:pPr>
        <w:pStyle w:val="ListParagraph"/>
        <w:numPr>
          <w:ilvl w:val="0"/>
          <w:numId w:val="41"/>
        </w:numPr>
        <w:tabs>
          <w:tab w:val="left" w:pos="3525"/>
        </w:tabs>
        <w:rPr>
          <w:szCs w:val="24"/>
        </w:rPr>
      </w:pPr>
      <w:r w:rsidRPr="00A83F8C">
        <w:rPr>
          <w:szCs w:val="24"/>
        </w:rPr>
        <w:t>Treatment planning process</w:t>
      </w:r>
    </w:p>
    <w:p w:rsidR="00282182" w:rsidRDefault="00282182" w:rsidP="002B53C9">
      <w:pPr>
        <w:pStyle w:val="ListParagraph"/>
        <w:numPr>
          <w:ilvl w:val="0"/>
          <w:numId w:val="41"/>
        </w:numPr>
        <w:tabs>
          <w:tab w:val="left" w:pos="3525"/>
        </w:tabs>
        <w:rPr>
          <w:szCs w:val="24"/>
        </w:rPr>
      </w:pPr>
      <w:r>
        <w:rPr>
          <w:szCs w:val="24"/>
        </w:rPr>
        <w:t>How motivational incentives can be used if applicable</w:t>
      </w:r>
    </w:p>
    <w:p w:rsidR="00282182" w:rsidRDefault="00282182" w:rsidP="002B53C9">
      <w:pPr>
        <w:pStyle w:val="ListParagraph"/>
        <w:numPr>
          <w:ilvl w:val="0"/>
          <w:numId w:val="41"/>
        </w:numPr>
        <w:tabs>
          <w:tab w:val="left" w:pos="3525"/>
        </w:tabs>
        <w:rPr>
          <w:szCs w:val="24"/>
        </w:rPr>
      </w:pPr>
      <w:r>
        <w:rPr>
          <w:szCs w:val="24"/>
        </w:rPr>
        <w:t>Expectations for family involvement if applicable</w:t>
      </w:r>
    </w:p>
    <w:p w:rsidR="00282182" w:rsidRPr="00A83F8C" w:rsidRDefault="00282182" w:rsidP="002B53C9">
      <w:pPr>
        <w:pStyle w:val="ListParagraph"/>
        <w:numPr>
          <w:ilvl w:val="0"/>
          <w:numId w:val="41"/>
        </w:numPr>
        <w:tabs>
          <w:tab w:val="left" w:pos="3525"/>
        </w:tabs>
        <w:rPr>
          <w:szCs w:val="24"/>
        </w:rPr>
      </w:pPr>
      <w:r>
        <w:rPr>
          <w:szCs w:val="24"/>
        </w:rPr>
        <w:t>Identification of assigned clinician and/or case manager</w:t>
      </w:r>
    </w:p>
    <w:p w:rsidR="00376A7F" w:rsidRPr="00B673CA" w:rsidRDefault="00376A7F" w:rsidP="00376A7F">
      <w:pPr>
        <w:tabs>
          <w:tab w:val="right" w:leader="dot" w:pos="8640"/>
        </w:tabs>
        <w:rPr>
          <w:szCs w:val="24"/>
        </w:rPr>
      </w:pPr>
      <w:r w:rsidRPr="00B673CA">
        <w:rPr>
          <w:szCs w:val="24"/>
        </w:rPr>
        <w:lastRenderedPageBreak/>
        <w:t>INELIGIBILITY CRITERIA/NON-ADMISSIONS POLICY:</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rPr>
      </w:pPr>
      <w:r w:rsidRPr="00A83F8C">
        <w:rPr>
          <w:szCs w:val="24"/>
        </w:rPr>
        <w:t>BHSPC strives to serve all members of the community who fall within the admission criteria of each program and level of service.  BHSPC is not equipped to treat individuals solely with a Severe and Persistent Mental Health Disorder.  All individuals will be screened for appropriateness of services. Individuals will be notified of the reasons for ineligibility and this is documented on a clinical service note in the client EHR. Individuals who are not eligible for services are directed to a more appropriate service provider</w:t>
      </w:r>
    </w:p>
    <w:p w:rsidR="00376A7F" w:rsidRPr="00A83F8C" w:rsidRDefault="00376A7F" w:rsidP="00376A7F">
      <w:pPr>
        <w:tabs>
          <w:tab w:val="right" w:leader="dot" w:pos="8640"/>
        </w:tabs>
        <w:rPr>
          <w:szCs w:val="24"/>
          <w:u w:val="single"/>
        </w:rPr>
      </w:pPr>
    </w:p>
    <w:p w:rsidR="00376A7F" w:rsidRPr="00A83F8C" w:rsidRDefault="00376A7F" w:rsidP="00376A7F">
      <w:pPr>
        <w:tabs>
          <w:tab w:val="right" w:leader="dot" w:pos="8640"/>
        </w:tabs>
        <w:rPr>
          <w:szCs w:val="24"/>
        </w:rPr>
      </w:pPr>
      <w:r w:rsidRPr="00A83F8C">
        <w:rPr>
          <w:szCs w:val="24"/>
        </w:rPr>
        <w:t xml:space="preserve">As a policy BHSPC refuses to deny a client services based solely on the inability to pay.  Each patient is financially assessed and a payment plan is developed based upon their income.  Failure to comply with a predetermined payment plan without evidence of a change in financial status could result in discharge from the program.  </w:t>
      </w:r>
    </w:p>
    <w:p w:rsidR="00376A7F" w:rsidRPr="00A83F8C" w:rsidRDefault="00376A7F" w:rsidP="00376A7F">
      <w:pPr>
        <w:tabs>
          <w:tab w:val="right" w:leader="dot" w:pos="8640"/>
        </w:tabs>
        <w:rPr>
          <w:szCs w:val="24"/>
          <w:u w:val="single"/>
        </w:rPr>
      </w:pPr>
    </w:p>
    <w:p w:rsidR="00376A7F" w:rsidRPr="00F93F27" w:rsidRDefault="00376A7F" w:rsidP="00A83F8C">
      <w:pPr>
        <w:tabs>
          <w:tab w:val="right" w:leader="dot" w:pos="8640"/>
        </w:tabs>
        <w:jc w:val="center"/>
        <w:rPr>
          <w:b/>
          <w:szCs w:val="24"/>
        </w:rPr>
      </w:pPr>
      <w:r w:rsidRPr="00F93F27">
        <w:rPr>
          <w:b/>
          <w:szCs w:val="24"/>
        </w:rPr>
        <w:t>ASSESSMENT</w:t>
      </w:r>
    </w:p>
    <w:p w:rsidR="00376A7F" w:rsidRPr="00A83F8C" w:rsidRDefault="00376A7F" w:rsidP="00376A7F">
      <w:pPr>
        <w:jc w:val="center"/>
        <w:rPr>
          <w:szCs w:val="24"/>
        </w:rPr>
      </w:pPr>
    </w:p>
    <w:p w:rsidR="00376A7F" w:rsidRDefault="00376A7F" w:rsidP="00376A7F">
      <w:pPr>
        <w:rPr>
          <w:szCs w:val="24"/>
        </w:rPr>
      </w:pPr>
      <w:r w:rsidRPr="00A83F8C">
        <w:rPr>
          <w:szCs w:val="24"/>
        </w:rPr>
        <w:t>Each person referred to Behavioral Health Services of Pickens County will be assessed</w:t>
      </w:r>
      <w:r w:rsidR="00D90493" w:rsidRPr="00A83F8C">
        <w:rPr>
          <w:szCs w:val="24"/>
        </w:rPr>
        <w:t xml:space="preserve"> utilizing a standard bio-psycho-social assessment within the EHR</w:t>
      </w:r>
      <w:r w:rsidRPr="00A83F8C">
        <w:rPr>
          <w:szCs w:val="24"/>
        </w:rPr>
        <w:t xml:space="preserve"> for individualized needs. During the assessment process, information is gathered from a personal interview with the client, the client’s family members when possible, and referral sources when appropriate.  The clinical assessment will determine the level of care and recommended services.</w:t>
      </w:r>
    </w:p>
    <w:p w:rsidR="00CC5C12" w:rsidRDefault="00CC5C12" w:rsidP="00376A7F">
      <w:pPr>
        <w:rPr>
          <w:szCs w:val="24"/>
        </w:rPr>
      </w:pPr>
    </w:p>
    <w:p w:rsidR="00CC5C12" w:rsidRDefault="00CC5C12" w:rsidP="00376A7F">
      <w:pPr>
        <w:rPr>
          <w:szCs w:val="24"/>
        </w:rPr>
      </w:pPr>
      <w:r>
        <w:rPr>
          <w:szCs w:val="24"/>
        </w:rPr>
        <w:t>The assessment will focus on the person’s specific needs, identify goals and expectations of the client, should include screening for suicide for all person’s served.</w:t>
      </w:r>
    </w:p>
    <w:p w:rsidR="00CC5C12" w:rsidRDefault="00CC5C12" w:rsidP="00376A7F">
      <w:pPr>
        <w:rPr>
          <w:szCs w:val="24"/>
        </w:rPr>
      </w:pPr>
    </w:p>
    <w:p w:rsidR="00CC5C12" w:rsidRDefault="00CC5C12" w:rsidP="00376A7F">
      <w:pPr>
        <w:rPr>
          <w:szCs w:val="24"/>
        </w:rPr>
      </w:pPr>
      <w:r>
        <w:rPr>
          <w:szCs w:val="24"/>
        </w:rPr>
        <w:t>Following the assessment process.  The clinician will discuss the results of the assessment</w:t>
      </w:r>
      <w:r w:rsidR="00132CBE">
        <w:rPr>
          <w:szCs w:val="24"/>
        </w:rPr>
        <w:t xml:space="preserve"> with the client and together they will discuss treatment needs and recommendations. </w:t>
      </w:r>
    </w:p>
    <w:p w:rsidR="00CC5C12" w:rsidRDefault="00CC5C12" w:rsidP="00376A7F">
      <w:pPr>
        <w:rPr>
          <w:szCs w:val="24"/>
        </w:rPr>
      </w:pPr>
    </w:p>
    <w:p w:rsidR="00CC5C12" w:rsidRPr="00A83F8C" w:rsidRDefault="00CC5C12" w:rsidP="00376A7F">
      <w:pPr>
        <w:rPr>
          <w:szCs w:val="24"/>
        </w:rPr>
      </w:pPr>
      <w:r>
        <w:rPr>
          <w:szCs w:val="24"/>
        </w:rPr>
        <w:t xml:space="preserve">An assessment can be done at any time.  It is an ongoing process </w:t>
      </w:r>
      <w:r w:rsidR="00132CBE">
        <w:rPr>
          <w:szCs w:val="24"/>
        </w:rPr>
        <w:t>throughout the duration of</w:t>
      </w:r>
      <w:r>
        <w:rPr>
          <w:szCs w:val="24"/>
        </w:rPr>
        <w:t xml:space="preserve"> treatment</w:t>
      </w:r>
      <w:r w:rsidR="00132CBE">
        <w:rPr>
          <w:szCs w:val="24"/>
        </w:rPr>
        <w:t>.</w:t>
      </w:r>
    </w:p>
    <w:p w:rsidR="00376A7F" w:rsidRPr="00A83F8C" w:rsidRDefault="00376A7F" w:rsidP="00376A7F">
      <w:pPr>
        <w:rPr>
          <w:szCs w:val="24"/>
        </w:rPr>
      </w:pPr>
    </w:p>
    <w:p w:rsidR="00376A7F" w:rsidRPr="00A83F8C" w:rsidRDefault="00376A7F" w:rsidP="00376A7F">
      <w:pPr>
        <w:rPr>
          <w:szCs w:val="24"/>
        </w:rPr>
      </w:pPr>
      <w:r w:rsidRPr="00A83F8C">
        <w:rPr>
          <w:szCs w:val="24"/>
        </w:rPr>
        <w:t>The clinical assessment summary will document treatment diagnosis, significant findings from assessment,</w:t>
      </w:r>
      <w:r w:rsidR="00132CBE">
        <w:rPr>
          <w:szCs w:val="24"/>
        </w:rPr>
        <w:t xml:space="preserve"> co-morbidities, risks for suicide, violence, and other risky behaviors. The written interpretive summary will state </w:t>
      </w:r>
      <w:r w:rsidR="00132CBE" w:rsidRPr="00A83F8C">
        <w:rPr>
          <w:szCs w:val="24"/>
        </w:rPr>
        <w:t>specific recommendations for services</w:t>
      </w:r>
      <w:r w:rsidR="00132CBE">
        <w:rPr>
          <w:szCs w:val="24"/>
        </w:rPr>
        <w:t xml:space="preserve"> and be utilized in the person</w:t>
      </w:r>
      <w:r w:rsidR="00505D17">
        <w:rPr>
          <w:szCs w:val="24"/>
        </w:rPr>
        <w:t>-</w:t>
      </w:r>
      <w:r w:rsidR="00132CBE">
        <w:rPr>
          <w:szCs w:val="24"/>
        </w:rPr>
        <w:t xml:space="preserve">centered planning process. </w:t>
      </w:r>
    </w:p>
    <w:p w:rsidR="00376A7F" w:rsidRPr="00A83F8C" w:rsidRDefault="00376A7F" w:rsidP="00376A7F">
      <w:pPr>
        <w:rPr>
          <w:szCs w:val="24"/>
        </w:rPr>
      </w:pPr>
    </w:p>
    <w:p w:rsidR="00376A7F" w:rsidRPr="00A83F8C" w:rsidRDefault="00376A7F" w:rsidP="00376A7F">
      <w:pPr>
        <w:rPr>
          <w:szCs w:val="24"/>
        </w:rPr>
      </w:pPr>
      <w:r w:rsidRPr="00A83F8C">
        <w:rPr>
          <w:szCs w:val="24"/>
        </w:rPr>
        <w:t>If, as a result of intake/assessment, a person is determined to be ineligible for services, the reason for non-admission will be included on the clinical assessment summary. Reasons for non-admission will be communicated to the client and referral source. Clients not admitted to services will be referred to appropriate alternative services when possible.</w:t>
      </w:r>
    </w:p>
    <w:p w:rsidR="00376A7F" w:rsidRPr="00A83F8C" w:rsidRDefault="00376A7F" w:rsidP="00376A7F">
      <w:pPr>
        <w:rPr>
          <w:szCs w:val="24"/>
        </w:rPr>
      </w:pPr>
    </w:p>
    <w:p w:rsidR="00376A7F" w:rsidRPr="00F93F27" w:rsidRDefault="00132CBE" w:rsidP="00A83F8C">
      <w:pPr>
        <w:jc w:val="center"/>
        <w:rPr>
          <w:b/>
          <w:szCs w:val="24"/>
        </w:rPr>
      </w:pPr>
      <w:r w:rsidRPr="00F93F27">
        <w:rPr>
          <w:b/>
          <w:szCs w:val="24"/>
        </w:rPr>
        <w:t>PERSON-CENTERED PLANNING (Service Plan Development)</w:t>
      </w:r>
    </w:p>
    <w:p w:rsidR="00376A7F" w:rsidRPr="00A83F8C" w:rsidRDefault="00376A7F" w:rsidP="00376A7F">
      <w:pPr>
        <w:jc w:val="center"/>
        <w:rPr>
          <w:szCs w:val="24"/>
          <w:u w:val="single"/>
        </w:rPr>
      </w:pPr>
    </w:p>
    <w:p w:rsidR="00132CBE" w:rsidRDefault="00376A7F" w:rsidP="00376A7F">
      <w:pPr>
        <w:rPr>
          <w:szCs w:val="24"/>
        </w:rPr>
      </w:pPr>
      <w:r w:rsidRPr="00A83F8C">
        <w:rPr>
          <w:szCs w:val="24"/>
        </w:rPr>
        <w:t xml:space="preserve">If, as a result of a comprehensive bio-psycho-social assessment, a diagnosis is derived and the client is determined to be eligible for services, the case will be presented to the agency’s treatment team to confirm diagnosis and recommend discrete treatment services.  An </w:t>
      </w:r>
      <w:r w:rsidRPr="00A83F8C">
        <w:rPr>
          <w:szCs w:val="24"/>
        </w:rPr>
        <w:lastRenderedPageBreak/>
        <w:t>individualized treatment plan will be formulated. The Individual Treatment Plan is a collaborative effort between the clinician</w:t>
      </w:r>
      <w:r w:rsidR="00D90493" w:rsidRPr="00A83F8C">
        <w:rPr>
          <w:szCs w:val="24"/>
        </w:rPr>
        <w:t xml:space="preserve">, </w:t>
      </w:r>
      <w:r w:rsidRPr="00A83F8C">
        <w:rPr>
          <w:szCs w:val="24"/>
        </w:rPr>
        <w:t>client</w:t>
      </w:r>
      <w:r w:rsidR="00D90493" w:rsidRPr="00A83F8C">
        <w:rPr>
          <w:szCs w:val="24"/>
        </w:rPr>
        <w:t xml:space="preserve">, and when applicable other treatment providers, family, and or/legal guardian.  It is </w:t>
      </w:r>
      <w:r w:rsidRPr="00A83F8C">
        <w:rPr>
          <w:szCs w:val="24"/>
        </w:rPr>
        <w:t xml:space="preserve">to be developed no later than </w:t>
      </w:r>
      <w:r w:rsidR="0066200E" w:rsidRPr="00A83F8C">
        <w:rPr>
          <w:szCs w:val="24"/>
        </w:rPr>
        <w:t>30 days</w:t>
      </w:r>
      <w:r w:rsidRPr="00A83F8C">
        <w:rPr>
          <w:szCs w:val="24"/>
        </w:rPr>
        <w:t xml:space="preserve"> post assessment</w:t>
      </w:r>
      <w:r w:rsidR="0066200E" w:rsidRPr="00A83F8C">
        <w:rPr>
          <w:szCs w:val="24"/>
        </w:rPr>
        <w:t xml:space="preserve"> and prior to the first clinical service</w:t>
      </w:r>
      <w:r w:rsidRPr="00A83F8C">
        <w:rPr>
          <w:szCs w:val="24"/>
        </w:rPr>
        <w:t xml:space="preserve">. </w:t>
      </w:r>
      <w:r w:rsidR="00D90493" w:rsidRPr="00A83F8C">
        <w:rPr>
          <w:szCs w:val="24"/>
        </w:rPr>
        <w:t xml:space="preserve"> The individual’s strengths, needs, abilities and preferences are to be identified and incorporated into the individualized treatment plan.  The individualized treatment plan is focused on the person’s integrations and inclusion into the community, the family when appropriate, natural support system, and other needed services.  This plan is to be communicated to the person serviced in a manner that is understandable to the client. </w:t>
      </w:r>
      <w:r w:rsidRPr="00A83F8C">
        <w:rPr>
          <w:szCs w:val="24"/>
        </w:rPr>
        <w:t>An expected achievement date will be included for all goals.</w:t>
      </w:r>
      <w:r w:rsidR="00132CBE">
        <w:rPr>
          <w:szCs w:val="24"/>
        </w:rPr>
        <w:t xml:space="preserve">  </w:t>
      </w:r>
    </w:p>
    <w:p w:rsidR="00132CBE" w:rsidRDefault="00132CBE" w:rsidP="00376A7F">
      <w:pPr>
        <w:rPr>
          <w:szCs w:val="24"/>
        </w:rPr>
      </w:pPr>
    </w:p>
    <w:p w:rsidR="00132CBE" w:rsidRDefault="00132CBE" w:rsidP="00376A7F">
      <w:pPr>
        <w:rPr>
          <w:szCs w:val="24"/>
        </w:rPr>
      </w:pPr>
      <w:r>
        <w:rPr>
          <w:szCs w:val="24"/>
        </w:rPr>
        <w:t xml:space="preserve">Documentation of the </w:t>
      </w:r>
      <w:r w:rsidR="00FA2F3E">
        <w:rPr>
          <w:szCs w:val="24"/>
        </w:rPr>
        <w:t>person-centered</w:t>
      </w:r>
      <w:r>
        <w:rPr>
          <w:szCs w:val="24"/>
        </w:rPr>
        <w:t xml:space="preserve"> plan will identify</w:t>
      </w:r>
      <w:r w:rsidR="00FA2F3E">
        <w:rPr>
          <w:szCs w:val="24"/>
        </w:rPr>
        <w:t xml:space="preserve"> the strengths, needs, abilities, and preferences of the</w:t>
      </w:r>
      <w:r>
        <w:rPr>
          <w:szCs w:val="24"/>
        </w:rPr>
        <w:t xml:space="preserve"> person served through goals</w:t>
      </w:r>
      <w:r w:rsidR="00FA2F3E">
        <w:rPr>
          <w:szCs w:val="24"/>
        </w:rPr>
        <w:t xml:space="preserve"> and objectives</w:t>
      </w:r>
      <w:r>
        <w:rPr>
          <w:szCs w:val="24"/>
        </w:rPr>
        <w:t xml:space="preserve"> that are</w:t>
      </w:r>
      <w:r w:rsidR="00FA2F3E">
        <w:rPr>
          <w:szCs w:val="24"/>
        </w:rPr>
        <w:t>:</w:t>
      </w:r>
      <w:r>
        <w:rPr>
          <w:szCs w:val="24"/>
        </w:rPr>
        <w:t xml:space="preserve"> </w:t>
      </w:r>
    </w:p>
    <w:p w:rsidR="00132CBE" w:rsidRDefault="00132CBE" w:rsidP="00376A7F">
      <w:pPr>
        <w:rPr>
          <w:szCs w:val="24"/>
        </w:rPr>
      </w:pPr>
      <w:r>
        <w:rPr>
          <w:szCs w:val="24"/>
        </w:rPr>
        <w:tab/>
        <w:t>Understandable to the person served/in their words</w:t>
      </w:r>
    </w:p>
    <w:p w:rsidR="00132CBE" w:rsidRDefault="00132CBE" w:rsidP="00376A7F">
      <w:pPr>
        <w:rPr>
          <w:szCs w:val="24"/>
        </w:rPr>
      </w:pPr>
      <w:r>
        <w:rPr>
          <w:szCs w:val="24"/>
        </w:rPr>
        <w:tab/>
        <w:t>Reflective of the informed choice of the person served and/or parent/guardian</w:t>
      </w:r>
    </w:p>
    <w:p w:rsidR="00FA2F3E" w:rsidRDefault="00FA2F3E" w:rsidP="00376A7F">
      <w:pPr>
        <w:rPr>
          <w:szCs w:val="24"/>
        </w:rPr>
      </w:pPr>
      <w:r>
        <w:rPr>
          <w:szCs w:val="24"/>
        </w:rPr>
        <w:tab/>
        <w:t>Reflective of the person’s age, development, culture and ethnicity</w:t>
      </w:r>
    </w:p>
    <w:p w:rsidR="00FA2F3E" w:rsidRDefault="00FA2F3E" w:rsidP="00376A7F">
      <w:pPr>
        <w:rPr>
          <w:szCs w:val="24"/>
        </w:rPr>
      </w:pPr>
      <w:r>
        <w:rPr>
          <w:szCs w:val="24"/>
        </w:rPr>
        <w:tab/>
        <w:t>Responsive to the person’s disability/disorders</w:t>
      </w:r>
    </w:p>
    <w:p w:rsidR="00FA2F3E" w:rsidRDefault="00FA2F3E" w:rsidP="00376A7F">
      <w:pPr>
        <w:rPr>
          <w:szCs w:val="24"/>
        </w:rPr>
      </w:pPr>
      <w:r>
        <w:rPr>
          <w:szCs w:val="24"/>
        </w:rPr>
        <w:tab/>
        <w:t>Measurable</w:t>
      </w:r>
    </w:p>
    <w:p w:rsidR="00FA2F3E" w:rsidRDefault="00FA2F3E" w:rsidP="00376A7F">
      <w:pPr>
        <w:rPr>
          <w:szCs w:val="24"/>
        </w:rPr>
      </w:pPr>
      <w:r>
        <w:rPr>
          <w:szCs w:val="24"/>
        </w:rPr>
        <w:tab/>
        <w:t>Achievable</w:t>
      </w:r>
    </w:p>
    <w:p w:rsidR="00FA2F3E" w:rsidRDefault="00FA2F3E" w:rsidP="00376A7F">
      <w:pPr>
        <w:rPr>
          <w:szCs w:val="24"/>
        </w:rPr>
      </w:pPr>
      <w:r>
        <w:rPr>
          <w:szCs w:val="24"/>
        </w:rPr>
        <w:tab/>
        <w:t>Time Specific</w:t>
      </w:r>
    </w:p>
    <w:p w:rsidR="00FA2F3E" w:rsidRDefault="00FA2F3E" w:rsidP="00376A7F">
      <w:pPr>
        <w:rPr>
          <w:szCs w:val="24"/>
        </w:rPr>
      </w:pPr>
      <w:r>
        <w:rPr>
          <w:szCs w:val="24"/>
        </w:rPr>
        <w:tab/>
        <w:t>Appropriate to the setting</w:t>
      </w:r>
    </w:p>
    <w:p w:rsidR="00FA2F3E" w:rsidRDefault="00FA2F3E" w:rsidP="00376A7F">
      <w:pPr>
        <w:rPr>
          <w:szCs w:val="24"/>
        </w:rPr>
      </w:pPr>
      <w:r>
        <w:rPr>
          <w:szCs w:val="24"/>
        </w:rPr>
        <w:tab/>
      </w:r>
    </w:p>
    <w:p w:rsidR="00FA2F3E" w:rsidRDefault="00FA2F3E" w:rsidP="00376A7F">
      <w:pPr>
        <w:rPr>
          <w:szCs w:val="24"/>
        </w:rPr>
      </w:pPr>
      <w:r>
        <w:rPr>
          <w:szCs w:val="24"/>
        </w:rPr>
        <w:t xml:space="preserve">The services identified in the person-centered plan will identify specific interventions, modality, and frequency.  When applicable, any needs beyond the scope of the program, referrals for additional and or other community services are documented. </w:t>
      </w:r>
    </w:p>
    <w:p w:rsidR="00D90493" w:rsidRPr="00A83F8C" w:rsidRDefault="00132CBE" w:rsidP="00376A7F">
      <w:pPr>
        <w:rPr>
          <w:szCs w:val="24"/>
        </w:rPr>
      </w:pPr>
      <w:r>
        <w:rPr>
          <w:szCs w:val="24"/>
        </w:rPr>
        <w:tab/>
      </w:r>
    </w:p>
    <w:p w:rsidR="00376A7F" w:rsidRPr="00A83F8C" w:rsidRDefault="00376A7F" w:rsidP="00376A7F">
      <w:pPr>
        <w:rPr>
          <w:szCs w:val="24"/>
        </w:rPr>
      </w:pPr>
      <w:r w:rsidRPr="00A83F8C">
        <w:rPr>
          <w:szCs w:val="24"/>
        </w:rPr>
        <w:t xml:space="preserve">Progress on treatment plan goals </w:t>
      </w:r>
      <w:r w:rsidR="0066200E" w:rsidRPr="00A83F8C">
        <w:rPr>
          <w:szCs w:val="24"/>
        </w:rPr>
        <w:t xml:space="preserve">are </w:t>
      </w:r>
      <w:r w:rsidRPr="00A83F8C">
        <w:rPr>
          <w:szCs w:val="24"/>
        </w:rPr>
        <w:t xml:space="preserve">reviewed </w:t>
      </w:r>
      <w:r w:rsidR="0066200E" w:rsidRPr="00A83F8C">
        <w:rPr>
          <w:szCs w:val="24"/>
        </w:rPr>
        <w:t>as necessary at each</w:t>
      </w:r>
      <w:r w:rsidRPr="00A83F8C">
        <w:rPr>
          <w:szCs w:val="24"/>
        </w:rPr>
        <w:t xml:space="preserve"> clinical contact and goals modified as necessary. A new treatment plan will be developed within 365 days</w:t>
      </w:r>
      <w:r w:rsidR="0066200E" w:rsidRPr="00A83F8C">
        <w:rPr>
          <w:szCs w:val="24"/>
        </w:rPr>
        <w:t xml:space="preserve"> of the original</w:t>
      </w:r>
      <w:r w:rsidRPr="00A83F8C">
        <w:rPr>
          <w:szCs w:val="24"/>
        </w:rPr>
        <w:t>.  Every 90 days after the initial treatment plan is developed</w:t>
      </w:r>
      <w:r w:rsidR="0066200E" w:rsidRPr="00A83F8C">
        <w:rPr>
          <w:szCs w:val="24"/>
        </w:rPr>
        <w:t>,</w:t>
      </w:r>
      <w:r w:rsidRPr="00A83F8C">
        <w:rPr>
          <w:szCs w:val="24"/>
        </w:rPr>
        <w:t xml:space="preserve"> the clinician will review the plan</w:t>
      </w:r>
      <w:r w:rsidR="0066200E" w:rsidRPr="00A83F8C">
        <w:rPr>
          <w:szCs w:val="24"/>
        </w:rPr>
        <w:t>, document progress, and make necessary updates as needed.</w:t>
      </w:r>
      <w:r w:rsidRPr="00A83F8C">
        <w:rPr>
          <w:szCs w:val="24"/>
        </w:rPr>
        <w:t xml:space="preserve"> Documentation of the client’s progress will be noted on the 90-day progress summary note</w:t>
      </w:r>
      <w:r w:rsidR="0066200E" w:rsidRPr="00A83F8C">
        <w:rPr>
          <w:szCs w:val="24"/>
        </w:rPr>
        <w:t xml:space="preserve"> and/or within the individualized treatment plan itself.</w:t>
      </w:r>
      <w:r w:rsidRPr="00A83F8C">
        <w:rPr>
          <w:szCs w:val="24"/>
        </w:rPr>
        <w:t xml:space="preserve">  Intensive Outpatient treatment plans will be reviewed every 30 days after the initial treatment plan. </w:t>
      </w:r>
      <w:r w:rsidR="0066200E" w:rsidRPr="00A83F8C">
        <w:rPr>
          <w:szCs w:val="24"/>
        </w:rPr>
        <w:t xml:space="preserve">Documentation of the client’s progress will be noted on the 30-day progress summary note and/or within the individualized treatment plan itself.  </w:t>
      </w:r>
    </w:p>
    <w:p w:rsidR="00376A7F" w:rsidRPr="00A83F8C" w:rsidRDefault="00376A7F" w:rsidP="00376A7F">
      <w:pPr>
        <w:rPr>
          <w:szCs w:val="24"/>
        </w:rPr>
      </w:pPr>
    </w:p>
    <w:p w:rsidR="00376A7F" w:rsidRPr="00A83F8C" w:rsidRDefault="00376A7F" w:rsidP="00376A7F">
      <w:pPr>
        <w:rPr>
          <w:szCs w:val="24"/>
        </w:rPr>
      </w:pPr>
      <w:r w:rsidRPr="00A83F8C">
        <w:rPr>
          <w:szCs w:val="24"/>
        </w:rPr>
        <w:t>The treatment team will meet on a weekly basis to evaluate and review treatment needs. Each new or modified treatment plan will be reviewed and documented in the cli</w:t>
      </w:r>
      <w:r w:rsidR="0066200E" w:rsidRPr="00A83F8C">
        <w:rPr>
          <w:szCs w:val="24"/>
        </w:rPr>
        <w:t>nical</w:t>
      </w:r>
      <w:r w:rsidRPr="00A83F8C">
        <w:rPr>
          <w:szCs w:val="24"/>
        </w:rPr>
        <w:t xml:space="preserve"> record.</w:t>
      </w:r>
    </w:p>
    <w:p w:rsidR="00376A7F" w:rsidRPr="00A83F8C" w:rsidRDefault="00376A7F" w:rsidP="00376A7F">
      <w:pPr>
        <w:rPr>
          <w:szCs w:val="24"/>
        </w:rPr>
      </w:pPr>
    </w:p>
    <w:p w:rsidR="00376A7F" w:rsidRPr="00A83F8C" w:rsidRDefault="00376A7F" w:rsidP="00376A7F">
      <w:pPr>
        <w:rPr>
          <w:szCs w:val="24"/>
        </w:rPr>
      </w:pPr>
      <w:r w:rsidRPr="00A83F8C">
        <w:rPr>
          <w:szCs w:val="24"/>
        </w:rPr>
        <w:t xml:space="preserve">When changes other than modification </w:t>
      </w:r>
      <w:proofErr w:type="gramStart"/>
      <w:r w:rsidRPr="00A83F8C">
        <w:rPr>
          <w:szCs w:val="24"/>
        </w:rPr>
        <w:t>are</w:t>
      </w:r>
      <w:proofErr w:type="gramEnd"/>
      <w:r w:rsidRPr="00A83F8C">
        <w:rPr>
          <w:szCs w:val="24"/>
        </w:rPr>
        <w:t xml:space="preserve"> necessary, a revised treatment plan will be developed, addressing the new identified needs.</w:t>
      </w:r>
    </w:p>
    <w:p w:rsidR="00376A7F" w:rsidRPr="00A83F8C" w:rsidRDefault="00376A7F" w:rsidP="00376A7F">
      <w:pPr>
        <w:rPr>
          <w:szCs w:val="24"/>
        </w:rPr>
      </w:pPr>
    </w:p>
    <w:p w:rsidR="00376A7F" w:rsidRPr="00A83F8C" w:rsidRDefault="00FA2F3E" w:rsidP="00376A7F">
      <w:pPr>
        <w:rPr>
          <w:szCs w:val="24"/>
        </w:rPr>
      </w:pPr>
      <w:r>
        <w:rPr>
          <w:szCs w:val="24"/>
        </w:rPr>
        <w:t xml:space="preserve">BHSPC utilizes the ASAM- American Society of Addictions Medicine Patient Placement Criteria for Services.  </w:t>
      </w:r>
      <w:r w:rsidR="00376A7F" w:rsidRPr="00A83F8C">
        <w:rPr>
          <w:szCs w:val="24"/>
        </w:rPr>
        <w:t>When assessment and treatment planning, if applicable, have been completed, a client may be admitted to Level .5, I, or II as defined or referred for appropriate service delivery.</w:t>
      </w:r>
    </w:p>
    <w:p w:rsidR="00376A7F" w:rsidRPr="00A83F8C" w:rsidRDefault="00376A7F" w:rsidP="00376A7F">
      <w:pPr>
        <w:rPr>
          <w:szCs w:val="24"/>
        </w:rPr>
      </w:pPr>
    </w:p>
    <w:p w:rsidR="000B629C" w:rsidRDefault="000B629C" w:rsidP="00376A7F">
      <w:pPr>
        <w:rPr>
          <w:szCs w:val="24"/>
        </w:rPr>
      </w:pPr>
    </w:p>
    <w:p w:rsidR="00376A7F" w:rsidRPr="00505D17" w:rsidRDefault="00376A7F" w:rsidP="00376A7F">
      <w:pPr>
        <w:rPr>
          <w:szCs w:val="24"/>
        </w:rPr>
      </w:pPr>
      <w:r w:rsidRPr="00505D17">
        <w:rPr>
          <w:szCs w:val="24"/>
        </w:rPr>
        <w:lastRenderedPageBreak/>
        <w:t>ADMISSION CRITERIA FOR DIRECT SERVICES</w:t>
      </w:r>
    </w:p>
    <w:p w:rsidR="00376A7F" w:rsidRPr="00A83F8C" w:rsidRDefault="00376A7F" w:rsidP="00376A7F">
      <w:pPr>
        <w:rPr>
          <w:szCs w:val="24"/>
          <w:u w:val="single"/>
        </w:rPr>
      </w:pPr>
    </w:p>
    <w:p w:rsidR="00376A7F" w:rsidRPr="00505D17" w:rsidRDefault="00376A7F" w:rsidP="00376A7F">
      <w:pPr>
        <w:rPr>
          <w:szCs w:val="24"/>
        </w:rPr>
      </w:pPr>
      <w:r w:rsidRPr="00505D17">
        <w:rPr>
          <w:szCs w:val="24"/>
        </w:rPr>
        <w:t xml:space="preserve">LEVEL 0.5:  </w:t>
      </w:r>
    </w:p>
    <w:p w:rsidR="00376A7F" w:rsidRPr="00A83F8C" w:rsidRDefault="00376A7F" w:rsidP="00376A7F">
      <w:pPr>
        <w:rPr>
          <w:szCs w:val="24"/>
        </w:rPr>
      </w:pPr>
      <w:r w:rsidRPr="00A83F8C">
        <w:rPr>
          <w:szCs w:val="24"/>
        </w:rPr>
        <w:t>Structured Group:</w:t>
      </w:r>
    </w:p>
    <w:p w:rsidR="00376A7F" w:rsidRPr="00A83F8C" w:rsidRDefault="00376A7F" w:rsidP="00470482">
      <w:pPr>
        <w:pStyle w:val="ListParagraph"/>
        <w:numPr>
          <w:ilvl w:val="0"/>
          <w:numId w:val="1"/>
        </w:numPr>
        <w:rPr>
          <w:szCs w:val="24"/>
        </w:rPr>
      </w:pPr>
      <w:r w:rsidRPr="00A83F8C">
        <w:rPr>
          <w:szCs w:val="24"/>
        </w:rPr>
        <w:t>Diagnosis of psychoactive substance use disorder or V-code</w:t>
      </w:r>
    </w:p>
    <w:p w:rsidR="00376A7F" w:rsidRPr="00A83F8C" w:rsidRDefault="00376A7F" w:rsidP="00470482">
      <w:pPr>
        <w:pStyle w:val="ListParagraph"/>
        <w:numPr>
          <w:ilvl w:val="0"/>
          <w:numId w:val="1"/>
        </w:numPr>
        <w:rPr>
          <w:szCs w:val="24"/>
        </w:rPr>
      </w:pPr>
      <w:r w:rsidRPr="00A83F8C">
        <w:rPr>
          <w:szCs w:val="24"/>
        </w:rPr>
        <w:t>Client enters through a commission intervention component</w:t>
      </w:r>
    </w:p>
    <w:p w:rsidR="00376A7F" w:rsidRPr="00A83F8C" w:rsidRDefault="00376A7F" w:rsidP="00470482">
      <w:pPr>
        <w:pStyle w:val="ListParagraph"/>
        <w:numPr>
          <w:ilvl w:val="0"/>
          <w:numId w:val="1"/>
        </w:numPr>
        <w:rPr>
          <w:szCs w:val="24"/>
        </w:rPr>
      </w:pPr>
      <w:r w:rsidRPr="00A83F8C">
        <w:rPr>
          <w:szCs w:val="24"/>
        </w:rPr>
        <w:t>ADSAP clients must have DUI conviction</w:t>
      </w:r>
    </w:p>
    <w:p w:rsidR="00376A7F" w:rsidRPr="00A83F8C" w:rsidRDefault="00376A7F" w:rsidP="00376A7F">
      <w:pPr>
        <w:rPr>
          <w:szCs w:val="24"/>
        </w:rPr>
      </w:pPr>
    </w:p>
    <w:p w:rsidR="00376A7F" w:rsidRPr="00505D17" w:rsidRDefault="00376A7F" w:rsidP="00376A7F">
      <w:pPr>
        <w:rPr>
          <w:szCs w:val="24"/>
        </w:rPr>
      </w:pPr>
      <w:r w:rsidRPr="00505D17">
        <w:rPr>
          <w:szCs w:val="24"/>
        </w:rPr>
        <w:t>LEVEL I:</w:t>
      </w:r>
    </w:p>
    <w:p w:rsidR="00376A7F" w:rsidRPr="00A83F8C" w:rsidRDefault="00376A7F" w:rsidP="00376A7F">
      <w:pPr>
        <w:rPr>
          <w:szCs w:val="24"/>
        </w:rPr>
      </w:pPr>
      <w:r w:rsidRPr="00A83F8C">
        <w:rPr>
          <w:szCs w:val="24"/>
        </w:rPr>
        <w:t>Community Based Treatment:</w:t>
      </w:r>
    </w:p>
    <w:p w:rsidR="00376A7F" w:rsidRPr="00A83F8C" w:rsidRDefault="00376A7F" w:rsidP="00470482">
      <w:pPr>
        <w:pStyle w:val="ListParagraph"/>
        <w:numPr>
          <w:ilvl w:val="0"/>
          <w:numId w:val="2"/>
        </w:numPr>
        <w:rPr>
          <w:szCs w:val="24"/>
        </w:rPr>
      </w:pPr>
      <w:r w:rsidRPr="00A83F8C">
        <w:rPr>
          <w:szCs w:val="24"/>
        </w:rPr>
        <w:t>Meets criteria for substance use disorder</w:t>
      </w:r>
    </w:p>
    <w:p w:rsidR="00376A7F" w:rsidRPr="00A83F8C" w:rsidRDefault="00376A7F" w:rsidP="00470482">
      <w:pPr>
        <w:pStyle w:val="ListParagraph"/>
        <w:numPr>
          <w:ilvl w:val="0"/>
          <w:numId w:val="2"/>
        </w:numPr>
        <w:rPr>
          <w:szCs w:val="24"/>
        </w:rPr>
      </w:pPr>
      <w:r w:rsidRPr="00A83F8C">
        <w:rPr>
          <w:szCs w:val="24"/>
        </w:rPr>
        <w:t>Meets criteria for any other Diagnostic and Statistical Manual of Mental Disorders, Fifth Edition (DSM- 5) of the American Psychiatric Association diagnosis outside of SPMI (Severe and Persistent Mental Illness) not encompassing co-occurring disorders</w:t>
      </w:r>
    </w:p>
    <w:p w:rsidR="00376A7F" w:rsidRPr="00A83F8C" w:rsidRDefault="00376A7F" w:rsidP="00376A7F">
      <w:pPr>
        <w:rPr>
          <w:szCs w:val="24"/>
        </w:rPr>
      </w:pPr>
    </w:p>
    <w:p w:rsidR="00376A7F" w:rsidRPr="00505D17" w:rsidRDefault="00376A7F" w:rsidP="00376A7F">
      <w:pPr>
        <w:rPr>
          <w:szCs w:val="24"/>
        </w:rPr>
      </w:pPr>
      <w:r w:rsidRPr="00505D17">
        <w:rPr>
          <w:szCs w:val="24"/>
        </w:rPr>
        <w:t>LEVEL II:</w:t>
      </w:r>
    </w:p>
    <w:p w:rsidR="00376A7F" w:rsidRPr="00A83F8C" w:rsidRDefault="00376A7F" w:rsidP="00376A7F">
      <w:pPr>
        <w:rPr>
          <w:szCs w:val="24"/>
        </w:rPr>
      </w:pPr>
      <w:r w:rsidRPr="00A83F8C">
        <w:rPr>
          <w:szCs w:val="24"/>
        </w:rPr>
        <w:t>Intensive Outpatient Services:</w:t>
      </w:r>
    </w:p>
    <w:p w:rsidR="00376A7F" w:rsidRPr="00A83F8C" w:rsidRDefault="00376A7F" w:rsidP="00470482">
      <w:pPr>
        <w:pStyle w:val="ListParagraph"/>
        <w:numPr>
          <w:ilvl w:val="0"/>
          <w:numId w:val="3"/>
        </w:numPr>
        <w:rPr>
          <w:szCs w:val="24"/>
        </w:rPr>
      </w:pPr>
      <w:r w:rsidRPr="00A83F8C">
        <w:rPr>
          <w:szCs w:val="24"/>
        </w:rPr>
        <w:t>The prospective client is seeking services per self or other agency referral for Substance Use Disorder and its related behavioral/emotional problems. Substance Use Disorder is accepted if certain cases of related problems are evident.</w:t>
      </w:r>
    </w:p>
    <w:p w:rsidR="00376A7F" w:rsidRPr="00A83F8C" w:rsidRDefault="00376A7F" w:rsidP="00470482">
      <w:pPr>
        <w:pStyle w:val="ListParagraph"/>
        <w:numPr>
          <w:ilvl w:val="0"/>
          <w:numId w:val="3"/>
        </w:numPr>
        <w:rPr>
          <w:szCs w:val="24"/>
        </w:rPr>
      </w:pPr>
      <w:r w:rsidRPr="00A83F8C">
        <w:rPr>
          <w:szCs w:val="24"/>
        </w:rPr>
        <w:t xml:space="preserve">Diagnosis of Substance Use Disorder is based on criteria met from the Diagnostic Statistical Manual of Mental Disorders, Fifth Edition (DSM-5) IV of the American Psychiatric Association. Various other diagnostic tools are used on an as needed basis, primarily for client education and understanding. </w:t>
      </w:r>
    </w:p>
    <w:p w:rsidR="00376A7F" w:rsidRPr="00A83F8C" w:rsidRDefault="00376A7F" w:rsidP="00470482">
      <w:pPr>
        <w:pStyle w:val="ListParagraph"/>
        <w:numPr>
          <w:ilvl w:val="0"/>
          <w:numId w:val="3"/>
        </w:numPr>
        <w:rPr>
          <w:szCs w:val="24"/>
        </w:rPr>
      </w:pPr>
      <w:r w:rsidRPr="00A83F8C">
        <w:rPr>
          <w:szCs w:val="24"/>
        </w:rPr>
        <w:t>Identification of Substance Use Disorder, moderate or severe followed by:</w:t>
      </w:r>
    </w:p>
    <w:p w:rsidR="00376A7F" w:rsidRPr="00A83F8C" w:rsidRDefault="00376A7F" w:rsidP="00470482">
      <w:pPr>
        <w:pStyle w:val="ListParagraph"/>
        <w:numPr>
          <w:ilvl w:val="1"/>
          <w:numId w:val="3"/>
        </w:numPr>
        <w:rPr>
          <w:szCs w:val="24"/>
        </w:rPr>
      </w:pPr>
      <w:r w:rsidRPr="00A83F8C">
        <w:rPr>
          <w:szCs w:val="24"/>
        </w:rPr>
        <w:t>Some level of admittance of impairment of physical status, emotional/mental status, life skills, and legal problems related to chemical use or occupational and social functioning, based upon American Society of Addiction Medicine (ASAM) level of care criteria.</w:t>
      </w:r>
    </w:p>
    <w:p w:rsidR="00376A7F" w:rsidRPr="00A83F8C" w:rsidRDefault="00376A7F" w:rsidP="00470482">
      <w:pPr>
        <w:pStyle w:val="ListParagraph"/>
        <w:numPr>
          <w:ilvl w:val="1"/>
          <w:numId w:val="3"/>
        </w:numPr>
        <w:rPr>
          <w:szCs w:val="24"/>
        </w:rPr>
      </w:pPr>
      <w:r w:rsidRPr="00A83F8C">
        <w:rPr>
          <w:szCs w:val="24"/>
        </w:rPr>
        <w:t>Signing of contractual agreement per program expectations and guidelines.</w:t>
      </w:r>
    </w:p>
    <w:p w:rsidR="00376A7F" w:rsidRPr="00A83F8C" w:rsidRDefault="00376A7F" w:rsidP="00470482">
      <w:pPr>
        <w:pStyle w:val="ListParagraph"/>
        <w:numPr>
          <w:ilvl w:val="1"/>
          <w:numId w:val="3"/>
        </w:numPr>
        <w:rPr>
          <w:szCs w:val="24"/>
        </w:rPr>
      </w:pPr>
      <w:r w:rsidRPr="00A83F8C">
        <w:rPr>
          <w:szCs w:val="24"/>
        </w:rPr>
        <w:t xml:space="preserve">Current home-life and living arrangements indicative of stability present for support of outpatient services. </w:t>
      </w:r>
    </w:p>
    <w:p w:rsidR="00376A7F" w:rsidRPr="00A83F8C" w:rsidRDefault="00376A7F" w:rsidP="00470482">
      <w:pPr>
        <w:pStyle w:val="ListParagraph"/>
        <w:numPr>
          <w:ilvl w:val="1"/>
          <w:numId w:val="3"/>
        </w:numPr>
        <w:rPr>
          <w:szCs w:val="24"/>
        </w:rPr>
      </w:pPr>
      <w:r w:rsidRPr="00A83F8C">
        <w:rPr>
          <w:szCs w:val="24"/>
        </w:rPr>
        <w:t>Physical/mental/social condition such that outpatient services would not be dangerous to prospective client or others.</w:t>
      </w:r>
    </w:p>
    <w:p w:rsidR="00376A7F" w:rsidRPr="00A83F8C" w:rsidRDefault="00376A7F" w:rsidP="00470482">
      <w:pPr>
        <w:pStyle w:val="ListParagraph"/>
        <w:numPr>
          <w:ilvl w:val="0"/>
          <w:numId w:val="3"/>
        </w:numPr>
        <w:rPr>
          <w:szCs w:val="24"/>
        </w:rPr>
      </w:pPr>
      <w:r w:rsidRPr="00A83F8C">
        <w:rPr>
          <w:szCs w:val="24"/>
        </w:rPr>
        <w:t xml:space="preserve">Referrals from outside agencies of sources are screened to determine appropriateness for Intensive Outpatient Services. Medical assessment is required if deemed necessary to ensure the proper level of care prior to beginning treatment. A consent is received from prospective client in order to consult with the referring agency. </w:t>
      </w:r>
    </w:p>
    <w:p w:rsidR="00376A7F" w:rsidRPr="00A83F8C" w:rsidRDefault="00376A7F" w:rsidP="00470482">
      <w:pPr>
        <w:pStyle w:val="ListParagraph"/>
        <w:numPr>
          <w:ilvl w:val="0"/>
          <w:numId w:val="3"/>
        </w:numPr>
        <w:rPr>
          <w:szCs w:val="24"/>
        </w:rPr>
      </w:pPr>
      <w:r w:rsidRPr="00A83F8C">
        <w:rPr>
          <w:szCs w:val="24"/>
        </w:rPr>
        <w:t>Placement into Intensive Outpatient services is arranged by treatment staff members under the guidance of the Program Coordinator. Ultimate admission or refusal of admission lies with the Executive Director or Deputy Director.</w:t>
      </w:r>
    </w:p>
    <w:p w:rsidR="00376A7F" w:rsidRPr="00A83F8C" w:rsidRDefault="00376A7F" w:rsidP="00470482">
      <w:pPr>
        <w:pStyle w:val="ListParagraph"/>
        <w:numPr>
          <w:ilvl w:val="0"/>
          <w:numId w:val="3"/>
        </w:numPr>
        <w:rPr>
          <w:szCs w:val="24"/>
        </w:rPr>
      </w:pPr>
      <w:r w:rsidRPr="00A83F8C">
        <w:rPr>
          <w:szCs w:val="24"/>
        </w:rPr>
        <w:t xml:space="preserve">Prospective clients deemed inappropriate for Intensive Outpatient services are staffed and referred to appropriate agencies or inpatient treatment facilities in order to procure the optimum level of care possible.       </w:t>
      </w:r>
    </w:p>
    <w:p w:rsidR="00376A7F" w:rsidRPr="00A83F8C" w:rsidRDefault="00376A7F" w:rsidP="00376A7F">
      <w:pPr>
        <w:rPr>
          <w:szCs w:val="24"/>
          <w:u w:val="single"/>
        </w:rPr>
      </w:pPr>
    </w:p>
    <w:p w:rsidR="00376A7F" w:rsidRPr="00A83F8C" w:rsidRDefault="00376A7F" w:rsidP="00376A7F">
      <w:pPr>
        <w:rPr>
          <w:szCs w:val="24"/>
        </w:rPr>
      </w:pPr>
    </w:p>
    <w:p w:rsidR="00376A7F" w:rsidRPr="00A83F8C" w:rsidRDefault="00376A7F" w:rsidP="00376A7F">
      <w:pPr>
        <w:rPr>
          <w:szCs w:val="24"/>
        </w:rPr>
      </w:pPr>
      <w:r w:rsidRPr="00505D17">
        <w:rPr>
          <w:szCs w:val="24"/>
        </w:rPr>
        <w:lastRenderedPageBreak/>
        <w:t>CRITERIA/PROCEDURE FOR RE-ADMISSION</w:t>
      </w:r>
      <w:r w:rsidRPr="00A83F8C">
        <w:rPr>
          <w:szCs w:val="24"/>
        </w:rPr>
        <w:t>:  Due to the nature of our agency’s interaction and relationships with other agencies and entities in the community, readmission consideration for treatment is directed toward responding to all requests for readmission through an assessment and evaluation process.  Further treatment services will be contingent upon the client’s circumstances and motivation for treatment.  Generally, it is the desire of this agency to treat clients as often as is necessary and appropriate.  However, re-admission to certain services may be denied when it is determined that this would be counterproductive for the client.  These decisions are staffed with the Clinical Treatment Team.</w:t>
      </w:r>
    </w:p>
    <w:p w:rsidR="00376A7F" w:rsidRPr="00A83F8C" w:rsidRDefault="00376A7F" w:rsidP="00376A7F">
      <w:pPr>
        <w:rPr>
          <w:szCs w:val="24"/>
        </w:rPr>
      </w:pPr>
    </w:p>
    <w:p w:rsidR="00376A7F" w:rsidRDefault="00376A7F" w:rsidP="00376A7F">
      <w:pPr>
        <w:rPr>
          <w:szCs w:val="24"/>
        </w:rPr>
      </w:pPr>
      <w:r w:rsidRPr="00505D17">
        <w:rPr>
          <w:szCs w:val="24"/>
        </w:rPr>
        <w:t>REFERRAL:</w:t>
      </w:r>
      <w:r w:rsidRPr="00A83F8C">
        <w:rPr>
          <w:szCs w:val="24"/>
        </w:rPr>
        <w:t xml:space="preserve">   Behavioral Health Services of Pickens County works cooperatively with other agencies and organizations within the community.  Our clinicians are aware that we are limited in the services we can offer.  When needed, clinicians refer clients to other agencies (including, but not limited to:  Detoxification Facilities, In-Patient Facilities, Mental Health, Department of Social Services, Physicians, Literacy Society, Alcoholics Anonymous and/or Narcotics Anonymous, etc.).  The referral process usually involves a </w:t>
      </w:r>
      <w:r w:rsidR="006B03B6">
        <w:rPr>
          <w:szCs w:val="24"/>
        </w:rPr>
        <w:t xml:space="preserve">written referral, telephone referral, or resources given to the client.  BHSPC utilizes the Unite Us platform and Thrive Hub to initiate referral on the client’s behalf.  BHSPC employs Case Managers to assist in the coordination of resources for clients.  </w:t>
      </w:r>
    </w:p>
    <w:p w:rsidR="00376A7F" w:rsidRPr="00A83F8C" w:rsidRDefault="00376A7F" w:rsidP="00376A7F">
      <w:pPr>
        <w:rPr>
          <w:szCs w:val="24"/>
          <w:u w:val="single"/>
        </w:rPr>
      </w:pPr>
    </w:p>
    <w:p w:rsidR="00376A7F" w:rsidRPr="00A83F8C" w:rsidRDefault="00376A7F" w:rsidP="00505D17">
      <w:pPr>
        <w:tabs>
          <w:tab w:val="right" w:leader="dot" w:pos="8640"/>
        </w:tabs>
        <w:rPr>
          <w:szCs w:val="24"/>
        </w:rPr>
      </w:pPr>
      <w:r w:rsidRPr="00505D17">
        <w:rPr>
          <w:szCs w:val="24"/>
        </w:rPr>
        <w:t xml:space="preserve">TRANSITION CRITERIA:  </w:t>
      </w:r>
      <w:r w:rsidRPr="00A83F8C">
        <w:rPr>
          <w:szCs w:val="24"/>
        </w:rPr>
        <w:t xml:space="preserve">Individuals admitted to services will be continuously assessed and evaluated for progress based upon the collaborative treatment plan goals.  An individual may increase or decrease levels of care based upon current needs, risks, progress of those treatment plan goals. A transition plan is documented in the client record with and for the person served to guide them in movement from one level of care to another and at discharge.  Purpose of transition plan is to identify the support needed to prevent a re-occurrence of symptoms or reduction in functioning. </w:t>
      </w:r>
    </w:p>
    <w:p w:rsidR="00376A7F" w:rsidRPr="00A83F8C" w:rsidRDefault="00376A7F" w:rsidP="00376A7F">
      <w:pPr>
        <w:tabs>
          <w:tab w:val="right" w:leader="dot" w:pos="8640"/>
        </w:tabs>
        <w:rPr>
          <w:szCs w:val="24"/>
        </w:rPr>
      </w:pPr>
    </w:p>
    <w:p w:rsidR="00376A7F" w:rsidRPr="00A83F8C" w:rsidRDefault="00376A7F" w:rsidP="00376A7F">
      <w:pPr>
        <w:rPr>
          <w:szCs w:val="24"/>
        </w:rPr>
      </w:pPr>
      <w:r w:rsidRPr="00505D17">
        <w:rPr>
          <w:szCs w:val="24"/>
        </w:rPr>
        <w:t>EXIT/DISCHARGE CRITERIA:</w:t>
      </w:r>
      <w:r w:rsidR="00505D17">
        <w:rPr>
          <w:szCs w:val="24"/>
        </w:rPr>
        <w:t xml:space="preserve">  </w:t>
      </w:r>
      <w:r w:rsidRPr="00A83F8C">
        <w:rPr>
          <w:szCs w:val="24"/>
        </w:rPr>
        <w:t>A decision to terminate a client may be made on any number of reasons including, but not limited to:</w:t>
      </w:r>
    </w:p>
    <w:p w:rsidR="00376A7F" w:rsidRPr="00A83F8C" w:rsidRDefault="00376A7F" w:rsidP="00376A7F">
      <w:pPr>
        <w:rPr>
          <w:szCs w:val="24"/>
        </w:rPr>
      </w:pPr>
    </w:p>
    <w:p w:rsidR="00376A7F" w:rsidRPr="00A83F8C" w:rsidRDefault="00376A7F" w:rsidP="00470482">
      <w:pPr>
        <w:pStyle w:val="ListParagraph"/>
        <w:numPr>
          <w:ilvl w:val="0"/>
          <w:numId w:val="4"/>
        </w:numPr>
        <w:rPr>
          <w:szCs w:val="24"/>
        </w:rPr>
      </w:pPr>
      <w:r w:rsidRPr="00A83F8C">
        <w:rPr>
          <w:szCs w:val="24"/>
        </w:rPr>
        <w:t>Client achieves goals set forth in treatment plan and the individual and clinician come to a mutual decision around termination.</w:t>
      </w:r>
    </w:p>
    <w:p w:rsidR="00376A7F" w:rsidRPr="00A83F8C" w:rsidRDefault="00376A7F" w:rsidP="00470482">
      <w:pPr>
        <w:pStyle w:val="ListParagraph"/>
        <w:numPr>
          <w:ilvl w:val="0"/>
          <w:numId w:val="4"/>
        </w:numPr>
        <w:rPr>
          <w:szCs w:val="24"/>
        </w:rPr>
      </w:pPr>
      <w:r w:rsidRPr="00A83F8C">
        <w:rPr>
          <w:szCs w:val="24"/>
        </w:rPr>
        <w:t>Client decides to terminate and gives notice that they will not return.</w:t>
      </w:r>
    </w:p>
    <w:p w:rsidR="00376A7F" w:rsidRPr="00A83F8C" w:rsidRDefault="00376A7F" w:rsidP="00470482">
      <w:pPr>
        <w:pStyle w:val="ListParagraph"/>
        <w:numPr>
          <w:ilvl w:val="0"/>
          <w:numId w:val="4"/>
        </w:numPr>
        <w:rPr>
          <w:szCs w:val="24"/>
        </w:rPr>
      </w:pPr>
      <w:r w:rsidRPr="00A83F8C">
        <w:rPr>
          <w:szCs w:val="24"/>
        </w:rPr>
        <w:t>Client discontinues attendance, or cancels appointments without explanation and, where appropriate, clinician has made a reasonable effort to contact the client.</w:t>
      </w:r>
    </w:p>
    <w:p w:rsidR="00376A7F" w:rsidRPr="00A83F8C" w:rsidRDefault="00376A7F" w:rsidP="00470482">
      <w:pPr>
        <w:pStyle w:val="ListParagraph"/>
        <w:numPr>
          <w:ilvl w:val="0"/>
          <w:numId w:val="4"/>
        </w:numPr>
        <w:rPr>
          <w:szCs w:val="24"/>
        </w:rPr>
      </w:pPr>
      <w:r w:rsidRPr="00A83F8C">
        <w:rPr>
          <w:szCs w:val="24"/>
        </w:rPr>
        <w:t>Clinician decides to refer client to another agency for services.</w:t>
      </w:r>
    </w:p>
    <w:p w:rsidR="00376A7F" w:rsidRPr="00A83F8C" w:rsidRDefault="00376A7F" w:rsidP="00470482">
      <w:pPr>
        <w:pStyle w:val="ListParagraph"/>
        <w:numPr>
          <w:ilvl w:val="0"/>
          <w:numId w:val="4"/>
        </w:numPr>
        <w:rPr>
          <w:szCs w:val="24"/>
        </w:rPr>
      </w:pPr>
      <w:r w:rsidRPr="00A83F8C">
        <w:rPr>
          <w:szCs w:val="24"/>
        </w:rPr>
        <w:t>Client dies or moves away.</w:t>
      </w:r>
    </w:p>
    <w:p w:rsidR="00376A7F" w:rsidRPr="00A83F8C" w:rsidRDefault="00376A7F" w:rsidP="00376A7F">
      <w:pPr>
        <w:rPr>
          <w:szCs w:val="24"/>
        </w:rPr>
      </w:pPr>
    </w:p>
    <w:p w:rsidR="00376A7F" w:rsidRDefault="00376A7F" w:rsidP="00376A7F">
      <w:pPr>
        <w:rPr>
          <w:szCs w:val="24"/>
        </w:rPr>
      </w:pPr>
      <w:r w:rsidRPr="00A83F8C">
        <w:rPr>
          <w:szCs w:val="24"/>
        </w:rPr>
        <w:t xml:space="preserve">If one or more of the reasons listed are met, the clinician may discharge the client from services.  A Transition/Discharge plan must be prepared for each client who is being discharged from services.  </w:t>
      </w:r>
    </w:p>
    <w:p w:rsidR="000B629C" w:rsidRPr="00A83F8C" w:rsidRDefault="000B629C" w:rsidP="00376A7F">
      <w:pPr>
        <w:rPr>
          <w:szCs w:val="24"/>
        </w:rPr>
      </w:pPr>
    </w:p>
    <w:p w:rsidR="00376A7F" w:rsidRPr="00A83F8C" w:rsidRDefault="00376A7F" w:rsidP="00376A7F">
      <w:pPr>
        <w:rPr>
          <w:szCs w:val="24"/>
        </w:rPr>
      </w:pPr>
      <w:r w:rsidRPr="00A83F8C">
        <w:rPr>
          <w:szCs w:val="24"/>
        </w:rPr>
        <w:t xml:space="preserve">The person served, the family, appropriate personnel and the referring source, as appropriate should receive ample notice concerning the Transition/Discharge decision. </w:t>
      </w:r>
    </w:p>
    <w:p w:rsidR="00376A7F" w:rsidRPr="00A83F8C" w:rsidRDefault="00376A7F" w:rsidP="00376A7F">
      <w:pPr>
        <w:rPr>
          <w:szCs w:val="24"/>
        </w:rPr>
      </w:pPr>
    </w:p>
    <w:p w:rsidR="00376A7F" w:rsidRPr="00A83F8C" w:rsidRDefault="00376A7F" w:rsidP="00376A7F">
      <w:pPr>
        <w:rPr>
          <w:szCs w:val="24"/>
        </w:rPr>
      </w:pPr>
      <w:r w:rsidRPr="00505D17">
        <w:rPr>
          <w:szCs w:val="24"/>
        </w:rPr>
        <w:lastRenderedPageBreak/>
        <w:t>FOLLOW-UP</w:t>
      </w:r>
      <w:r w:rsidRPr="00A83F8C">
        <w:rPr>
          <w:szCs w:val="24"/>
        </w:rPr>
        <w:t>:  Each person served (over the age of 12) will have a Follow-Up Survey attempted, either by phone and/or by mail.  The information gathered shall meet applicable State/Federal guidelines regarding confidentiality.</w:t>
      </w:r>
    </w:p>
    <w:p w:rsidR="00376A7F" w:rsidRPr="00A83F8C" w:rsidRDefault="00376A7F" w:rsidP="00376A7F">
      <w:pPr>
        <w:rPr>
          <w:szCs w:val="24"/>
        </w:rPr>
      </w:pPr>
    </w:p>
    <w:p w:rsidR="00376A7F" w:rsidRPr="00A83F8C" w:rsidRDefault="00376A7F" w:rsidP="00376A7F">
      <w:pPr>
        <w:rPr>
          <w:szCs w:val="24"/>
        </w:rPr>
      </w:pPr>
      <w:r w:rsidRPr="00A83F8C">
        <w:rPr>
          <w:szCs w:val="24"/>
        </w:rPr>
        <w:t xml:space="preserve">The information gathered shall be used to determine if the client needs further services.  The information gathered from the reports shall be included in the quarterly Program Evaluation Report and stored in the client’s electronic health record.  </w:t>
      </w:r>
    </w:p>
    <w:p w:rsidR="002E613A" w:rsidRPr="00F93F27" w:rsidRDefault="00B71B05" w:rsidP="00A83F8C">
      <w:pPr>
        <w:spacing w:after="200" w:line="276" w:lineRule="auto"/>
        <w:jc w:val="center"/>
        <w:rPr>
          <w:b/>
          <w:szCs w:val="24"/>
        </w:rPr>
      </w:pPr>
      <w:r w:rsidRPr="00A83F8C">
        <w:rPr>
          <w:b/>
          <w:szCs w:val="24"/>
        </w:rPr>
        <w:br w:type="page"/>
      </w:r>
      <w:r w:rsidR="002E613A" w:rsidRPr="00F93F27">
        <w:rPr>
          <w:b/>
          <w:szCs w:val="24"/>
        </w:rPr>
        <w:lastRenderedPageBreak/>
        <w:t>BHSPC PROGRAM</w:t>
      </w:r>
      <w:r w:rsidR="00376A7F" w:rsidRPr="00F93F27">
        <w:rPr>
          <w:b/>
          <w:szCs w:val="24"/>
        </w:rPr>
        <w:t xml:space="preserve"> DESCRIPTIONS</w:t>
      </w:r>
    </w:p>
    <w:p w:rsidR="00376A7F" w:rsidRPr="00A83F8C" w:rsidRDefault="00376A7F" w:rsidP="002E613A">
      <w:pPr>
        <w:jc w:val="center"/>
        <w:rPr>
          <w:color w:val="2C405A"/>
          <w:szCs w:val="24"/>
        </w:rPr>
      </w:pPr>
    </w:p>
    <w:p w:rsidR="00376A7F" w:rsidRPr="00A83F8C" w:rsidRDefault="002E613A" w:rsidP="002E613A">
      <w:pPr>
        <w:rPr>
          <w:color w:val="2C405A"/>
          <w:szCs w:val="24"/>
        </w:rPr>
      </w:pPr>
      <w:r w:rsidRPr="00A83F8C">
        <w:rPr>
          <w:color w:val="2C405A"/>
          <w:szCs w:val="24"/>
        </w:rPr>
        <w:t xml:space="preserve">The following is a list of all programs and services provided by BHSPC.  The Scope of each program is reviewed at least annually and necessary changes and or updates are made in accordance with the policy and procedures of the organization. Information about services and program are shared with the person served, families and support systems in accordance with the choices of the person served, referral sources, payers and funding sources, stakeholders, and general public as relevant. </w:t>
      </w:r>
      <w:r w:rsidR="005414BC" w:rsidRPr="00A83F8C">
        <w:rPr>
          <w:color w:val="2C405A"/>
          <w:szCs w:val="24"/>
        </w:rPr>
        <w:t xml:space="preserve"> </w:t>
      </w:r>
    </w:p>
    <w:p w:rsidR="00376A7F" w:rsidRPr="00A83F8C" w:rsidRDefault="00376A7F" w:rsidP="002E613A">
      <w:pPr>
        <w:rPr>
          <w:color w:val="2C405A"/>
          <w:szCs w:val="24"/>
        </w:rPr>
      </w:pPr>
    </w:p>
    <w:p w:rsidR="00376A7F" w:rsidRPr="00622A31" w:rsidRDefault="00376A7F" w:rsidP="002E613A">
      <w:pPr>
        <w:rPr>
          <w:i/>
          <w:color w:val="000000" w:themeColor="text1"/>
          <w:szCs w:val="24"/>
          <w:u w:val="single"/>
        </w:rPr>
      </w:pPr>
      <w:r w:rsidRPr="00622A31">
        <w:rPr>
          <w:b/>
          <w:color w:val="000000" w:themeColor="text1"/>
          <w:szCs w:val="24"/>
        </w:rPr>
        <w:t>DISCRETE SERVICES LIS</w:t>
      </w:r>
      <w:r w:rsidR="00505D17" w:rsidRPr="00622A31">
        <w:rPr>
          <w:b/>
          <w:color w:val="000000" w:themeColor="text1"/>
          <w:szCs w:val="24"/>
        </w:rPr>
        <w:t>T:</w:t>
      </w:r>
    </w:p>
    <w:p w:rsidR="00C04086" w:rsidRPr="00A83F8C" w:rsidRDefault="00C04086" w:rsidP="002E613A">
      <w:pPr>
        <w:rPr>
          <w:color w:val="2C405A"/>
          <w:szCs w:val="24"/>
          <w:highlight w:val="yellow"/>
        </w:rPr>
      </w:pPr>
    </w:p>
    <w:p w:rsidR="00C04086" w:rsidRPr="00A83F8C" w:rsidRDefault="00C04086" w:rsidP="00C04086">
      <w:pPr>
        <w:rPr>
          <w:szCs w:val="24"/>
          <w:u w:val="single"/>
        </w:rPr>
      </w:pPr>
      <w:r w:rsidRPr="00505D17">
        <w:rPr>
          <w:szCs w:val="24"/>
        </w:rPr>
        <w:t>Alcohol and Drug Assessment:</w:t>
      </w:r>
      <w:r w:rsidR="00505D17">
        <w:rPr>
          <w:szCs w:val="24"/>
        </w:rPr>
        <w:t xml:space="preserve">  </w:t>
      </w:r>
      <w:r w:rsidRPr="00A83F8C">
        <w:rPr>
          <w:szCs w:val="24"/>
        </w:rPr>
        <w:t>The purpose of this face-to-face assessment is to determine the need for RBHS and establish medical necessity, to confirm a diagnosis (diagnoses), to assist in the development of an individualized plan of care based upon the beneficiary’s strengths and needs, and/or to assess progress in treatment and confirm the need for continued treatment. The assessment is also used to determine the beneficiary’s mental status, social functioning, and to identify any physical or medical conditions. DAs must include the following: • An evaluation of the beneficiary for the presence of a mental illness and/or SUD. • This assessment includes a comprehensive bio-psychosocial interview and review of relevant psychological, medical, and educational records • Clinical interviews with the beneficiary, family members or guardians as appropriate, review of the presenting problems, symptoms and functional deficits, strengths, medical and educational records and history, including past psychological assessment report and records. Initial assessments must include a clinical summary that identifies recommendations for and the prioritization of mental health and/or other needed services. If information obtained during the assessment results in a diagnosis, the assessment must identify the beneficiary’s current symptoms or disorder via the current edition of the DSM or the ICD.</w:t>
      </w:r>
    </w:p>
    <w:p w:rsidR="00C04086" w:rsidRPr="00A83F8C" w:rsidRDefault="00C04086" w:rsidP="00C04086">
      <w:pPr>
        <w:rPr>
          <w:szCs w:val="24"/>
          <w:u w:val="single"/>
        </w:rPr>
      </w:pPr>
    </w:p>
    <w:p w:rsidR="00C04086" w:rsidRPr="00A83F8C" w:rsidRDefault="00C04086" w:rsidP="00C04086">
      <w:pPr>
        <w:rPr>
          <w:szCs w:val="24"/>
        </w:rPr>
      </w:pPr>
      <w:r w:rsidRPr="00505D17">
        <w:rPr>
          <w:szCs w:val="24"/>
        </w:rPr>
        <w:t>PRI Group:</w:t>
      </w:r>
      <w:r w:rsidRPr="00A83F8C">
        <w:rPr>
          <w:szCs w:val="24"/>
        </w:rPr>
        <w:t xml:space="preserve">  is a face-to-face instructional service. Knowledge based material is presented to enhance decision making skills with minimal therapeutic need. Prime for Life (PRI) is provided as a minimum for ADSAP clients.</w:t>
      </w:r>
    </w:p>
    <w:p w:rsidR="00C04086" w:rsidRPr="00A83F8C" w:rsidRDefault="00C04086" w:rsidP="00C04086">
      <w:pPr>
        <w:rPr>
          <w:szCs w:val="24"/>
        </w:rPr>
      </w:pPr>
    </w:p>
    <w:p w:rsidR="00C04086" w:rsidRPr="00A83F8C" w:rsidRDefault="00C04086" w:rsidP="00C04086">
      <w:pPr>
        <w:rPr>
          <w:szCs w:val="24"/>
        </w:rPr>
      </w:pPr>
      <w:r w:rsidRPr="00505D17">
        <w:rPr>
          <w:szCs w:val="24"/>
        </w:rPr>
        <w:t>Individual Psychotherapy:</w:t>
      </w:r>
      <w:r w:rsidRPr="00A83F8C">
        <w:rPr>
          <w:szCs w:val="24"/>
        </w:rPr>
        <w:t xml:space="preserve">  Individual Psychotherapy is systematic face-to-face interaction between a client and counselor which focuses on issues, needs and goals identified in the assessment process. This service should be therapeutic and supportive in orientation. The scope of issues addressed in Individual Psychotherapy is based on client need, as is the therapy modality employed by the counselor. </w:t>
      </w:r>
    </w:p>
    <w:p w:rsidR="00C04086" w:rsidRPr="00A83F8C" w:rsidRDefault="00C04086" w:rsidP="00C04086">
      <w:pPr>
        <w:rPr>
          <w:szCs w:val="24"/>
        </w:rPr>
      </w:pPr>
    </w:p>
    <w:p w:rsidR="00C04086" w:rsidRPr="00A83F8C" w:rsidRDefault="00C04086" w:rsidP="00C04086">
      <w:pPr>
        <w:rPr>
          <w:szCs w:val="24"/>
        </w:rPr>
      </w:pPr>
      <w:r w:rsidRPr="00505D17">
        <w:rPr>
          <w:szCs w:val="24"/>
        </w:rPr>
        <w:t>Group Psychotherapy:</w:t>
      </w:r>
      <w:r w:rsidRPr="00A83F8C">
        <w:rPr>
          <w:szCs w:val="24"/>
        </w:rPr>
        <w:t xml:space="preserve">  Group Psychotherapy is face-to-face </w:t>
      </w:r>
      <w:r w:rsidR="00090CB4" w:rsidRPr="00A83F8C">
        <w:rPr>
          <w:szCs w:val="24"/>
        </w:rPr>
        <w:t>goal-oriented</w:t>
      </w:r>
      <w:r w:rsidRPr="00A83F8C">
        <w:rPr>
          <w:szCs w:val="24"/>
        </w:rPr>
        <w:t xml:space="preserve"> interaction between a counselor and a group of clients directed toward issues and behaviors surrounding client dysfunction. Group Psychotherapy allows the counselor to address the needs of several clients at the same time, provides commonality of the therapy experience by utilizing a system of client information under the guidance of a counselor.</w:t>
      </w:r>
    </w:p>
    <w:p w:rsidR="00C04086" w:rsidRPr="00A83F8C" w:rsidRDefault="00C04086" w:rsidP="00C04086">
      <w:pPr>
        <w:rPr>
          <w:szCs w:val="24"/>
        </w:rPr>
      </w:pPr>
    </w:p>
    <w:p w:rsidR="00C04086" w:rsidRPr="00A83F8C" w:rsidRDefault="00C04086" w:rsidP="00C04086">
      <w:pPr>
        <w:rPr>
          <w:szCs w:val="24"/>
        </w:rPr>
      </w:pPr>
      <w:r w:rsidRPr="00505D17">
        <w:rPr>
          <w:szCs w:val="24"/>
        </w:rPr>
        <w:t xml:space="preserve">Family Psychotherapy (with client present): </w:t>
      </w:r>
      <w:r w:rsidRPr="00A83F8C">
        <w:rPr>
          <w:szCs w:val="24"/>
        </w:rPr>
        <w:t xml:space="preserve"> is face-to-face interaction between a counselor and client/family unit. Family Psychotherapy may actively involve members of the identified client’s immediate or extended family or significant other. Family Psychotherapy promotes greater </w:t>
      </w:r>
      <w:r w:rsidRPr="00A83F8C">
        <w:rPr>
          <w:szCs w:val="24"/>
        </w:rPr>
        <w:lastRenderedPageBreak/>
        <w:t>understanding of substance abuse or dependency and problems associated with or encountered by the client. Depending on the needs of the client, various methods of therapy may be employed.</w:t>
      </w:r>
    </w:p>
    <w:p w:rsidR="00C04086" w:rsidRPr="00A83F8C" w:rsidRDefault="00C04086" w:rsidP="00C04086">
      <w:pPr>
        <w:rPr>
          <w:szCs w:val="24"/>
        </w:rPr>
      </w:pPr>
    </w:p>
    <w:p w:rsidR="00C04086" w:rsidRPr="00A83F8C" w:rsidRDefault="00C04086" w:rsidP="00C04086">
      <w:pPr>
        <w:rPr>
          <w:szCs w:val="24"/>
          <w:u w:val="single"/>
        </w:rPr>
      </w:pPr>
      <w:r w:rsidRPr="00505D17">
        <w:rPr>
          <w:szCs w:val="24"/>
        </w:rPr>
        <w:t>Family Psychotherapy (without client present):</w:t>
      </w:r>
      <w:r w:rsidRPr="00A83F8C">
        <w:rPr>
          <w:szCs w:val="24"/>
        </w:rPr>
        <w:t xml:space="preserve">  is face-to-face between a counselor and the family members of the client as determined the needs and issues identified in the assessment and treatment plans. Family Psychotherapy may actively involve members of the client’s immediate or extended family or significant others. Family Psychotherapy promotes greater understanding of substance abuse or dependency and problems associated with or encountered by the client. Depending on the needs of the client, various methods of therapy may be employed. This service is designed to improve the functioning of the client by improving the functioning of the family. </w:t>
      </w:r>
    </w:p>
    <w:p w:rsidR="00C04086" w:rsidRPr="00A83F8C" w:rsidRDefault="00C04086" w:rsidP="00C04086">
      <w:pPr>
        <w:rPr>
          <w:szCs w:val="24"/>
          <w:u w:val="single"/>
        </w:rPr>
      </w:pPr>
    </w:p>
    <w:p w:rsidR="00C04086" w:rsidRPr="00A83F8C" w:rsidRDefault="00C04086" w:rsidP="00C04086">
      <w:pPr>
        <w:rPr>
          <w:szCs w:val="24"/>
        </w:rPr>
      </w:pPr>
      <w:r w:rsidRPr="00505D17">
        <w:rPr>
          <w:szCs w:val="24"/>
        </w:rPr>
        <w:t>Psychosocial Rehabilitative Services</w:t>
      </w:r>
      <w:r w:rsidRPr="00A83F8C">
        <w:rPr>
          <w:szCs w:val="24"/>
        </w:rPr>
        <w:t xml:space="preserve">: Psychosocial Rehabilitative Services is a face-to-face interaction between a client and a counselor directed toward assisting with behavioral health and/or substance abuse disorders and to enhance the restoration or strengthening of the skills needed to promote and sustain independence and stability in their living, learning, social, and working environments.  Services are a form of skill building support, not a form of psychotherapy or counseling. </w:t>
      </w:r>
    </w:p>
    <w:p w:rsidR="00C04086" w:rsidRPr="00A83F8C" w:rsidRDefault="00C04086" w:rsidP="00C04086">
      <w:pPr>
        <w:rPr>
          <w:szCs w:val="24"/>
        </w:rPr>
      </w:pPr>
    </w:p>
    <w:p w:rsidR="00C04086" w:rsidRPr="00505D17" w:rsidRDefault="00C04086" w:rsidP="00C04086">
      <w:pPr>
        <w:rPr>
          <w:szCs w:val="24"/>
        </w:rPr>
      </w:pPr>
      <w:r w:rsidRPr="00505D17">
        <w:rPr>
          <w:szCs w:val="24"/>
        </w:rPr>
        <w:t xml:space="preserve">Alcohol and Drug/Substance Abuse Counseling (SAC) Substance Abuse Counseling:  </w:t>
      </w:r>
    </w:p>
    <w:p w:rsidR="00C04086" w:rsidRPr="00A83F8C" w:rsidRDefault="00C04086" w:rsidP="00C04086">
      <w:pPr>
        <w:rPr>
          <w:szCs w:val="24"/>
        </w:rPr>
      </w:pPr>
      <w:r w:rsidRPr="00A83F8C">
        <w:rPr>
          <w:szCs w:val="24"/>
        </w:rPr>
        <w:t xml:space="preserve">Substance Abuse Counseling is a face-to-face intervention designed to assist clients in their recovery process.  The primary focus is on exploring and identifying the consequences of continued substance abuse, identifying triggers for substance abuse, and developing alternative coping strategies.  SAC reinforces the client’s ability to function within the confines of society without having to rely on addictive substances.  It also addresses goals identified in the plan of care that involves the client relearning basic coping strategies, understanding related psychological problems that trigger addictive behavior, and encouraging the client to recognize opportunities to change behaviors and how to achieve goals.  </w:t>
      </w:r>
    </w:p>
    <w:p w:rsidR="00C04086" w:rsidRPr="00A83F8C" w:rsidRDefault="00C04086" w:rsidP="00C04086">
      <w:pPr>
        <w:rPr>
          <w:szCs w:val="24"/>
        </w:rPr>
      </w:pPr>
    </w:p>
    <w:p w:rsidR="00C04086" w:rsidRPr="00A83F8C" w:rsidRDefault="00C04086" w:rsidP="00C04086">
      <w:pPr>
        <w:rPr>
          <w:szCs w:val="24"/>
        </w:rPr>
      </w:pPr>
      <w:r w:rsidRPr="00505D17">
        <w:rPr>
          <w:szCs w:val="24"/>
        </w:rPr>
        <w:t>Peer Support Services:</w:t>
      </w:r>
      <w:r w:rsidRPr="00A83F8C">
        <w:rPr>
          <w:szCs w:val="24"/>
        </w:rPr>
        <w:t xml:space="preserve">  Peer Support Services allows clients over the age of 18 with similar life experiences to share their understanding with other clients to assist in recovery from substance use disorders.  The Peer Support Specialist gives advice and guidance, provides insight, shares information on services and empowers the client to make healthy decisions.  The unique relationship between the Peer Support Specialist and the client fosters understanding and trust in those who otherwise would be alienated from treatment.  The plan of care determines the focus of Peer Support Services.</w:t>
      </w:r>
    </w:p>
    <w:p w:rsidR="00C04086" w:rsidRPr="00A83F8C" w:rsidRDefault="00C04086" w:rsidP="00C04086">
      <w:pPr>
        <w:rPr>
          <w:szCs w:val="24"/>
        </w:rPr>
      </w:pPr>
    </w:p>
    <w:p w:rsidR="00C04086" w:rsidRPr="00A83F8C" w:rsidRDefault="00C04086" w:rsidP="00C04086">
      <w:pPr>
        <w:rPr>
          <w:szCs w:val="24"/>
        </w:rPr>
      </w:pPr>
      <w:r w:rsidRPr="00505D17">
        <w:rPr>
          <w:szCs w:val="24"/>
        </w:rPr>
        <w:t>Medical Evaluation:</w:t>
      </w:r>
      <w:r w:rsidRPr="00A83F8C">
        <w:rPr>
          <w:szCs w:val="24"/>
        </w:rPr>
        <w:t xml:space="preserve">  Medical Evaluation is provided to make medical decisions for treatment and/or referral for services after a medical assessment. The service is delivered face-to-face, and includes time spent performing an examination to obtain the client’s medical history.  </w:t>
      </w:r>
    </w:p>
    <w:p w:rsidR="00C04086" w:rsidRPr="00A83F8C" w:rsidRDefault="00C04086" w:rsidP="00C04086">
      <w:pPr>
        <w:rPr>
          <w:szCs w:val="24"/>
        </w:rPr>
      </w:pPr>
    </w:p>
    <w:p w:rsidR="00C04086" w:rsidRPr="00A83F8C" w:rsidRDefault="00C04086" w:rsidP="00C04086">
      <w:pPr>
        <w:rPr>
          <w:szCs w:val="24"/>
          <w:u w:val="single"/>
        </w:rPr>
      </w:pPr>
      <w:r w:rsidRPr="00505D17">
        <w:rPr>
          <w:szCs w:val="24"/>
        </w:rPr>
        <w:t>Medication Management:</w:t>
      </w:r>
      <w:r w:rsidRPr="00A83F8C">
        <w:rPr>
          <w:szCs w:val="24"/>
        </w:rPr>
        <w:t xml:space="preserve">  The purpose of this face-to-face service is to train and educate the beneficiary about his or her medication, to determine any physiological and/or psychological effects of medication(s) on the beneficiary, administer necessary medications, and to monitor the beneficiary’s compliance with his or her medication regime.</w:t>
      </w:r>
    </w:p>
    <w:p w:rsidR="00C04086" w:rsidRPr="00A83F8C" w:rsidRDefault="00C04086" w:rsidP="00C04086">
      <w:pPr>
        <w:rPr>
          <w:szCs w:val="24"/>
        </w:rPr>
      </w:pPr>
      <w:r w:rsidRPr="00505D17">
        <w:rPr>
          <w:szCs w:val="24"/>
        </w:rPr>
        <w:lastRenderedPageBreak/>
        <w:t>Crisis Management:</w:t>
      </w:r>
      <w:r w:rsidRPr="00A83F8C">
        <w:rPr>
          <w:szCs w:val="24"/>
        </w:rPr>
        <w:t xml:space="preserve">  Crisis Management is an intensive, time-limited service provided face-to-face with the client, following abrupt, substantial change in function and/or marked increase in personal distress, resulting in an emergency situation for the client or a significant change in the client’s environment. </w:t>
      </w:r>
    </w:p>
    <w:p w:rsidR="00C04086" w:rsidRPr="00A83F8C" w:rsidRDefault="00C04086" w:rsidP="00C04086">
      <w:pPr>
        <w:rPr>
          <w:szCs w:val="24"/>
        </w:rPr>
      </w:pPr>
    </w:p>
    <w:p w:rsidR="00C04086" w:rsidRPr="00A83F8C" w:rsidRDefault="00C04086" w:rsidP="00C04086">
      <w:pPr>
        <w:rPr>
          <w:szCs w:val="24"/>
        </w:rPr>
      </w:pPr>
      <w:r w:rsidRPr="00505D17">
        <w:rPr>
          <w:szCs w:val="24"/>
        </w:rPr>
        <w:t>Intensive Outpatient Services:</w:t>
      </w:r>
      <w:r w:rsidRPr="00A83F8C">
        <w:rPr>
          <w:szCs w:val="24"/>
        </w:rPr>
        <w:t xml:space="preserve">  Intensive Outpatient Services is a program that provides treatment of psychoactive substance dependent individuals. This level of care is designed for those in need of more than traditional outpatient treatment services and as an alternative to inpatient treatment. </w:t>
      </w:r>
    </w:p>
    <w:p w:rsidR="00C04086" w:rsidRPr="00A83F8C" w:rsidRDefault="00C04086" w:rsidP="00C04086">
      <w:pPr>
        <w:rPr>
          <w:szCs w:val="24"/>
        </w:rPr>
      </w:pPr>
    </w:p>
    <w:p w:rsidR="00C04086" w:rsidRPr="00A83F8C" w:rsidRDefault="00C04086" w:rsidP="00C04086">
      <w:pPr>
        <w:rPr>
          <w:szCs w:val="24"/>
        </w:rPr>
      </w:pPr>
      <w:r w:rsidRPr="00A83F8C">
        <w:rPr>
          <w:szCs w:val="24"/>
        </w:rPr>
        <w:t>A less intrusive approach to treatment, Intensive Outpatient Program allows the client to remain in the community and place of employment. Necessary family and social adjustments can be made while in a supportive environment.</w:t>
      </w:r>
    </w:p>
    <w:p w:rsidR="00C04086" w:rsidRPr="00A83F8C" w:rsidRDefault="00C04086" w:rsidP="00C04086">
      <w:pPr>
        <w:rPr>
          <w:szCs w:val="24"/>
        </w:rPr>
      </w:pPr>
    </w:p>
    <w:p w:rsidR="00C04086" w:rsidRPr="00A83F8C" w:rsidRDefault="00C04086" w:rsidP="00C04086">
      <w:pPr>
        <w:rPr>
          <w:szCs w:val="24"/>
        </w:rPr>
      </w:pPr>
      <w:r w:rsidRPr="00A83F8C">
        <w:rPr>
          <w:szCs w:val="24"/>
        </w:rPr>
        <w:t xml:space="preserve">BHSPC presently provides three forms of Intensive Outpatient Services - Phase I, Phase II, and Phase III. </w:t>
      </w:r>
    </w:p>
    <w:p w:rsidR="00C04086" w:rsidRPr="00A83F8C" w:rsidRDefault="00C04086" w:rsidP="00C04086">
      <w:pPr>
        <w:rPr>
          <w:szCs w:val="24"/>
        </w:rPr>
      </w:pPr>
    </w:p>
    <w:p w:rsidR="00C04086" w:rsidRPr="00A83F8C" w:rsidRDefault="00C04086" w:rsidP="00C04086">
      <w:pPr>
        <w:rPr>
          <w:szCs w:val="24"/>
        </w:rPr>
      </w:pPr>
      <w:r w:rsidRPr="00A83F8C">
        <w:rPr>
          <w:szCs w:val="24"/>
        </w:rPr>
        <w:t>Each of these programs is designed to meet a specific need and have distinct descriptions operating under a common treatment philosophy.</w:t>
      </w:r>
    </w:p>
    <w:p w:rsidR="00C04086" w:rsidRPr="00A83F8C" w:rsidRDefault="00C04086" w:rsidP="00C04086">
      <w:pPr>
        <w:rPr>
          <w:szCs w:val="24"/>
        </w:rPr>
      </w:pPr>
    </w:p>
    <w:p w:rsidR="00C04086" w:rsidRPr="00A83F8C" w:rsidRDefault="00C04086" w:rsidP="00C04086">
      <w:pPr>
        <w:rPr>
          <w:szCs w:val="24"/>
        </w:rPr>
      </w:pPr>
      <w:r w:rsidRPr="00505D17">
        <w:rPr>
          <w:szCs w:val="24"/>
        </w:rPr>
        <w:t>Evaluation and Management of Medical Services (E&amp;M):</w:t>
      </w:r>
      <w:r w:rsidRPr="00A83F8C">
        <w:rPr>
          <w:szCs w:val="24"/>
        </w:rPr>
        <w:t xml:space="preserve"> (New Patients and Established Patients) The purpose of the service is to make medical decisions for treatment and/or referral for services after a medical assessment. The service is delivered face to face, which includes time spent performing an examination to obtain the beneficiary’s medical history.</w:t>
      </w:r>
    </w:p>
    <w:p w:rsidR="00C04086" w:rsidRPr="00A83F8C" w:rsidRDefault="00C04086" w:rsidP="00C04086">
      <w:pPr>
        <w:rPr>
          <w:szCs w:val="24"/>
        </w:rPr>
      </w:pPr>
    </w:p>
    <w:p w:rsidR="00C04086" w:rsidRPr="00A83F8C" w:rsidRDefault="00C04086" w:rsidP="00C04086">
      <w:pPr>
        <w:rPr>
          <w:szCs w:val="24"/>
        </w:rPr>
      </w:pPr>
      <w:r w:rsidRPr="00505D17">
        <w:rPr>
          <w:szCs w:val="24"/>
        </w:rPr>
        <w:t>Vivitrol® Injection (VI):</w:t>
      </w:r>
      <w:r w:rsidRPr="00A83F8C">
        <w:rPr>
          <w:szCs w:val="24"/>
        </w:rPr>
        <w:t xml:space="preserve">  The purpose of the treatment is to restore, maintain, or improve a beneficiary’s behavior or SUD.</w:t>
      </w:r>
    </w:p>
    <w:p w:rsidR="00C04086" w:rsidRPr="00A83F8C" w:rsidRDefault="00C04086" w:rsidP="00C04086">
      <w:pPr>
        <w:rPr>
          <w:szCs w:val="24"/>
        </w:rPr>
      </w:pPr>
    </w:p>
    <w:p w:rsidR="00C04086" w:rsidRPr="00A83F8C" w:rsidRDefault="00C04086" w:rsidP="00C04086">
      <w:pPr>
        <w:rPr>
          <w:szCs w:val="24"/>
        </w:rPr>
      </w:pPr>
      <w:r w:rsidRPr="00505D17">
        <w:rPr>
          <w:szCs w:val="24"/>
        </w:rPr>
        <w:t>Medication Administration (MA):</w:t>
      </w:r>
      <w:r w:rsidRPr="00A83F8C">
        <w:rPr>
          <w:szCs w:val="24"/>
        </w:rPr>
        <w:t xml:space="preserve">  The purpose of this service is to allow a heath care professional to administer an injection to the beneficiary. The medical record must substantiate the medical necessity for this treatment.</w:t>
      </w:r>
    </w:p>
    <w:p w:rsidR="00C04086" w:rsidRPr="00A83F8C" w:rsidRDefault="00C04086" w:rsidP="00C04086">
      <w:pPr>
        <w:rPr>
          <w:szCs w:val="24"/>
        </w:rPr>
      </w:pPr>
    </w:p>
    <w:p w:rsidR="00C04086" w:rsidRPr="00A83F8C" w:rsidRDefault="00C04086" w:rsidP="00C04086">
      <w:pPr>
        <w:rPr>
          <w:szCs w:val="24"/>
        </w:rPr>
      </w:pPr>
    </w:p>
    <w:p w:rsidR="00C04086" w:rsidRPr="00A83F8C" w:rsidRDefault="00C04086" w:rsidP="00C04086">
      <w:pPr>
        <w:rPr>
          <w:szCs w:val="24"/>
        </w:rPr>
      </w:pPr>
    </w:p>
    <w:p w:rsidR="00C04086" w:rsidRPr="00A83F8C" w:rsidRDefault="00C04086" w:rsidP="002E613A">
      <w:pPr>
        <w:rPr>
          <w:color w:val="2C405A"/>
          <w:szCs w:val="24"/>
        </w:rPr>
      </w:pPr>
    </w:p>
    <w:p w:rsidR="002E613A" w:rsidRPr="00A83F8C" w:rsidRDefault="002E613A" w:rsidP="002E613A">
      <w:pPr>
        <w:rPr>
          <w:szCs w:val="24"/>
        </w:rPr>
      </w:pPr>
    </w:p>
    <w:p w:rsidR="00C04086" w:rsidRPr="00A83F8C" w:rsidRDefault="00C04086" w:rsidP="002E613A">
      <w:pPr>
        <w:jc w:val="center"/>
        <w:rPr>
          <w:b/>
          <w:szCs w:val="24"/>
        </w:rPr>
      </w:pPr>
      <w:bookmarkStart w:id="3" w:name="_Hlk135662943"/>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C04086" w:rsidRPr="00A83F8C" w:rsidRDefault="00C04086"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AF3C82" w:rsidRPr="00A83F8C" w:rsidRDefault="00AF3C82" w:rsidP="002E613A">
      <w:pPr>
        <w:jc w:val="center"/>
        <w:rPr>
          <w:b/>
          <w:szCs w:val="24"/>
        </w:rPr>
      </w:pPr>
    </w:p>
    <w:p w:rsidR="002E613A" w:rsidRPr="00A83F8C" w:rsidRDefault="002E613A" w:rsidP="002E613A">
      <w:pPr>
        <w:jc w:val="center"/>
        <w:rPr>
          <w:b/>
          <w:szCs w:val="24"/>
        </w:rPr>
      </w:pPr>
      <w:r w:rsidRPr="00A83F8C">
        <w:rPr>
          <w:b/>
          <w:szCs w:val="24"/>
        </w:rPr>
        <w:lastRenderedPageBreak/>
        <w:t>OUTPATIENT PROGRAM</w:t>
      </w:r>
    </w:p>
    <w:p w:rsidR="00E66AAA" w:rsidRPr="00A83F8C" w:rsidRDefault="00E66AAA" w:rsidP="002E613A">
      <w:pPr>
        <w:jc w:val="center"/>
        <w:rPr>
          <w:b/>
          <w:color w:val="FF0000"/>
          <w:szCs w:val="24"/>
        </w:rPr>
      </w:pPr>
    </w:p>
    <w:p w:rsidR="002E613A" w:rsidRPr="00505D17" w:rsidRDefault="002E613A" w:rsidP="002E613A">
      <w:pPr>
        <w:rPr>
          <w:szCs w:val="24"/>
        </w:rPr>
      </w:pPr>
      <w:r w:rsidRPr="00505D17">
        <w:rPr>
          <w:szCs w:val="24"/>
        </w:rPr>
        <w:t>Population Served:</w:t>
      </w:r>
    </w:p>
    <w:p w:rsidR="002E613A" w:rsidRPr="00A83F8C" w:rsidRDefault="002E613A" w:rsidP="002E613A">
      <w:pPr>
        <w:rPr>
          <w:szCs w:val="24"/>
        </w:rPr>
      </w:pPr>
      <w:r w:rsidRPr="00A83F8C">
        <w:rPr>
          <w:szCs w:val="24"/>
        </w:rPr>
        <w:t>BHSPC outpatient programs serve patients from age 5 – through adulthood who experience some degree of problem or involvement with substance use, legal difficulties, family difficulties, or other behavioral health struggles that may require therapeutic intervention.</w:t>
      </w:r>
    </w:p>
    <w:p w:rsidR="00505D17" w:rsidRDefault="00505D17" w:rsidP="002E613A">
      <w:pPr>
        <w:rPr>
          <w:szCs w:val="24"/>
        </w:rPr>
      </w:pPr>
    </w:p>
    <w:p w:rsidR="002E613A" w:rsidRPr="00505D17" w:rsidRDefault="002E613A" w:rsidP="002E613A">
      <w:pPr>
        <w:rPr>
          <w:szCs w:val="24"/>
        </w:rPr>
      </w:pPr>
      <w:r w:rsidRPr="00505D17">
        <w:rPr>
          <w:szCs w:val="24"/>
        </w:rPr>
        <w:t>Settings:</w:t>
      </w:r>
    </w:p>
    <w:p w:rsidR="002E613A" w:rsidRPr="00A83F8C" w:rsidRDefault="002E613A" w:rsidP="002E613A">
      <w:pPr>
        <w:rPr>
          <w:szCs w:val="24"/>
        </w:rPr>
      </w:pPr>
      <w:r w:rsidRPr="00A83F8C">
        <w:rPr>
          <w:szCs w:val="24"/>
        </w:rPr>
        <w:t xml:space="preserve">BHSPC outpatient services are primarily provided at our physical location in Pickens South Carolina. BHSPC also has the ability to provide telehealth services for patients when necessary and/or appropriate to increase access to care. </w:t>
      </w:r>
    </w:p>
    <w:p w:rsidR="002E613A" w:rsidRPr="00A83F8C" w:rsidRDefault="002E613A" w:rsidP="002E613A">
      <w:pPr>
        <w:rPr>
          <w:szCs w:val="24"/>
        </w:rPr>
      </w:pPr>
      <w:r w:rsidRPr="00A83F8C">
        <w:rPr>
          <w:szCs w:val="24"/>
        </w:rPr>
        <w:t xml:space="preserve">BHSPC school-based counseling program provides services at local elementary, middle, and high schools. </w:t>
      </w:r>
    </w:p>
    <w:p w:rsidR="002E613A" w:rsidRPr="00A83F8C" w:rsidRDefault="002E613A" w:rsidP="002E613A">
      <w:pPr>
        <w:rPr>
          <w:szCs w:val="24"/>
        </w:rPr>
      </w:pPr>
      <w:r w:rsidRPr="00A83F8C">
        <w:rPr>
          <w:szCs w:val="24"/>
        </w:rPr>
        <w:t xml:space="preserve">BHSPC also provides a variety of outpatient services at the local detention center. </w:t>
      </w:r>
    </w:p>
    <w:p w:rsidR="00505D17" w:rsidRDefault="00505D17" w:rsidP="002E613A">
      <w:pPr>
        <w:rPr>
          <w:szCs w:val="24"/>
        </w:rPr>
      </w:pPr>
    </w:p>
    <w:p w:rsidR="002E613A" w:rsidRPr="00505D17" w:rsidRDefault="002E613A" w:rsidP="002E613A">
      <w:pPr>
        <w:rPr>
          <w:szCs w:val="24"/>
        </w:rPr>
      </w:pPr>
      <w:r w:rsidRPr="00505D17">
        <w:rPr>
          <w:szCs w:val="24"/>
        </w:rPr>
        <w:t>Hours/Days of Service:</w:t>
      </w:r>
    </w:p>
    <w:p w:rsidR="002E613A" w:rsidRPr="00A83F8C" w:rsidRDefault="002E613A" w:rsidP="002E613A">
      <w:pPr>
        <w:rPr>
          <w:szCs w:val="24"/>
        </w:rPr>
      </w:pPr>
      <w:r w:rsidRPr="00A83F8C">
        <w:rPr>
          <w:szCs w:val="24"/>
        </w:rPr>
        <w:t>Outpatient services are offered Monday through Thursday with the majority of services between the hours of 8:</w:t>
      </w:r>
      <w:r w:rsidR="00505D17">
        <w:rPr>
          <w:szCs w:val="24"/>
        </w:rPr>
        <w:t>0</w:t>
      </w:r>
      <w:r w:rsidRPr="00A83F8C">
        <w:rPr>
          <w:szCs w:val="24"/>
        </w:rPr>
        <w:t>0</w:t>
      </w:r>
      <w:r w:rsidR="00505D17">
        <w:rPr>
          <w:szCs w:val="24"/>
        </w:rPr>
        <w:t xml:space="preserve"> </w:t>
      </w:r>
      <w:r w:rsidRPr="00A83F8C">
        <w:rPr>
          <w:szCs w:val="24"/>
        </w:rPr>
        <w:t>am - 5:30</w:t>
      </w:r>
      <w:r w:rsidR="00505D17">
        <w:rPr>
          <w:szCs w:val="24"/>
        </w:rPr>
        <w:t xml:space="preserve"> </w:t>
      </w:r>
      <w:r w:rsidRPr="00A83F8C">
        <w:rPr>
          <w:szCs w:val="24"/>
        </w:rPr>
        <w:t>pm. BHSPC also offers some evening services between the hours of 5:30</w:t>
      </w:r>
      <w:r w:rsidR="00505D17">
        <w:rPr>
          <w:szCs w:val="24"/>
        </w:rPr>
        <w:t xml:space="preserve"> </w:t>
      </w:r>
      <w:r w:rsidRPr="00A83F8C">
        <w:rPr>
          <w:szCs w:val="24"/>
        </w:rPr>
        <w:t xml:space="preserve">pm - 9:00 pm on Monday, Tuesday, and Thursday evenings.  The office is open on Friday’s from 8:30am -12:00pm for primarily administrative purposes but school-based services are provided on Friday’s during the school year. </w:t>
      </w:r>
    </w:p>
    <w:p w:rsidR="00505D17" w:rsidRDefault="00505D17" w:rsidP="002E613A">
      <w:pPr>
        <w:rPr>
          <w:szCs w:val="24"/>
          <w:u w:val="single"/>
        </w:rPr>
      </w:pPr>
    </w:p>
    <w:p w:rsidR="002E613A" w:rsidRPr="00505D17" w:rsidRDefault="002E613A" w:rsidP="002E613A">
      <w:pPr>
        <w:rPr>
          <w:szCs w:val="24"/>
        </w:rPr>
      </w:pPr>
      <w:r w:rsidRPr="00505D17">
        <w:rPr>
          <w:szCs w:val="24"/>
        </w:rPr>
        <w:t>Frequency of Service:</w:t>
      </w:r>
    </w:p>
    <w:p w:rsidR="002E613A" w:rsidRDefault="002E613A" w:rsidP="002E613A">
      <w:pPr>
        <w:rPr>
          <w:szCs w:val="24"/>
        </w:rPr>
      </w:pPr>
      <w:r w:rsidRPr="00A83F8C">
        <w:rPr>
          <w:szCs w:val="24"/>
        </w:rPr>
        <w:t xml:space="preserve">The frequency of services is based on individual client needs identified through the biopsychosocial assessment, ASAM criteria, and case consultation with our clinical treatment team.  High risk indicators are assessed and play a role in determining frequency of treatment services. </w:t>
      </w:r>
    </w:p>
    <w:p w:rsidR="00505D17" w:rsidRPr="00A83F8C" w:rsidRDefault="00505D17" w:rsidP="002E613A">
      <w:pPr>
        <w:rPr>
          <w:szCs w:val="24"/>
        </w:rPr>
      </w:pPr>
    </w:p>
    <w:p w:rsidR="002E613A" w:rsidRPr="00505D17" w:rsidRDefault="002E613A" w:rsidP="002E613A">
      <w:pPr>
        <w:rPr>
          <w:szCs w:val="24"/>
        </w:rPr>
      </w:pPr>
      <w:r w:rsidRPr="00505D17">
        <w:rPr>
          <w:szCs w:val="24"/>
        </w:rPr>
        <w:t>HIGH RISK INDICATORS include the following:</w:t>
      </w:r>
    </w:p>
    <w:p w:rsidR="002E613A" w:rsidRPr="00A83F8C" w:rsidRDefault="002E613A" w:rsidP="002B53C9">
      <w:pPr>
        <w:pStyle w:val="ListParagraph"/>
        <w:numPr>
          <w:ilvl w:val="0"/>
          <w:numId w:val="31"/>
        </w:numPr>
        <w:spacing w:line="276" w:lineRule="auto"/>
        <w:rPr>
          <w:szCs w:val="24"/>
        </w:rPr>
      </w:pPr>
      <w:r w:rsidRPr="00A83F8C">
        <w:rPr>
          <w:szCs w:val="24"/>
        </w:rPr>
        <w:t>Suicidal ideation</w:t>
      </w:r>
    </w:p>
    <w:p w:rsidR="002E613A" w:rsidRPr="00A83F8C" w:rsidRDefault="002E613A"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2E613A" w:rsidRPr="00A83F8C" w:rsidRDefault="002E613A" w:rsidP="002B53C9">
      <w:pPr>
        <w:pStyle w:val="ListParagraph"/>
        <w:numPr>
          <w:ilvl w:val="0"/>
          <w:numId w:val="31"/>
        </w:numPr>
        <w:spacing w:line="276" w:lineRule="auto"/>
        <w:rPr>
          <w:szCs w:val="24"/>
        </w:rPr>
      </w:pPr>
      <w:r w:rsidRPr="00A83F8C">
        <w:rPr>
          <w:szCs w:val="24"/>
        </w:rPr>
        <w:t>Substance abusing pregnant women</w:t>
      </w:r>
    </w:p>
    <w:p w:rsidR="002E613A" w:rsidRPr="00A83F8C" w:rsidRDefault="002E613A" w:rsidP="002B53C9">
      <w:pPr>
        <w:pStyle w:val="ListParagraph"/>
        <w:numPr>
          <w:ilvl w:val="0"/>
          <w:numId w:val="31"/>
        </w:numPr>
        <w:spacing w:line="276" w:lineRule="auto"/>
        <w:rPr>
          <w:szCs w:val="24"/>
        </w:rPr>
      </w:pPr>
      <w:r w:rsidRPr="00A83F8C">
        <w:rPr>
          <w:szCs w:val="24"/>
        </w:rPr>
        <w:t>IV drug users</w:t>
      </w:r>
    </w:p>
    <w:p w:rsidR="002E613A" w:rsidRPr="00A83F8C" w:rsidRDefault="002E613A"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2E613A" w:rsidRPr="00A83F8C" w:rsidRDefault="002E613A" w:rsidP="002B53C9">
      <w:pPr>
        <w:pStyle w:val="ListParagraph"/>
        <w:numPr>
          <w:ilvl w:val="0"/>
          <w:numId w:val="31"/>
        </w:numPr>
        <w:spacing w:line="276" w:lineRule="auto"/>
        <w:rPr>
          <w:szCs w:val="24"/>
        </w:rPr>
      </w:pPr>
      <w:r w:rsidRPr="00A83F8C">
        <w:rPr>
          <w:szCs w:val="24"/>
        </w:rPr>
        <w:t>Other current dangers that require immediate service</w:t>
      </w:r>
    </w:p>
    <w:p w:rsidR="002E613A" w:rsidRPr="00A83F8C" w:rsidRDefault="002E613A" w:rsidP="002E613A">
      <w:pPr>
        <w:pStyle w:val="ListParagraph"/>
        <w:spacing w:line="276" w:lineRule="auto"/>
        <w:rPr>
          <w:szCs w:val="24"/>
        </w:rPr>
      </w:pPr>
    </w:p>
    <w:p w:rsidR="002E613A" w:rsidRDefault="002E613A" w:rsidP="002E613A">
      <w:pPr>
        <w:rPr>
          <w:szCs w:val="24"/>
        </w:rPr>
      </w:pPr>
      <w:r w:rsidRPr="00A83F8C">
        <w:rPr>
          <w:szCs w:val="24"/>
        </w:rPr>
        <w:t>Ongoing length of care is also based upon individual client needs and progression towards treatment goals which are reviewed every 90 days.  Adjustments in frequency of services can be made throughout the treatment process as needed based upon progress or need.</w:t>
      </w:r>
    </w:p>
    <w:p w:rsidR="00505D17" w:rsidRDefault="00505D17" w:rsidP="002E613A">
      <w:pPr>
        <w:rPr>
          <w:szCs w:val="24"/>
        </w:rPr>
      </w:pPr>
    </w:p>
    <w:p w:rsidR="00505D17" w:rsidRDefault="00505D17" w:rsidP="002E613A">
      <w:pPr>
        <w:rPr>
          <w:szCs w:val="24"/>
        </w:rPr>
      </w:pPr>
    </w:p>
    <w:p w:rsidR="00505D17" w:rsidRPr="00A83F8C" w:rsidRDefault="00505D17" w:rsidP="002E613A">
      <w:pPr>
        <w:rPr>
          <w:szCs w:val="24"/>
        </w:rPr>
      </w:pPr>
    </w:p>
    <w:p w:rsidR="002E613A" w:rsidRPr="00505D17" w:rsidRDefault="002E613A" w:rsidP="002E613A">
      <w:pPr>
        <w:rPr>
          <w:szCs w:val="24"/>
        </w:rPr>
      </w:pPr>
      <w:r w:rsidRPr="00505D17">
        <w:rPr>
          <w:szCs w:val="24"/>
        </w:rPr>
        <w:t>Payors and Funding Sources:</w:t>
      </w:r>
    </w:p>
    <w:p w:rsidR="002E613A" w:rsidRDefault="002E613A" w:rsidP="002E613A">
      <w:pPr>
        <w:rPr>
          <w:szCs w:val="24"/>
        </w:rPr>
      </w:pPr>
      <w:r w:rsidRPr="00A83F8C">
        <w:rPr>
          <w:szCs w:val="24"/>
        </w:rPr>
        <w:lastRenderedPageBreak/>
        <w:t xml:space="preserve">Outpatient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505D17" w:rsidRPr="00A83F8C" w:rsidRDefault="00505D17" w:rsidP="002E613A">
      <w:pPr>
        <w:rPr>
          <w:szCs w:val="24"/>
        </w:rPr>
      </w:pPr>
    </w:p>
    <w:p w:rsidR="002E613A" w:rsidRPr="00505D17" w:rsidRDefault="002E613A" w:rsidP="002E613A">
      <w:pPr>
        <w:rPr>
          <w:szCs w:val="24"/>
        </w:rPr>
      </w:pPr>
      <w:r w:rsidRPr="00505D17">
        <w:rPr>
          <w:szCs w:val="24"/>
        </w:rPr>
        <w:t xml:space="preserve">Fees:  </w:t>
      </w:r>
    </w:p>
    <w:p w:rsidR="002E613A" w:rsidRDefault="002E613A" w:rsidP="002E613A">
      <w:pPr>
        <w:rPr>
          <w:szCs w:val="24"/>
        </w:rPr>
      </w:pPr>
      <w:bookmarkStart w:id="4" w:name="_Hlk135825917"/>
      <w:r w:rsidRPr="00A83F8C">
        <w:rPr>
          <w:szCs w:val="24"/>
        </w:rPr>
        <w:t>BHSPC maintains a comprehensive written fee policy for the establishment and collection of client fees shall be maintained as part of this Clinical Services Policy. See Fee Schedule</w:t>
      </w:r>
    </w:p>
    <w:p w:rsidR="00505D17" w:rsidRPr="00A83F8C" w:rsidRDefault="00505D17" w:rsidP="002E613A">
      <w:pPr>
        <w:rPr>
          <w:szCs w:val="24"/>
        </w:rPr>
      </w:pPr>
    </w:p>
    <w:bookmarkEnd w:id="3"/>
    <w:bookmarkEnd w:id="4"/>
    <w:p w:rsidR="00505D17" w:rsidRDefault="002E613A" w:rsidP="002E613A">
      <w:pPr>
        <w:rPr>
          <w:szCs w:val="24"/>
        </w:rPr>
      </w:pPr>
      <w:r w:rsidRPr="00505D17">
        <w:rPr>
          <w:szCs w:val="24"/>
        </w:rPr>
        <w:t>Referral Sources</w:t>
      </w:r>
      <w:r w:rsidR="00505D17">
        <w:rPr>
          <w:szCs w:val="24"/>
        </w:rPr>
        <w:t xml:space="preserve">: </w:t>
      </w:r>
    </w:p>
    <w:p w:rsidR="002E613A" w:rsidRDefault="002E613A" w:rsidP="002E613A">
      <w:pPr>
        <w:rPr>
          <w:szCs w:val="24"/>
        </w:rPr>
      </w:pPr>
      <w:r w:rsidRPr="00A83F8C">
        <w:rPr>
          <w:szCs w:val="24"/>
        </w:rPr>
        <w:t xml:space="preserve">BHSPC outpatient program receives referrals from a variety of sources within the community including but not limited to: The Department of Social Services, State Probation, Pardon, and Parole, Federal Probation, local hospitals and physicians, the Department of Mental Health, the local law enforcement center, The School District of Pickens County, the Court system, the department of Juvenile Justice, Pre-Trial Intervention, and local community members. </w:t>
      </w:r>
    </w:p>
    <w:p w:rsidR="00505D17" w:rsidRPr="00A83F8C" w:rsidRDefault="00505D17" w:rsidP="002E613A">
      <w:pPr>
        <w:rPr>
          <w:szCs w:val="24"/>
        </w:rPr>
      </w:pPr>
    </w:p>
    <w:p w:rsidR="002E613A" w:rsidRPr="00A83F8C" w:rsidRDefault="002E613A" w:rsidP="002E613A">
      <w:pPr>
        <w:rPr>
          <w:szCs w:val="24"/>
        </w:rPr>
      </w:pPr>
      <w:r w:rsidRPr="00505D17">
        <w:rPr>
          <w:szCs w:val="24"/>
        </w:rPr>
        <w:t>Description of Specific Outpatient Services offered</w:t>
      </w:r>
      <w:r w:rsidR="00505D17">
        <w:rPr>
          <w:szCs w:val="24"/>
        </w:rPr>
        <w:t xml:space="preserve"> </w:t>
      </w:r>
      <w:r w:rsidRPr="00A83F8C">
        <w:rPr>
          <w:szCs w:val="24"/>
        </w:rPr>
        <w:t>(all services provided directly by employees of BHSPC, services may be provided contractually as needed)</w:t>
      </w:r>
      <w:r w:rsidR="00505D17">
        <w:rPr>
          <w:szCs w:val="24"/>
        </w:rPr>
        <w:t>:</w:t>
      </w:r>
    </w:p>
    <w:p w:rsidR="002E613A" w:rsidRPr="00A83F8C" w:rsidRDefault="002E613A" w:rsidP="002E613A">
      <w:pPr>
        <w:rPr>
          <w:szCs w:val="24"/>
        </w:rPr>
      </w:pPr>
      <w:r w:rsidRPr="00A83F8C">
        <w:rPr>
          <w:szCs w:val="24"/>
        </w:rPr>
        <w:t xml:space="preserve">Outpatient program services are provided directly by BHSPC staff who are clinically licensed and/or certified or in the process of certification/ licensure. Treatment Services include individual, family, and group therapy, substance abuse counseling, peer support services, crisis management, and medical services.  Services are offered to client’s as determined through the assessment process, ongoing collaboration with the client, or upon client request.  </w:t>
      </w:r>
    </w:p>
    <w:p w:rsidR="002E613A" w:rsidRPr="00A83F8C" w:rsidRDefault="002E613A" w:rsidP="002E613A">
      <w:pPr>
        <w:rPr>
          <w:szCs w:val="24"/>
        </w:rPr>
      </w:pPr>
    </w:p>
    <w:p w:rsidR="002E613A" w:rsidRPr="0028139D" w:rsidRDefault="002E613A" w:rsidP="002E613A">
      <w:pPr>
        <w:rPr>
          <w:i/>
          <w:szCs w:val="24"/>
        </w:rPr>
      </w:pPr>
      <w:r w:rsidRPr="0028139D">
        <w:rPr>
          <w:i/>
          <w:szCs w:val="24"/>
        </w:rPr>
        <w:t xml:space="preserve">Individual Psychotherapy:  </w:t>
      </w:r>
    </w:p>
    <w:p w:rsidR="002E613A" w:rsidRDefault="002E613A" w:rsidP="002E613A">
      <w:pPr>
        <w:rPr>
          <w:szCs w:val="24"/>
        </w:rPr>
      </w:pPr>
      <w:r w:rsidRPr="00A83F8C">
        <w:rPr>
          <w:szCs w:val="24"/>
        </w:rPr>
        <w:t xml:space="preserve">Individual Psychotherapy is systematic face-to-face interaction between a client and counselor which focuses on improving a person’s emotional and behavioral functioning. Individual therapy assists to identify maladaptive behaviors and cognitions and identify more adaptive alternatives and learning to practice and implement these more adaptive behaviors and cognitions. Individual therapy is an interpersonal, relational intervention directed towards increasing an individual’s sense of well-being and reduce subjective discomfort.  Individual therapy involves planned therapeutic interventions that focus on the enhancement of a person’s capacity to manage his or her emotions and behaviors through effective decision making, developing and acquiring coping skills, making better choices and decisions regarding co-occurring substance abuse, achievement of personal goals, and development of self-confidence and self-esteem.   Treatment should be designed to maximize strengths and to reduce problems and/or functional deficits that interfere with personal, family and/or community adjustment. Interventions should also be designed to achieve specific behavioral targets, such as improving medication adherence or reducing substance abuse.  </w:t>
      </w:r>
    </w:p>
    <w:p w:rsidR="0028139D" w:rsidRPr="00A83F8C" w:rsidRDefault="0028139D" w:rsidP="002E613A">
      <w:pPr>
        <w:rPr>
          <w:szCs w:val="24"/>
        </w:rPr>
      </w:pPr>
    </w:p>
    <w:p w:rsidR="002E613A" w:rsidRPr="00A83F8C" w:rsidRDefault="002E613A" w:rsidP="002E613A">
      <w:pPr>
        <w:rPr>
          <w:b/>
          <w:color w:val="000000" w:themeColor="text1"/>
          <w:szCs w:val="24"/>
        </w:rPr>
      </w:pPr>
      <w:r w:rsidRPr="00A83F8C">
        <w:rPr>
          <w:szCs w:val="24"/>
        </w:rPr>
        <w:t>BHSPC clinical staff typically utilize a variety of evidenced based therapies when providing individual services in the outpatient program. These approaches include, but are not limited to:</w:t>
      </w:r>
      <w:r w:rsidRPr="00A83F8C">
        <w:rPr>
          <w:b/>
          <w:szCs w:val="24"/>
        </w:rPr>
        <w:t xml:space="preserve">  Motivational Interviewing, Cognitive Behavioral Therapy (CBT), Dialectical Behavioral Therapy (DBT), Trauma Focused-Cognitive Behavioral Therapy (TF-CBT), and Acceptance and Commitment therapy (ACT). </w:t>
      </w:r>
    </w:p>
    <w:p w:rsidR="002E613A" w:rsidRPr="0028139D" w:rsidRDefault="002E613A" w:rsidP="002E613A">
      <w:pPr>
        <w:rPr>
          <w:i/>
          <w:szCs w:val="24"/>
        </w:rPr>
      </w:pPr>
      <w:r w:rsidRPr="0028139D">
        <w:rPr>
          <w:i/>
          <w:szCs w:val="24"/>
        </w:rPr>
        <w:t xml:space="preserve">Family Psychotherapy (with client present):  </w:t>
      </w:r>
    </w:p>
    <w:p w:rsidR="002E613A" w:rsidRDefault="002E613A" w:rsidP="002E613A">
      <w:pPr>
        <w:rPr>
          <w:szCs w:val="24"/>
        </w:rPr>
      </w:pPr>
      <w:r w:rsidRPr="00A83F8C">
        <w:rPr>
          <w:szCs w:val="24"/>
        </w:rPr>
        <w:lastRenderedPageBreak/>
        <w:t>Is face-to-face intervention between a counselor and client/family unit to address the interrelation of the person’s functioning, with the functioning of his or her family unit. Family Psychotherapy assists family members in developing a greater understanding of the client’s psychiatric and/or behavioral disorder and the appropriate treatment for this disorder, identifying maladaptive interaction patterns between family members and how they contribute to the impaired functioning, and identifying and developing skills in utilizing more adaptive patterns of interaction. Family psychotherapy may actively involve members of the identified client’s immediate or extended family or significant other. Family Psychotherapy also helps to promote greater understanding of substance use problems associated with or encountered by the client. Family therapy may be provided with or without the client present but must focus on the issues pertinent to the client. Family therapy helps to identify family strengths and better understand and improve the way they interact and communicate with each other to improve overall functioning and encourage client improvement.  Depending on the needs of the client, various methods of therapy may be employed.</w:t>
      </w:r>
    </w:p>
    <w:p w:rsidR="0028139D" w:rsidRPr="00A83F8C" w:rsidRDefault="0028139D" w:rsidP="002E613A">
      <w:pPr>
        <w:rPr>
          <w:szCs w:val="24"/>
        </w:rPr>
      </w:pPr>
    </w:p>
    <w:p w:rsidR="002E613A" w:rsidRPr="0028139D" w:rsidRDefault="002E613A" w:rsidP="002E613A">
      <w:pPr>
        <w:rPr>
          <w:i/>
          <w:szCs w:val="24"/>
        </w:rPr>
      </w:pPr>
      <w:r w:rsidRPr="0028139D">
        <w:rPr>
          <w:i/>
          <w:szCs w:val="24"/>
        </w:rPr>
        <w:t xml:space="preserve">Group Psychotherapy:  </w:t>
      </w:r>
    </w:p>
    <w:p w:rsidR="002E613A" w:rsidRDefault="002E613A" w:rsidP="002E613A">
      <w:pPr>
        <w:rPr>
          <w:szCs w:val="24"/>
        </w:rPr>
      </w:pPr>
      <w:r w:rsidRPr="00A83F8C">
        <w:rPr>
          <w:szCs w:val="24"/>
        </w:rPr>
        <w:t>Group Psychotherapy is a method of treatment in which several clients with similar problems meet face-to-face in a group with a clinician. The focus of group therapy is to assist beneficiaries with solving, emotional difficulties and to encourage the personal development of all members in the group.  The group process allows members to offer each other support, share common experiences, identify strategies that have been successful for them, and to challenge each other’s behaviors and cognitions. The therapist guides the group to ensure the process is productive for all members and focuses on identified therapeutic issues.  Group therapy involves a maximum of eight group members and works to reduce and/or resolve the identified behavioral health and/or substance use problems so that clients are able to function more independently and competently in daily life</w:t>
      </w:r>
    </w:p>
    <w:p w:rsidR="0028139D" w:rsidRPr="00A83F8C" w:rsidRDefault="0028139D" w:rsidP="002E613A">
      <w:pPr>
        <w:rPr>
          <w:szCs w:val="24"/>
        </w:rPr>
      </w:pPr>
    </w:p>
    <w:p w:rsidR="002E613A" w:rsidRPr="00A83F8C" w:rsidRDefault="002E613A" w:rsidP="002E613A">
      <w:pPr>
        <w:rPr>
          <w:szCs w:val="24"/>
        </w:rPr>
      </w:pPr>
      <w:r w:rsidRPr="00A83F8C">
        <w:rPr>
          <w:szCs w:val="24"/>
        </w:rPr>
        <w:t>BHSPC Outpatient program offers two different group therapy choices for clients.</w:t>
      </w:r>
    </w:p>
    <w:p w:rsidR="002E613A" w:rsidRPr="0028139D" w:rsidRDefault="002E613A" w:rsidP="002E613A">
      <w:pPr>
        <w:ind w:firstLine="720"/>
        <w:rPr>
          <w:b/>
          <w:szCs w:val="24"/>
        </w:rPr>
      </w:pPr>
      <w:r w:rsidRPr="0028139D">
        <w:rPr>
          <w:b/>
          <w:szCs w:val="24"/>
        </w:rPr>
        <w:t>Women’s Empowerment Group (WEG):</w:t>
      </w:r>
    </w:p>
    <w:p w:rsidR="002E613A" w:rsidRDefault="002E613A" w:rsidP="002E613A">
      <w:pPr>
        <w:ind w:left="720"/>
        <w:rPr>
          <w:szCs w:val="24"/>
        </w:rPr>
      </w:pPr>
      <w:r w:rsidRPr="00A83F8C">
        <w:rPr>
          <w:szCs w:val="24"/>
        </w:rPr>
        <w:t>Women’s Empowerment Group is for women aged 18 and over who have been in abusive relationships. Abusive relationships can be defined as a relationship with an imbalance of power and is characterized with controlling or violent behaviors. Goals for completion of group include increasing knowledge of escalating behaviors that lead to abuse, the cycle of abuse and types of abuse; as well as increasing safety and reducing risk of being involved in future abusive relationship while strengthening self-esteem, self-confidence and gaining more independence. WEG is a two-hour group held once a week on Wednesday from 9:00am-11:00am at our Pickens office location. The group lasts approximately 12 weeks.</w:t>
      </w:r>
      <w:r w:rsidRPr="00A83F8C">
        <w:rPr>
          <w:b/>
          <w:szCs w:val="24"/>
        </w:rPr>
        <w:t xml:space="preserve"> </w:t>
      </w:r>
      <w:r w:rsidRPr="00A83F8C">
        <w:rPr>
          <w:szCs w:val="24"/>
        </w:rPr>
        <w:t>WEG utilizes a</w:t>
      </w:r>
      <w:r w:rsidRPr="00A83F8C">
        <w:rPr>
          <w:b/>
          <w:szCs w:val="24"/>
        </w:rPr>
        <w:t xml:space="preserve"> </w:t>
      </w:r>
      <w:r w:rsidRPr="00A83F8C">
        <w:rPr>
          <w:szCs w:val="24"/>
        </w:rPr>
        <w:t xml:space="preserve">Cognitive behavioral approach. </w:t>
      </w:r>
    </w:p>
    <w:p w:rsidR="0028139D" w:rsidRPr="00A83F8C" w:rsidRDefault="0028139D" w:rsidP="002E613A">
      <w:pPr>
        <w:ind w:left="720"/>
        <w:rPr>
          <w:szCs w:val="24"/>
        </w:rPr>
      </w:pPr>
    </w:p>
    <w:p w:rsidR="002E613A" w:rsidRPr="0028139D" w:rsidRDefault="002E613A" w:rsidP="002E613A">
      <w:pPr>
        <w:ind w:firstLine="720"/>
        <w:rPr>
          <w:szCs w:val="24"/>
        </w:rPr>
      </w:pPr>
      <w:r w:rsidRPr="0028139D">
        <w:rPr>
          <w:b/>
          <w:bCs/>
          <w:szCs w:val="24"/>
        </w:rPr>
        <w:t>TREM Group – Trauma Recovery and Empowerment Model</w:t>
      </w:r>
      <w:r w:rsidR="0028139D">
        <w:rPr>
          <w:b/>
          <w:bCs/>
          <w:szCs w:val="24"/>
        </w:rPr>
        <w:t>:</w:t>
      </w:r>
    </w:p>
    <w:p w:rsidR="002E613A" w:rsidRPr="00A83F8C" w:rsidRDefault="002E613A" w:rsidP="002E613A">
      <w:pPr>
        <w:ind w:left="720"/>
        <w:rPr>
          <w:color w:val="000000"/>
          <w:szCs w:val="24"/>
          <w:shd w:val="clear" w:color="auto" w:fill="FFFFFF"/>
        </w:rPr>
      </w:pPr>
      <w:r w:rsidRPr="00A83F8C">
        <w:rPr>
          <w:b/>
          <w:bCs/>
          <w:i/>
          <w:iCs/>
          <w:color w:val="000000"/>
          <w:szCs w:val="24"/>
          <w:shd w:val="clear" w:color="auto" w:fill="FFFFFF"/>
        </w:rPr>
        <w:t>TREM</w:t>
      </w:r>
      <w:r w:rsidRPr="00A83F8C">
        <w:rPr>
          <w:color w:val="000000"/>
          <w:szCs w:val="24"/>
          <w:shd w:val="clear" w:color="auto" w:fill="FFFFFF"/>
        </w:rPr>
        <w:t> is a fully manualized evidenced based 24 session group for adult women who survived trauma and have substance use and/or mental health conditions identified through the biopsychosocial assessment. TREM group meets once a week for two hours on Wednesday morning from 10:00am-12:00pm. This model draws on cognitive–behavioral, skills training, and psychoeducational techniques to address recovery and healing from sexual, physical, and emotional abuse. </w:t>
      </w:r>
      <w:r w:rsidRPr="00A83F8C">
        <w:rPr>
          <w:b/>
          <w:bCs/>
          <w:i/>
          <w:iCs/>
          <w:color w:val="000000"/>
          <w:szCs w:val="24"/>
          <w:shd w:val="clear" w:color="auto" w:fill="FFFFFF"/>
        </w:rPr>
        <w:t>TREM</w:t>
      </w:r>
      <w:r w:rsidRPr="00A83F8C">
        <w:rPr>
          <w:color w:val="000000"/>
          <w:szCs w:val="24"/>
          <w:shd w:val="clear" w:color="auto" w:fill="FFFFFF"/>
        </w:rPr>
        <w:t xml:space="preserve"> consists of three major parts. </w:t>
      </w:r>
      <w:r w:rsidRPr="00A83F8C">
        <w:rPr>
          <w:color w:val="000000"/>
          <w:szCs w:val="24"/>
          <w:shd w:val="clear" w:color="auto" w:fill="FFFFFF"/>
        </w:rPr>
        <w:lastRenderedPageBreak/>
        <w:t>The first section, on psychoeducation and empowerment, helps group members learn strategies for self-comfort and accurate self-monitoring of trauma related symptoms as well as ways to establish safe physical and emotional boundaries. The second component of </w:t>
      </w:r>
      <w:r w:rsidRPr="00A83F8C">
        <w:rPr>
          <w:b/>
          <w:bCs/>
          <w:i/>
          <w:iCs/>
          <w:color w:val="000000"/>
          <w:szCs w:val="24"/>
          <w:shd w:val="clear" w:color="auto" w:fill="FFFFFF"/>
        </w:rPr>
        <w:t>TREM</w:t>
      </w:r>
      <w:r w:rsidRPr="00A83F8C">
        <w:rPr>
          <w:color w:val="000000"/>
          <w:szCs w:val="24"/>
          <w:shd w:val="clear" w:color="auto" w:fill="FFFFFF"/>
        </w:rPr>
        <w:t> focuses more directly on trauma experience and its impact on current emotional and behavioral functioning and interpersonal relationships. In the third section, focus shifts explicitly to skills building. These sessions include emphases on communication style, decision-making, regulating overwhelming feelings, developing more adaptive behaviors, and establishing safer, more reciprocal relationships.</w:t>
      </w:r>
    </w:p>
    <w:p w:rsidR="002E613A" w:rsidRPr="00A83F8C" w:rsidRDefault="002E613A" w:rsidP="002E613A">
      <w:pPr>
        <w:rPr>
          <w:szCs w:val="24"/>
        </w:rPr>
      </w:pPr>
    </w:p>
    <w:p w:rsidR="002E613A" w:rsidRPr="00A83F8C" w:rsidRDefault="002E613A" w:rsidP="002E613A">
      <w:pPr>
        <w:rPr>
          <w:szCs w:val="24"/>
        </w:rPr>
      </w:pPr>
    </w:p>
    <w:p w:rsidR="002E613A" w:rsidRPr="00A83F8C" w:rsidRDefault="002E613A" w:rsidP="002E613A">
      <w:pPr>
        <w:rPr>
          <w:szCs w:val="24"/>
        </w:rPr>
      </w:pPr>
      <w:r w:rsidRPr="0028139D">
        <w:rPr>
          <w:i/>
          <w:szCs w:val="24"/>
        </w:rPr>
        <w:t xml:space="preserve">Alcohol and Drug/Substance Abuse Counseling (SAC) Substance Abuse Counseling:  </w:t>
      </w:r>
      <w:r w:rsidRPr="0028139D">
        <w:rPr>
          <w:szCs w:val="24"/>
        </w:rPr>
        <w:t> Substance</w:t>
      </w:r>
      <w:r w:rsidRPr="00A83F8C">
        <w:rPr>
          <w:szCs w:val="24"/>
        </w:rPr>
        <w:t xml:space="preserve"> Abuse Counseling is a face-to-face intervention designed to assist clients in their recovery process.  The primary focus is on exploring and identifying the consequences of continued substance abuse, identifying triggers for substance abuse, and developing alternative coping strategies.  SAC reinforces the client’s ability to function within the confines of society without having to rely on addictive substances.  It also addresses goals identified in the plan of care that involves the client relearning basic coping strategies, understanding related psychological problems that trigger addictive behavior, and encouraging the client to recognize opportunities to change behaviors and how to achieve goals.  </w:t>
      </w:r>
    </w:p>
    <w:p w:rsidR="002E613A" w:rsidRPr="00A83F8C" w:rsidRDefault="002E613A" w:rsidP="002E613A">
      <w:pPr>
        <w:rPr>
          <w:szCs w:val="24"/>
        </w:rPr>
      </w:pPr>
      <w:r w:rsidRPr="00A83F8C">
        <w:rPr>
          <w:szCs w:val="24"/>
        </w:rPr>
        <w:t xml:space="preserve">SAC supports the client in achieving and maintaining improved ability to function in his or her daily living.  SAC services aid in the development of skills needed to manage emotions and cope with the urge to use substances by altering thoughts and actions that lead to substance abuse.   Interventions address the motivation to change substance-abusing behaviors and pursue life goals and also focus on improving communication and conflict resolution skills and developing healthy boundaries and a positive social support system.   </w:t>
      </w:r>
    </w:p>
    <w:p w:rsidR="002E613A" w:rsidRPr="00A83F8C" w:rsidRDefault="002E613A" w:rsidP="002E613A">
      <w:pPr>
        <w:rPr>
          <w:szCs w:val="24"/>
        </w:rPr>
      </w:pPr>
      <w:r w:rsidRPr="00A83F8C">
        <w:rPr>
          <w:szCs w:val="24"/>
        </w:rPr>
        <w:t xml:space="preserve">Substance Abuse Group Counseling (SACG) serves as an opportunity to share with others about managing day-to-day without using illicit substances, and addressing issues that contribute to addiction, interfere with recovery, and/or contribute to relapse.   </w:t>
      </w:r>
    </w:p>
    <w:p w:rsidR="002E613A" w:rsidRPr="00A83F8C" w:rsidRDefault="002E613A" w:rsidP="002E613A">
      <w:pPr>
        <w:rPr>
          <w:szCs w:val="24"/>
        </w:rPr>
      </w:pPr>
      <w:r w:rsidRPr="00A83F8C">
        <w:rPr>
          <w:szCs w:val="24"/>
        </w:rPr>
        <w:t>BHSPC provides several Substance Abuse Counseling groups in the outpatient program:</w:t>
      </w:r>
    </w:p>
    <w:p w:rsidR="002E613A" w:rsidRPr="00A83F8C" w:rsidRDefault="002E613A" w:rsidP="002E613A">
      <w:pPr>
        <w:shd w:val="clear" w:color="auto" w:fill="FFFFFF"/>
        <w:spacing w:before="100" w:beforeAutospacing="1" w:after="100" w:afterAutospacing="1"/>
        <w:ind w:left="360"/>
        <w:rPr>
          <w:color w:val="000000"/>
          <w:szCs w:val="24"/>
        </w:rPr>
      </w:pPr>
      <w:r w:rsidRPr="0028139D">
        <w:rPr>
          <w:szCs w:val="24"/>
        </w:rPr>
        <w:t>INSIGHT GROUP:</w:t>
      </w:r>
      <w:r w:rsidRPr="00A83F8C">
        <w:rPr>
          <w:szCs w:val="24"/>
        </w:rPr>
        <w:t xml:space="preserve">  A Substance Use counseling group for </w:t>
      </w:r>
      <w:r w:rsidRPr="00A83F8C">
        <w:rPr>
          <w:bCs/>
          <w:szCs w:val="24"/>
        </w:rPr>
        <w:t xml:space="preserve">adults age 18 and over who are diagnosed </w:t>
      </w:r>
      <w:r w:rsidRPr="00A83F8C">
        <w:rPr>
          <w:szCs w:val="24"/>
        </w:rPr>
        <w:t xml:space="preserve">with a mild to moderate use disorder and/or have demonstrated some problems related to their use and are therefore at high risk for developing a more severe use disorder and/or related problems due to substance use.  The focus of this group is to develop “insight” into unhealthy use patterns and reduce risky use patterns. This is an abstinence-based substance treatment group. INSIGHT utilizes the Prime for Life Solutions curriculum to aid clients in learning how to reduce risks, develop low-risk beliefs and clear standards, and gain skills to manage cravings and temptations.  </w:t>
      </w:r>
      <w:r w:rsidRPr="00A83F8C">
        <w:rPr>
          <w:color w:val="000000"/>
          <w:szCs w:val="24"/>
          <w:shd w:val="clear" w:color="auto" w:fill="FFFFFF"/>
        </w:rPr>
        <w:t>Consistent with</w:t>
      </w:r>
      <w:r w:rsidR="0028139D">
        <w:rPr>
          <w:color w:val="000000"/>
          <w:szCs w:val="24"/>
          <w:shd w:val="clear" w:color="auto" w:fill="FFFFFF"/>
        </w:rPr>
        <w:t xml:space="preserve"> Motivational Interviewing</w:t>
      </w:r>
      <w:r w:rsidRPr="0028139D">
        <w:rPr>
          <w:color w:val="000000" w:themeColor="text1"/>
          <w:szCs w:val="24"/>
          <w:shd w:val="clear" w:color="auto" w:fill="FFFFFF"/>
        </w:rPr>
        <w:t>,</w:t>
      </w:r>
      <w:r w:rsidR="0028139D">
        <w:rPr>
          <w:color w:val="000000" w:themeColor="text1"/>
          <w:szCs w:val="24"/>
          <w:shd w:val="clear" w:color="auto" w:fill="FFFFFF"/>
        </w:rPr>
        <w:t xml:space="preserve"> </w:t>
      </w:r>
      <w:r w:rsidRPr="0028139D">
        <w:rPr>
          <w:color w:val="000000" w:themeColor="text1"/>
          <w:szCs w:val="24"/>
          <w:shd w:val="clear" w:color="auto" w:fill="FFFFFF"/>
        </w:rPr>
        <w:t> </w:t>
      </w:r>
      <w:hyperlink r:id="rId14" w:history="1">
        <w:r w:rsidRPr="0028139D">
          <w:rPr>
            <w:rStyle w:val="Hyperlink"/>
            <w:color w:val="000000"/>
            <w:szCs w:val="24"/>
            <w:u w:val="none"/>
            <w:shd w:val="clear" w:color="auto" w:fill="FFFFFF"/>
          </w:rPr>
          <w:t>Cognitive Behavioral Therapy</w:t>
        </w:r>
      </w:hyperlink>
      <w:r w:rsidRPr="0028139D">
        <w:rPr>
          <w:color w:val="000000"/>
          <w:szCs w:val="24"/>
          <w:shd w:val="clear" w:color="auto" w:fill="FFFFFF"/>
        </w:rPr>
        <w:t>, and the </w:t>
      </w:r>
      <w:hyperlink r:id="rId15" w:history="1">
        <w:r w:rsidRPr="0028139D">
          <w:rPr>
            <w:rStyle w:val="Hyperlink"/>
            <w:color w:val="000000"/>
            <w:szCs w:val="24"/>
            <w:u w:val="none"/>
            <w:shd w:val="clear" w:color="auto" w:fill="FFFFFF"/>
          </w:rPr>
          <w:t>Transtheoretical Model of Change</w:t>
        </w:r>
      </w:hyperlink>
      <w:r w:rsidRPr="00A83F8C">
        <w:rPr>
          <w:color w:val="000000"/>
          <w:szCs w:val="24"/>
          <w:shd w:val="clear" w:color="auto" w:fill="FFFFFF"/>
        </w:rPr>
        <w:t>, all session topics are designed for easy integration with Twelve-Step involvement and enriched with carefully developed media.</w:t>
      </w:r>
      <w:r w:rsidRPr="00A83F8C">
        <w:rPr>
          <w:color w:val="000000"/>
          <w:szCs w:val="24"/>
        </w:rPr>
        <w:t xml:space="preserve">  </w:t>
      </w:r>
    </w:p>
    <w:p w:rsidR="002E613A" w:rsidRPr="00A83F8C" w:rsidRDefault="002E613A" w:rsidP="002B53C9">
      <w:pPr>
        <w:numPr>
          <w:ilvl w:val="0"/>
          <w:numId w:val="94"/>
        </w:numPr>
        <w:spacing w:after="160" w:line="252" w:lineRule="auto"/>
        <w:rPr>
          <w:szCs w:val="24"/>
        </w:rPr>
      </w:pPr>
      <w:r w:rsidRPr="00A83F8C">
        <w:rPr>
          <w:szCs w:val="24"/>
        </w:rPr>
        <w:t xml:space="preserve">Insight group meets at the BHSPC office on Tuesday and Thursdays for 1.5 hours for 8 weeks. Two different group options are available: Afternoon 3:00-4:30 and Evening 6:00-7:30pm. Insight group also requires client participation in at least one community </w:t>
      </w:r>
      <w:r w:rsidRPr="00A83F8C">
        <w:rPr>
          <w:szCs w:val="24"/>
        </w:rPr>
        <w:lastRenderedPageBreak/>
        <w:t xml:space="preserve">support meeting weekly. Clients must submit to random drug screens throughout the course of treatment to confirm abstinence. </w:t>
      </w:r>
    </w:p>
    <w:p w:rsidR="002E613A" w:rsidRPr="00A83F8C" w:rsidRDefault="002E613A" w:rsidP="002B53C9">
      <w:pPr>
        <w:pStyle w:val="ListParagraph"/>
        <w:numPr>
          <w:ilvl w:val="0"/>
          <w:numId w:val="94"/>
        </w:numPr>
        <w:spacing w:after="160" w:line="252" w:lineRule="auto"/>
        <w:rPr>
          <w:szCs w:val="24"/>
        </w:rPr>
      </w:pPr>
      <w:r w:rsidRPr="00A83F8C">
        <w:rPr>
          <w:szCs w:val="24"/>
        </w:rPr>
        <w:t xml:space="preserve">Clients must comply with attendance requirements and demonstrate active engagement for successful completion. Length of group will be a minimum of 8 weeks (16 sessions) and may be prolonged due to poor attendance, positive drug screens, or lack of treatment engagement. </w:t>
      </w:r>
    </w:p>
    <w:p w:rsidR="002E613A" w:rsidRPr="00A83F8C" w:rsidRDefault="002E613A" w:rsidP="002E613A">
      <w:pPr>
        <w:rPr>
          <w:szCs w:val="24"/>
        </w:rPr>
      </w:pPr>
    </w:p>
    <w:p w:rsidR="002E613A" w:rsidRPr="00A83F8C" w:rsidRDefault="002E613A" w:rsidP="002E613A">
      <w:pPr>
        <w:ind w:left="360"/>
        <w:rPr>
          <w:i/>
          <w:iCs/>
          <w:szCs w:val="24"/>
        </w:rPr>
      </w:pPr>
      <w:r w:rsidRPr="0028139D">
        <w:rPr>
          <w:szCs w:val="24"/>
        </w:rPr>
        <w:t>WISE MINDS GROUP</w:t>
      </w:r>
      <w:r w:rsidRPr="0028139D">
        <w:rPr>
          <w:b/>
          <w:bCs/>
          <w:szCs w:val="24"/>
        </w:rPr>
        <w:t>:</w:t>
      </w:r>
      <w:r w:rsidRPr="00A83F8C">
        <w:rPr>
          <w:b/>
          <w:bCs/>
          <w:szCs w:val="24"/>
        </w:rPr>
        <w:t xml:space="preserve"> </w:t>
      </w:r>
      <w:r w:rsidRPr="00A83F8C">
        <w:rPr>
          <w:bCs/>
          <w:szCs w:val="24"/>
        </w:rPr>
        <w:t>A substance abuse counseling group utilizing</w:t>
      </w:r>
      <w:r w:rsidRPr="00A83F8C">
        <w:rPr>
          <w:b/>
          <w:bCs/>
          <w:szCs w:val="24"/>
        </w:rPr>
        <w:t xml:space="preserve"> </w:t>
      </w:r>
      <w:r w:rsidRPr="00A83F8C">
        <w:rPr>
          <w:szCs w:val="24"/>
        </w:rPr>
        <w:t>Dialectical Behavioral Therapy (DBT)</w:t>
      </w:r>
      <w:r w:rsidRPr="00A83F8C">
        <w:rPr>
          <w:color w:val="000000"/>
          <w:szCs w:val="24"/>
          <w:shd w:val="clear" w:color="auto" w:fill="FFFFFF"/>
        </w:rPr>
        <w:t xml:space="preserve"> </w:t>
      </w:r>
      <w:r w:rsidRPr="00A83F8C">
        <w:rPr>
          <w:szCs w:val="24"/>
        </w:rPr>
        <w:t xml:space="preserve">for those who have a substance use disorder and co-occurring mental/emotional health concerns and who have some abstinence and/or early recovery skills.  This group focuses on understanding the reciprocal connection between SUD and emotional vulnerabilities and developing the skills (i.e., mindfulness, interpersonal effectiveness, emotional regulation, distress tolerance) necessary to reduce self-destructive emotional/interpersonal outbursts as well as risk of future use.  </w:t>
      </w:r>
      <w:r w:rsidRPr="00A83F8C">
        <w:rPr>
          <w:color w:val="000000"/>
          <w:szCs w:val="24"/>
          <w:shd w:val="clear" w:color="auto" w:fill="FFFFFF"/>
        </w:rPr>
        <w:t xml:space="preserve">Group also serves to teach people how to live in the moment, develop healthy ways to cope with stress, regulate their emotions, and improve their relationships with others. </w:t>
      </w:r>
      <w:r w:rsidRPr="00A83F8C">
        <w:rPr>
          <w:szCs w:val="24"/>
        </w:rPr>
        <w:t xml:space="preserve">This group uses </w:t>
      </w:r>
    </w:p>
    <w:p w:rsidR="002E613A" w:rsidRPr="00A83F8C" w:rsidRDefault="002E613A" w:rsidP="002B53C9">
      <w:pPr>
        <w:numPr>
          <w:ilvl w:val="0"/>
          <w:numId w:val="95"/>
        </w:numPr>
        <w:spacing w:after="160" w:line="252" w:lineRule="auto"/>
        <w:rPr>
          <w:szCs w:val="24"/>
        </w:rPr>
      </w:pPr>
      <w:r w:rsidRPr="00A83F8C">
        <w:rPr>
          <w:szCs w:val="24"/>
        </w:rPr>
        <w:t xml:space="preserve">Wise Minds group meets at BHSPC on Tuesdays and Thursdays for two hours from 3:00pm – 5:00 pm. Participation in 2 mutual community support meetings (I.e., AA/NA, SMART Recovery, CR, RR).  weekly is recommended as a part of this group. </w:t>
      </w:r>
    </w:p>
    <w:p w:rsidR="002E613A" w:rsidRPr="00A83F8C" w:rsidRDefault="002E613A" w:rsidP="002B53C9">
      <w:pPr>
        <w:numPr>
          <w:ilvl w:val="0"/>
          <w:numId w:val="94"/>
        </w:numPr>
        <w:spacing w:after="160" w:line="252" w:lineRule="auto"/>
        <w:rPr>
          <w:szCs w:val="24"/>
        </w:rPr>
      </w:pPr>
      <w:r w:rsidRPr="00A83F8C">
        <w:rPr>
          <w:szCs w:val="24"/>
        </w:rPr>
        <w:t xml:space="preserve">Clients must comply with attendance requirements and demonstrate active engagement for successful completion. Length of group will be 6 (12 sessions) or 12(24 sessions) weeks. The difference will depend on treatment needs and recommendations identified through assessment and case consultation. </w:t>
      </w:r>
    </w:p>
    <w:p w:rsidR="002E613A" w:rsidRPr="00A83F8C" w:rsidRDefault="002E613A" w:rsidP="002B53C9">
      <w:pPr>
        <w:numPr>
          <w:ilvl w:val="0"/>
          <w:numId w:val="94"/>
        </w:numPr>
        <w:spacing w:after="160" w:line="252" w:lineRule="auto"/>
        <w:rPr>
          <w:szCs w:val="24"/>
        </w:rPr>
      </w:pPr>
      <w:r w:rsidRPr="00A83F8C">
        <w:rPr>
          <w:szCs w:val="24"/>
        </w:rPr>
        <w:t xml:space="preserve">Clients must submit to random drug screens throughout the course of treatment to confirm abstinence. </w:t>
      </w:r>
    </w:p>
    <w:p w:rsidR="002E613A" w:rsidRPr="00A83F8C" w:rsidRDefault="002E613A" w:rsidP="002E613A">
      <w:pPr>
        <w:ind w:firstLine="720"/>
        <w:rPr>
          <w:szCs w:val="24"/>
        </w:rPr>
      </w:pPr>
    </w:p>
    <w:p w:rsidR="002E613A" w:rsidRPr="00A83F8C" w:rsidRDefault="002E613A" w:rsidP="002E613A">
      <w:pPr>
        <w:ind w:left="360"/>
        <w:rPr>
          <w:b/>
          <w:bCs/>
          <w:szCs w:val="24"/>
        </w:rPr>
      </w:pPr>
      <w:r w:rsidRPr="00A83F8C">
        <w:rPr>
          <w:b/>
          <w:bCs/>
          <w:szCs w:val="24"/>
        </w:rPr>
        <w:t xml:space="preserve">THRIVE GROUP: </w:t>
      </w:r>
      <w:r w:rsidRPr="00A83F8C">
        <w:rPr>
          <w:szCs w:val="24"/>
        </w:rPr>
        <w:t>A substance abuse counseling group for individuals who need substance use treatment services and who have some abstinence and early recovery skills.  This is for individuals who have moderate – severe substance use disorders and a significant history of substance related impairment or legal problems.  This group is often given as a follow-up service after completion of an IOP level of care.  Thrive group primarily utilizes MI, CBT, and ACT evidenced based treatment models.</w:t>
      </w:r>
    </w:p>
    <w:p w:rsidR="002E613A" w:rsidRPr="00A83F8C" w:rsidRDefault="002E613A" w:rsidP="002E613A">
      <w:pPr>
        <w:ind w:left="360"/>
        <w:rPr>
          <w:szCs w:val="24"/>
        </w:rPr>
      </w:pPr>
      <w:r w:rsidRPr="00A83F8C">
        <w:rPr>
          <w:b/>
          <w:bCs/>
          <w:szCs w:val="24"/>
        </w:rPr>
        <w:t>Note:</w:t>
      </w:r>
      <w:r w:rsidRPr="00A83F8C">
        <w:rPr>
          <w:szCs w:val="24"/>
        </w:rPr>
        <w:t xml:space="preserve"> Clients can be placed here straight from assessment only if they demonstrate abstinence and some recovery skills.  If they lack the recovery skills needed, additional IT services recommended to support group participation. </w:t>
      </w:r>
    </w:p>
    <w:p w:rsidR="002E613A" w:rsidRPr="00A83F8C" w:rsidRDefault="002E613A" w:rsidP="002B53C9">
      <w:pPr>
        <w:numPr>
          <w:ilvl w:val="0"/>
          <w:numId w:val="96"/>
        </w:numPr>
        <w:spacing w:after="160" w:line="252" w:lineRule="auto"/>
        <w:rPr>
          <w:szCs w:val="24"/>
        </w:rPr>
      </w:pPr>
      <w:r w:rsidRPr="00A83F8C">
        <w:rPr>
          <w:szCs w:val="24"/>
        </w:rPr>
        <w:t xml:space="preserve">Thrive Group meets at the BHSPC office 2 days a week for 2 hours for 6 weeks (12 sessions). Two different group options are available: Monday and Wednesday from 9:00 am -11:00 am and Monday and Thursday Evenings from 6:00-8:00pm. Thrive group also requires client participation in at least two mutual aid/community support meetings weekly. Clients must submit to random drug screens throughout the course of treatment to confirm abstinence. </w:t>
      </w:r>
    </w:p>
    <w:p w:rsidR="002E613A" w:rsidRPr="00A83F8C" w:rsidRDefault="002E613A" w:rsidP="002B53C9">
      <w:pPr>
        <w:numPr>
          <w:ilvl w:val="0"/>
          <w:numId w:val="96"/>
        </w:numPr>
        <w:spacing w:after="160" w:line="252" w:lineRule="auto"/>
        <w:rPr>
          <w:szCs w:val="24"/>
        </w:rPr>
      </w:pPr>
      <w:r w:rsidRPr="00A83F8C">
        <w:rPr>
          <w:szCs w:val="24"/>
        </w:rPr>
        <w:lastRenderedPageBreak/>
        <w:t xml:space="preserve">Clients must comply with attendance requirements and demonstrate active engagement for successful completion. Length of group will be a minimum of 6 weeks (12 sessions) and may be prolonged due to poor attendance, positive drug screens, and/or lack of treatment engagement. </w:t>
      </w:r>
    </w:p>
    <w:p w:rsidR="002E613A" w:rsidRPr="00A83F8C" w:rsidRDefault="002E613A" w:rsidP="002E613A">
      <w:pPr>
        <w:contextualSpacing/>
        <w:rPr>
          <w:szCs w:val="24"/>
        </w:rPr>
      </w:pPr>
    </w:p>
    <w:p w:rsidR="002E613A" w:rsidRPr="00A83F8C" w:rsidRDefault="002E613A" w:rsidP="002E613A">
      <w:pPr>
        <w:contextualSpacing/>
        <w:rPr>
          <w:szCs w:val="24"/>
        </w:rPr>
      </w:pPr>
      <w:r w:rsidRPr="0028139D">
        <w:rPr>
          <w:i/>
          <w:szCs w:val="24"/>
        </w:rPr>
        <w:t>Crisis Management</w:t>
      </w:r>
      <w:r w:rsidRPr="0028139D">
        <w:rPr>
          <w:szCs w:val="24"/>
        </w:rPr>
        <w:t>:</w:t>
      </w:r>
      <w:r w:rsidRPr="00A83F8C">
        <w:rPr>
          <w:szCs w:val="24"/>
        </w:rPr>
        <w:t xml:space="preserve"> is a face-to-face or telephonic short-term service is to assist an Individual who is experiencing urgent or emergent marked deterioration of functioning related to a specific precipitant in restoring his or her level of functioning. The goal of this service is to maintain the individual in the least restrictive, clinically appropriate level of care. Face-to-face inventions require immediate response by a clinical professional and include:</w:t>
      </w:r>
    </w:p>
    <w:p w:rsidR="002E613A" w:rsidRPr="00A83F8C" w:rsidRDefault="002E613A" w:rsidP="002E613A">
      <w:pPr>
        <w:ind w:left="720"/>
        <w:contextualSpacing/>
        <w:rPr>
          <w:szCs w:val="24"/>
        </w:rPr>
      </w:pPr>
      <w:r w:rsidRPr="00A83F8C">
        <w:rPr>
          <w:szCs w:val="24"/>
        </w:rPr>
        <w:t>• A preliminary evaluation of the individual’s specific crisis.</w:t>
      </w:r>
    </w:p>
    <w:p w:rsidR="002E613A" w:rsidRPr="00A83F8C" w:rsidRDefault="002E613A" w:rsidP="002E613A">
      <w:pPr>
        <w:ind w:left="720"/>
        <w:contextualSpacing/>
        <w:rPr>
          <w:szCs w:val="24"/>
        </w:rPr>
      </w:pPr>
      <w:r w:rsidRPr="00A83F8C">
        <w:rPr>
          <w:szCs w:val="24"/>
        </w:rPr>
        <w:t>• Intervention and stabilization of the individual.</w:t>
      </w:r>
    </w:p>
    <w:p w:rsidR="002E613A" w:rsidRPr="00A83F8C" w:rsidRDefault="002E613A" w:rsidP="002E613A">
      <w:pPr>
        <w:ind w:left="720"/>
        <w:contextualSpacing/>
        <w:rPr>
          <w:szCs w:val="24"/>
        </w:rPr>
      </w:pPr>
      <w:r w:rsidRPr="00A83F8C">
        <w:rPr>
          <w:szCs w:val="24"/>
        </w:rPr>
        <w:t>• Reduction of the immediate personal distress experienced by the individual.</w:t>
      </w:r>
    </w:p>
    <w:p w:rsidR="002E613A" w:rsidRPr="00A83F8C" w:rsidRDefault="002E613A" w:rsidP="002E613A">
      <w:pPr>
        <w:ind w:left="720"/>
        <w:contextualSpacing/>
        <w:rPr>
          <w:szCs w:val="24"/>
        </w:rPr>
      </w:pPr>
      <w:r w:rsidRPr="00A83F8C">
        <w:rPr>
          <w:szCs w:val="24"/>
        </w:rPr>
        <w:t>• Development of an action plan that reduces the chance of future crises through the</w:t>
      </w:r>
    </w:p>
    <w:p w:rsidR="002E613A" w:rsidRPr="00A83F8C" w:rsidRDefault="002E613A" w:rsidP="002E613A">
      <w:pPr>
        <w:ind w:left="720"/>
        <w:contextualSpacing/>
        <w:rPr>
          <w:szCs w:val="24"/>
        </w:rPr>
      </w:pPr>
      <w:r w:rsidRPr="00A83F8C">
        <w:rPr>
          <w:szCs w:val="24"/>
        </w:rPr>
        <w:t>implementation of preventative strategies.</w:t>
      </w:r>
    </w:p>
    <w:p w:rsidR="002E613A" w:rsidRPr="00A83F8C" w:rsidRDefault="002E613A" w:rsidP="002E613A">
      <w:pPr>
        <w:ind w:left="720"/>
        <w:contextualSpacing/>
        <w:rPr>
          <w:szCs w:val="24"/>
        </w:rPr>
      </w:pPr>
      <w:r w:rsidRPr="00A83F8C">
        <w:rPr>
          <w:szCs w:val="24"/>
        </w:rPr>
        <w:t>• Referrals to appropriate resources.</w:t>
      </w:r>
    </w:p>
    <w:p w:rsidR="002E613A" w:rsidRPr="00A83F8C" w:rsidRDefault="002E613A" w:rsidP="002E613A">
      <w:pPr>
        <w:ind w:left="720"/>
        <w:contextualSpacing/>
        <w:rPr>
          <w:szCs w:val="24"/>
        </w:rPr>
      </w:pPr>
      <w:r w:rsidRPr="00A83F8C">
        <w:rPr>
          <w:szCs w:val="24"/>
        </w:rPr>
        <w:t>• Follow up with each individual within 24-hours, when appropriate.</w:t>
      </w:r>
    </w:p>
    <w:p w:rsidR="002E613A" w:rsidRPr="00A83F8C" w:rsidRDefault="002E613A" w:rsidP="002E613A">
      <w:pPr>
        <w:ind w:left="720"/>
        <w:contextualSpacing/>
        <w:rPr>
          <w:szCs w:val="24"/>
        </w:rPr>
      </w:pPr>
      <w:r w:rsidRPr="00A83F8C">
        <w:rPr>
          <w:szCs w:val="24"/>
        </w:rPr>
        <w:t xml:space="preserve">• Telephonic interventions are provided either to the individual or on behalf of the individual to collect an adequate amount of information to provide appropriate and safe services, stabilize the person, and prevent a negative outcome. </w:t>
      </w:r>
      <w:r w:rsidRPr="00A83F8C">
        <w:rPr>
          <w:szCs w:val="24"/>
        </w:rPr>
        <w:cr/>
      </w:r>
    </w:p>
    <w:p w:rsidR="002E613A" w:rsidRPr="00A83F8C" w:rsidRDefault="002E613A" w:rsidP="002E613A">
      <w:pPr>
        <w:ind w:left="720"/>
        <w:contextualSpacing/>
        <w:rPr>
          <w:szCs w:val="24"/>
        </w:rPr>
      </w:pPr>
    </w:p>
    <w:p w:rsidR="002E613A" w:rsidRPr="00A83F8C" w:rsidRDefault="002E613A" w:rsidP="002E613A">
      <w:pPr>
        <w:contextualSpacing/>
        <w:rPr>
          <w:szCs w:val="24"/>
        </w:rPr>
      </w:pPr>
      <w:r w:rsidRPr="0028139D">
        <w:rPr>
          <w:i/>
          <w:szCs w:val="24"/>
        </w:rPr>
        <w:t>Peer Support Services</w:t>
      </w:r>
      <w:r w:rsidRPr="0028139D">
        <w:rPr>
          <w:szCs w:val="24"/>
        </w:rPr>
        <w:t>:</w:t>
      </w:r>
      <w:r w:rsidRPr="00A83F8C">
        <w:rPr>
          <w:szCs w:val="24"/>
        </w:rPr>
        <w:t xml:space="preserve"> A face-to-face service to assist individuals struggling with substance use disorders by sharing similar lived experience and recovery. This service is person-centered with a recovery focus and allows individuals the opportunity to direct their own recovery and advocacy process. The service promotes skills for coping with and managing symptoms while utilizing natural resources and the preservation and enhancement of community living skills. PSS gives advice and guidance, provides insight, shares information on services and empowers the individual to make healthy decisions. The unique relationship between the peer support specialist and the person fosters understanding and trust in individuals who otherwise would be alienated from treatment. The peer support specialist will utilize their own experience and training to assist the individual in understanding how to manage their illness in their daily lives by helping them to identify key resources, listening and encouraging the individual to cope with barriers and work towards their goals. The peer support specialist will also provide ongoing support to keep individuals engaged in proactive and continual follow up treatment as well community support engagement. </w:t>
      </w:r>
    </w:p>
    <w:p w:rsidR="002E613A" w:rsidRPr="00A83F8C" w:rsidRDefault="002E613A" w:rsidP="002E613A">
      <w:pPr>
        <w:contextualSpacing/>
        <w:rPr>
          <w:szCs w:val="24"/>
        </w:rPr>
      </w:pPr>
    </w:p>
    <w:p w:rsidR="002E613A" w:rsidRPr="00A83F8C" w:rsidRDefault="002E613A" w:rsidP="002E613A">
      <w:pPr>
        <w:contextualSpacing/>
        <w:rPr>
          <w:szCs w:val="24"/>
        </w:rPr>
      </w:pPr>
    </w:p>
    <w:p w:rsidR="002E613A" w:rsidRPr="00A83F8C" w:rsidRDefault="002E613A" w:rsidP="002E613A">
      <w:pPr>
        <w:contextualSpacing/>
        <w:rPr>
          <w:szCs w:val="24"/>
        </w:rPr>
      </w:pPr>
      <w:r w:rsidRPr="0028139D">
        <w:rPr>
          <w:i/>
          <w:szCs w:val="24"/>
        </w:rPr>
        <w:t>Medical Services:</w:t>
      </w:r>
      <w:r w:rsidRPr="003706AF">
        <w:rPr>
          <w:i/>
          <w:szCs w:val="24"/>
        </w:rPr>
        <w:t xml:space="preserve"> </w:t>
      </w:r>
      <w:r w:rsidRPr="003706AF">
        <w:rPr>
          <w:szCs w:val="24"/>
        </w:rPr>
        <w:t xml:space="preserve"> </w:t>
      </w:r>
      <w:r w:rsidRPr="00A83F8C">
        <w:rPr>
          <w:szCs w:val="24"/>
        </w:rPr>
        <w:t>See Medication Assisted Treatment Program</w:t>
      </w:r>
    </w:p>
    <w:p w:rsidR="002E613A" w:rsidRPr="00A83F8C" w:rsidRDefault="002E613A" w:rsidP="002E613A">
      <w:pPr>
        <w:contextualSpacing/>
        <w:rPr>
          <w:szCs w:val="24"/>
        </w:rPr>
      </w:pPr>
    </w:p>
    <w:p w:rsidR="009E1DEC" w:rsidRPr="00A83F8C" w:rsidRDefault="009E1DEC" w:rsidP="002E613A">
      <w:pPr>
        <w:jc w:val="center"/>
        <w:rPr>
          <w:b/>
          <w:szCs w:val="24"/>
          <w:u w:val="single"/>
        </w:rPr>
      </w:pPr>
    </w:p>
    <w:p w:rsidR="002E613A" w:rsidRPr="00A83F8C" w:rsidRDefault="002E613A" w:rsidP="002E613A">
      <w:pPr>
        <w:jc w:val="center"/>
        <w:rPr>
          <w:b/>
          <w:szCs w:val="24"/>
        </w:rPr>
      </w:pPr>
      <w:r w:rsidRPr="00A83F8C">
        <w:rPr>
          <w:b/>
          <w:szCs w:val="24"/>
        </w:rPr>
        <w:t>ADSAP PROGRAM</w:t>
      </w:r>
    </w:p>
    <w:p w:rsidR="00E66AAA" w:rsidRPr="00A83F8C" w:rsidRDefault="00E66AAA" w:rsidP="002E613A">
      <w:pPr>
        <w:jc w:val="center"/>
        <w:rPr>
          <w:b/>
          <w:szCs w:val="24"/>
        </w:rPr>
      </w:pPr>
    </w:p>
    <w:p w:rsidR="002E613A" w:rsidRPr="00A83F8C" w:rsidRDefault="002E613A" w:rsidP="002E613A">
      <w:pPr>
        <w:rPr>
          <w:szCs w:val="24"/>
        </w:rPr>
      </w:pPr>
      <w:bookmarkStart w:id="5" w:name="_Hlk135735579"/>
      <w:r w:rsidRPr="00A83F8C">
        <w:rPr>
          <w:szCs w:val="24"/>
        </w:rPr>
        <w:t xml:space="preserve">The South Carolina Alcohol and Drug Safety Action Program (ADSAP) provides assessment, education, intervention and treatment services mandated by Section 56-5-2990 of the Code of Law of South Carolina 1976, as amended. State law requires successful completion of a certified </w:t>
      </w:r>
      <w:r w:rsidRPr="00A83F8C">
        <w:rPr>
          <w:szCs w:val="24"/>
        </w:rPr>
        <w:lastRenderedPageBreak/>
        <w:t xml:space="preserve">ADSAP by all individuals who are convicted of driving under the influence (DUI) or driving with an unlawful alcohol concentration (a blood alcohol concentration of .08 percent or greater); are referred by the South Carolina Department of Natural Resources (SCDNR) for boating under the influence (BUI); or have their licenses suspended through the state’s Administrative License Revocation (ALR) procedure. (This includes drivers charged under the provisions known as “zero tolerance” [which targets drivers under age 21] or “.15” [which is in addition to a charge of DUI or driving with an unlawful alcohol concentration for drivers who operate a vehicle with a BAC of .15 percent or greater]. An individual also is subject to ALR if he refuses to take a blood, breath, or urine test for the presence of alcohol or other drugs). These individuals must successfully complete ADSAP before they can be eligible for relicensing by the South Carolina Department of Motor Vehicles or reinstatement of their boating privileges by the SCDNR. </w:t>
      </w:r>
    </w:p>
    <w:p w:rsidR="002E613A" w:rsidRDefault="002E613A" w:rsidP="002E613A">
      <w:pPr>
        <w:rPr>
          <w:szCs w:val="24"/>
        </w:rPr>
      </w:pPr>
      <w:r w:rsidRPr="00A83F8C">
        <w:rPr>
          <w:szCs w:val="24"/>
        </w:rPr>
        <w:t xml:space="preserve">Individuals who present for ADSAP services must bring an official 10- year driving record printed within the last 30 days and a $75.00 enrollment fee to their first appointment. This person is screened by a certified addictions counselor utilizing the behavioral health screen which includes a brief interview as well as the administration of the AUDIT and DAST screening tools. The individual is also required to submit to a urine drug screen. Following this initial enrollment and screening appointment, the counselor will present the case to our clinical treatment team and the individual will be referred to the 16-hour educational PRI course (ASAM level .5) or be scheduled for a more in-depth biopsychosocial assessment to determine most appropriate level of care. </w:t>
      </w:r>
    </w:p>
    <w:p w:rsidR="003706AF" w:rsidRPr="00A83F8C" w:rsidRDefault="003706AF" w:rsidP="002E613A">
      <w:pPr>
        <w:rPr>
          <w:szCs w:val="24"/>
        </w:rPr>
      </w:pPr>
    </w:p>
    <w:p w:rsidR="002E613A" w:rsidRDefault="002E613A" w:rsidP="002E613A">
      <w:pPr>
        <w:rPr>
          <w:szCs w:val="24"/>
        </w:rPr>
      </w:pPr>
      <w:r w:rsidRPr="00A83F8C">
        <w:rPr>
          <w:szCs w:val="24"/>
        </w:rPr>
        <w:t xml:space="preserve">At the conclusion of ADSAP services or at the end of the legally imposed participation period, the client’s progress toward achieving his/her goals is evaluated through an EXIT interview and final urine drug screen. If the goals are successfully achieved, the person is given a successful completion from the ADSAP. If, at the end of the program, or during the enrollment period, there is no evidence that the person has achieved his/her goals, or if there is evidence of continuing high-risk behaviors, the person may be terminated from ADSAP as an “unsuccessful completion.”  (See ADSAP standards manual for additional information). The person is informed of this decision and provided with information on how to appeal this decision if desired.  The ADSAP program follows the ADSAP Standards manual provided by DAODAS and updated annually. </w:t>
      </w:r>
    </w:p>
    <w:p w:rsidR="003706AF" w:rsidRPr="00A83F8C" w:rsidRDefault="003706AF" w:rsidP="002E613A">
      <w:pPr>
        <w:rPr>
          <w:szCs w:val="24"/>
        </w:rPr>
      </w:pPr>
    </w:p>
    <w:p w:rsidR="002E613A" w:rsidRDefault="002E613A" w:rsidP="002E613A">
      <w:pPr>
        <w:rPr>
          <w:szCs w:val="24"/>
        </w:rPr>
      </w:pPr>
      <w:r w:rsidRPr="003706AF">
        <w:rPr>
          <w:szCs w:val="24"/>
        </w:rPr>
        <w:t>Population</w:t>
      </w:r>
      <w:r w:rsidRPr="00A83F8C">
        <w:rPr>
          <w:szCs w:val="24"/>
        </w:rPr>
        <w:t xml:space="preserve">:  All individuals who are convicted of driving under the influence (DUI) or driving with an unlawful alcohol concentration (a blood alcohol concentration of .08 percent or greater); are referred by the South Carolina Department of Natural Resources (SCDNR) for boating under the influence (BUI); or have their licenses suspended through the state’s Administrative License Revocation (ALR) procedure. (This includes drivers charged under the provisions known as “zero tolerance” [which targets drivers under age 21] or “.15” [which is in addition to a charge of DUI or driving with an unlawful alcohol concentration for drivers who operate a vehicle with a BAC of .15 percent or greater]. An individual also is subject to ALR if he refuses to take a blood, breath, or urine test for the presence of alcohol or other drugs). These individuals must successfully complete ADSAP before they can be eligible for relicensing by the South Carolina Department of Motor Vehicles or reinstatement of their boating privileges by the SCDNR. </w:t>
      </w:r>
    </w:p>
    <w:p w:rsidR="003706AF" w:rsidRPr="00A83F8C" w:rsidRDefault="003706AF" w:rsidP="002E613A">
      <w:pPr>
        <w:rPr>
          <w:szCs w:val="24"/>
        </w:rPr>
      </w:pPr>
    </w:p>
    <w:p w:rsidR="002E613A" w:rsidRDefault="002E613A" w:rsidP="002E613A">
      <w:pPr>
        <w:rPr>
          <w:szCs w:val="24"/>
        </w:rPr>
      </w:pPr>
      <w:r w:rsidRPr="003706AF">
        <w:rPr>
          <w:szCs w:val="24"/>
        </w:rPr>
        <w:t>Settings:</w:t>
      </w:r>
      <w:r w:rsidRPr="00A83F8C">
        <w:rPr>
          <w:szCs w:val="24"/>
        </w:rPr>
        <w:t xml:space="preserve">  ADSAP services are provided face to face at our physical location in Pickens South Carolina.  </w:t>
      </w:r>
    </w:p>
    <w:p w:rsidR="002E613A" w:rsidRDefault="002E613A" w:rsidP="002E613A">
      <w:pPr>
        <w:rPr>
          <w:szCs w:val="24"/>
        </w:rPr>
      </w:pPr>
      <w:r w:rsidRPr="003706AF">
        <w:rPr>
          <w:szCs w:val="24"/>
        </w:rPr>
        <w:lastRenderedPageBreak/>
        <w:t>Hours/Days of Service:</w:t>
      </w:r>
      <w:r w:rsidRPr="003706AF">
        <w:rPr>
          <w:i/>
          <w:szCs w:val="24"/>
        </w:rPr>
        <w:t xml:space="preserve"> </w:t>
      </w:r>
      <w:r w:rsidRPr="00A83F8C">
        <w:rPr>
          <w:szCs w:val="24"/>
        </w:rPr>
        <w:t xml:space="preserve">hours and days may vary for PRI groups- groups are offered in the evenings mostly during the week. </w:t>
      </w:r>
    </w:p>
    <w:p w:rsidR="003706AF" w:rsidRPr="00A83F8C" w:rsidRDefault="003706AF" w:rsidP="002E613A">
      <w:pPr>
        <w:rPr>
          <w:szCs w:val="24"/>
        </w:rPr>
      </w:pPr>
    </w:p>
    <w:p w:rsidR="002E613A" w:rsidRDefault="002E613A" w:rsidP="002E613A">
      <w:pPr>
        <w:rPr>
          <w:szCs w:val="24"/>
        </w:rPr>
      </w:pPr>
      <w:r w:rsidRPr="0028139D">
        <w:rPr>
          <w:szCs w:val="24"/>
        </w:rPr>
        <w:t>Frequency of Service:</w:t>
      </w:r>
      <w:r w:rsidRPr="003706AF">
        <w:rPr>
          <w:szCs w:val="24"/>
        </w:rPr>
        <w:t xml:space="preserve"> </w:t>
      </w:r>
      <w:r w:rsidRPr="00A83F8C">
        <w:rPr>
          <w:szCs w:val="24"/>
        </w:rPr>
        <w:t xml:space="preserve"> See specific program service descriptions below for PRI class.  Frequency for treatment services is determined in the same manner as for Outpatient and Intensive Outpatient programs.  </w:t>
      </w:r>
    </w:p>
    <w:p w:rsidR="003706AF" w:rsidRPr="00A83F8C" w:rsidRDefault="003706AF" w:rsidP="002E613A">
      <w:pPr>
        <w:rPr>
          <w:szCs w:val="24"/>
        </w:rPr>
      </w:pPr>
    </w:p>
    <w:p w:rsidR="002E613A" w:rsidRDefault="002E613A" w:rsidP="002E613A">
      <w:pPr>
        <w:rPr>
          <w:szCs w:val="24"/>
        </w:rPr>
      </w:pPr>
      <w:r w:rsidRPr="0028139D">
        <w:rPr>
          <w:szCs w:val="24"/>
        </w:rPr>
        <w:t xml:space="preserve">Payors and Funding Sources:  </w:t>
      </w:r>
      <w:r w:rsidRPr="00A83F8C">
        <w:rPr>
          <w:szCs w:val="24"/>
        </w:rPr>
        <w:t xml:space="preserve">ADSAP is a state mandated program and specifies that the patient is responsible for the fees as identified in state law.  If an individual needs a higher level of care than the minimum of the 16-hour educational program as identified by DSM 5 diagnosis and ASAM criteria then they may qualify for grant funds, and will then be billed for services on a sliding scale fee, and services can be billed to insurance as appropriate. </w:t>
      </w:r>
    </w:p>
    <w:p w:rsidR="003706AF" w:rsidRPr="00A83F8C" w:rsidRDefault="003706AF" w:rsidP="002E613A">
      <w:pPr>
        <w:rPr>
          <w:szCs w:val="24"/>
        </w:rPr>
      </w:pPr>
    </w:p>
    <w:p w:rsidR="002E613A" w:rsidRDefault="002E613A" w:rsidP="002E613A">
      <w:pPr>
        <w:rPr>
          <w:szCs w:val="24"/>
        </w:rPr>
      </w:pPr>
      <w:r w:rsidRPr="003706AF">
        <w:rPr>
          <w:szCs w:val="24"/>
        </w:rPr>
        <w:t xml:space="preserve">Fees:  </w:t>
      </w:r>
      <w:r w:rsidRPr="00A83F8C">
        <w:rPr>
          <w:szCs w:val="24"/>
        </w:rPr>
        <w:t xml:space="preserve">BHSPC maintains a comprehensive written fee policy for the establishment and collection of client fees shall be maintained as part of this Clinical Services Policy. </w:t>
      </w:r>
    </w:p>
    <w:p w:rsidR="003706AF" w:rsidRPr="00A83F8C" w:rsidRDefault="003706AF" w:rsidP="002E613A">
      <w:pPr>
        <w:rPr>
          <w:szCs w:val="24"/>
        </w:rPr>
      </w:pPr>
    </w:p>
    <w:p w:rsidR="002E613A" w:rsidRDefault="002E613A" w:rsidP="002E613A">
      <w:pPr>
        <w:rPr>
          <w:szCs w:val="24"/>
          <w:u w:val="single"/>
        </w:rPr>
      </w:pPr>
      <w:r w:rsidRPr="003706AF">
        <w:rPr>
          <w:szCs w:val="24"/>
        </w:rPr>
        <w:t xml:space="preserve">Referral Sources: </w:t>
      </w:r>
      <w:r w:rsidRPr="00A83F8C">
        <w:rPr>
          <w:szCs w:val="24"/>
        </w:rPr>
        <w:t>Most ADSAP referrals are self-referred or referred by the Department of Motor Vehicles, other referrals may come from court system, attorney, etc.</w:t>
      </w:r>
      <w:r w:rsidRPr="00A83F8C">
        <w:rPr>
          <w:szCs w:val="24"/>
          <w:u w:val="single"/>
        </w:rPr>
        <w:t xml:space="preserve"> </w:t>
      </w:r>
    </w:p>
    <w:p w:rsidR="003706AF" w:rsidRPr="00A83F8C" w:rsidRDefault="003706AF" w:rsidP="002E613A">
      <w:pPr>
        <w:rPr>
          <w:szCs w:val="24"/>
          <w:u w:val="single"/>
        </w:rPr>
      </w:pPr>
    </w:p>
    <w:p w:rsidR="002E613A" w:rsidRDefault="002E613A" w:rsidP="002E613A">
      <w:pPr>
        <w:rPr>
          <w:szCs w:val="24"/>
        </w:rPr>
      </w:pPr>
      <w:r w:rsidRPr="003706AF">
        <w:rPr>
          <w:szCs w:val="24"/>
        </w:rPr>
        <w:t xml:space="preserve">Program Specific Services:  </w:t>
      </w:r>
      <w:r w:rsidRPr="00A83F8C">
        <w:rPr>
          <w:szCs w:val="24"/>
        </w:rPr>
        <w:t xml:space="preserve">Services are provided directly by BHSPC staff who are clinically licensed and/or certified or in the process of certification/ licensure. PRI educational group is facilitated by full time and/or contract staff specifically trained in the Prime for Life program curriculum.  </w:t>
      </w:r>
    </w:p>
    <w:p w:rsidR="003706AF" w:rsidRPr="00A83F8C" w:rsidRDefault="003706AF" w:rsidP="002E613A">
      <w:pPr>
        <w:rPr>
          <w:szCs w:val="24"/>
        </w:rPr>
      </w:pPr>
    </w:p>
    <w:bookmarkEnd w:id="5"/>
    <w:p w:rsidR="002E613A" w:rsidRDefault="002E613A" w:rsidP="002E613A">
      <w:pPr>
        <w:ind w:firstLine="720"/>
        <w:rPr>
          <w:szCs w:val="24"/>
        </w:rPr>
      </w:pPr>
      <w:r w:rsidRPr="003706AF">
        <w:rPr>
          <w:i/>
          <w:szCs w:val="24"/>
        </w:rPr>
        <w:t>PRI Group:</w:t>
      </w:r>
      <w:r w:rsidRPr="00A83F8C">
        <w:rPr>
          <w:i/>
          <w:szCs w:val="24"/>
        </w:rPr>
        <w:t xml:space="preserve"> </w:t>
      </w:r>
      <w:r w:rsidRPr="00A83F8C">
        <w:rPr>
          <w:szCs w:val="24"/>
        </w:rPr>
        <w:t>A 16-hour</w:t>
      </w:r>
      <w:r w:rsidRPr="00A83F8C">
        <w:rPr>
          <w:i/>
          <w:szCs w:val="24"/>
        </w:rPr>
        <w:t xml:space="preserve"> </w:t>
      </w:r>
      <w:r w:rsidRPr="00A83F8C">
        <w:rPr>
          <w:szCs w:val="24"/>
        </w:rPr>
        <w:t xml:space="preserve">risk reduction group that utilizes the </w:t>
      </w:r>
      <w:r w:rsidRPr="00A83F8C">
        <w:rPr>
          <w:b/>
          <w:i/>
          <w:szCs w:val="24"/>
        </w:rPr>
        <w:t>Prime for Life Curriculum</w:t>
      </w:r>
      <w:r w:rsidRPr="00A83F8C">
        <w:rPr>
          <w:b/>
          <w:szCs w:val="24"/>
        </w:rPr>
        <w:t xml:space="preserve"> </w:t>
      </w:r>
      <w:r w:rsidRPr="00A83F8C">
        <w:rPr>
          <w:szCs w:val="24"/>
        </w:rPr>
        <w:t>which</w:t>
      </w:r>
      <w:r w:rsidRPr="00A83F8C">
        <w:rPr>
          <w:b/>
          <w:szCs w:val="24"/>
        </w:rPr>
        <w:t xml:space="preserve"> </w:t>
      </w:r>
      <w:r w:rsidRPr="00A83F8C">
        <w:rPr>
          <w:color w:val="000000" w:themeColor="text1"/>
          <w:szCs w:val="24"/>
          <w:shd w:val="clear" w:color="auto" w:fill="FFFFFF"/>
        </w:rPr>
        <w:t xml:space="preserve">provides a judgment-free way of understanding how alcohol and drug-related problems develop, what can be done to prevent them, and why sometimes people need help.  The curriculum is broken down into three units: 1) </w:t>
      </w:r>
      <w:r w:rsidRPr="00A83F8C">
        <w:rPr>
          <w:color w:val="000000" w:themeColor="text1"/>
          <w:szCs w:val="24"/>
        </w:rPr>
        <w:t>Exploring Unit: Examines the perception of personal risk, 2) Reflecting Unit: Illustrates the progression toward addiction and allows participants to assess where they might be on that path, 3) Protecting Unit: Guides preparation for personal change.</w:t>
      </w:r>
      <w:r w:rsidRPr="00A83F8C">
        <w:rPr>
          <w:color w:val="58595B"/>
          <w:szCs w:val="24"/>
        </w:rPr>
        <w:t> </w:t>
      </w:r>
      <w:r w:rsidRPr="00A83F8C">
        <w:rPr>
          <w:szCs w:val="24"/>
        </w:rPr>
        <w:t xml:space="preserve"> It is a face-to-face instructional service. Knowledge based material is presented to enhance decision making skills and reduce future risky drinking and substance use behaviors. Prime for Life (PRI) is provided as a minimum requirement for ADSAP clients. PRI group sessions are scheduled based on enrollment numbers and instructor availability.  PRI group sessions are typically 2 hours in length and scheduled in the evenings from 6:30pm-8:30pm</w:t>
      </w:r>
      <w:r w:rsidR="00F85C8E" w:rsidRPr="00A83F8C">
        <w:rPr>
          <w:szCs w:val="24"/>
        </w:rPr>
        <w:t xml:space="preserve"> </w:t>
      </w:r>
      <w:r w:rsidRPr="00A83F8C">
        <w:rPr>
          <w:szCs w:val="24"/>
        </w:rPr>
        <w:t xml:space="preserve">either 2 x a week for four weeks, 1x a week for 8 weeks, or in 4-hour sessions for four Saturday’s in a row. </w:t>
      </w:r>
    </w:p>
    <w:p w:rsidR="003706AF" w:rsidRPr="00A83F8C" w:rsidRDefault="003706AF" w:rsidP="002E613A">
      <w:pPr>
        <w:ind w:firstLine="720"/>
        <w:rPr>
          <w:szCs w:val="24"/>
        </w:rPr>
      </w:pPr>
    </w:p>
    <w:p w:rsidR="002E613A" w:rsidRPr="00A83F8C" w:rsidRDefault="002E613A" w:rsidP="002E613A">
      <w:pPr>
        <w:ind w:firstLine="720"/>
        <w:rPr>
          <w:szCs w:val="24"/>
        </w:rPr>
      </w:pPr>
      <w:r w:rsidRPr="003706AF">
        <w:rPr>
          <w:szCs w:val="24"/>
        </w:rPr>
        <w:t>ADSAP Treatment Services:</w:t>
      </w:r>
      <w:r w:rsidRPr="00A83F8C">
        <w:rPr>
          <w:szCs w:val="24"/>
        </w:rPr>
        <w:t xml:space="preserve">  An individual who needs a higher level of care than the minimum 16-hour educational program, identified by a full bio-psycho-social assessment, DSM 5 diagnosis and ASAM criteria, will be recommended to participate in outpatient or intensive outpatient treatment as a requirement of the ADSAP program.    See service descriptions in the Outpatient and/or Intensive Outpatient Program sections.</w:t>
      </w:r>
    </w:p>
    <w:p w:rsidR="000B629C" w:rsidRDefault="000B629C" w:rsidP="002E613A">
      <w:pPr>
        <w:jc w:val="center"/>
        <w:rPr>
          <w:b/>
          <w:szCs w:val="24"/>
        </w:rPr>
      </w:pPr>
      <w:bookmarkStart w:id="6" w:name="_Hlk135736947"/>
    </w:p>
    <w:p w:rsidR="000B629C" w:rsidRDefault="000B629C" w:rsidP="002E613A">
      <w:pPr>
        <w:jc w:val="center"/>
        <w:rPr>
          <w:b/>
          <w:szCs w:val="24"/>
        </w:rPr>
      </w:pPr>
    </w:p>
    <w:p w:rsidR="000B629C" w:rsidRDefault="000B629C" w:rsidP="002E613A">
      <w:pPr>
        <w:jc w:val="center"/>
        <w:rPr>
          <w:b/>
          <w:szCs w:val="24"/>
        </w:rPr>
      </w:pPr>
    </w:p>
    <w:p w:rsidR="002E613A" w:rsidRPr="00A83F8C" w:rsidRDefault="002E613A" w:rsidP="002E613A">
      <w:pPr>
        <w:jc w:val="center"/>
        <w:rPr>
          <w:b/>
          <w:szCs w:val="24"/>
        </w:rPr>
      </w:pPr>
      <w:r w:rsidRPr="00A83F8C">
        <w:rPr>
          <w:b/>
          <w:szCs w:val="24"/>
        </w:rPr>
        <w:lastRenderedPageBreak/>
        <w:t>CHILD AND ADOLESCENT SERVICES PROGRAM</w:t>
      </w:r>
    </w:p>
    <w:p w:rsidR="00E66AAA" w:rsidRPr="00A83F8C" w:rsidRDefault="00E66AAA" w:rsidP="002E613A">
      <w:pPr>
        <w:jc w:val="center"/>
        <w:rPr>
          <w:b/>
          <w:szCs w:val="24"/>
          <w:u w:val="single"/>
        </w:rPr>
      </w:pPr>
    </w:p>
    <w:p w:rsidR="002E613A" w:rsidRDefault="002E613A" w:rsidP="002E613A">
      <w:pPr>
        <w:rPr>
          <w:szCs w:val="24"/>
        </w:rPr>
      </w:pPr>
      <w:r w:rsidRPr="003706AF">
        <w:rPr>
          <w:szCs w:val="24"/>
        </w:rPr>
        <w:t xml:space="preserve">Population: </w:t>
      </w:r>
      <w:r w:rsidRPr="00A83F8C">
        <w:rPr>
          <w:szCs w:val="24"/>
        </w:rPr>
        <w:t>Children and adolescents age 5 through 17 (and up if still in school)</w:t>
      </w:r>
    </w:p>
    <w:p w:rsidR="003706AF" w:rsidRPr="00A83F8C" w:rsidRDefault="003706AF" w:rsidP="002E613A">
      <w:pPr>
        <w:rPr>
          <w:szCs w:val="24"/>
        </w:rPr>
      </w:pPr>
    </w:p>
    <w:p w:rsidR="002E613A" w:rsidRDefault="002E613A" w:rsidP="002E613A">
      <w:pPr>
        <w:rPr>
          <w:szCs w:val="24"/>
        </w:rPr>
      </w:pPr>
      <w:r w:rsidRPr="003706AF">
        <w:rPr>
          <w:szCs w:val="24"/>
        </w:rPr>
        <w:t xml:space="preserve">Settings: </w:t>
      </w:r>
      <w:r w:rsidRPr="00A83F8C">
        <w:rPr>
          <w:szCs w:val="24"/>
        </w:rPr>
        <w:t>School Based Services are delivered in the school setting, children and adolescents are also seen in office in individual and group therapy.  BHSPC also has the ability to provide telehealth services for patients when necessary and/or appropriate to increase access to care.</w:t>
      </w:r>
    </w:p>
    <w:p w:rsidR="003706AF" w:rsidRPr="00A83F8C" w:rsidRDefault="003706AF" w:rsidP="002E613A">
      <w:pPr>
        <w:rPr>
          <w:szCs w:val="24"/>
        </w:rPr>
      </w:pPr>
    </w:p>
    <w:p w:rsidR="002E613A" w:rsidRDefault="002E613A" w:rsidP="002E613A">
      <w:pPr>
        <w:rPr>
          <w:szCs w:val="24"/>
        </w:rPr>
      </w:pPr>
      <w:r w:rsidRPr="003706AF">
        <w:rPr>
          <w:szCs w:val="24"/>
        </w:rPr>
        <w:t>Hours/Days of Service:</w:t>
      </w:r>
      <w:r w:rsidRPr="00A83F8C">
        <w:rPr>
          <w:szCs w:val="24"/>
        </w:rPr>
        <w:t xml:space="preserve"> Monday through Thursday 8:00 AM-5:30 P.M.  for in office services, school-based services are Monday through Thursday 8:00 am-3:30 pm and Friday 8:30- 12:00</w:t>
      </w:r>
      <w:r w:rsidR="003706AF">
        <w:rPr>
          <w:szCs w:val="24"/>
        </w:rPr>
        <w:t xml:space="preserve"> </w:t>
      </w:r>
      <w:r w:rsidRPr="00A83F8C">
        <w:rPr>
          <w:szCs w:val="24"/>
        </w:rPr>
        <w:t>pm.</w:t>
      </w:r>
    </w:p>
    <w:p w:rsidR="003706AF" w:rsidRPr="00A83F8C" w:rsidRDefault="003706AF" w:rsidP="002E613A">
      <w:pPr>
        <w:rPr>
          <w:szCs w:val="24"/>
        </w:rPr>
      </w:pPr>
    </w:p>
    <w:p w:rsidR="002E613A" w:rsidRDefault="002E613A" w:rsidP="002E613A">
      <w:pPr>
        <w:rPr>
          <w:szCs w:val="24"/>
        </w:rPr>
      </w:pPr>
      <w:r w:rsidRPr="003706AF">
        <w:rPr>
          <w:szCs w:val="24"/>
        </w:rPr>
        <w:t xml:space="preserve">Frequency of Service: </w:t>
      </w:r>
      <w:r w:rsidRPr="00A83F8C">
        <w:rPr>
          <w:szCs w:val="24"/>
        </w:rPr>
        <w:t xml:space="preserve"> </w:t>
      </w:r>
      <w:r w:rsidR="003706AF">
        <w:rPr>
          <w:szCs w:val="24"/>
        </w:rPr>
        <w:t>S</w:t>
      </w:r>
      <w:r w:rsidRPr="00A83F8C">
        <w:rPr>
          <w:szCs w:val="24"/>
        </w:rPr>
        <w:t xml:space="preserve">ee Outpatient program for description </w:t>
      </w:r>
    </w:p>
    <w:p w:rsidR="003706AF" w:rsidRPr="00A83F8C" w:rsidRDefault="003706AF" w:rsidP="002E613A">
      <w:pPr>
        <w:rPr>
          <w:szCs w:val="24"/>
        </w:rPr>
      </w:pPr>
    </w:p>
    <w:p w:rsidR="002E613A" w:rsidRDefault="002E613A" w:rsidP="002E613A">
      <w:pPr>
        <w:rPr>
          <w:szCs w:val="24"/>
        </w:rPr>
      </w:pPr>
      <w:r w:rsidRPr="003706AF">
        <w:rPr>
          <w:szCs w:val="24"/>
        </w:rPr>
        <w:t>Payors and Funding Sources:</w:t>
      </w:r>
      <w:r w:rsidRPr="0087252B">
        <w:rPr>
          <w:szCs w:val="24"/>
        </w:rPr>
        <w:t xml:space="preserve"> </w:t>
      </w:r>
      <w:r w:rsidRPr="00A83F8C">
        <w:rPr>
          <w:szCs w:val="24"/>
        </w:rPr>
        <w:t xml:space="preserve">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3706AF" w:rsidRPr="00A83F8C" w:rsidRDefault="003706AF" w:rsidP="002E613A">
      <w:pPr>
        <w:rPr>
          <w:szCs w:val="24"/>
        </w:rPr>
      </w:pPr>
    </w:p>
    <w:p w:rsidR="002E613A" w:rsidRDefault="002E613A" w:rsidP="002E613A">
      <w:pPr>
        <w:rPr>
          <w:szCs w:val="24"/>
        </w:rPr>
      </w:pPr>
      <w:r w:rsidRPr="003706AF">
        <w:rPr>
          <w:szCs w:val="24"/>
        </w:rPr>
        <w:t xml:space="preserve">Fees: </w:t>
      </w:r>
      <w:r w:rsidRPr="00A83F8C">
        <w:rPr>
          <w:szCs w:val="24"/>
        </w:rPr>
        <w:t xml:space="preserve"> BHSPC maintains a comprehensive written fee policy for the establishment and collection of client fees shall be maintained as part of this Clinical Services Policy.</w:t>
      </w:r>
    </w:p>
    <w:p w:rsidR="003706AF" w:rsidRPr="00A83F8C" w:rsidRDefault="003706AF" w:rsidP="002E613A">
      <w:pPr>
        <w:rPr>
          <w:szCs w:val="24"/>
          <w:u w:val="single"/>
        </w:rPr>
      </w:pPr>
    </w:p>
    <w:p w:rsidR="002E613A" w:rsidRDefault="002E613A" w:rsidP="002E613A">
      <w:pPr>
        <w:rPr>
          <w:szCs w:val="24"/>
        </w:rPr>
      </w:pPr>
      <w:r w:rsidRPr="003706AF">
        <w:rPr>
          <w:szCs w:val="24"/>
        </w:rPr>
        <w:t>Referral Sources: referrals</w:t>
      </w:r>
      <w:r w:rsidRPr="00A83F8C">
        <w:rPr>
          <w:szCs w:val="24"/>
        </w:rPr>
        <w:t xml:space="preserve"> come from Pickens County School District, Department of Social Services, Self-referrals, Department of Juvenile Justice, Pre-trail Intervention, Physicians, etc. </w:t>
      </w:r>
    </w:p>
    <w:p w:rsidR="003706AF" w:rsidRPr="00A83F8C" w:rsidRDefault="003706AF" w:rsidP="002E613A">
      <w:pPr>
        <w:rPr>
          <w:szCs w:val="24"/>
        </w:rPr>
      </w:pPr>
    </w:p>
    <w:p w:rsidR="002E613A" w:rsidRPr="003706AF" w:rsidRDefault="002E613A" w:rsidP="002E613A">
      <w:pPr>
        <w:rPr>
          <w:szCs w:val="24"/>
        </w:rPr>
      </w:pPr>
      <w:r w:rsidRPr="003706AF">
        <w:rPr>
          <w:szCs w:val="24"/>
        </w:rPr>
        <w:t>Program Specific Services:</w:t>
      </w:r>
    </w:p>
    <w:p w:rsidR="002E613A" w:rsidRDefault="002E613A" w:rsidP="002E613A">
      <w:pPr>
        <w:rPr>
          <w:szCs w:val="24"/>
        </w:rPr>
      </w:pPr>
      <w:r w:rsidRPr="00A83F8C">
        <w:rPr>
          <w:szCs w:val="24"/>
        </w:rPr>
        <w:t>Child and Adolescent Program provides all of the same clinical services described in the Outpatient Services program to include the following specific substance abuse group therapy.</w:t>
      </w:r>
    </w:p>
    <w:p w:rsidR="003706AF" w:rsidRPr="00A83F8C" w:rsidRDefault="003706AF" w:rsidP="002E613A">
      <w:pPr>
        <w:rPr>
          <w:szCs w:val="24"/>
        </w:rPr>
      </w:pPr>
    </w:p>
    <w:p w:rsidR="002E613A" w:rsidRPr="00A83F8C" w:rsidRDefault="002E613A" w:rsidP="002E613A">
      <w:pPr>
        <w:rPr>
          <w:b/>
          <w:szCs w:val="24"/>
        </w:rPr>
      </w:pPr>
      <w:r w:rsidRPr="003706AF">
        <w:rPr>
          <w:szCs w:val="24"/>
        </w:rPr>
        <w:t xml:space="preserve">TARGET (Teens </w:t>
      </w:r>
      <w:proofErr w:type="gramStart"/>
      <w:r w:rsidRPr="003706AF">
        <w:rPr>
          <w:szCs w:val="24"/>
        </w:rPr>
        <w:t>At</w:t>
      </w:r>
      <w:proofErr w:type="gramEnd"/>
      <w:r w:rsidRPr="003706AF">
        <w:rPr>
          <w:szCs w:val="24"/>
        </w:rPr>
        <w:t xml:space="preserve"> Risk Group Education and Training):</w:t>
      </w:r>
      <w:r w:rsidRPr="00A83F8C">
        <w:rPr>
          <w:szCs w:val="24"/>
        </w:rPr>
        <w:t xml:space="preserve"> A face to face SAC group for adolescents age 13-17 who are displaying high risk substance related behaviors. TARGET meets at BHSPC location in Pickens for </w:t>
      </w:r>
      <w:r w:rsidR="00AC1C4A" w:rsidRPr="00A83F8C">
        <w:rPr>
          <w:szCs w:val="24"/>
        </w:rPr>
        <w:t>one-hour</w:t>
      </w:r>
      <w:r w:rsidRPr="00A83F8C">
        <w:rPr>
          <w:szCs w:val="24"/>
        </w:rPr>
        <w:t xml:space="preserve"> sessions twice a week on Tuesday and Thursday for 10 weeks from 3:00-4:00pm. Target utilizes MI and CBT techniques to promote reduction of risk for substance use and future substance related problems.   Clients who are participating in target group also receive individual and family therapy services as recommended. </w:t>
      </w:r>
    </w:p>
    <w:p w:rsidR="002E613A" w:rsidRPr="00A83F8C" w:rsidRDefault="002E613A" w:rsidP="002E613A">
      <w:pPr>
        <w:rPr>
          <w:szCs w:val="24"/>
        </w:rPr>
      </w:pPr>
      <w:r w:rsidRPr="00A83F8C">
        <w:rPr>
          <w:szCs w:val="24"/>
        </w:rPr>
        <w:t>BHSPC utilizes the Adolescent Community Reinforcement Approach (ACRA)</w:t>
      </w:r>
      <w:r w:rsidRPr="00A83F8C">
        <w:rPr>
          <w:b/>
          <w:szCs w:val="24"/>
        </w:rPr>
        <w:t xml:space="preserve"> </w:t>
      </w:r>
      <w:r w:rsidRPr="00A83F8C">
        <w:rPr>
          <w:szCs w:val="24"/>
        </w:rPr>
        <w:t>which is an</w:t>
      </w:r>
      <w:r w:rsidRPr="00A83F8C">
        <w:rPr>
          <w:b/>
          <w:szCs w:val="24"/>
        </w:rPr>
        <w:t xml:space="preserve"> </w:t>
      </w:r>
      <w:r w:rsidRPr="00A83F8C">
        <w:rPr>
          <w:szCs w:val="24"/>
        </w:rPr>
        <w:t xml:space="preserve">evidence-based treatment model that uses procedures and skills training to teach adolescents ways of handling life’s problems without the use of substances, provided in an individual therapy setting. </w:t>
      </w:r>
    </w:p>
    <w:p w:rsidR="009E1DEC" w:rsidRPr="00A83F8C" w:rsidRDefault="009E1DEC" w:rsidP="002E613A">
      <w:pPr>
        <w:rPr>
          <w:b/>
          <w:szCs w:val="24"/>
        </w:rPr>
      </w:pPr>
    </w:p>
    <w:bookmarkEnd w:id="6"/>
    <w:p w:rsidR="002E613A" w:rsidRPr="00A83F8C" w:rsidRDefault="002E613A" w:rsidP="002E613A">
      <w:pPr>
        <w:jc w:val="center"/>
        <w:rPr>
          <w:b/>
          <w:szCs w:val="24"/>
        </w:rPr>
      </w:pPr>
    </w:p>
    <w:p w:rsidR="002E613A" w:rsidRPr="00A83F8C" w:rsidRDefault="002E613A" w:rsidP="002E613A">
      <w:pPr>
        <w:jc w:val="center"/>
        <w:rPr>
          <w:b/>
          <w:szCs w:val="24"/>
        </w:rPr>
      </w:pPr>
      <w:r w:rsidRPr="00A83F8C">
        <w:rPr>
          <w:b/>
          <w:szCs w:val="24"/>
        </w:rPr>
        <w:t>DOMESTIC VIOLENCE BATTERER INTERVENTION PROGRAM</w:t>
      </w:r>
    </w:p>
    <w:p w:rsidR="00E66AAA" w:rsidRPr="00A83F8C" w:rsidRDefault="00E66AAA" w:rsidP="002E613A">
      <w:pPr>
        <w:jc w:val="center"/>
        <w:rPr>
          <w:b/>
          <w:szCs w:val="24"/>
        </w:rPr>
      </w:pPr>
    </w:p>
    <w:p w:rsidR="002E613A" w:rsidRDefault="002E613A" w:rsidP="002E613A">
      <w:pPr>
        <w:rPr>
          <w:szCs w:val="24"/>
        </w:rPr>
      </w:pPr>
      <w:r w:rsidRPr="00A83F8C">
        <w:rPr>
          <w:b/>
          <w:szCs w:val="24"/>
        </w:rPr>
        <w:t xml:space="preserve">Batterer’s Intervention Program –- EMERGE Model - </w:t>
      </w:r>
      <w:r w:rsidRPr="00A83F8C">
        <w:rPr>
          <w:szCs w:val="24"/>
        </w:rPr>
        <w:t xml:space="preserve">purpose to end domestic violence by holding offenders accountable, confront collusion and victim-blaming, teach new skills that aid offenders in changing behaviors, collect data to assist with evaluation of programs and </w:t>
      </w:r>
      <w:r w:rsidRPr="00A83F8C">
        <w:rPr>
          <w:szCs w:val="24"/>
        </w:rPr>
        <w:lastRenderedPageBreak/>
        <w:t>recidivism, increase public awareness of domestic violence, and report compliance and noncompliance to SCDPPPS, courts, and other referral sources.</w:t>
      </w:r>
    </w:p>
    <w:p w:rsidR="003706AF" w:rsidRPr="00A83F8C" w:rsidRDefault="003706AF" w:rsidP="002E613A">
      <w:pPr>
        <w:rPr>
          <w:b/>
          <w:szCs w:val="24"/>
        </w:rPr>
      </w:pPr>
    </w:p>
    <w:p w:rsidR="002E613A" w:rsidRDefault="002E613A" w:rsidP="002E613A">
      <w:pPr>
        <w:rPr>
          <w:szCs w:val="24"/>
        </w:rPr>
      </w:pPr>
      <w:r w:rsidRPr="003706AF">
        <w:rPr>
          <w:szCs w:val="24"/>
        </w:rPr>
        <w:t xml:space="preserve">Population: </w:t>
      </w:r>
      <w:r w:rsidRPr="00A83F8C">
        <w:rPr>
          <w:szCs w:val="24"/>
        </w:rPr>
        <w:t>Adult Male and Female individuals convicted with a Criminal Domestic Violence charge.</w:t>
      </w:r>
    </w:p>
    <w:p w:rsidR="003706AF" w:rsidRPr="00A83F8C" w:rsidRDefault="003706AF" w:rsidP="002E613A">
      <w:pPr>
        <w:rPr>
          <w:szCs w:val="24"/>
        </w:rPr>
      </w:pPr>
    </w:p>
    <w:p w:rsidR="002E613A" w:rsidRDefault="002E613A" w:rsidP="002E613A">
      <w:pPr>
        <w:rPr>
          <w:szCs w:val="24"/>
        </w:rPr>
      </w:pPr>
      <w:r w:rsidRPr="003706AF">
        <w:rPr>
          <w:szCs w:val="24"/>
        </w:rPr>
        <w:t>Settings:</w:t>
      </w:r>
      <w:r w:rsidRPr="00A83F8C">
        <w:rPr>
          <w:szCs w:val="24"/>
        </w:rPr>
        <w:t xml:space="preserve"> Group and Individual setting. BHSPC also has the ability to provide telehealth services for patients when necessary and/or appropriate to increase access to care.</w:t>
      </w:r>
    </w:p>
    <w:p w:rsidR="003706AF" w:rsidRPr="00A83F8C" w:rsidRDefault="003706AF" w:rsidP="002E613A">
      <w:pPr>
        <w:rPr>
          <w:szCs w:val="24"/>
          <w:u w:val="single"/>
        </w:rPr>
      </w:pPr>
    </w:p>
    <w:p w:rsidR="002E613A" w:rsidRDefault="002E613A" w:rsidP="002E613A">
      <w:pPr>
        <w:rPr>
          <w:szCs w:val="24"/>
        </w:rPr>
      </w:pPr>
      <w:r w:rsidRPr="003706AF">
        <w:rPr>
          <w:szCs w:val="24"/>
        </w:rPr>
        <w:t>Hours/Days of Service: T</w:t>
      </w:r>
      <w:r w:rsidRPr="00A83F8C">
        <w:rPr>
          <w:szCs w:val="24"/>
        </w:rPr>
        <w:t>uesday and Thursdays from 6:30 to 8:00 p.m.</w:t>
      </w:r>
    </w:p>
    <w:p w:rsidR="003706AF" w:rsidRPr="00A83F8C" w:rsidRDefault="003706AF" w:rsidP="002E613A">
      <w:pPr>
        <w:rPr>
          <w:szCs w:val="24"/>
        </w:rPr>
      </w:pPr>
    </w:p>
    <w:p w:rsidR="002E613A" w:rsidRDefault="002E613A" w:rsidP="002E613A">
      <w:pPr>
        <w:rPr>
          <w:szCs w:val="24"/>
        </w:rPr>
      </w:pPr>
      <w:r w:rsidRPr="003706AF">
        <w:rPr>
          <w:szCs w:val="24"/>
        </w:rPr>
        <w:t>Frequency of Service:</w:t>
      </w:r>
      <w:r w:rsidRPr="00A83F8C">
        <w:rPr>
          <w:b/>
          <w:szCs w:val="24"/>
        </w:rPr>
        <w:t xml:space="preserve">  </w:t>
      </w:r>
      <w:r w:rsidRPr="00A83F8C">
        <w:rPr>
          <w:szCs w:val="24"/>
        </w:rPr>
        <w:t>26 weeks, 26 sessions</w:t>
      </w:r>
    </w:p>
    <w:p w:rsidR="003706AF" w:rsidRPr="00A83F8C" w:rsidRDefault="003706AF" w:rsidP="002E613A">
      <w:pPr>
        <w:rPr>
          <w:szCs w:val="24"/>
          <w:u w:val="single"/>
        </w:rPr>
      </w:pPr>
    </w:p>
    <w:p w:rsidR="002E613A" w:rsidRDefault="002E613A" w:rsidP="002E613A">
      <w:pPr>
        <w:rPr>
          <w:szCs w:val="24"/>
        </w:rPr>
      </w:pPr>
      <w:r w:rsidRPr="003706AF">
        <w:rPr>
          <w:szCs w:val="24"/>
        </w:rPr>
        <w:t>Payors and Funding Sources:</w:t>
      </w:r>
      <w:r w:rsidRPr="00A83F8C">
        <w:rPr>
          <w:szCs w:val="24"/>
          <w:u w:val="single"/>
        </w:rPr>
        <w:t xml:space="preserve"> </w:t>
      </w:r>
      <w:r w:rsidRPr="00A83F8C">
        <w:rPr>
          <w:szCs w:val="24"/>
        </w:rPr>
        <w:t xml:space="preserve">BHSPC has contracts with State and Federal probation who may pay for services depending if the qualify with their fee requirements, and self-pay. </w:t>
      </w:r>
    </w:p>
    <w:p w:rsidR="003706AF" w:rsidRPr="00A83F8C" w:rsidRDefault="003706AF" w:rsidP="002E613A">
      <w:pPr>
        <w:rPr>
          <w:szCs w:val="24"/>
        </w:rPr>
      </w:pPr>
    </w:p>
    <w:p w:rsidR="002E613A" w:rsidRDefault="002E613A" w:rsidP="002E613A">
      <w:pPr>
        <w:rPr>
          <w:szCs w:val="24"/>
        </w:rPr>
      </w:pPr>
      <w:r w:rsidRPr="003706AF">
        <w:rPr>
          <w:szCs w:val="24"/>
        </w:rPr>
        <w:t>Fees:</w:t>
      </w:r>
      <w:r w:rsidRPr="00A83F8C">
        <w:rPr>
          <w:szCs w:val="24"/>
        </w:rPr>
        <w:t xml:space="preserve"> See Fee Schedule page 47</w:t>
      </w:r>
    </w:p>
    <w:p w:rsidR="003706AF" w:rsidRPr="00A83F8C" w:rsidRDefault="003706AF" w:rsidP="002E613A">
      <w:pPr>
        <w:rPr>
          <w:szCs w:val="24"/>
        </w:rPr>
      </w:pPr>
    </w:p>
    <w:p w:rsidR="002E613A" w:rsidRDefault="002E613A" w:rsidP="002E613A">
      <w:pPr>
        <w:rPr>
          <w:szCs w:val="24"/>
        </w:rPr>
      </w:pPr>
      <w:r w:rsidRPr="003706AF">
        <w:rPr>
          <w:szCs w:val="24"/>
        </w:rPr>
        <w:t>Referral Sources:</w:t>
      </w:r>
      <w:r w:rsidRPr="00A83F8C">
        <w:rPr>
          <w:szCs w:val="24"/>
        </w:rPr>
        <w:t xml:space="preserve"> Most referrals come from the court system after an individual has been convicted with a CDV charge, some are also referred from State or Federal Probation as a condition of probation, pardon, or parole services.</w:t>
      </w:r>
    </w:p>
    <w:p w:rsidR="003706AF" w:rsidRPr="00A83F8C" w:rsidRDefault="003706AF" w:rsidP="002E613A">
      <w:pPr>
        <w:rPr>
          <w:szCs w:val="24"/>
        </w:rPr>
      </w:pPr>
    </w:p>
    <w:p w:rsidR="002E613A" w:rsidRPr="00A83F8C" w:rsidRDefault="002E613A" w:rsidP="002E613A">
      <w:pPr>
        <w:rPr>
          <w:szCs w:val="24"/>
        </w:rPr>
      </w:pPr>
      <w:r w:rsidRPr="003706AF">
        <w:rPr>
          <w:szCs w:val="24"/>
        </w:rPr>
        <w:t>Program Specific Services:</w:t>
      </w:r>
      <w:r w:rsidRPr="00A83F8C">
        <w:rPr>
          <w:szCs w:val="24"/>
          <w:u w:val="single"/>
        </w:rPr>
        <w:t xml:space="preserve"> </w:t>
      </w:r>
      <w:r w:rsidRPr="00A83F8C">
        <w:rPr>
          <w:szCs w:val="24"/>
        </w:rPr>
        <w:t>(all services provided directly by employees of BHSPC)</w:t>
      </w:r>
    </w:p>
    <w:p w:rsidR="002E613A" w:rsidRPr="00A83F8C" w:rsidRDefault="002E613A" w:rsidP="002E613A">
      <w:pPr>
        <w:rPr>
          <w:i/>
          <w:szCs w:val="24"/>
        </w:rPr>
      </w:pPr>
      <w:r w:rsidRPr="003706AF">
        <w:rPr>
          <w:i/>
          <w:szCs w:val="24"/>
        </w:rPr>
        <w:t>Alternative Service Delivery:</w:t>
      </w:r>
      <w:r w:rsidRPr="00A83F8C">
        <w:rPr>
          <w:i/>
          <w:szCs w:val="24"/>
        </w:rPr>
        <w:t xml:space="preserve"> face to face structured group session that follows EMERGE Model curriculum </w:t>
      </w:r>
    </w:p>
    <w:p w:rsidR="0087250A" w:rsidRDefault="0087250A" w:rsidP="002E613A">
      <w:pPr>
        <w:jc w:val="center"/>
        <w:rPr>
          <w:b/>
          <w:szCs w:val="24"/>
        </w:rPr>
      </w:pPr>
    </w:p>
    <w:p w:rsidR="0087250A" w:rsidRDefault="0087250A" w:rsidP="002E613A">
      <w:pPr>
        <w:jc w:val="center"/>
        <w:rPr>
          <w:b/>
          <w:szCs w:val="24"/>
        </w:rPr>
      </w:pPr>
    </w:p>
    <w:p w:rsidR="0087250A" w:rsidRDefault="0087250A" w:rsidP="002E613A">
      <w:pPr>
        <w:jc w:val="center"/>
        <w:rPr>
          <w:b/>
          <w:szCs w:val="24"/>
        </w:rPr>
      </w:pPr>
    </w:p>
    <w:p w:rsidR="002E613A" w:rsidRPr="00A83F8C" w:rsidRDefault="002E613A" w:rsidP="002E613A">
      <w:pPr>
        <w:jc w:val="center"/>
        <w:rPr>
          <w:b/>
          <w:szCs w:val="24"/>
        </w:rPr>
      </w:pPr>
      <w:r w:rsidRPr="00A83F8C">
        <w:rPr>
          <w:b/>
          <w:szCs w:val="24"/>
        </w:rPr>
        <w:t>INTENSIVE OUTPATIENT PROGRAM</w:t>
      </w:r>
    </w:p>
    <w:p w:rsidR="00E66AAA" w:rsidRPr="00A83F8C" w:rsidRDefault="00E66AAA" w:rsidP="002E613A">
      <w:pPr>
        <w:jc w:val="center"/>
        <w:rPr>
          <w:b/>
          <w:szCs w:val="24"/>
        </w:rPr>
      </w:pPr>
    </w:p>
    <w:p w:rsidR="002E613A" w:rsidRDefault="002E613A" w:rsidP="002E613A">
      <w:pPr>
        <w:rPr>
          <w:szCs w:val="24"/>
        </w:rPr>
      </w:pPr>
      <w:r w:rsidRPr="00A83F8C">
        <w:rPr>
          <w:b/>
          <w:szCs w:val="24"/>
        </w:rPr>
        <w:t>Intensive Outpatient Program (IOP)</w:t>
      </w:r>
      <w:r w:rsidRPr="00A83F8C">
        <w:rPr>
          <w:szCs w:val="24"/>
        </w:rPr>
        <w:t xml:space="preserve"> Intensive Outpatient Services is a program that provides treatment of psychoactive substance dependent individuals. This level of care is designed for those in need of more than traditional outpatient treatment services and as an alternative to inpatient treatment.  A less intrusive approach to treatment, Intensive Outpatient Program allows the client to remain in the community and place of employment. Necessary family and social adjustments can be made while in a supportive environment.</w:t>
      </w:r>
    </w:p>
    <w:p w:rsidR="0087252B" w:rsidRPr="00A83F8C" w:rsidRDefault="0087252B" w:rsidP="002E613A">
      <w:pPr>
        <w:rPr>
          <w:szCs w:val="24"/>
        </w:rPr>
      </w:pPr>
    </w:p>
    <w:p w:rsidR="002E613A" w:rsidRPr="0087252B" w:rsidRDefault="002E613A" w:rsidP="002E613A">
      <w:pPr>
        <w:rPr>
          <w:szCs w:val="24"/>
        </w:rPr>
      </w:pPr>
      <w:r w:rsidRPr="0087252B">
        <w:rPr>
          <w:szCs w:val="24"/>
        </w:rPr>
        <w:t>Population:</w:t>
      </w:r>
    </w:p>
    <w:p w:rsidR="002E613A" w:rsidRDefault="002E613A" w:rsidP="002E613A">
      <w:pPr>
        <w:rPr>
          <w:szCs w:val="24"/>
        </w:rPr>
      </w:pPr>
      <w:r w:rsidRPr="00A83F8C">
        <w:rPr>
          <w:szCs w:val="24"/>
        </w:rPr>
        <w:t>Adults with a Diagnosis of Substance Use Disorder is based on criteria met from the Diagnostic Statistical Manual of Mental Disorders, Fifth Edition (DSM-5) IV of the American Psychiatric Association. Various other diagnostic tools are used on an as needed basis, primarily for client education and understanding. Identification of Substance Use Disorder, moderate or severe followed by some level of admittance of impairment of physical status, emotional/mental status, life skills, and legal problems related to chemical use or occupational and social functioning, based upon American Society of Addiction Medicine (ASAM) level of care criteria.</w:t>
      </w:r>
    </w:p>
    <w:p w:rsidR="0087252B" w:rsidRPr="00A83F8C" w:rsidRDefault="0087252B" w:rsidP="002E613A">
      <w:pPr>
        <w:rPr>
          <w:szCs w:val="24"/>
        </w:rPr>
      </w:pPr>
    </w:p>
    <w:p w:rsidR="002E613A" w:rsidRPr="00A83F8C" w:rsidRDefault="002E613A" w:rsidP="002E613A">
      <w:pPr>
        <w:rPr>
          <w:szCs w:val="24"/>
        </w:rPr>
      </w:pPr>
      <w:r w:rsidRPr="0087252B">
        <w:rPr>
          <w:szCs w:val="24"/>
        </w:rPr>
        <w:lastRenderedPageBreak/>
        <w:t>Settings:</w:t>
      </w:r>
      <w:r w:rsidRPr="00A83F8C">
        <w:rPr>
          <w:szCs w:val="24"/>
        </w:rPr>
        <w:t xml:space="preserve"> Group Therapy, Individual Therapy</w:t>
      </w:r>
    </w:p>
    <w:p w:rsidR="002E613A" w:rsidRDefault="002E613A" w:rsidP="002E613A">
      <w:pPr>
        <w:rPr>
          <w:szCs w:val="24"/>
        </w:rPr>
      </w:pPr>
      <w:r w:rsidRPr="003706AF">
        <w:rPr>
          <w:szCs w:val="24"/>
        </w:rPr>
        <w:t>Hours/ Days of Service:</w:t>
      </w:r>
      <w:r w:rsidRPr="00A83F8C">
        <w:rPr>
          <w:szCs w:val="24"/>
        </w:rPr>
        <w:t xml:space="preserve"> Daytime IOP: Monday, Tuesday, Thursday 9:30 am-12:30 p.m., Evening IOP: Monday, Tuesday, Thursday 6:00 p.m. to 9:00 p.m.</w:t>
      </w:r>
    </w:p>
    <w:p w:rsidR="003706AF" w:rsidRPr="00A83F8C" w:rsidRDefault="003706AF" w:rsidP="002E613A">
      <w:pPr>
        <w:rPr>
          <w:szCs w:val="24"/>
        </w:rPr>
      </w:pPr>
    </w:p>
    <w:p w:rsidR="002E613A" w:rsidRDefault="002E613A" w:rsidP="002E613A">
      <w:pPr>
        <w:rPr>
          <w:szCs w:val="24"/>
        </w:rPr>
      </w:pPr>
      <w:r w:rsidRPr="003706AF">
        <w:rPr>
          <w:szCs w:val="24"/>
        </w:rPr>
        <w:t>Frequency of Service:</w:t>
      </w:r>
      <w:r w:rsidRPr="00A83F8C">
        <w:rPr>
          <w:szCs w:val="24"/>
        </w:rPr>
        <w:t xml:space="preserve">  </w:t>
      </w:r>
      <w:r w:rsidR="00AC1C4A" w:rsidRPr="00A83F8C">
        <w:rPr>
          <w:szCs w:val="24"/>
        </w:rPr>
        <w:t>3-hour</w:t>
      </w:r>
      <w:r w:rsidRPr="00A83F8C">
        <w:rPr>
          <w:szCs w:val="24"/>
        </w:rPr>
        <w:t xml:space="preserve"> group three times a week for 6-8 weeks</w:t>
      </w:r>
    </w:p>
    <w:p w:rsidR="003706AF" w:rsidRPr="00A83F8C" w:rsidRDefault="003706AF" w:rsidP="002E613A">
      <w:pPr>
        <w:rPr>
          <w:szCs w:val="24"/>
        </w:rPr>
      </w:pPr>
    </w:p>
    <w:p w:rsidR="002E613A" w:rsidRPr="00A83F8C" w:rsidRDefault="002E613A" w:rsidP="002E613A">
      <w:pPr>
        <w:rPr>
          <w:szCs w:val="24"/>
        </w:rPr>
      </w:pPr>
      <w:r w:rsidRPr="003706AF">
        <w:rPr>
          <w:szCs w:val="24"/>
        </w:rPr>
        <w:t>Payors and Funding Sources:</w:t>
      </w:r>
      <w:r w:rsidRPr="00A83F8C">
        <w:rPr>
          <w:szCs w:val="24"/>
        </w:rPr>
        <w:t xml:space="preserve">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2E613A" w:rsidRDefault="002E613A" w:rsidP="002E613A">
      <w:pPr>
        <w:rPr>
          <w:szCs w:val="24"/>
        </w:rPr>
      </w:pPr>
      <w:r w:rsidRPr="00A83F8C">
        <w:rPr>
          <w:szCs w:val="24"/>
        </w:rPr>
        <w:t>BHSPC maintains a comprehensive written fee policy for the establishment and collection of client fees shall be maintained as part of this Clinical Services Policy (see page 48), and is incorporated into the Treatment Standards Policy.</w:t>
      </w:r>
    </w:p>
    <w:p w:rsidR="003706AF" w:rsidRPr="00A83F8C" w:rsidRDefault="003706AF" w:rsidP="002E613A">
      <w:pPr>
        <w:rPr>
          <w:szCs w:val="24"/>
        </w:rPr>
      </w:pPr>
    </w:p>
    <w:p w:rsidR="002E613A" w:rsidRDefault="002E613A" w:rsidP="002E613A">
      <w:pPr>
        <w:rPr>
          <w:szCs w:val="24"/>
        </w:rPr>
      </w:pPr>
      <w:r w:rsidRPr="003706AF">
        <w:rPr>
          <w:szCs w:val="24"/>
        </w:rPr>
        <w:t>Fees:</w:t>
      </w:r>
      <w:r w:rsidRPr="00A83F8C">
        <w:rPr>
          <w:szCs w:val="24"/>
        </w:rPr>
        <w:t xml:space="preserve"> See Fee Schedule page 47</w:t>
      </w:r>
    </w:p>
    <w:p w:rsidR="003706AF" w:rsidRPr="00A83F8C" w:rsidRDefault="003706AF" w:rsidP="002E613A">
      <w:pPr>
        <w:rPr>
          <w:szCs w:val="24"/>
        </w:rPr>
      </w:pPr>
    </w:p>
    <w:p w:rsidR="002E613A" w:rsidRDefault="002E613A" w:rsidP="002E613A">
      <w:pPr>
        <w:rPr>
          <w:szCs w:val="24"/>
        </w:rPr>
      </w:pPr>
      <w:r w:rsidRPr="003706AF">
        <w:rPr>
          <w:szCs w:val="24"/>
        </w:rPr>
        <w:t>Referral Sources:</w:t>
      </w:r>
      <w:r w:rsidRPr="00A83F8C">
        <w:rPr>
          <w:szCs w:val="24"/>
        </w:rPr>
        <w:t xml:space="preserve"> </w:t>
      </w:r>
      <w:r w:rsidRPr="00A83F8C">
        <w:rPr>
          <w:b/>
          <w:szCs w:val="24"/>
        </w:rPr>
        <w:t xml:space="preserve">- </w:t>
      </w:r>
      <w:r w:rsidRPr="00A83F8C">
        <w:rPr>
          <w:szCs w:val="24"/>
        </w:rPr>
        <w:t xml:space="preserve">Behavioral Health Services of Pickens County works cooperatively with other agencies and organizations within the community.  Our clinicians are aware that we are limited in the services we can offer.  When needed, clinicians refer clients to other agencies (including, but not limited to:  Detoxification Facilities, In-Patient Facilities, Private Providers, the Department of Mental Health, Department of Social Services, Physicians, Vocational Rehabilitation, Community programs such as the Dream Center, Alcoholics Anonymous and/or Narcotics Anonymous, etc.).  The referral process typically involves a telephone call in order to facilitate services, and/or provide the person served with the necessary information to engage in those services. Clients are asked to sign a consent for the Release of Confidential Information to help coordinate care and a warm hand off. </w:t>
      </w:r>
    </w:p>
    <w:p w:rsidR="003706AF" w:rsidRPr="00A83F8C" w:rsidRDefault="003706AF" w:rsidP="002E613A">
      <w:pPr>
        <w:rPr>
          <w:szCs w:val="24"/>
        </w:rPr>
      </w:pPr>
    </w:p>
    <w:p w:rsidR="002E613A" w:rsidRDefault="002E613A" w:rsidP="002E613A">
      <w:pPr>
        <w:rPr>
          <w:szCs w:val="24"/>
        </w:rPr>
      </w:pPr>
      <w:r w:rsidRPr="003706AF">
        <w:rPr>
          <w:szCs w:val="24"/>
        </w:rPr>
        <w:t xml:space="preserve">Program Specific Services: </w:t>
      </w:r>
      <w:r w:rsidRPr="00A83F8C">
        <w:rPr>
          <w:szCs w:val="24"/>
        </w:rPr>
        <w:t>(all services provided directly by employees of BHSPC, services may be provided contractually as needed)</w:t>
      </w:r>
    </w:p>
    <w:p w:rsidR="003706AF" w:rsidRPr="00A83F8C" w:rsidRDefault="003706AF" w:rsidP="002E613A">
      <w:pPr>
        <w:rPr>
          <w:szCs w:val="24"/>
        </w:rPr>
      </w:pPr>
    </w:p>
    <w:p w:rsidR="002E613A" w:rsidRDefault="002E613A" w:rsidP="002E613A">
      <w:pPr>
        <w:rPr>
          <w:szCs w:val="24"/>
        </w:rPr>
      </w:pPr>
      <w:r w:rsidRPr="003706AF">
        <w:rPr>
          <w:i/>
          <w:szCs w:val="24"/>
        </w:rPr>
        <w:t>Intensive Outpatient Group Therapy</w:t>
      </w:r>
      <w:r w:rsidRPr="003706AF">
        <w:rPr>
          <w:szCs w:val="24"/>
        </w:rPr>
        <w:t>:</w:t>
      </w:r>
      <w:r w:rsidRPr="00A83F8C">
        <w:rPr>
          <w:szCs w:val="24"/>
        </w:rPr>
        <w:t xml:space="preserve"> is a structured program provided to individuals who need more than Level 1 outpatient services, but less than inpatient services. The outpatient-based services provide comprehensive biopsychosocial assessments, individualized treatment, and allows for continued assessment of environmental, cognitive, and emotional antecedents to substance use disorders. In addition, IOP allows clients the opportunity to test new coping strategies while still in a supportive treatment relationship/environment. Provided within this scope is group counseling, life skills development, individual counseling, and/or family counseling focused on the recovery environment as well as self-help group orientation, and length of services is based on the progress of each individual.  </w:t>
      </w:r>
    </w:p>
    <w:p w:rsidR="003706AF" w:rsidRPr="00A83F8C" w:rsidRDefault="003706AF" w:rsidP="002E613A">
      <w:pPr>
        <w:rPr>
          <w:szCs w:val="24"/>
        </w:rPr>
      </w:pPr>
    </w:p>
    <w:p w:rsidR="002E613A" w:rsidRPr="00A83F8C" w:rsidRDefault="002E613A" w:rsidP="002E613A">
      <w:pPr>
        <w:rPr>
          <w:szCs w:val="24"/>
        </w:rPr>
      </w:pPr>
      <w:r w:rsidRPr="003706AF">
        <w:rPr>
          <w:i/>
          <w:szCs w:val="24"/>
        </w:rPr>
        <w:t>Peer Support Services</w:t>
      </w:r>
      <w:r w:rsidRPr="00A83F8C">
        <w:rPr>
          <w:i/>
          <w:szCs w:val="24"/>
        </w:rPr>
        <w:t>:</w:t>
      </w:r>
      <w:r w:rsidRPr="00A83F8C">
        <w:rPr>
          <w:szCs w:val="24"/>
        </w:rPr>
        <w:t xml:space="preserve"> Peer Support Services allows clients over the age of 18 with similar life experiences to share their understanding with other clients to assist in recovery from substance use disorders.  The Peer Support Specialist gives advice and guidance, provides insight, shares information on services and empowers the client to make healthy decisions.  The unique relationship between the Peer Support Specialist and the client fosters understanding and trust in </w:t>
      </w:r>
      <w:r w:rsidRPr="00A83F8C">
        <w:rPr>
          <w:szCs w:val="24"/>
        </w:rPr>
        <w:lastRenderedPageBreak/>
        <w:t>those who otherwise would be alienated from treatment.  The plan of care determines the focus of Peer Support Services.</w:t>
      </w:r>
    </w:p>
    <w:p w:rsidR="002E613A" w:rsidRPr="00A83F8C" w:rsidRDefault="002E613A" w:rsidP="002E613A">
      <w:pPr>
        <w:rPr>
          <w:szCs w:val="24"/>
        </w:rPr>
      </w:pPr>
    </w:p>
    <w:p w:rsidR="002E613A" w:rsidRPr="00A83F8C" w:rsidRDefault="002E613A" w:rsidP="002E613A">
      <w:pPr>
        <w:rPr>
          <w:szCs w:val="24"/>
        </w:rPr>
      </w:pPr>
      <w:r w:rsidRPr="00A83F8C">
        <w:rPr>
          <w:szCs w:val="24"/>
        </w:rPr>
        <w:t xml:space="preserve">IOP is a bundled service which bundles Group Therapy, Individual Therapy, Peer Support Services, Substance Abuse Counseling Individual and Group into one billing code </w:t>
      </w:r>
    </w:p>
    <w:p w:rsidR="002E613A" w:rsidRPr="00A83F8C" w:rsidRDefault="002E613A" w:rsidP="002E613A">
      <w:pPr>
        <w:rPr>
          <w:szCs w:val="24"/>
        </w:rPr>
      </w:pPr>
    </w:p>
    <w:p w:rsidR="009E1DEC" w:rsidRPr="00A83F8C" w:rsidRDefault="009E1DEC" w:rsidP="002E613A">
      <w:pPr>
        <w:jc w:val="center"/>
        <w:rPr>
          <w:b/>
          <w:szCs w:val="24"/>
          <w:u w:val="single"/>
        </w:rPr>
      </w:pPr>
    </w:p>
    <w:p w:rsidR="00042E25" w:rsidRPr="00A83F8C" w:rsidRDefault="00042E25" w:rsidP="00042E25">
      <w:pPr>
        <w:jc w:val="center"/>
        <w:rPr>
          <w:b/>
          <w:szCs w:val="24"/>
        </w:rPr>
      </w:pPr>
      <w:r w:rsidRPr="00A83F8C">
        <w:rPr>
          <w:b/>
          <w:szCs w:val="24"/>
        </w:rPr>
        <w:t>OFFENDER BASED</w:t>
      </w:r>
    </w:p>
    <w:p w:rsidR="00042E25" w:rsidRPr="00A83F8C" w:rsidRDefault="00042E25" w:rsidP="00042E25">
      <w:pPr>
        <w:jc w:val="center"/>
        <w:rPr>
          <w:b/>
          <w:szCs w:val="24"/>
        </w:rPr>
      </w:pPr>
    </w:p>
    <w:p w:rsidR="00042E25" w:rsidRDefault="00042E25" w:rsidP="00042E25">
      <w:pPr>
        <w:rPr>
          <w:szCs w:val="24"/>
        </w:rPr>
      </w:pPr>
      <w:r w:rsidRPr="003706AF">
        <w:rPr>
          <w:szCs w:val="24"/>
        </w:rPr>
        <w:t>Population:</w:t>
      </w:r>
      <w:r w:rsidRPr="00A83F8C">
        <w:rPr>
          <w:szCs w:val="24"/>
        </w:rPr>
        <w:t xml:space="preserve"> individuals currently incarcerated at the local detention center.</w:t>
      </w:r>
    </w:p>
    <w:p w:rsidR="003706AF" w:rsidRPr="00A83F8C" w:rsidRDefault="003706AF" w:rsidP="00042E25">
      <w:pPr>
        <w:rPr>
          <w:szCs w:val="24"/>
        </w:rPr>
      </w:pPr>
    </w:p>
    <w:p w:rsidR="00042E25" w:rsidRDefault="00042E25" w:rsidP="00042E25">
      <w:pPr>
        <w:rPr>
          <w:szCs w:val="24"/>
        </w:rPr>
      </w:pPr>
      <w:r w:rsidRPr="003706AF">
        <w:rPr>
          <w:szCs w:val="24"/>
        </w:rPr>
        <w:t xml:space="preserve">Settings:  </w:t>
      </w:r>
      <w:r w:rsidRPr="00A83F8C">
        <w:rPr>
          <w:szCs w:val="24"/>
        </w:rPr>
        <w:t>outpatient services within the detention center</w:t>
      </w:r>
    </w:p>
    <w:p w:rsidR="003706AF" w:rsidRPr="00A83F8C" w:rsidRDefault="003706AF" w:rsidP="00042E25">
      <w:pPr>
        <w:rPr>
          <w:szCs w:val="24"/>
        </w:rPr>
      </w:pPr>
    </w:p>
    <w:p w:rsidR="00042E25" w:rsidRDefault="00042E25" w:rsidP="00042E25">
      <w:pPr>
        <w:rPr>
          <w:szCs w:val="24"/>
        </w:rPr>
      </w:pPr>
      <w:r w:rsidRPr="003706AF">
        <w:rPr>
          <w:szCs w:val="24"/>
        </w:rPr>
        <w:t>Hours/Days of Service:</w:t>
      </w:r>
      <w:r w:rsidRPr="00A83F8C">
        <w:rPr>
          <w:szCs w:val="24"/>
        </w:rPr>
        <w:t xml:space="preserve"> Monday through Thursday 8:00 AM-5:30 P.M.  for in office services, school-based services are Monday through Thursday 8:00 am-3:30 pm and Friday 8:30- 12:00</w:t>
      </w:r>
      <w:r w:rsidR="003706AF">
        <w:rPr>
          <w:szCs w:val="24"/>
        </w:rPr>
        <w:t xml:space="preserve"> </w:t>
      </w:r>
      <w:r w:rsidRPr="00A83F8C">
        <w:rPr>
          <w:szCs w:val="24"/>
        </w:rPr>
        <w:t>pm.</w:t>
      </w:r>
    </w:p>
    <w:p w:rsidR="003706AF" w:rsidRPr="00A83F8C" w:rsidRDefault="003706AF" w:rsidP="00042E25">
      <w:pPr>
        <w:rPr>
          <w:szCs w:val="24"/>
        </w:rPr>
      </w:pPr>
    </w:p>
    <w:p w:rsidR="00042E25" w:rsidRDefault="00042E25" w:rsidP="00042E25">
      <w:pPr>
        <w:rPr>
          <w:szCs w:val="24"/>
        </w:rPr>
      </w:pPr>
      <w:r w:rsidRPr="00622A31">
        <w:rPr>
          <w:szCs w:val="24"/>
        </w:rPr>
        <w:t>Frequency of Service:</w:t>
      </w:r>
      <w:r w:rsidR="00622A31">
        <w:rPr>
          <w:szCs w:val="24"/>
        </w:rPr>
        <w:t xml:space="preserve">  S</w:t>
      </w:r>
      <w:r w:rsidRPr="00A83F8C">
        <w:rPr>
          <w:szCs w:val="24"/>
        </w:rPr>
        <w:t xml:space="preserve">ee Outpatient program for description </w:t>
      </w:r>
    </w:p>
    <w:p w:rsidR="00622A31" w:rsidRPr="00A83F8C" w:rsidRDefault="00622A31" w:rsidP="00042E25">
      <w:pPr>
        <w:rPr>
          <w:szCs w:val="24"/>
        </w:rPr>
      </w:pPr>
    </w:p>
    <w:p w:rsidR="00042E25" w:rsidRDefault="00042E25" w:rsidP="00042E25">
      <w:pPr>
        <w:rPr>
          <w:szCs w:val="24"/>
        </w:rPr>
      </w:pPr>
      <w:r w:rsidRPr="00622A31">
        <w:rPr>
          <w:szCs w:val="24"/>
        </w:rPr>
        <w:t>Payors and Funding Sources:</w:t>
      </w:r>
      <w:r w:rsidR="00622A31">
        <w:rPr>
          <w:szCs w:val="24"/>
        </w:rPr>
        <w:t xml:space="preserve">  </w:t>
      </w:r>
      <w:r w:rsidRPr="00A83F8C">
        <w:rPr>
          <w:szCs w:val="24"/>
        </w:rPr>
        <w:t xml:space="preserve">Services provided to inmates within the detention center cannot be billed to the individual.  These services will be at no charge.  Once an individual is released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622A31" w:rsidRPr="00A83F8C" w:rsidRDefault="00622A31" w:rsidP="00042E25">
      <w:pPr>
        <w:rPr>
          <w:szCs w:val="24"/>
        </w:rPr>
      </w:pPr>
    </w:p>
    <w:p w:rsidR="00042E25" w:rsidRDefault="00042E25" w:rsidP="00042E25">
      <w:pPr>
        <w:rPr>
          <w:szCs w:val="24"/>
        </w:rPr>
      </w:pPr>
      <w:r w:rsidRPr="00622A31">
        <w:rPr>
          <w:szCs w:val="24"/>
        </w:rPr>
        <w:t xml:space="preserve">Fees: </w:t>
      </w:r>
      <w:r w:rsidRPr="00A83F8C">
        <w:rPr>
          <w:szCs w:val="24"/>
        </w:rPr>
        <w:t xml:space="preserve"> based on fee schedule</w:t>
      </w:r>
    </w:p>
    <w:p w:rsidR="00622A31" w:rsidRPr="00A83F8C" w:rsidRDefault="00622A31" w:rsidP="00042E25">
      <w:pPr>
        <w:rPr>
          <w:szCs w:val="24"/>
        </w:rPr>
      </w:pPr>
    </w:p>
    <w:p w:rsidR="00042E25" w:rsidRDefault="00042E25" w:rsidP="00042E25">
      <w:pPr>
        <w:rPr>
          <w:szCs w:val="24"/>
        </w:rPr>
      </w:pPr>
      <w:r w:rsidRPr="00622A31">
        <w:rPr>
          <w:szCs w:val="24"/>
        </w:rPr>
        <w:t xml:space="preserve">Referral Sources:  </w:t>
      </w:r>
      <w:r w:rsidRPr="00A83F8C">
        <w:rPr>
          <w:szCs w:val="24"/>
        </w:rPr>
        <w:t>Pickens County Detention Center</w:t>
      </w:r>
    </w:p>
    <w:p w:rsidR="00622A31" w:rsidRPr="00A83F8C" w:rsidRDefault="00622A31" w:rsidP="00042E25">
      <w:pPr>
        <w:rPr>
          <w:szCs w:val="24"/>
        </w:rPr>
      </w:pPr>
    </w:p>
    <w:p w:rsidR="00042E25" w:rsidRPr="00A83F8C" w:rsidRDefault="00042E25" w:rsidP="00042E25">
      <w:pPr>
        <w:rPr>
          <w:szCs w:val="24"/>
        </w:rPr>
      </w:pPr>
      <w:r w:rsidRPr="00622A31">
        <w:rPr>
          <w:szCs w:val="24"/>
        </w:rPr>
        <w:t xml:space="preserve">Program Specific Services:  </w:t>
      </w:r>
      <w:r w:rsidRPr="00A83F8C">
        <w:rPr>
          <w:szCs w:val="24"/>
        </w:rPr>
        <w:t xml:space="preserve"> </w:t>
      </w:r>
      <w:r w:rsidR="00524E33" w:rsidRPr="00A83F8C">
        <w:rPr>
          <w:szCs w:val="24"/>
        </w:rPr>
        <w:t xml:space="preserve">BHSPC will provide screening and brief intervention and treatment services within the detention center as appropriate.  All clients are screened upon booking by the Detention Center and referred for follow up with BHSPC for Mental Health.  The individual referred to BHSPC for substance use disorders are screened further by BHSPC employee, and appropriate response determined.  This could include alternative services, Peer Support Services, Referral to detox, referral to inpatient or residential treatment, and referral to care after discharge to include but not limited to outpatient services at BHSPC.  BHSPC also offers case management services, referrals to other resources, and coordination of care.  Medication Assisted Treatment is offered onsite at the detention center by physicians of BHSPC along with Medication administration of </w:t>
      </w:r>
      <w:r w:rsidR="00524E33" w:rsidRPr="007E4EA0">
        <w:rPr>
          <w:szCs w:val="24"/>
          <w:highlight w:val="yellow"/>
        </w:rPr>
        <w:t>Vivitrol</w:t>
      </w:r>
      <w:r w:rsidR="007E4EA0" w:rsidRPr="007E4EA0">
        <w:rPr>
          <w:szCs w:val="24"/>
          <w:highlight w:val="yellow"/>
        </w:rPr>
        <w:t>, Brixadi</w:t>
      </w:r>
      <w:r w:rsidR="00524E33" w:rsidRPr="007E4EA0">
        <w:rPr>
          <w:szCs w:val="24"/>
          <w:highlight w:val="yellow"/>
        </w:rPr>
        <w:t xml:space="preserve"> and Sublocade. </w:t>
      </w:r>
      <w:r w:rsidR="00524E33" w:rsidRPr="007E4EA0">
        <w:rPr>
          <w:szCs w:val="24"/>
        </w:rPr>
        <w:t xml:space="preserve"> BHSPC</w:t>
      </w:r>
      <w:r w:rsidR="00524E33" w:rsidRPr="00A83F8C">
        <w:rPr>
          <w:szCs w:val="24"/>
        </w:rPr>
        <w:t xml:space="preserve"> Physicians coordinate care with on site Medical Care (Southern Health Partners) who assist in administering other Medication Assisted Treatment medications.   </w:t>
      </w:r>
    </w:p>
    <w:p w:rsidR="00F619D3" w:rsidRDefault="00F619D3" w:rsidP="00524E33">
      <w:pPr>
        <w:rPr>
          <w:i/>
          <w:szCs w:val="24"/>
        </w:rPr>
      </w:pPr>
    </w:p>
    <w:p w:rsidR="00524E33" w:rsidRPr="00A83F8C" w:rsidRDefault="00524E33" w:rsidP="00524E33">
      <w:pPr>
        <w:rPr>
          <w:i/>
          <w:szCs w:val="24"/>
        </w:rPr>
      </w:pPr>
      <w:r w:rsidRPr="00A83F8C">
        <w:rPr>
          <w:i/>
          <w:szCs w:val="24"/>
        </w:rPr>
        <w:t xml:space="preserve">Goals/objectives: The goals of this program </w:t>
      </w:r>
      <w:proofErr w:type="gramStart"/>
      <w:r w:rsidRPr="00A83F8C">
        <w:rPr>
          <w:i/>
          <w:szCs w:val="24"/>
        </w:rPr>
        <w:t>is</w:t>
      </w:r>
      <w:proofErr w:type="gramEnd"/>
      <w:r w:rsidRPr="00A83F8C">
        <w:rPr>
          <w:i/>
          <w:szCs w:val="24"/>
        </w:rPr>
        <w:t xml:space="preserve"> to identify, screen, intervene, and treat those who are </w:t>
      </w:r>
      <w:r w:rsidR="005E488A" w:rsidRPr="00A83F8C">
        <w:rPr>
          <w:i/>
          <w:szCs w:val="24"/>
        </w:rPr>
        <w:t>incarcerated</w:t>
      </w:r>
      <w:r w:rsidRPr="00A83F8C">
        <w:rPr>
          <w:i/>
          <w:szCs w:val="24"/>
        </w:rPr>
        <w:t xml:space="preserve"> at the Pickens County detention center who have </w:t>
      </w:r>
      <w:r w:rsidR="005E488A" w:rsidRPr="00A83F8C">
        <w:rPr>
          <w:i/>
          <w:szCs w:val="24"/>
        </w:rPr>
        <w:t xml:space="preserve">or who have </w:t>
      </w:r>
      <w:r w:rsidRPr="00A83F8C">
        <w:rPr>
          <w:i/>
          <w:szCs w:val="24"/>
        </w:rPr>
        <w:t>been identified at risk for a substance use disorder</w:t>
      </w:r>
      <w:r w:rsidR="005E488A" w:rsidRPr="00A83F8C">
        <w:rPr>
          <w:i/>
          <w:szCs w:val="24"/>
        </w:rPr>
        <w:t xml:space="preserve">.  To provide appropriate referrals, case management, </w:t>
      </w:r>
      <w:r w:rsidR="005E488A" w:rsidRPr="00A83F8C">
        <w:rPr>
          <w:i/>
          <w:szCs w:val="24"/>
        </w:rPr>
        <w:lastRenderedPageBreak/>
        <w:t xml:space="preserve">intervention, or treatment services to this identified population. To facilitate a warm handoff to outpatient services. </w:t>
      </w:r>
    </w:p>
    <w:p w:rsidR="00042E25" w:rsidRPr="00A83F8C" w:rsidRDefault="00042E25" w:rsidP="00042E25">
      <w:pPr>
        <w:rPr>
          <w:b/>
          <w:szCs w:val="24"/>
          <w:u w:val="single"/>
        </w:rPr>
      </w:pPr>
    </w:p>
    <w:p w:rsidR="002E613A" w:rsidRPr="00A83F8C" w:rsidRDefault="002E613A" w:rsidP="002E613A">
      <w:pPr>
        <w:jc w:val="center"/>
        <w:rPr>
          <w:b/>
          <w:szCs w:val="24"/>
        </w:rPr>
      </w:pPr>
      <w:r w:rsidRPr="00A83F8C">
        <w:rPr>
          <w:b/>
          <w:szCs w:val="24"/>
        </w:rPr>
        <w:t>PREVENTION</w:t>
      </w:r>
    </w:p>
    <w:p w:rsidR="00E3513C" w:rsidRPr="00A83F8C" w:rsidRDefault="00E3513C" w:rsidP="002E613A">
      <w:pPr>
        <w:jc w:val="center"/>
        <w:rPr>
          <w:b/>
          <w:szCs w:val="24"/>
        </w:rPr>
      </w:pPr>
    </w:p>
    <w:p w:rsidR="002E613A" w:rsidRPr="00622A31" w:rsidRDefault="002E613A" w:rsidP="002E613A">
      <w:pPr>
        <w:rPr>
          <w:b/>
          <w:szCs w:val="24"/>
        </w:rPr>
      </w:pPr>
      <w:r w:rsidRPr="00622A31">
        <w:rPr>
          <w:szCs w:val="24"/>
        </w:rPr>
        <w:t>Population Served</w:t>
      </w:r>
      <w:r w:rsidRPr="00622A31">
        <w:rPr>
          <w:b/>
          <w:szCs w:val="24"/>
        </w:rPr>
        <w:t xml:space="preserve">: </w:t>
      </w:r>
    </w:p>
    <w:p w:rsidR="002E613A" w:rsidRDefault="002E613A" w:rsidP="002E613A">
      <w:pPr>
        <w:rPr>
          <w:szCs w:val="24"/>
        </w:rPr>
      </w:pPr>
      <w:r w:rsidRPr="00A83F8C">
        <w:rPr>
          <w:szCs w:val="24"/>
        </w:rPr>
        <w:t>The populations served by BHSPC Prevention include: middle school students, high school students, college students, parents/families, adults, merchants, and the general population of Pickens County</w:t>
      </w:r>
    </w:p>
    <w:p w:rsidR="00622A31" w:rsidRPr="00A83F8C" w:rsidRDefault="00622A31" w:rsidP="002E613A">
      <w:pPr>
        <w:rPr>
          <w:szCs w:val="24"/>
        </w:rPr>
      </w:pPr>
    </w:p>
    <w:p w:rsidR="002E613A" w:rsidRPr="00622A31" w:rsidRDefault="002E613A" w:rsidP="002E613A">
      <w:pPr>
        <w:rPr>
          <w:szCs w:val="24"/>
        </w:rPr>
      </w:pPr>
      <w:r w:rsidRPr="00622A31">
        <w:rPr>
          <w:szCs w:val="24"/>
        </w:rPr>
        <w:t>Hours of service/Days of Service/Frequency of Service:</w:t>
      </w:r>
      <w:r w:rsidRPr="00622A31">
        <w:rPr>
          <w:b/>
          <w:szCs w:val="24"/>
        </w:rPr>
        <w:t xml:space="preserve"> </w:t>
      </w:r>
    </w:p>
    <w:p w:rsidR="002E613A" w:rsidRDefault="002E613A" w:rsidP="002E613A">
      <w:pPr>
        <w:rPr>
          <w:szCs w:val="24"/>
        </w:rPr>
      </w:pPr>
      <w:r w:rsidRPr="00A83F8C">
        <w:rPr>
          <w:szCs w:val="24"/>
        </w:rPr>
        <w:t xml:space="preserve">Specific Prevention services are scheduled on an as-needed basis. Several services are offered outside of normal operating hours to accommodate a variety of populations. Prevention staff are available Monday-Thursday 8:00 am-5:30 pm and Friday 8:30 am-12:00 noon. </w:t>
      </w:r>
    </w:p>
    <w:p w:rsidR="00622A31" w:rsidRPr="00A83F8C" w:rsidRDefault="00622A31" w:rsidP="002E613A">
      <w:pPr>
        <w:rPr>
          <w:szCs w:val="24"/>
        </w:rPr>
      </w:pPr>
    </w:p>
    <w:p w:rsidR="002E613A" w:rsidRPr="00622A31" w:rsidRDefault="002E613A" w:rsidP="002E613A">
      <w:pPr>
        <w:rPr>
          <w:szCs w:val="24"/>
        </w:rPr>
      </w:pPr>
      <w:r w:rsidRPr="00622A31">
        <w:rPr>
          <w:szCs w:val="24"/>
        </w:rPr>
        <w:t>Payers and Funding Sources:</w:t>
      </w:r>
    </w:p>
    <w:p w:rsidR="002E613A" w:rsidRPr="00A83F8C" w:rsidRDefault="002E613A" w:rsidP="002E613A">
      <w:pPr>
        <w:rPr>
          <w:szCs w:val="24"/>
        </w:rPr>
      </w:pPr>
      <w:r w:rsidRPr="00A83F8C">
        <w:rPr>
          <w:szCs w:val="24"/>
        </w:rPr>
        <w:t xml:space="preserve">Currently, the Prevention department receives funding from the following sources: </w:t>
      </w:r>
    </w:p>
    <w:p w:rsidR="002E613A" w:rsidRPr="00A83F8C" w:rsidRDefault="002E613A" w:rsidP="002B53C9">
      <w:pPr>
        <w:numPr>
          <w:ilvl w:val="0"/>
          <w:numId w:val="93"/>
        </w:numPr>
        <w:spacing w:after="160" w:line="259" w:lineRule="auto"/>
        <w:contextualSpacing/>
        <w:rPr>
          <w:szCs w:val="24"/>
        </w:rPr>
      </w:pPr>
      <w:r w:rsidRPr="00A83F8C">
        <w:rPr>
          <w:szCs w:val="24"/>
        </w:rPr>
        <w:t>Substance Abuse Prevention Block Grant</w:t>
      </w:r>
    </w:p>
    <w:p w:rsidR="002E613A" w:rsidRPr="00A83F8C" w:rsidRDefault="002E613A" w:rsidP="002B53C9">
      <w:pPr>
        <w:numPr>
          <w:ilvl w:val="0"/>
          <w:numId w:val="93"/>
        </w:numPr>
        <w:spacing w:after="160" w:line="259" w:lineRule="auto"/>
        <w:contextualSpacing/>
        <w:rPr>
          <w:szCs w:val="24"/>
        </w:rPr>
      </w:pPr>
      <w:r w:rsidRPr="00A83F8C">
        <w:rPr>
          <w:szCs w:val="24"/>
        </w:rPr>
        <w:t>Primary Prevention Enhancement Grant (through September 2024-COVID/ARPA money awarded from the state)</w:t>
      </w:r>
    </w:p>
    <w:p w:rsidR="002E613A" w:rsidRPr="00A83F8C" w:rsidRDefault="002E613A" w:rsidP="002B53C9">
      <w:pPr>
        <w:numPr>
          <w:ilvl w:val="0"/>
          <w:numId w:val="93"/>
        </w:numPr>
        <w:spacing w:after="160" w:line="259" w:lineRule="auto"/>
        <w:contextualSpacing/>
        <w:rPr>
          <w:szCs w:val="24"/>
        </w:rPr>
      </w:pPr>
      <w:r w:rsidRPr="00A83F8C">
        <w:rPr>
          <w:szCs w:val="24"/>
        </w:rPr>
        <w:t>Recovery Community Organization grant (through DAODAS; anticipated end date of funding is September 2023)</w:t>
      </w:r>
    </w:p>
    <w:p w:rsidR="002E613A" w:rsidRDefault="002E613A" w:rsidP="002E613A">
      <w:pPr>
        <w:rPr>
          <w:szCs w:val="24"/>
        </w:rPr>
      </w:pPr>
      <w:r w:rsidRPr="00A83F8C">
        <w:rPr>
          <w:szCs w:val="24"/>
        </w:rPr>
        <w:t xml:space="preserve">The Prevention Department actively seeks grant opportunities on a regular basis to expand funding and programming.  </w:t>
      </w:r>
    </w:p>
    <w:p w:rsidR="00622A31" w:rsidRPr="00A83F8C" w:rsidRDefault="00622A31" w:rsidP="002E613A">
      <w:pPr>
        <w:rPr>
          <w:szCs w:val="24"/>
        </w:rPr>
      </w:pPr>
    </w:p>
    <w:p w:rsidR="002E613A" w:rsidRPr="00622A31" w:rsidRDefault="002E613A" w:rsidP="002E613A">
      <w:pPr>
        <w:rPr>
          <w:b/>
          <w:szCs w:val="24"/>
        </w:rPr>
      </w:pPr>
      <w:r w:rsidRPr="00622A31">
        <w:rPr>
          <w:szCs w:val="24"/>
        </w:rPr>
        <w:t>Fees:</w:t>
      </w:r>
      <w:r w:rsidRPr="00622A31">
        <w:rPr>
          <w:b/>
          <w:szCs w:val="24"/>
        </w:rPr>
        <w:t xml:space="preserve"> </w:t>
      </w:r>
    </w:p>
    <w:p w:rsidR="002E613A" w:rsidRDefault="002E613A" w:rsidP="002E613A">
      <w:pPr>
        <w:rPr>
          <w:szCs w:val="24"/>
        </w:rPr>
      </w:pPr>
      <w:r w:rsidRPr="00A83F8C">
        <w:rPr>
          <w:szCs w:val="24"/>
        </w:rPr>
        <w:t xml:space="preserve">Fees vary based on the program. Educational presentations are offered at no cost to the community. Educational and indicated population classes include fees of $25.00-$100.00 depending on the specific service. </w:t>
      </w:r>
    </w:p>
    <w:p w:rsidR="00622A31" w:rsidRPr="00A83F8C" w:rsidRDefault="00622A31" w:rsidP="002E613A">
      <w:pPr>
        <w:rPr>
          <w:szCs w:val="24"/>
        </w:rPr>
      </w:pPr>
    </w:p>
    <w:p w:rsidR="002E613A" w:rsidRPr="00A83F8C" w:rsidRDefault="002E613A" w:rsidP="002E613A">
      <w:pPr>
        <w:rPr>
          <w:szCs w:val="24"/>
        </w:rPr>
      </w:pPr>
      <w:r w:rsidRPr="00622A31">
        <w:rPr>
          <w:szCs w:val="24"/>
        </w:rPr>
        <w:t>Description:</w:t>
      </w:r>
      <w:r w:rsidRPr="00A83F8C">
        <w:rPr>
          <w:szCs w:val="24"/>
        </w:rPr>
        <w:t xml:space="preserve"> (all services are directly provided by BHPSC employees)</w:t>
      </w:r>
    </w:p>
    <w:p w:rsidR="002E613A" w:rsidRPr="00A83F8C" w:rsidRDefault="002E613A" w:rsidP="002E613A">
      <w:pPr>
        <w:rPr>
          <w:szCs w:val="24"/>
        </w:rPr>
      </w:pPr>
      <w:r w:rsidRPr="00A83F8C">
        <w:rPr>
          <w:bCs/>
          <w:color w:val="000000"/>
          <w:szCs w:val="24"/>
        </w:rPr>
        <w:t>BHS Prevention follows the six CSAP strategies including: Information Dissemination, Prevention Education, Problem Identification and Referral, Environmental, Alternatives, and Community-Based Processes. Prevention currently implements all six of these strategies through its various programs.  All Prevention classes with the exception of the Alcohol Education Program (AEP) are one-time classes. AEP is a four-week, 8-hour course. All classes and presentations are delivered in-person. AEP utilizes the PRIME FOR LIFE Curriculum and is designed to reduce underage alcohol use and prevent future high-risk alcohol use behaviors.   Alcohol Intervention Program (AIP) a SC mandated treatment response for a minor who has incurred a second/multiple alcohol related legal offense.  (this service is to be provided by a Certified Addictions Counselor)</w:t>
      </w:r>
    </w:p>
    <w:p w:rsidR="002E613A" w:rsidRPr="00A83F8C" w:rsidRDefault="002E613A" w:rsidP="002E613A">
      <w:pPr>
        <w:rPr>
          <w:b/>
          <w:szCs w:val="24"/>
        </w:rPr>
      </w:pPr>
      <w:r w:rsidRPr="00A83F8C">
        <w:rPr>
          <w:i/>
          <w:szCs w:val="24"/>
        </w:rPr>
        <w:t>Eligibility:</w:t>
      </w:r>
      <w:r w:rsidRPr="00A83F8C">
        <w:rPr>
          <w:b/>
          <w:szCs w:val="24"/>
        </w:rPr>
        <w:t xml:space="preserve"> </w:t>
      </w:r>
      <w:r w:rsidRPr="00A83F8C">
        <w:rPr>
          <w:szCs w:val="24"/>
        </w:rPr>
        <w:t>Anyone is eligible to receive Prevention services at Behavioral Health Services of Pickens County. A person does not have to already be receiving services at BHS nor do they have to be admitted to any type of other service to receive Prevention services.</w:t>
      </w:r>
    </w:p>
    <w:p w:rsidR="002E613A" w:rsidRPr="00A83F8C" w:rsidRDefault="002E613A" w:rsidP="002E613A">
      <w:pPr>
        <w:rPr>
          <w:szCs w:val="24"/>
        </w:rPr>
      </w:pPr>
      <w:r w:rsidRPr="00A83F8C">
        <w:rPr>
          <w:i/>
          <w:szCs w:val="24"/>
        </w:rPr>
        <w:t>Admission criteria:</w:t>
      </w:r>
      <w:r w:rsidRPr="00A83F8C">
        <w:rPr>
          <w:b/>
          <w:szCs w:val="24"/>
        </w:rPr>
        <w:t xml:space="preserve"> </w:t>
      </w:r>
      <w:r w:rsidRPr="00A83F8C">
        <w:rPr>
          <w:szCs w:val="24"/>
        </w:rPr>
        <w:t xml:space="preserve">Generally, there are no criteria for admission to Prevention services. However, some programs have specific precursors to being admitted. These include: Alcohol </w:t>
      </w:r>
      <w:r w:rsidRPr="00A83F8C">
        <w:rPr>
          <w:szCs w:val="24"/>
        </w:rPr>
        <w:lastRenderedPageBreak/>
        <w:t xml:space="preserve">Education Program where client must be referred through Pre-Trial Intervention and Tobacco Education Program where client must be charged with possession of tobacco or tobacco paraphernalia as a minor. Typically, a person entering the Palmetto Retailers Education Program (PREP) has been charged with selling tobacco or alcohol to a minor, however BHSPC does offer “Proactive PREP” for merchants who wish to take the training prior to receiving a charge. </w:t>
      </w:r>
    </w:p>
    <w:p w:rsidR="002E613A" w:rsidRPr="00A83F8C" w:rsidRDefault="002E613A" w:rsidP="002E613A">
      <w:pPr>
        <w:rPr>
          <w:i/>
          <w:szCs w:val="24"/>
        </w:rPr>
      </w:pPr>
      <w:r w:rsidRPr="00A83F8C">
        <w:rPr>
          <w:i/>
          <w:szCs w:val="24"/>
        </w:rPr>
        <w:t>Goals/objectives:</w:t>
      </w:r>
    </w:p>
    <w:p w:rsidR="002E613A" w:rsidRDefault="002E613A" w:rsidP="002E613A">
      <w:pPr>
        <w:rPr>
          <w:bCs/>
          <w:color w:val="000000"/>
          <w:szCs w:val="24"/>
        </w:rPr>
      </w:pPr>
      <w:r w:rsidRPr="00A83F8C">
        <w:rPr>
          <w:bCs/>
          <w:color w:val="000000"/>
          <w:szCs w:val="24"/>
        </w:rPr>
        <w:t xml:space="preserve">BHS seeks to reach three goals through its prevention services: to increase the number of people who abstain from the use of alcohol and other drugs, to delay, and to decrease the number of people who are high-risk users of other drugs. </w:t>
      </w:r>
    </w:p>
    <w:p w:rsidR="00622A31" w:rsidRPr="00A83F8C" w:rsidRDefault="00622A31" w:rsidP="002E613A">
      <w:pPr>
        <w:rPr>
          <w:bCs/>
          <w:color w:val="000000"/>
          <w:szCs w:val="24"/>
        </w:rPr>
      </w:pPr>
    </w:p>
    <w:p w:rsidR="002E613A" w:rsidRPr="00622A31" w:rsidRDefault="002E613A" w:rsidP="002E613A">
      <w:pPr>
        <w:rPr>
          <w:szCs w:val="24"/>
        </w:rPr>
      </w:pPr>
      <w:r w:rsidRPr="00622A31">
        <w:rPr>
          <w:szCs w:val="24"/>
        </w:rPr>
        <w:t>Referral Sources/Referral process/contact information:</w:t>
      </w:r>
    </w:p>
    <w:p w:rsidR="002E613A" w:rsidRPr="00A83F8C" w:rsidRDefault="002E613A" w:rsidP="002E613A">
      <w:pPr>
        <w:rPr>
          <w:szCs w:val="24"/>
        </w:rPr>
      </w:pPr>
      <w:r w:rsidRPr="00A83F8C">
        <w:rPr>
          <w:szCs w:val="24"/>
        </w:rPr>
        <w:t xml:space="preserve">For someone to be referred to Prevention Services: </w:t>
      </w:r>
    </w:p>
    <w:p w:rsidR="002E613A" w:rsidRPr="00A83F8C" w:rsidRDefault="002E613A" w:rsidP="002B53C9">
      <w:pPr>
        <w:numPr>
          <w:ilvl w:val="0"/>
          <w:numId w:val="92"/>
        </w:numPr>
        <w:spacing w:after="160" w:line="259" w:lineRule="auto"/>
        <w:contextualSpacing/>
        <w:rPr>
          <w:szCs w:val="24"/>
        </w:rPr>
      </w:pPr>
      <w:r w:rsidRPr="00A83F8C">
        <w:rPr>
          <w:szCs w:val="24"/>
        </w:rPr>
        <w:t xml:space="preserve">A referral form can download the Prevention Education Referral Form from the BHS website at </w:t>
      </w:r>
      <w:hyperlink r:id="rId16" w:history="1">
        <w:r w:rsidRPr="00A83F8C">
          <w:rPr>
            <w:color w:val="0563C1" w:themeColor="hyperlink"/>
            <w:szCs w:val="24"/>
            <w:u w:val="single"/>
          </w:rPr>
          <w:t>www.bhspickens.com/prevention</w:t>
        </w:r>
      </w:hyperlink>
      <w:r w:rsidRPr="00A83F8C">
        <w:rPr>
          <w:szCs w:val="24"/>
        </w:rPr>
        <w:t xml:space="preserve">. This form can be mailed, faxed, or emailed to the office. Once received, a member of the Prevention team will contact the individual for additional information. </w:t>
      </w:r>
    </w:p>
    <w:p w:rsidR="002E613A" w:rsidRPr="00A83F8C" w:rsidRDefault="002E613A" w:rsidP="002B53C9">
      <w:pPr>
        <w:numPr>
          <w:ilvl w:val="0"/>
          <w:numId w:val="92"/>
        </w:numPr>
        <w:spacing w:after="160" w:line="259" w:lineRule="auto"/>
        <w:contextualSpacing/>
        <w:rPr>
          <w:szCs w:val="24"/>
        </w:rPr>
      </w:pPr>
      <w:r w:rsidRPr="00A83F8C">
        <w:rPr>
          <w:szCs w:val="24"/>
        </w:rPr>
        <w:t xml:space="preserve">An individual can also walk-in to the office to fill out paperwork after being referred to a Prevention class. </w:t>
      </w:r>
    </w:p>
    <w:p w:rsidR="002E613A" w:rsidRPr="00A83F8C" w:rsidRDefault="002E613A" w:rsidP="002B53C9">
      <w:pPr>
        <w:numPr>
          <w:ilvl w:val="0"/>
          <w:numId w:val="92"/>
        </w:numPr>
        <w:spacing w:after="160" w:line="259" w:lineRule="auto"/>
        <w:contextualSpacing/>
        <w:rPr>
          <w:szCs w:val="24"/>
        </w:rPr>
      </w:pPr>
      <w:r w:rsidRPr="00A83F8C">
        <w:rPr>
          <w:szCs w:val="24"/>
        </w:rPr>
        <w:t xml:space="preserve">Once all paperwork has been filled out and client has been entered into </w:t>
      </w:r>
      <w:proofErr w:type="spellStart"/>
      <w:r w:rsidRPr="00A83F8C">
        <w:rPr>
          <w:szCs w:val="24"/>
        </w:rPr>
        <w:t>CareLogic</w:t>
      </w:r>
      <w:proofErr w:type="spellEnd"/>
      <w:r w:rsidRPr="00A83F8C">
        <w:rPr>
          <w:szCs w:val="24"/>
        </w:rPr>
        <w:t xml:space="preserve">, they will be slotted into the next available class. Client will receive a letter in the mail giving at least two weeks’ notice before the service is set to begin. </w:t>
      </w:r>
    </w:p>
    <w:p w:rsidR="002E613A" w:rsidRPr="00A83F8C" w:rsidRDefault="002E613A" w:rsidP="002E613A">
      <w:pPr>
        <w:rPr>
          <w:szCs w:val="24"/>
        </w:rPr>
      </w:pPr>
      <w:r w:rsidRPr="00A83F8C">
        <w:rPr>
          <w:szCs w:val="24"/>
        </w:rPr>
        <w:t xml:space="preserve">Contact Information: </w:t>
      </w:r>
    </w:p>
    <w:p w:rsidR="002E613A" w:rsidRDefault="002E613A" w:rsidP="002E613A">
      <w:pPr>
        <w:rPr>
          <w:szCs w:val="24"/>
        </w:rPr>
      </w:pPr>
      <w:r w:rsidRPr="00A83F8C">
        <w:rPr>
          <w:szCs w:val="24"/>
        </w:rPr>
        <w:t>Jessica Gibson, Director of Prevention Services</w:t>
      </w:r>
      <w:r w:rsidRPr="00A83F8C">
        <w:rPr>
          <w:szCs w:val="24"/>
        </w:rPr>
        <w:br/>
        <w:t>(864)898-5800</w:t>
      </w:r>
      <w:r w:rsidRPr="00A83F8C">
        <w:rPr>
          <w:szCs w:val="24"/>
        </w:rPr>
        <w:br/>
      </w:r>
      <w:hyperlink r:id="rId17" w:history="1">
        <w:r w:rsidRPr="00A83F8C">
          <w:rPr>
            <w:color w:val="0563C1" w:themeColor="hyperlink"/>
            <w:szCs w:val="24"/>
            <w:u w:val="single"/>
          </w:rPr>
          <w:t>jgibson@bhspickens.com</w:t>
        </w:r>
      </w:hyperlink>
      <w:r w:rsidRPr="00A83F8C">
        <w:rPr>
          <w:szCs w:val="24"/>
        </w:rPr>
        <w:t xml:space="preserve"> or </w:t>
      </w:r>
      <w:hyperlink r:id="rId18" w:history="1">
        <w:r w:rsidRPr="00A83F8C">
          <w:rPr>
            <w:color w:val="0563C1" w:themeColor="hyperlink"/>
            <w:szCs w:val="24"/>
            <w:u w:val="single"/>
          </w:rPr>
          <w:t>prevention@bhspickens.com</w:t>
        </w:r>
      </w:hyperlink>
      <w:r w:rsidRPr="00A83F8C">
        <w:rPr>
          <w:szCs w:val="24"/>
        </w:rPr>
        <w:t xml:space="preserve"> </w:t>
      </w:r>
    </w:p>
    <w:p w:rsidR="00622A31" w:rsidRPr="00A83F8C" w:rsidRDefault="00622A31" w:rsidP="002E613A">
      <w:pPr>
        <w:rPr>
          <w:szCs w:val="24"/>
        </w:rPr>
      </w:pPr>
    </w:p>
    <w:p w:rsidR="002E613A" w:rsidRPr="00622A31" w:rsidRDefault="002E613A" w:rsidP="002E613A">
      <w:pPr>
        <w:rPr>
          <w:szCs w:val="24"/>
        </w:rPr>
      </w:pPr>
      <w:r w:rsidRPr="00622A31">
        <w:rPr>
          <w:szCs w:val="24"/>
        </w:rPr>
        <w:t xml:space="preserve">Evaluation/Performance Indicators: </w:t>
      </w:r>
    </w:p>
    <w:p w:rsidR="002E613A" w:rsidRPr="00A83F8C" w:rsidRDefault="002E613A" w:rsidP="002E613A">
      <w:pPr>
        <w:rPr>
          <w:szCs w:val="24"/>
        </w:rPr>
      </w:pPr>
      <w:r w:rsidRPr="00A83F8C">
        <w:rPr>
          <w:szCs w:val="24"/>
        </w:rPr>
        <w:t xml:space="preserve">For many Prevention services, evaluation is conducted through the use of a pre/post test system. Many of these pre/post tests are regulated through the fidelity of the program being implemented. For events, the Prevention Department has an event satisfaction survey that is given to attendees. Surveys are reviewed by the Prevention team to gather feedback for improvements for next event. </w:t>
      </w:r>
    </w:p>
    <w:p w:rsidR="00B71B05" w:rsidRPr="00A83F8C" w:rsidRDefault="00B71B05" w:rsidP="00B71B05">
      <w:pPr>
        <w:jc w:val="center"/>
        <w:rPr>
          <w:szCs w:val="24"/>
        </w:rPr>
      </w:pPr>
    </w:p>
    <w:p w:rsidR="003001A6" w:rsidRPr="00A83F8C" w:rsidRDefault="003001A6" w:rsidP="003001A6">
      <w:pPr>
        <w:jc w:val="center"/>
        <w:rPr>
          <w:b/>
          <w:szCs w:val="24"/>
        </w:rPr>
      </w:pPr>
    </w:p>
    <w:p w:rsidR="003001A6" w:rsidRPr="00A83F8C" w:rsidRDefault="003001A6" w:rsidP="003001A6">
      <w:pPr>
        <w:jc w:val="center"/>
        <w:rPr>
          <w:b/>
          <w:szCs w:val="24"/>
        </w:rPr>
      </w:pPr>
      <w:r w:rsidRPr="00A83F8C">
        <w:rPr>
          <w:b/>
          <w:szCs w:val="24"/>
        </w:rPr>
        <w:t>MEDICATION ASSISTED TREATMENT PROGRAM</w:t>
      </w:r>
    </w:p>
    <w:p w:rsidR="003001A6" w:rsidRPr="00A83F8C" w:rsidRDefault="003001A6" w:rsidP="003001A6">
      <w:pPr>
        <w:jc w:val="center"/>
        <w:rPr>
          <w:b/>
          <w:szCs w:val="24"/>
        </w:rPr>
      </w:pPr>
    </w:p>
    <w:p w:rsidR="003001A6" w:rsidRPr="00A83F8C" w:rsidRDefault="003001A6" w:rsidP="003001A6">
      <w:pPr>
        <w:rPr>
          <w:szCs w:val="24"/>
        </w:rPr>
      </w:pPr>
      <w:r w:rsidRPr="00A83F8C">
        <w:rPr>
          <w:szCs w:val="24"/>
        </w:rPr>
        <w:t xml:space="preserve">The medication assisted treatment program is an office-based program that provides medically managed treatment services to persons with opioid use or alcohol use disorders.  Medication assisted treatment is provided in combination with other medical and psychosocial interventions in order to assist a person in achieving their highest level of recovery. The medication assisted treatment program provides a varied menu of treatment services that includes counseling, medication supports, recovery and social support, education and training, and care coordination. </w:t>
      </w:r>
    </w:p>
    <w:p w:rsidR="003001A6" w:rsidRPr="00A83F8C" w:rsidRDefault="003001A6" w:rsidP="003001A6">
      <w:pPr>
        <w:rPr>
          <w:szCs w:val="24"/>
        </w:rPr>
      </w:pPr>
    </w:p>
    <w:p w:rsidR="003001A6" w:rsidRPr="00622A31" w:rsidRDefault="003001A6" w:rsidP="003001A6">
      <w:pPr>
        <w:rPr>
          <w:szCs w:val="24"/>
        </w:rPr>
      </w:pPr>
      <w:r w:rsidRPr="00622A31">
        <w:rPr>
          <w:szCs w:val="24"/>
        </w:rPr>
        <w:t>Population Served:</w:t>
      </w:r>
    </w:p>
    <w:p w:rsidR="003001A6" w:rsidRDefault="003001A6" w:rsidP="003001A6">
      <w:pPr>
        <w:rPr>
          <w:szCs w:val="24"/>
        </w:rPr>
      </w:pPr>
      <w:r w:rsidRPr="00A83F8C">
        <w:rPr>
          <w:szCs w:val="24"/>
        </w:rPr>
        <w:t xml:space="preserve">Adult clients age 18 and older who are experiencing continued cravings and/or withdrawal symptoms from alcohol and/or opiate use disorders with a Diagnosis of Alcohol and or Opiate </w:t>
      </w:r>
      <w:r w:rsidRPr="00A83F8C">
        <w:rPr>
          <w:szCs w:val="24"/>
        </w:rPr>
        <w:lastRenderedPageBreak/>
        <w:t xml:space="preserve">Use Disorder based on criteria met from the Diagnostic Statistical Manual of Mental Disorders, Fifth Edition (DSM-5) IV of the American Psychiatric Association. </w:t>
      </w:r>
    </w:p>
    <w:p w:rsidR="00622A31" w:rsidRPr="00A83F8C" w:rsidRDefault="00622A31" w:rsidP="003001A6">
      <w:pPr>
        <w:rPr>
          <w:szCs w:val="24"/>
        </w:rPr>
      </w:pPr>
    </w:p>
    <w:p w:rsidR="003001A6" w:rsidRDefault="003001A6" w:rsidP="003001A6">
      <w:pPr>
        <w:rPr>
          <w:szCs w:val="24"/>
        </w:rPr>
      </w:pPr>
      <w:r w:rsidRPr="00622A31">
        <w:rPr>
          <w:szCs w:val="24"/>
        </w:rPr>
        <w:t>Settings:</w:t>
      </w:r>
      <w:r w:rsidRPr="00A83F8C">
        <w:rPr>
          <w:szCs w:val="24"/>
        </w:rPr>
        <w:t xml:space="preserve"> Individual setting.  BHSPC also has the ability to provide telehealth services for patients when necessary and/or appropriate to increase access to care.</w:t>
      </w:r>
    </w:p>
    <w:p w:rsidR="00622A31" w:rsidRPr="00A83F8C" w:rsidRDefault="00622A31" w:rsidP="003001A6">
      <w:pPr>
        <w:rPr>
          <w:szCs w:val="24"/>
        </w:rPr>
      </w:pPr>
    </w:p>
    <w:p w:rsidR="003001A6" w:rsidRDefault="003001A6" w:rsidP="003001A6">
      <w:pPr>
        <w:rPr>
          <w:szCs w:val="24"/>
        </w:rPr>
      </w:pPr>
      <w:r w:rsidRPr="00622A31">
        <w:rPr>
          <w:szCs w:val="24"/>
        </w:rPr>
        <w:t>Hours/ Days of Service</w:t>
      </w:r>
      <w:r w:rsidRPr="00622A31">
        <w:rPr>
          <w:b/>
          <w:szCs w:val="24"/>
        </w:rPr>
        <w:t>:</w:t>
      </w:r>
      <w:r w:rsidRPr="00A83F8C">
        <w:rPr>
          <w:b/>
          <w:szCs w:val="24"/>
        </w:rPr>
        <w:t xml:space="preserve"> </w:t>
      </w:r>
      <w:r w:rsidRPr="00A83F8C">
        <w:rPr>
          <w:szCs w:val="24"/>
        </w:rPr>
        <w:t>Monday: 9am-11:00am and 3pm-5pm, Tuesday: 9am-12:00pm, Wednesday: 1</w:t>
      </w:r>
      <w:r w:rsidR="00622A31">
        <w:rPr>
          <w:szCs w:val="24"/>
        </w:rPr>
        <w:t xml:space="preserve">:00 </w:t>
      </w:r>
      <w:r w:rsidRPr="00A83F8C">
        <w:rPr>
          <w:szCs w:val="24"/>
        </w:rPr>
        <w:t>pm-5</w:t>
      </w:r>
      <w:r w:rsidR="00622A31">
        <w:rPr>
          <w:szCs w:val="24"/>
        </w:rPr>
        <w:t xml:space="preserve">:00 </w:t>
      </w:r>
      <w:r w:rsidRPr="00A83F8C">
        <w:rPr>
          <w:szCs w:val="24"/>
        </w:rPr>
        <w:t>pm, Thursday: 1pm-5pm, Friday- 8:30-12:00pm.</w:t>
      </w:r>
    </w:p>
    <w:p w:rsidR="00622A31" w:rsidRPr="00A83F8C" w:rsidRDefault="00622A31" w:rsidP="003001A6">
      <w:pPr>
        <w:rPr>
          <w:szCs w:val="24"/>
        </w:rPr>
      </w:pPr>
    </w:p>
    <w:p w:rsidR="003001A6" w:rsidRDefault="003001A6" w:rsidP="003001A6">
      <w:pPr>
        <w:rPr>
          <w:szCs w:val="24"/>
        </w:rPr>
      </w:pPr>
      <w:r w:rsidRPr="00622A31">
        <w:rPr>
          <w:szCs w:val="24"/>
        </w:rPr>
        <w:t>Frequency of Service:</w:t>
      </w:r>
      <w:r w:rsidRPr="00A83F8C">
        <w:rPr>
          <w:szCs w:val="24"/>
        </w:rPr>
        <w:t xml:space="preserve"> Frequency is determined by physician based upon need and progress. </w:t>
      </w:r>
      <w:bookmarkStart w:id="7" w:name="_Hlk135828918"/>
      <w:r w:rsidRPr="00A83F8C">
        <w:rPr>
          <w:szCs w:val="24"/>
        </w:rPr>
        <w:t xml:space="preserve">Patients who are stable on medications and consistently attending counseling services are expected to meet with the medical provider at least one time monthly. </w:t>
      </w:r>
      <w:bookmarkEnd w:id="7"/>
    </w:p>
    <w:p w:rsidR="00622A31" w:rsidRPr="00A83F8C" w:rsidRDefault="00622A31" w:rsidP="003001A6">
      <w:pPr>
        <w:rPr>
          <w:b/>
          <w:szCs w:val="24"/>
        </w:rPr>
      </w:pPr>
    </w:p>
    <w:p w:rsidR="003001A6" w:rsidRPr="00A83F8C" w:rsidRDefault="003001A6" w:rsidP="003001A6">
      <w:pPr>
        <w:rPr>
          <w:szCs w:val="24"/>
        </w:rPr>
      </w:pPr>
      <w:r w:rsidRPr="00622A31">
        <w:rPr>
          <w:szCs w:val="24"/>
        </w:rPr>
        <w:t>Payors and Funding Sources:</w:t>
      </w:r>
      <w:r w:rsidRPr="00A83F8C">
        <w:rPr>
          <w:szCs w:val="24"/>
        </w:rPr>
        <w:t xml:space="preserve"> Services are billed to Medicaid and private insurance companies and BHSPC accepts self-payment as well.  BHSPC utilizes a sliding fee scale based on client income to help reduce the financial burden to clients.  BHSPC also receives both federal and state grant monies that can be utilized to assist clients with the cost of services. </w:t>
      </w:r>
    </w:p>
    <w:p w:rsidR="003001A6" w:rsidRDefault="003001A6" w:rsidP="003001A6">
      <w:pPr>
        <w:rPr>
          <w:szCs w:val="24"/>
        </w:rPr>
      </w:pPr>
      <w:r w:rsidRPr="00A83F8C">
        <w:rPr>
          <w:szCs w:val="24"/>
        </w:rPr>
        <w:t>BHSPC maintains a comprehensive written fee policy for the establishment and collection of client fees shall be maintained as part of this Clinical Services Policy (see page 48), and is incorporated into the Treatment Standards Policy.</w:t>
      </w:r>
    </w:p>
    <w:p w:rsidR="00622A31" w:rsidRPr="00A83F8C" w:rsidRDefault="00622A31" w:rsidP="003001A6">
      <w:pPr>
        <w:rPr>
          <w:szCs w:val="24"/>
        </w:rPr>
      </w:pPr>
    </w:p>
    <w:p w:rsidR="003001A6" w:rsidRDefault="003001A6" w:rsidP="003001A6">
      <w:pPr>
        <w:rPr>
          <w:szCs w:val="24"/>
        </w:rPr>
      </w:pPr>
      <w:r w:rsidRPr="00622A31">
        <w:rPr>
          <w:szCs w:val="24"/>
        </w:rPr>
        <w:t>Fees:</w:t>
      </w:r>
      <w:r w:rsidRPr="00A83F8C">
        <w:rPr>
          <w:szCs w:val="24"/>
        </w:rPr>
        <w:t xml:space="preserve"> BHSPC maintains a comprehensive written fee policy for the establishment and collection of client fees shall be maintained as part of this Clinical Services Policy. See Fee Schedule</w:t>
      </w:r>
    </w:p>
    <w:p w:rsidR="00622A31" w:rsidRPr="00A83F8C" w:rsidRDefault="00622A31" w:rsidP="003001A6">
      <w:pPr>
        <w:rPr>
          <w:szCs w:val="24"/>
        </w:rPr>
      </w:pPr>
    </w:p>
    <w:p w:rsidR="003001A6" w:rsidRDefault="003001A6" w:rsidP="003001A6">
      <w:pPr>
        <w:rPr>
          <w:szCs w:val="24"/>
        </w:rPr>
      </w:pPr>
      <w:r w:rsidRPr="00622A31">
        <w:rPr>
          <w:szCs w:val="24"/>
        </w:rPr>
        <w:t>Referral Sources:</w:t>
      </w:r>
      <w:r w:rsidRPr="00A83F8C">
        <w:rPr>
          <w:szCs w:val="24"/>
        </w:rPr>
        <w:t xml:space="preserve"> </w:t>
      </w:r>
      <w:r w:rsidRPr="00A83F8C">
        <w:rPr>
          <w:b/>
          <w:szCs w:val="24"/>
        </w:rPr>
        <w:t xml:space="preserve">- </w:t>
      </w:r>
      <w:r w:rsidRPr="00A83F8C">
        <w:rPr>
          <w:szCs w:val="24"/>
        </w:rPr>
        <w:t>receives referrals from a variety of sources within the community including but not limited to: The Department of Social Services, State Probation, Pardon, and Parole, Federal Probation, local hospitals and physicians, the Department of Mental Health, the local law enforcement center, the Court system, and local community members.</w:t>
      </w:r>
    </w:p>
    <w:p w:rsidR="00622A31" w:rsidRPr="00A83F8C" w:rsidRDefault="00622A31" w:rsidP="003001A6">
      <w:pPr>
        <w:rPr>
          <w:b/>
          <w:szCs w:val="24"/>
        </w:rPr>
      </w:pPr>
    </w:p>
    <w:p w:rsidR="003001A6" w:rsidRDefault="003001A6" w:rsidP="003001A6">
      <w:pPr>
        <w:rPr>
          <w:szCs w:val="24"/>
        </w:rPr>
      </w:pPr>
      <w:r w:rsidRPr="00622A31">
        <w:rPr>
          <w:szCs w:val="24"/>
        </w:rPr>
        <w:t>Program Specific Services:</w:t>
      </w:r>
      <w:r w:rsidRPr="00A83F8C">
        <w:rPr>
          <w:szCs w:val="24"/>
          <w:u w:val="single"/>
        </w:rPr>
        <w:t xml:space="preserve"> </w:t>
      </w:r>
      <w:r w:rsidRPr="00A83F8C">
        <w:rPr>
          <w:szCs w:val="24"/>
        </w:rPr>
        <w:t xml:space="preserve"> (services are provided directly by employees of BHSPC, Physicians services are provided contractually)  Discrete services are coordinated in conjunction with MAT include but not limited to: Individual therapy, group therapy, family therapy, recovery support services, case management services/coordination, medical and nursing services including; nursing assessments, history and physical examination, medication administrations, specimen collections for drug screens, and lab work. </w:t>
      </w:r>
    </w:p>
    <w:p w:rsidR="00622A31" w:rsidRPr="00A83F8C" w:rsidRDefault="00622A31" w:rsidP="003001A6">
      <w:pPr>
        <w:rPr>
          <w:szCs w:val="24"/>
        </w:rPr>
      </w:pPr>
    </w:p>
    <w:p w:rsidR="003001A6" w:rsidRPr="00A83F8C" w:rsidRDefault="003001A6" w:rsidP="003001A6">
      <w:pPr>
        <w:rPr>
          <w:szCs w:val="24"/>
        </w:rPr>
      </w:pPr>
      <w:r w:rsidRPr="00622A31">
        <w:rPr>
          <w:i/>
          <w:szCs w:val="24"/>
        </w:rPr>
        <w:t>Medication Management</w:t>
      </w:r>
      <w:r w:rsidRPr="00622A31">
        <w:rPr>
          <w:szCs w:val="24"/>
        </w:rPr>
        <w:t>:</w:t>
      </w:r>
      <w:r w:rsidRPr="00A83F8C">
        <w:rPr>
          <w:szCs w:val="24"/>
        </w:rPr>
        <w:t xml:space="preserve"> is a face-to-face service to train and educate the person about his or her medication, to determine any physiological and/or psychological effects of medication(s) on the individual, administer necessary medications, and to monitor the individual’s compliance with his or her medication regime.  MM is focused on topics such as possible side effects of medications, possible drug interactions, and the importance of compliance with medication. During assessments, attempts should be made to obtain necessary information regarding the individual’s health status and use of medications.  MM encompasses those processes through which medicines are selected, procured, delivered, prescribed, administered, and reviewed to optimize the contribution that medicines make to producing informed and desired outcomes of the individual’s care.  MM includes two or more of the following services:</w:t>
      </w:r>
    </w:p>
    <w:p w:rsidR="003001A6" w:rsidRPr="00A83F8C" w:rsidRDefault="003001A6" w:rsidP="003001A6">
      <w:pPr>
        <w:ind w:left="720"/>
        <w:rPr>
          <w:szCs w:val="24"/>
        </w:rPr>
      </w:pPr>
      <w:r w:rsidRPr="00A83F8C">
        <w:rPr>
          <w:szCs w:val="24"/>
        </w:rPr>
        <w:lastRenderedPageBreak/>
        <w:t>• Management, which involves prescribing and then reviewing medications for their side effects.</w:t>
      </w:r>
    </w:p>
    <w:p w:rsidR="003001A6" w:rsidRDefault="003001A6" w:rsidP="003001A6">
      <w:pPr>
        <w:ind w:left="720"/>
        <w:rPr>
          <w:szCs w:val="24"/>
        </w:rPr>
      </w:pPr>
      <w:r w:rsidRPr="00A83F8C">
        <w:rPr>
          <w:szCs w:val="24"/>
        </w:rPr>
        <w:t>• Monitoring, which involves observing and encouraging people to take their medications as prescribed (frequently used with people with a poor compliance history).</w:t>
      </w:r>
    </w:p>
    <w:p w:rsidR="00622A31" w:rsidRPr="00A83F8C" w:rsidRDefault="00622A31" w:rsidP="003001A6">
      <w:pPr>
        <w:ind w:left="720"/>
        <w:rPr>
          <w:szCs w:val="24"/>
        </w:rPr>
      </w:pPr>
    </w:p>
    <w:p w:rsidR="003001A6" w:rsidRPr="00A83F8C" w:rsidRDefault="003001A6" w:rsidP="003001A6">
      <w:pPr>
        <w:rPr>
          <w:szCs w:val="24"/>
        </w:rPr>
      </w:pPr>
      <w:r w:rsidRPr="00622A31">
        <w:rPr>
          <w:i/>
          <w:szCs w:val="24"/>
        </w:rPr>
        <w:t>Medical Evaluation and Management- New Patient &amp; Established Patient:</w:t>
      </w:r>
      <w:r w:rsidRPr="00622A31">
        <w:rPr>
          <w:szCs w:val="24"/>
        </w:rPr>
        <w:t xml:space="preserve">  The</w:t>
      </w:r>
      <w:r w:rsidRPr="00A83F8C">
        <w:rPr>
          <w:szCs w:val="24"/>
        </w:rPr>
        <w:t xml:space="preserve"> purpose of the service is to make medical decisions for treatment and/or referral for services after a medical assessment. The service is delivered face to face, which includes time spent performing an examination to obtain the individual’s medical history. Physical examinations must include the following: </w:t>
      </w:r>
    </w:p>
    <w:p w:rsidR="003001A6" w:rsidRPr="00013976" w:rsidRDefault="003001A6" w:rsidP="002B53C9">
      <w:pPr>
        <w:pStyle w:val="ListParagraph"/>
        <w:numPr>
          <w:ilvl w:val="1"/>
          <w:numId w:val="129"/>
        </w:numPr>
        <w:ind w:left="1080"/>
        <w:rPr>
          <w:szCs w:val="24"/>
        </w:rPr>
      </w:pPr>
      <w:r w:rsidRPr="00013976">
        <w:rPr>
          <w:szCs w:val="24"/>
        </w:rPr>
        <w:t xml:space="preserve">A brief medical history of the person to include hospital admissions and surgeries; allergies; present medication information about shared needles, sexual activity, sexual orientation; and history of hepatitis, cirrhosis or liver diseases. </w:t>
      </w:r>
    </w:p>
    <w:p w:rsidR="003001A6" w:rsidRPr="00013976" w:rsidRDefault="003001A6" w:rsidP="002B53C9">
      <w:pPr>
        <w:pStyle w:val="ListParagraph"/>
        <w:numPr>
          <w:ilvl w:val="1"/>
          <w:numId w:val="129"/>
        </w:numPr>
        <w:ind w:left="1080"/>
        <w:rPr>
          <w:szCs w:val="24"/>
        </w:rPr>
      </w:pPr>
      <w:r w:rsidRPr="00013976">
        <w:rPr>
          <w:szCs w:val="24"/>
        </w:rPr>
        <w:t>A history of the individual’s and their family’s involvement with alcohol and/or other drugs.</w:t>
      </w:r>
    </w:p>
    <w:p w:rsidR="003001A6" w:rsidRPr="00013976" w:rsidRDefault="003001A6" w:rsidP="002B53C9">
      <w:pPr>
        <w:pStyle w:val="ListParagraph"/>
        <w:numPr>
          <w:ilvl w:val="1"/>
          <w:numId w:val="129"/>
        </w:numPr>
        <w:ind w:left="1080"/>
        <w:rPr>
          <w:szCs w:val="24"/>
        </w:rPr>
      </w:pPr>
      <w:r w:rsidRPr="00013976">
        <w:rPr>
          <w:szCs w:val="24"/>
        </w:rPr>
        <w:t xml:space="preserve">An assessment of the individual’s nutritional status. </w:t>
      </w:r>
    </w:p>
    <w:p w:rsidR="003001A6" w:rsidRPr="00013976" w:rsidRDefault="003001A6" w:rsidP="002B53C9">
      <w:pPr>
        <w:pStyle w:val="ListParagraph"/>
        <w:numPr>
          <w:ilvl w:val="1"/>
          <w:numId w:val="129"/>
        </w:numPr>
        <w:ind w:left="1080"/>
        <w:rPr>
          <w:szCs w:val="24"/>
        </w:rPr>
      </w:pPr>
      <w:r w:rsidRPr="00013976">
        <w:rPr>
          <w:szCs w:val="24"/>
        </w:rPr>
        <w:t>An examination including, but not limited to, vital signs; inspection of the ears, nose, mouth, teeth and gums; inspection of the skin for recent or old needle marks and tracking; and abscesses or scarring from healed abscesses.</w:t>
      </w:r>
    </w:p>
    <w:p w:rsidR="003001A6" w:rsidRPr="00013976" w:rsidRDefault="003001A6" w:rsidP="002B53C9">
      <w:pPr>
        <w:pStyle w:val="ListParagraph"/>
        <w:numPr>
          <w:ilvl w:val="1"/>
          <w:numId w:val="129"/>
        </w:numPr>
        <w:ind w:left="1080"/>
        <w:rPr>
          <w:szCs w:val="24"/>
        </w:rPr>
      </w:pPr>
      <w:r w:rsidRPr="00013976">
        <w:rPr>
          <w:szCs w:val="24"/>
        </w:rPr>
        <w:t xml:space="preserve">A general assessment of the individual’s cardiovascular system, respiratory system, gastrointestinal system and neurological status. </w:t>
      </w:r>
    </w:p>
    <w:p w:rsidR="003001A6" w:rsidRPr="00013976" w:rsidRDefault="003001A6" w:rsidP="002B53C9">
      <w:pPr>
        <w:pStyle w:val="ListParagraph"/>
        <w:numPr>
          <w:ilvl w:val="1"/>
          <w:numId w:val="129"/>
        </w:numPr>
        <w:ind w:left="1080"/>
        <w:rPr>
          <w:szCs w:val="24"/>
        </w:rPr>
      </w:pPr>
      <w:r w:rsidRPr="00013976">
        <w:rPr>
          <w:szCs w:val="24"/>
        </w:rPr>
        <w:t>A screening for anemia (A hematocrit or hemoglobin test may be used when the Physician has access to the equipment.).</w:t>
      </w:r>
    </w:p>
    <w:p w:rsidR="003001A6" w:rsidRPr="00A83F8C" w:rsidRDefault="003001A6" w:rsidP="003001A6">
      <w:pPr>
        <w:jc w:val="both"/>
        <w:rPr>
          <w:szCs w:val="24"/>
        </w:rPr>
      </w:pPr>
      <w:r w:rsidRPr="00A83F8C">
        <w:rPr>
          <w:szCs w:val="24"/>
        </w:rPr>
        <w:t>A new patient is one who has not received any professional services from the health care professional or another qualified health care professional of the exact same specialty and sub-specialty who belongs to the same group practice, within the past three years.</w:t>
      </w:r>
    </w:p>
    <w:p w:rsidR="003001A6" w:rsidRDefault="003001A6" w:rsidP="003001A6">
      <w:pPr>
        <w:jc w:val="both"/>
        <w:rPr>
          <w:szCs w:val="24"/>
        </w:rPr>
      </w:pPr>
      <w:r w:rsidRPr="00A83F8C">
        <w:rPr>
          <w:szCs w:val="24"/>
        </w:rPr>
        <w:t>An established patient is one who has received professional services from a qualified health professional or another qualified health care professional of the exact same specialty and subspecialty who belongs to the same group practice, within the past three years.</w:t>
      </w:r>
    </w:p>
    <w:p w:rsidR="00622A31" w:rsidRPr="00A83F8C" w:rsidRDefault="00622A31" w:rsidP="003001A6">
      <w:pPr>
        <w:jc w:val="both"/>
        <w:rPr>
          <w:szCs w:val="24"/>
        </w:rPr>
      </w:pPr>
    </w:p>
    <w:p w:rsidR="003001A6" w:rsidRDefault="003001A6" w:rsidP="003001A6">
      <w:pPr>
        <w:jc w:val="both"/>
        <w:rPr>
          <w:szCs w:val="24"/>
        </w:rPr>
      </w:pPr>
      <w:r w:rsidRPr="00622A31">
        <w:rPr>
          <w:i/>
          <w:szCs w:val="24"/>
        </w:rPr>
        <w:t>Medication Administration:</w:t>
      </w:r>
      <w:r w:rsidRPr="00A83F8C">
        <w:rPr>
          <w:i/>
          <w:szCs w:val="24"/>
        </w:rPr>
        <w:t xml:space="preserve"> </w:t>
      </w:r>
      <w:r w:rsidRPr="00A83F8C">
        <w:rPr>
          <w:szCs w:val="24"/>
        </w:rPr>
        <w:t>The purpose of this service is to allow a heath care professional to administer an injection to the individual. The medical record must substantiate the medical necessity for this treatment. MA is rendered in response to a Physician, PA or APRN order. The order must be documented on a Physician Medical Order (PMO) Form. The qualified health care professional must ensure the form is properly completed and included in the medical record to confirm the initial and any subsequent contacts with the individual.</w:t>
      </w:r>
    </w:p>
    <w:p w:rsidR="00622A31" w:rsidRPr="00A83F8C" w:rsidRDefault="00622A31" w:rsidP="003001A6">
      <w:pPr>
        <w:jc w:val="both"/>
        <w:rPr>
          <w:i/>
          <w:szCs w:val="24"/>
        </w:rPr>
      </w:pPr>
    </w:p>
    <w:p w:rsidR="003001A6" w:rsidRDefault="003001A6" w:rsidP="003001A6">
      <w:pPr>
        <w:rPr>
          <w:szCs w:val="24"/>
        </w:rPr>
      </w:pPr>
      <w:r w:rsidRPr="00622A31">
        <w:rPr>
          <w:i/>
          <w:szCs w:val="24"/>
        </w:rPr>
        <w:t>Vivitrol® Injection:</w:t>
      </w:r>
      <w:r w:rsidRPr="00A83F8C">
        <w:rPr>
          <w:i/>
          <w:szCs w:val="24"/>
          <w:u w:val="single"/>
        </w:rPr>
        <w:t xml:space="preserve"> </w:t>
      </w:r>
      <w:r w:rsidRPr="00A83F8C">
        <w:rPr>
          <w:i/>
          <w:szCs w:val="24"/>
        </w:rPr>
        <w:t xml:space="preserve"> </w:t>
      </w:r>
      <w:r w:rsidRPr="00A83F8C">
        <w:rPr>
          <w:szCs w:val="24"/>
        </w:rPr>
        <w:t>The purpose of the treatment is to restore, maintain, or improve an individual’s behavior or SUD. The qualified health care professional must ensure the injection medication order is properly completed and included in the medical record to confirm the initial and any subsequent administration to the individual.</w:t>
      </w:r>
    </w:p>
    <w:p w:rsidR="00622A31" w:rsidRPr="00A83F8C" w:rsidRDefault="00622A31" w:rsidP="003001A6">
      <w:pPr>
        <w:rPr>
          <w:szCs w:val="24"/>
        </w:rPr>
      </w:pPr>
    </w:p>
    <w:p w:rsidR="003001A6" w:rsidRDefault="003001A6" w:rsidP="003001A6">
      <w:pPr>
        <w:rPr>
          <w:szCs w:val="24"/>
        </w:rPr>
      </w:pPr>
      <w:r w:rsidRPr="00622A31">
        <w:rPr>
          <w:i/>
          <w:szCs w:val="24"/>
        </w:rPr>
        <w:t>Sublocade:</w:t>
      </w:r>
      <w:r w:rsidRPr="00A83F8C">
        <w:rPr>
          <w:szCs w:val="24"/>
        </w:rPr>
        <w:t xml:space="preserve">  The purpose of the treatment is to restore, maintain, or improve an individual’s behavior or SUD.  The qualified health care professional must ensure the injection medication order is properly completed and included in the medical record to confirm the initial and any subsequent administration to the individual. </w:t>
      </w:r>
    </w:p>
    <w:p w:rsidR="007E4EA0" w:rsidRDefault="007E4EA0" w:rsidP="003001A6">
      <w:pPr>
        <w:rPr>
          <w:szCs w:val="24"/>
        </w:rPr>
      </w:pPr>
      <w:r w:rsidRPr="00685E04">
        <w:rPr>
          <w:i/>
          <w:szCs w:val="24"/>
          <w:highlight w:val="yellow"/>
        </w:rPr>
        <w:lastRenderedPageBreak/>
        <w:t xml:space="preserve">Brixadi: </w:t>
      </w:r>
      <w:r w:rsidRPr="00685E04">
        <w:rPr>
          <w:szCs w:val="24"/>
          <w:highlight w:val="yellow"/>
        </w:rPr>
        <w:t>The purpose of the treatment is to restore, maintain, or improve an individual’s behavior or SUD.  The qualified health care professional must ensure the injection medication order is properly completed and included in the medical record to confirm the initial and any subsequent administration to the individual.</w:t>
      </w:r>
    </w:p>
    <w:p w:rsidR="00685E04" w:rsidRPr="007E4EA0" w:rsidRDefault="00685E04" w:rsidP="003001A6">
      <w:pPr>
        <w:rPr>
          <w:szCs w:val="24"/>
        </w:rPr>
      </w:pPr>
    </w:p>
    <w:p w:rsidR="003001A6" w:rsidRDefault="003001A6" w:rsidP="003001A6">
      <w:pPr>
        <w:rPr>
          <w:szCs w:val="24"/>
        </w:rPr>
      </w:pPr>
      <w:r w:rsidRPr="00622A31">
        <w:rPr>
          <w:i/>
          <w:szCs w:val="24"/>
        </w:rPr>
        <w:t>Care Coordination:</w:t>
      </w:r>
      <w:r w:rsidRPr="00A83F8C">
        <w:rPr>
          <w:i/>
          <w:szCs w:val="24"/>
          <w:u w:val="single"/>
        </w:rPr>
        <w:t xml:space="preserve"> </w:t>
      </w:r>
      <w:r w:rsidRPr="00A83F8C">
        <w:rPr>
          <w:szCs w:val="24"/>
        </w:rPr>
        <w:t>If an individual is receiving treatment from multiple service Providers, there should be evidence of care coordination in the individual’s clinical record. Coordination of care serves to promote continuity of care and ensure there is no duplication in services or billing</w:t>
      </w:r>
    </w:p>
    <w:p w:rsidR="00622A31" w:rsidRPr="00A83F8C" w:rsidRDefault="00622A31" w:rsidP="003001A6">
      <w:pPr>
        <w:rPr>
          <w:i/>
          <w:szCs w:val="24"/>
          <w:u w:val="single"/>
        </w:rPr>
      </w:pPr>
    </w:p>
    <w:p w:rsidR="003001A6" w:rsidRPr="00A83F8C" w:rsidRDefault="003001A6" w:rsidP="003001A6">
      <w:pPr>
        <w:rPr>
          <w:szCs w:val="24"/>
        </w:rPr>
      </w:pPr>
      <w:r w:rsidRPr="00622A31">
        <w:rPr>
          <w:i/>
          <w:szCs w:val="24"/>
        </w:rPr>
        <w:t>Case Management:</w:t>
      </w:r>
      <w:r w:rsidRPr="00A83F8C">
        <w:rPr>
          <w:i/>
          <w:szCs w:val="24"/>
          <w:u w:val="single"/>
        </w:rPr>
        <w:t xml:space="preserve">  </w:t>
      </w:r>
      <w:r w:rsidRPr="00A83F8C">
        <w:rPr>
          <w:szCs w:val="24"/>
        </w:rPr>
        <w:t xml:space="preserve">It is a means for achieving beneficiary wellness through communication, education and service(s) identification and referral.  It is a time-limited process that provides an organized structured process for moving beneficiaries through the process of change and toward the goal of self-sufficiency.  Case management includes: </w:t>
      </w:r>
    </w:p>
    <w:p w:rsidR="003001A6" w:rsidRPr="00A83F8C" w:rsidRDefault="003001A6" w:rsidP="003001A6">
      <w:pPr>
        <w:ind w:left="900" w:hanging="180"/>
        <w:rPr>
          <w:szCs w:val="24"/>
        </w:rPr>
      </w:pPr>
      <w:r w:rsidRPr="00A83F8C">
        <w:rPr>
          <w:szCs w:val="24"/>
        </w:rPr>
        <w:t xml:space="preserve">• Contacts with non-eligible individuals that are directly related to identifying the eligible individual’s needs and care. </w:t>
      </w:r>
    </w:p>
    <w:p w:rsidR="003001A6" w:rsidRPr="00A83F8C" w:rsidRDefault="003001A6" w:rsidP="003001A6">
      <w:pPr>
        <w:ind w:left="720"/>
        <w:rPr>
          <w:szCs w:val="24"/>
        </w:rPr>
      </w:pPr>
      <w:r w:rsidRPr="00A83F8C">
        <w:rPr>
          <w:szCs w:val="24"/>
        </w:rPr>
        <w:t xml:space="preserve">• Helping the eligible individual access services. </w:t>
      </w:r>
    </w:p>
    <w:p w:rsidR="003001A6" w:rsidRPr="00A83F8C" w:rsidRDefault="003001A6" w:rsidP="003001A6">
      <w:pPr>
        <w:ind w:left="720"/>
        <w:rPr>
          <w:szCs w:val="24"/>
        </w:rPr>
      </w:pPr>
      <w:r w:rsidRPr="00A83F8C">
        <w:rPr>
          <w:szCs w:val="24"/>
        </w:rPr>
        <w:t xml:space="preserve">• Identifying needs and supports to assist the eligible individual in obtaining services. </w:t>
      </w:r>
    </w:p>
    <w:p w:rsidR="003001A6" w:rsidRPr="00A83F8C" w:rsidRDefault="003001A6" w:rsidP="003001A6">
      <w:pPr>
        <w:ind w:left="720"/>
        <w:rPr>
          <w:szCs w:val="24"/>
        </w:rPr>
      </w:pPr>
      <w:r w:rsidRPr="00A83F8C">
        <w:rPr>
          <w:szCs w:val="24"/>
        </w:rPr>
        <w:t xml:space="preserve">• Providing Case Managers with useful feedback. </w:t>
      </w:r>
    </w:p>
    <w:p w:rsidR="003001A6" w:rsidRPr="00A83F8C" w:rsidRDefault="003001A6" w:rsidP="003001A6">
      <w:pPr>
        <w:ind w:left="720"/>
        <w:rPr>
          <w:szCs w:val="24"/>
        </w:rPr>
      </w:pPr>
      <w:r w:rsidRPr="00A83F8C">
        <w:rPr>
          <w:szCs w:val="24"/>
        </w:rPr>
        <w:t>• Alerting Case Managers to changes in the eligible individual’s needs.</w:t>
      </w:r>
    </w:p>
    <w:p w:rsidR="003001A6" w:rsidRPr="00A83F8C" w:rsidRDefault="003001A6" w:rsidP="003001A6">
      <w:pPr>
        <w:rPr>
          <w:szCs w:val="24"/>
        </w:rPr>
      </w:pPr>
      <w:r w:rsidRPr="00A83F8C">
        <w:rPr>
          <w:szCs w:val="24"/>
        </w:rPr>
        <w:t>Referral and related activities (such as scheduling appointments) help the eligible individual obtain needed services. This includes activities that help link the individual with medical, social and educational providers or other programs and services that are capable of providing services that address identified needs and assist with achieving goals specified.  Monitoring and follow-up includes activities and contacts that are necessary to ensure that the CMP is effectively implemented and adequately addresses the needs of the eligible individual. Monitoring and follow-up may be with the individual, family members, service providers or other entities. These activities may be conducted as frequently as necessary</w:t>
      </w:r>
    </w:p>
    <w:p w:rsidR="003001A6" w:rsidRPr="00A83F8C" w:rsidRDefault="003001A6" w:rsidP="003001A6">
      <w:pPr>
        <w:rPr>
          <w:szCs w:val="24"/>
        </w:rPr>
      </w:pPr>
    </w:p>
    <w:p w:rsidR="003001A6" w:rsidRPr="00622A31" w:rsidRDefault="003001A6" w:rsidP="002D2826">
      <w:pPr>
        <w:tabs>
          <w:tab w:val="left" w:pos="3525"/>
        </w:tabs>
        <w:rPr>
          <w:szCs w:val="24"/>
        </w:rPr>
      </w:pPr>
      <w:r w:rsidRPr="00A83F8C">
        <w:rPr>
          <w:szCs w:val="24"/>
        </w:rPr>
        <w:t xml:space="preserve">BHSPC has specific policies and procedures surrounding the </w:t>
      </w:r>
      <w:r w:rsidRPr="00622A31">
        <w:rPr>
          <w:b/>
          <w:szCs w:val="24"/>
        </w:rPr>
        <w:t xml:space="preserve">Medication Assisted Treatment Program </w:t>
      </w:r>
      <w:r w:rsidRPr="00622A31">
        <w:rPr>
          <w:szCs w:val="24"/>
        </w:rPr>
        <w:t>as identified below:</w:t>
      </w:r>
    </w:p>
    <w:p w:rsidR="003001A6" w:rsidRPr="00A83F8C" w:rsidRDefault="003001A6" w:rsidP="003001A6">
      <w:pPr>
        <w:tabs>
          <w:tab w:val="left" w:pos="3525"/>
        </w:tabs>
        <w:jc w:val="center"/>
        <w:rPr>
          <w:b/>
          <w:szCs w:val="24"/>
          <w:u w:val="single"/>
        </w:rPr>
      </w:pPr>
    </w:p>
    <w:p w:rsidR="00E66AAA" w:rsidRPr="00F93F27" w:rsidRDefault="00E66AAA" w:rsidP="00042E25">
      <w:pPr>
        <w:spacing w:after="200" w:line="276" w:lineRule="auto"/>
        <w:jc w:val="center"/>
        <w:rPr>
          <w:b/>
          <w:szCs w:val="24"/>
        </w:rPr>
      </w:pPr>
    </w:p>
    <w:p w:rsidR="003001A6" w:rsidRPr="00457863" w:rsidRDefault="002834CD" w:rsidP="002834CD">
      <w:pPr>
        <w:tabs>
          <w:tab w:val="left" w:pos="3525"/>
        </w:tabs>
        <w:rPr>
          <w:b/>
          <w:szCs w:val="24"/>
        </w:rPr>
      </w:pPr>
      <w:r w:rsidRPr="00457863">
        <w:rPr>
          <w:b/>
          <w:szCs w:val="24"/>
        </w:rPr>
        <w:t>MEDICATION ASSISTED TREATMENT SERVICES POLICY AND PROCEDURES</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3001A6">
      <w:pPr>
        <w:rPr>
          <w:b/>
          <w:szCs w:val="24"/>
        </w:rPr>
      </w:pPr>
      <w:r w:rsidRPr="00A83F8C">
        <w:rPr>
          <w:b/>
          <w:szCs w:val="24"/>
        </w:rPr>
        <w:t xml:space="preserve">Purpose: </w:t>
      </w:r>
    </w:p>
    <w:p w:rsidR="003001A6" w:rsidRPr="00A83F8C" w:rsidRDefault="003001A6" w:rsidP="003001A6">
      <w:pPr>
        <w:rPr>
          <w:b/>
          <w:szCs w:val="24"/>
        </w:rPr>
      </w:pPr>
    </w:p>
    <w:p w:rsidR="003001A6" w:rsidRPr="00A83F8C" w:rsidRDefault="003001A6" w:rsidP="003001A6">
      <w:pPr>
        <w:rPr>
          <w:szCs w:val="24"/>
        </w:rPr>
      </w:pPr>
      <w:r w:rsidRPr="00A83F8C">
        <w:rPr>
          <w:szCs w:val="24"/>
        </w:rPr>
        <w:t xml:space="preserve">To prescribe, administer, and control medications for adult clients </w:t>
      </w:r>
      <w:r w:rsidR="00622A31">
        <w:rPr>
          <w:szCs w:val="24"/>
        </w:rPr>
        <w:t>who</w:t>
      </w:r>
      <w:r w:rsidRPr="00A83F8C">
        <w:rPr>
          <w:szCs w:val="24"/>
        </w:rPr>
        <w:t xml:space="preserve"> </w:t>
      </w:r>
      <w:proofErr w:type="gramStart"/>
      <w:r w:rsidRPr="00A83F8C">
        <w:rPr>
          <w:szCs w:val="24"/>
        </w:rPr>
        <w:t>are in need of</w:t>
      </w:r>
      <w:proofErr w:type="gramEnd"/>
      <w:r w:rsidRPr="00A83F8C">
        <w:rPr>
          <w:szCs w:val="24"/>
        </w:rPr>
        <w:t xml:space="preserve"> pharmacological interventions for AOD problems. The medication assisted treatment program provides an additional treatment option for clients age 18 and older who are experiencing continued cravings and/or withdrawal symptoms from alcohol and/or opiate use disorders.  </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3001A6">
      <w:pPr>
        <w:rPr>
          <w:b/>
          <w:szCs w:val="24"/>
        </w:rPr>
      </w:pPr>
      <w:r w:rsidRPr="00A83F8C">
        <w:rPr>
          <w:b/>
          <w:szCs w:val="24"/>
        </w:rPr>
        <w:t>Program Goals:</w:t>
      </w:r>
    </w:p>
    <w:p w:rsidR="003001A6" w:rsidRPr="00A83F8C" w:rsidRDefault="003001A6" w:rsidP="003001A6">
      <w:pPr>
        <w:rPr>
          <w:b/>
          <w:szCs w:val="24"/>
        </w:rPr>
      </w:pPr>
    </w:p>
    <w:p w:rsidR="003001A6" w:rsidRPr="00A83F8C" w:rsidRDefault="003001A6" w:rsidP="002B53C9">
      <w:pPr>
        <w:pStyle w:val="ListParagraph"/>
        <w:numPr>
          <w:ilvl w:val="0"/>
          <w:numId w:val="76"/>
        </w:numPr>
        <w:rPr>
          <w:szCs w:val="24"/>
        </w:rPr>
      </w:pPr>
      <w:r w:rsidRPr="00A83F8C">
        <w:rPr>
          <w:szCs w:val="24"/>
        </w:rPr>
        <w:t>Suppress opiate or alcohol withdrawal symptoms.</w:t>
      </w:r>
    </w:p>
    <w:p w:rsidR="003001A6" w:rsidRPr="00A83F8C" w:rsidRDefault="003001A6" w:rsidP="002B53C9">
      <w:pPr>
        <w:pStyle w:val="ListParagraph"/>
        <w:numPr>
          <w:ilvl w:val="0"/>
          <w:numId w:val="76"/>
        </w:numPr>
        <w:rPr>
          <w:szCs w:val="24"/>
        </w:rPr>
      </w:pPr>
      <w:r w:rsidRPr="00A83F8C">
        <w:rPr>
          <w:szCs w:val="24"/>
        </w:rPr>
        <w:lastRenderedPageBreak/>
        <w:t>Decrease or eliminate cravings.</w:t>
      </w:r>
    </w:p>
    <w:p w:rsidR="003001A6" w:rsidRPr="00A83F8C" w:rsidRDefault="003001A6" w:rsidP="002B53C9">
      <w:pPr>
        <w:pStyle w:val="ListParagraph"/>
        <w:numPr>
          <w:ilvl w:val="0"/>
          <w:numId w:val="76"/>
        </w:numPr>
        <w:rPr>
          <w:szCs w:val="24"/>
        </w:rPr>
      </w:pPr>
      <w:r w:rsidRPr="00A83F8C">
        <w:rPr>
          <w:szCs w:val="24"/>
        </w:rPr>
        <w:t>Improve treatment retention.</w:t>
      </w:r>
    </w:p>
    <w:p w:rsidR="003001A6" w:rsidRPr="00A83F8C" w:rsidRDefault="003001A6" w:rsidP="002B53C9">
      <w:pPr>
        <w:pStyle w:val="ListParagraph"/>
        <w:numPr>
          <w:ilvl w:val="0"/>
          <w:numId w:val="76"/>
        </w:numPr>
        <w:rPr>
          <w:szCs w:val="24"/>
        </w:rPr>
      </w:pPr>
      <w:r w:rsidRPr="00A83F8C">
        <w:rPr>
          <w:szCs w:val="24"/>
        </w:rPr>
        <w:t>Reduce risk for reoccurrence and eliminate problematic substance use.</w:t>
      </w:r>
    </w:p>
    <w:p w:rsidR="003001A6" w:rsidRPr="00A83F8C" w:rsidRDefault="003001A6" w:rsidP="002B53C9">
      <w:pPr>
        <w:pStyle w:val="ListParagraph"/>
        <w:numPr>
          <w:ilvl w:val="0"/>
          <w:numId w:val="76"/>
        </w:numPr>
        <w:rPr>
          <w:szCs w:val="24"/>
        </w:rPr>
      </w:pPr>
      <w:r w:rsidRPr="00A83F8C">
        <w:rPr>
          <w:szCs w:val="24"/>
        </w:rPr>
        <w:t>Offer support and encouragement.</w:t>
      </w:r>
    </w:p>
    <w:p w:rsidR="003001A6" w:rsidRPr="00A83F8C" w:rsidRDefault="003001A6" w:rsidP="002B53C9">
      <w:pPr>
        <w:pStyle w:val="ListParagraph"/>
        <w:numPr>
          <w:ilvl w:val="0"/>
          <w:numId w:val="76"/>
        </w:numPr>
        <w:rPr>
          <w:szCs w:val="24"/>
        </w:rPr>
      </w:pPr>
      <w:r w:rsidRPr="00A83F8C">
        <w:rPr>
          <w:szCs w:val="24"/>
        </w:rPr>
        <w:t xml:space="preserve">Provide case management/care coordination services as needed to assist with removing any identified barriers to program participation.  </w:t>
      </w:r>
    </w:p>
    <w:p w:rsidR="003001A6" w:rsidRPr="00A83F8C" w:rsidRDefault="003001A6" w:rsidP="002B53C9">
      <w:pPr>
        <w:pStyle w:val="ListParagraph"/>
        <w:numPr>
          <w:ilvl w:val="0"/>
          <w:numId w:val="76"/>
        </w:numPr>
        <w:rPr>
          <w:szCs w:val="24"/>
        </w:rPr>
      </w:pPr>
      <w:r w:rsidRPr="00A83F8C">
        <w:rPr>
          <w:szCs w:val="24"/>
        </w:rPr>
        <w:t>Assist client in tapering down to the lowest medically effective dose of buprenorphine over a period of time that is safe for the client/ or to taper completely off of medication assisted treatment if medically effective for the client.</w:t>
      </w:r>
    </w:p>
    <w:p w:rsidR="003001A6" w:rsidRPr="00A83F8C" w:rsidRDefault="003001A6" w:rsidP="002B53C9">
      <w:pPr>
        <w:pStyle w:val="ListParagraph"/>
        <w:numPr>
          <w:ilvl w:val="0"/>
          <w:numId w:val="76"/>
        </w:numPr>
        <w:rPr>
          <w:szCs w:val="24"/>
        </w:rPr>
      </w:pPr>
      <w:r w:rsidRPr="00A83F8C">
        <w:rPr>
          <w:szCs w:val="24"/>
        </w:rPr>
        <w:t>Assist the patient in transitioning to a long-term medical provider to follow up/manage medications used for MAT after the client has completed treatment services at the agency.</w:t>
      </w:r>
    </w:p>
    <w:p w:rsidR="003001A6" w:rsidRPr="00A83F8C" w:rsidRDefault="003001A6" w:rsidP="003001A6">
      <w:pPr>
        <w:ind w:left="360"/>
        <w:rPr>
          <w:szCs w:val="24"/>
        </w:rPr>
      </w:pPr>
    </w:p>
    <w:p w:rsidR="003001A6" w:rsidRPr="00A83F8C" w:rsidRDefault="003001A6" w:rsidP="003001A6">
      <w:pPr>
        <w:rPr>
          <w:b/>
          <w:szCs w:val="24"/>
        </w:rPr>
      </w:pPr>
    </w:p>
    <w:p w:rsidR="003001A6" w:rsidRPr="00A83F8C" w:rsidRDefault="003001A6" w:rsidP="003001A6">
      <w:pPr>
        <w:tabs>
          <w:tab w:val="left" w:pos="3525"/>
        </w:tabs>
        <w:rPr>
          <w:b/>
          <w:szCs w:val="24"/>
        </w:rPr>
      </w:pPr>
      <w:r w:rsidRPr="00A83F8C">
        <w:rPr>
          <w:b/>
          <w:szCs w:val="24"/>
        </w:rPr>
        <w:t xml:space="preserve">Responsibilities:  </w:t>
      </w:r>
    </w:p>
    <w:p w:rsidR="003001A6" w:rsidRPr="00A83F8C" w:rsidRDefault="003001A6" w:rsidP="003001A6">
      <w:pPr>
        <w:pStyle w:val="ListParagraph"/>
        <w:tabs>
          <w:tab w:val="left" w:pos="3525"/>
        </w:tabs>
        <w:rPr>
          <w:b/>
          <w:szCs w:val="24"/>
        </w:rPr>
      </w:pPr>
    </w:p>
    <w:p w:rsidR="003001A6" w:rsidRPr="00A83F8C" w:rsidRDefault="003001A6" w:rsidP="002B53C9">
      <w:pPr>
        <w:pStyle w:val="ListParagraph"/>
        <w:numPr>
          <w:ilvl w:val="0"/>
          <w:numId w:val="16"/>
        </w:numPr>
        <w:ind w:left="720"/>
        <w:rPr>
          <w:szCs w:val="24"/>
        </w:rPr>
      </w:pPr>
      <w:r w:rsidRPr="00A83F8C">
        <w:rPr>
          <w:szCs w:val="24"/>
        </w:rPr>
        <w:t>Physician:</w:t>
      </w:r>
    </w:p>
    <w:p w:rsidR="003001A6" w:rsidRPr="00A83F8C" w:rsidRDefault="003001A6" w:rsidP="002B53C9">
      <w:pPr>
        <w:pStyle w:val="ListParagraph"/>
        <w:numPr>
          <w:ilvl w:val="0"/>
          <w:numId w:val="17"/>
        </w:numPr>
        <w:tabs>
          <w:tab w:val="left" w:pos="3525"/>
        </w:tabs>
        <w:ind w:left="1080"/>
        <w:rPr>
          <w:szCs w:val="24"/>
        </w:rPr>
      </w:pPr>
      <w:r w:rsidRPr="00A83F8C">
        <w:rPr>
          <w:szCs w:val="24"/>
        </w:rPr>
        <w:t>Assessment /evaluation of patient’s medication issues.</w:t>
      </w:r>
    </w:p>
    <w:p w:rsidR="003001A6" w:rsidRPr="00A83F8C" w:rsidRDefault="003001A6" w:rsidP="002B53C9">
      <w:pPr>
        <w:pStyle w:val="ListParagraph"/>
        <w:numPr>
          <w:ilvl w:val="0"/>
          <w:numId w:val="17"/>
        </w:numPr>
        <w:tabs>
          <w:tab w:val="left" w:pos="3525"/>
        </w:tabs>
        <w:ind w:left="1080"/>
        <w:rPr>
          <w:szCs w:val="24"/>
        </w:rPr>
      </w:pPr>
      <w:r w:rsidRPr="00A83F8C">
        <w:rPr>
          <w:szCs w:val="24"/>
        </w:rPr>
        <w:t>Written orders/prescriptions for medications</w:t>
      </w:r>
    </w:p>
    <w:p w:rsidR="003001A6" w:rsidRPr="00A83F8C" w:rsidRDefault="003001A6" w:rsidP="002B53C9">
      <w:pPr>
        <w:pStyle w:val="ListParagraph"/>
        <w:numPr>
          <w:ilvl w:val="0"/>
          <w:numId w:val="17"/>
        </w:numPr>
        <w:tabs>
          <w:tab w:val="left" w:pos="3525"/>
        </w:tabs>
        <w:ind w:left="1080"/>
        <w:rPr>
          <w:szCs w:val="24"/>
        </w:rPr>
      </w:pPr>
      <w:r w:rsidRPr="00A83F8C">
        <w:rPr>
          <w:szCs w:val="24"/>
        </w:rPr>
        <w:t>Administer medications to clients when needed</w:t>
      </w:r>
    </w:p>
    <w:p w:rsidR="003001A6" w:rsidRPr="00A83F8C" w:rsidRDefault="003001A6" w:rsidP="002B53C9">
      <w:pPr>
        <w:pStyle w:val="ListParagraph"/>
        <w:numPr>
          <w:ilvl w:val="0"/>
          <w:numId w:val="17"/>
        </w:numPr>
        <w:tabs>
          <w:tab w:val="left" w:pos="3525"/>
        </w:tabs>
        <w:ind w:left="1080"/>
        <w:rPr>
          <w:szCs w:val="24"/>
        </w:rPr>
      </w:pPr>
      <w:r w:rsidRPr="00A83F8C">
        <w:rPr>
          <w:szCs w:val="24"/>
        </w:rPr>
        <w:t>Screen clients for common medical co-morbidities</w:t>
      </w:r>
    </w:p>
    <w:p w:rsidR="003001A6" w:rsidRPr="00A83F8C" w:rsidRDefault="003001A6" w:rsidP="002B53C9">
      <w:pPr>
        <w:pStyle w:val="ListParagraph"/>
        <w:numPr>
          <w:ilvl w:val="0"/>
          <w:numId w:val="17"/>
        </w:numPr>
        <w:tabs>
          <w:tab w:val="left" w:pos="3525"/>
        </w:tabs>
        <w:ind w:left="1080"/>
        <w:rPr>
          <w:szCs w:val="24"/>
        </w:rPr>
      </w:pPr>
      <w:r w:rsidRPr="00A83F8C">
        <w:rPr>
          <w:szCs w:val="24"/>
        </w:rPr>
        <w:t>Evaluate co-existing medical conditions for potential medication impact</w:t>
      </w:r>
    </w:p>
    <w:p w:rsidR="003001A6" w:rsidRPr="00A83F8C" w:rsidRDefault="003001A6" w:rsidP="002B53C9">
      <w:pPr>
        <w:pStyle w:val="ListParagraph"/>
        <w:numPr>
          <w:ilvl w:val="0"/>
          <w:numId w:val="17"/>
        </w:numPr>
        <w:tabs>
          <w:tab w:val="left" w:pos="1200"/>
        </w:tabs>
        <w:ind w:left="1080"/>
        <w:rPr>
          <w:szCs w:val="24"/>
        </w:rPr>
      </w:pPr>
      <w:r w:rsidRPr="00A83F8C">
        <w:rPr>
          <w:szCs w:val="24"/>
        </w:rPr>
        <w:t>Physician will stay up to date with necessary credentials to continue to be licensed and in compliance with all state, local, and federal requirements</w:t>
      </w:r>
    </w:p>
    <w:p w:rsidR="003001A6" w:rsidRPr="00A83F8C" w:rsidRDefault="003001A6" w:rsidP="002B53C9">
      <w:pPr>
        <w:pStyle w:val="ListParagraph"/>
        <w:numPr>
          <w:ilvl w:val="0"/>
          <w:numId w:val="17"/>
        </w:numPr>
        <w:tabs>
          <w:tab w:val="left" w:pos="1200"/>
        </w:tabs>
        <w:ind w:left="1080"/>
        <w:rPr>
          <w:szCs w:val="24"/>
        </w:rPr>
      </w:pPr>
      <w:r w:rsidRPr="00A83F8C">
        <w:rPr>
          <w:szCs w:val="24"/>
        </w:rPr>
        <w:t>Physician will be undergoing a peer review at least annually</w:t>
      </w:r>
    </w:p>
    <w:p w:rsidR="003001A6" w:rsidRPr="00A83F8C" w:rsidRDefault="003001A6" w:rsidP="002B53C9">
      <w:pPr>
        <w:pStyle w:val="ListParagraph"/>
        <w:numPr>
          <w:ilvl w:val="0"/>
          <w:numId w:val="29"/>
        </w:numPr>
        <w:ind w:left="1440"/>
        <w:rPr>
          <w:szCs w:val="24"/>
        </w:rPr>
      </w:pPr>
      <w:r w:rsidRPr="00A83F8C">
        <w:rPr>
          <w:szCs w:val="24"/>
        </w:rPr>
        <w:t>Annual review will consist of a sample of records for whom physician is prescribing medications</w:t>
      </w:r>
    </w:p>
    <w:p w:rsidR="003001A6" w:rsidRPr="00A83F8C" w:rsidRDefault="003001A6" w:rsidP="002B53C9">
      <w:pPr>
        <w:pStyle w:val="ListParagraph"/>
        <w:numPr>
          <w:ilvl w:val="0"/>
          <w:numId w:val="29"/>
        </w:numPr>
        <w:ind w:left="1440"/>
        <w:rPr>
          <w:szCs w:val="24"/>
        </w:rPr>
      </w:pPr>
      <w:r w:rsidRPr="00A83F8C">
        <w:rPr>
          <w:szCs w:val="24"/>
        </w:rPr>
        <w:t>Review will assess for the appropriateness of medications prescribed by:</w:t>
      </w:r>
    </w:p>
    <w:p w:rsidR="003001A6" w:rsidRPr="00A83F8C" w:rsidRDefault="003001A6" w:rsidP="002B53C9">
      <w:pPr>
        <w:pStyle w:val="ListParagraph"/>
        <w:numPr>
          <w:ilvl w:val="1"/>
          <w:numId w:val="69"/>
        </w:numPr>
        <w:ind w:left="2520"/>
        <w:rPr>
          <w:szCs w:val="24"/>
        </w:rPr>
      </w:pPr>
      <w:r w:rsidRPr="00A83F8C">
        <w:rPr>
          <w:szCs w:val="24"/>
        </w:rPr>
        <w:t>The needs and preferences of the person served</w:t>
      </w:r>
    </w:p>
    <w:p w:rsidR="003001A6" w:rsidRPr="00A83F8C" w:rsidRDefault="003001A6" w:rsidP="002B53C9">
      <w:pPr>
        <w:pStyle w:val="ListParagraph"/>
        <w:numPr>
          <w:ilvl w:val="1"/>
          <w:numId w:val="69"/>
        </w:numPr>
        <w:ind w:left="2520"/>
        <w:rPr>
          <w:szCs w:val="24"/>
        </w:rPr>
      </w:pPr>
      <w:r w:rsidRPr="00A83F8C">
        <w:rPr>
          <w:szCs w:val="24"/>
        </w:rPr>
        <w:t>The condition for which the medication is prescribed</w:t>
      </w:r>
    </w:p>
    <w:p w:rsidR="003001A6" w:rsidRPr="00A83F8C" w:rsidRDefault="003001A6" w:rsidP="002B53C9">
      <w:pPr>
        <w:pStyle w:val="ListParagraph"/>
        <w:numPr>
          <w:ilvl w:val="1"/>
          <w:numId w:val="69"/>
        </w:numPr>
        <w:ind w:left="2520"/>
        <w:rPr>
          <w:szCs w:val="24"/>
        </w:rPr>
      </w:pPr>
      <w:r w:rsidRPr="00A83F8C">
        <w:rPr>
          <w:szCs w:val="24"/>
        </w:rPr>
        <w:t>Dosage</w:t>
      </w:r>
    </w:p>
    <w:p w:rsidR="003001A6" w:rsidRPr="00A83F8C" w:rsidRDefault="003001A6" w:rsidP="002B53C9">
      <w:pPr>
        <w:pStyle w:val="ListParagraph"/>
        <w:numPr>
          <w:ilvl w:val="1"/>
          <w:numId w:val="69"/>
        </w:numPr>
        <w:ind w:left="2520"/>
        <w:rPr>
          <w:szCs w:val="24"/>
        </w:rPr>
      </w:pPr>
      <w:r w:rsidRPr="00A83F8C">
        <w:rPr>
          <w:szCs w:val="24"/>
        </w:rPr>
        <w:t>Periodic reevaluation of continued use related to the primary condition being treated</w:t>
      </w:r>
    </w:p>
    <w:p w:rsidR="003001A6" w:rsidRPr="00A83F8C" w:rsidRDefault="003001A6" w:rsidP="002B53C9">
      <w:pPr>
        <w:pStyle w:val="ListParagraph"/>
        <w:numPr>
          <w:ilvl w:val="1"/>
          <w:numId w:val="69"/>
        </w:numPr>
        <w:ind w:left="2520"/>
        <w:rPr>
          <w:szCs w:val="24"/>
        </w:rPr>
      </w:pPr>
      <w:r w:rsidRPr="00A83F8C">
        <w:rPr>
          <w:szCs w:val="24"/>
        </w:rPr>
        <w:t>Efficacy of medications</w:t>
      </w:r>
    </w:p>
    <w:p w:rsidR="003001A6" w:rsidRPr="00A83F8C" w:rsidRDefault="003001A6" w:rsidP="002B53C9">
      <w:pPr>
        <w:pStyle w:val="ListParagraph"/>
        <w:numPr>
          <w:ilvl w:val="0"/>
          <w:numId w:val="29"/>
        </w:numPr>
        <w:ind w:left="1440"/>
        <w:rPr>
          <w:szCs w:val="24"/>
        </w:rPr>
      </w:pPr>
      <w:r w:rsidRPr="00A83F8C">
        <w:rPr>
          <w:szCs w:val="24"/>
        </w:rPr>
        <w:t>In order to determine if any adverse reactions were identified the following are considered if needed:</w:t>
      </w:r>
    </w:p>
    <w:p w:rsidR="003001A6" w:rsidRPr="00A83F8C" w:rsidRDefault="003001A6" w:rsidP="002B53C9">
      <w:pPr>
        <w:pStyle w:val="ListParagraph"/>
        <w:numPr>
          <w:ilvl w:val="1"/>
          <w:numId w:val="70"/>
        </w:numPr>
        <w:ind w:left="2520"/>
        <w:rPr>
          <w:szCs w:val="24"/>
        </w:rPr>
      </w:pPr>
      <w:r w:rsidRPr="00A83F8C">
        <w:rPr>
          <w:szCs w:val="24"/>
        </w:rPr>
        <w:t>Contraindications</w:t>
      </w:r>
    </w:p>
    <w:p w:rsidR="003001A6" w:rsidRPr="00A83F8C" w:rsidRDefault="003001A6" w:rsidP="002B53C9">
      <w:pPr>
        <w:pStyle w:val="ListParagraph"/>
        <w:numPr>
          <w:ilvl w:val="1"/>
          <w:numId w:val="70"/>
        </w:numPr>
        <w:ind w:left="2520"/>
        <w:rPr>
          <w:szCs w:val="24"/>
        </w:rPr>
      </w:pPr>
      <w:r w:rsidRPr="00A83F8C">
        <w:rPr>
          <w:szCs w:val="24"/>
        </w:rPr>
        <w:t>Side effects</w:t>
      </w:r>
    </w:p>
    <w:p w:rsidR="003001A6" w:rsidRPr="00A83F8C" w:rsidRDefault="003001A6" w:rsidP="002B53C9">
      <w:pPr>
        <w:pStyle w:val="ListParagraph"/>
        <w:numPr>
          <w:ilvl w:val="1"/>
          <w:numId w:val="70"/>
        </w:numPr>
        <w:ind w:left="2520"/>
        <w:rPr>
          <w:szCs w:val="24"/>
        </w:rPr>
      </w:pPr>
      <w:r w:rsidRPr="00A83F8C">
        <w:rPr>
          <w:szCs w:val="24"/>
        </w:rPr>
        <w:t>Adverse reactions</w:t>
      </w:r>
    </w:p>
    <w:p w:rsidR="003001A6" w:rsidRPr="00A83F8C" w:rsidRDefault="003001A6" w:rsidP="002B53C9">
      <w:pPr>
        <w:pStyle w:val="ListParagraph"/>
        <w:numPr>
          <w:ilvl w:val="0"/>
          <w:numId w:val="29"/>
        </w:numPr>
        <w:ind w:left="1440"/>
        <w:rPr>
          <w:szCs w:val="24"/>
        </w:rPr>
      </w:pPr>
      <w:r w:rsidRPr="00A83F8C">
        <w:rPr>
          <w:szCs w:val="24"/>
        </w:rPr>
        <w:t>Necessary monitoring protocols were implemented as necessary</w:t>
      </w:r>
    </w:p>
    <w:p w:rsidR="003001A6" w:rsidRPr="00A83F8C" w:rsidRDefault="003001A6" w:rsidP="002B53C9">
      <w:pPr>
        <w:pStyle w:val="ListParagraph"/>
        <w:numPr>
          <w:ilvl w:val="0"/>
          <w:numId w:val="29"/>
        </w:numPr>
        <w:ind w:left="1440"/>
        <w:rPr>
          <w:szCs w:val="24"/>
        </w:rPr>
      </w:pPr>
      <w:r w:rsidRPr="00A83F8C">
        <w:rPr>
          <w:szCs w:val="24"/>
        </w:rPr>
        <w:t xml:space="preserve">Review to determine if there was simultaneous use of multiple medications to include polypharmacy use or co-pharmacy use. </w:t>
      </w:r>
    </w:p>
    <w:p w:rsidR="003001A6" w:rsidRPr="00A83F8C" w:rsidRDefault="003001A6" w:rsidP="002B53C9">
      <w:pPr>
        <w:pStyle w:val="ListParagraph"/>
        <w:numPr>
          <w:ilvl w:val="0"/>
          <w:numId w:val="29"/>
        </w:numPr>
        <w:ind w:left="1440"/>
        <w:rPr>
          <w:szCs w:val="24"/>
        </w:rPr>
      </w:pPr>
      <w:r w:rsidRPr="00A83F8C">
        <w:rPr>
          <w:szCs w:val="24"/>
        </w:rPr>
        <w:t>Information from the Peer Review will be collected and reported to the appropriate personnel to be used to improve the quality of the services provided and will be incorporated in the annual performance review for the employee</w:t>
      </w:r>
    </w:p>
    <w:p w:rsidR="003001A6" w:rsidRPr="00A83F8C" w:rsidRDefault="003001A6" w:rsidP="003001A6">
      <w:pPr>
        <w:pStyle w:val="ListParagraph"/>
        <w:ind w:left="2160"/>
        <w:rPr>
          <w:szCs w:val="24"/>
        </w:rPr>
      </w:pPr>
    </w:p>
    <w:p w:rsidR="003001A6" w:rsidRPr="00A83F8C" w:rsidRDefault="003001A6" w:rsidP="002B53C9">
      <w:pPr>
        <w:pStyle w:val="ListParagraph"/>
        <w:numPr>
          <w:ilvl w:val="0"/>
          <w:numId w:val="16"/>
        </w:numPr>
        <w:ind w:left="720"/>
        <w:rPr>
          <w:szCs w:val="24"/>
        </w:rPr>
      </w:pPr>
      <w:r w:rsidRPr="00A83F8C">
        <w:rPr>
          <w:szCs w:val="24"/>
        </w:rPr>
        <w:lastRenderedPageBreak/>
        <w:t>Licensed Nursing Staff/Other Medical Personnel:</w:t>
      </w:r>
    </w:p>
    <w:p w:rsidR="003001A6" w:rsidRPr="00A83F8C" w:rsidRDefault="003001A6" w:rsidP="002B53C9">
      <w:pPr>
        <w:pStyle w:val="ListParagraph"/>
        <w:numPr>
          <w:ilvl w:val="0"/>
          <w:numId w:val="18"/>
        </w:numPr>
        <w:ind w:left="1080"/>
        <w:rPr>
          <w:szCs w:val="24"/>
        </w:rPr>
      </w:pPr>
      <w:r w:rsidRPr="00A83F8C">
        <w:rPr>
          <w:szCs w:val="24"/>
        </w:rPr>
        <w:t>Receive and transcribe physician’s orders</w:t>
      </w:r>
    </w:p>
    <w:p w:rsidR="003001A6" w:rsidRPr="00A83F8C" w:rsidRDefault="003001A6" w:rsidP="002B53C9">
      <w:pPr>
        <w:pStyle w:val="ListParagraph"/>
        <w:numPr>
          <w:ilvl w:val="0"/>
          <w:numId w:val="18"/>
        </w:numPr>
        <w:ind w:left="1080"/>
        <w:rPr>
          <w:szCs w:val="24"/>
        </w:rPr>
      </w:pPr>
      <w:r w:rsidRPr="00A83F8C">
        <w:rPr>
          <w:szCs w:val="24"/>
        </w:rPr>
        <w:t>Observe and report medication side effects, adverse reactions, efficacy, and administration compliance</w:t>
      </w:r>
    </w:p>
    <w:p w:rsidR="003001A6" w:rsidRPr="00A83F8C" w:rsidRDefault="003001A6" w:rsidP="002B53C9">
      <w:pPr>
        <w:pStyle w:val="ListParagraph"/>
        <w:numPr>
          <w:ilvl w:val="0"/>
          <w:numId w:val="18"/>
        </w:numPr>
        <w:ind w:left="1080"/>
        <w:rPr>
          <w:szCs w:val="24"/>
        </w:rPr>
      </w:pPr>
      <w:r w:rsidRPr="00A83F8C">
        <w:rPr>
          <w:szCs w:val="24"/>
        </w:rPr>
        <w:t>Conduct medication education individually or in groups</w:t>
      </w:r>
    </w:p>
    <w:p w:rsidR="003001A6" w:rsidRPr="00A83F8C" w:rsidRDefault="003001A6" w:rsidP="002B53C9">
      <w:pPr>
        <w:pStyle w:val="ListParagraph"/>
        <w:numPr>
          <w:ilvl w:val="0"/>
          <w:numId w:val="18"/>
        </w:numPr>
        <w:ind w:left="1080"/>
        <w:rPr>
          <w:szCs w:val="24"/>
        </w:rPr>
      </w:pPr>
      <w:r w:rsidRPr="00A83F8C">
        <w:rPr>
          <w:szCs w:val="24"/>
        </w:rPr>
        <w:t>Report and record medication evaluation</w:t>
      </w:r>
    </w:p>
    <w:p w:rsidR="003001A6" w:rsidRPr="00A83F8C" w:rsidRDefault="003001A6" w:rsidP="002B53C9">
      <w:pPr>
        <w:pStyle w:val="ListParagraph"/>
        <w:numPr>
          <w:ilvl w:val="0"/>
          <w:numId w:val="18"/>
        </w:numPr>
        <w:ind w:left="1080"/>
        <w:rPr>
          <w:szCs w:val="24"/>
        </w:rPr>
      </w:pPr>
      <w:r w:rsidRPr="00A83F8C">
        <w:rPr>
          <w:szCs w:val="24"/>
        </w:rPr>
        <w:t>Administer medications to clients</w:t>
      </w:r>
    </w:p>
    <w:p w:rsidR="003001A6" w:rsidRPr="00A83F8C" w:rsidRDefault="003001A6" w:rsidP="002B53C9">
      <w:pPr>
        <w:pStyle w:val="ListParagraph"/>
        <w:numPr>
          <w:ilvl w:val="0"/>
          <w:numId w:val="18"/>
        </w:numPr>
        <w:ind w:left="1080"/>
        <w:rPr>
          <w:szCs w:val="24"/>
        </w:rPr>
      </w:pPr>
      <w:r w:rsidRPr="00A83F8C">
        <w:rPr>
          <w:szCs w:val="24"/>
        </w:rPr>
        <w:t>Screen clients for common medical co-morbidities</w:t>
      </w:r>
    </w:p>
    <w:p w:rsidR="003001A6" w:rsidRPr="00A83F8C" w:rsidRDefault="003001A6" w:rsidP="002B53C9">
      <w:pPr>
        <w:pStyle w:val="ListParagraph"/>
        <w:numPr>
          <w:ilvl w:val="0"/>
          <w:numId w:val="18"/>
        </w:numPr>
        <w:ind w:left="1080"/>
        <w:rPr>
          <w:szCs w:val="24"/>
        </w:rPr>
      </w:pPr>
      <w:r w:rsidRPr="00A83F8C">
        <w:rPr>
          <w:szCs w:val="24"/>
        </w:rPr>
        <w:t>Licensed Nursing Staff/Other Medical Personnel will stay up to date with necessary credentials to continue to be licensed and incompliance with all state, local, and federal requirements</w:t>
      </w:r>
    </w:p>
    <w:p w:rsidR="003001A6" w:rsidRPr="00A83F8C" w:rsidRDefault="003001A6" w:rsidP="003001A6">
      <w:pPr>
        <w:pStyle w:val="ListParagraph"/>
        <w:ind w:left="1800"/>
        <w:rPr>
          <w:szCs w:val="24"/>
        </w:rPr>
      </w:pPr>
    </w:p>
    <w:p w:rsidR="003001A6" w:rsidRPr="00A83F8C" w:rsidRDefault="003001A6" w:rsidP="002B53C9">
      <w:pPr>
        <w:pStyle w:val="ListParagraph"/>
        <w:numPr>
          <w:ilvl w:val="0"/>
          <w:numId w:val="16"/>
        </w:numPr>
        <w:ind w:left="720"/>
        <w:rPr>
          <w:szCs w:val="24"/>
        </w:rPr>
      </w:pPr>
      <w:r w:rsidRPr="00A83F8C">
        <w:rPr>
          <w:szCs w:val="24"/>
        </w:rPr>
        <w:t xml:space="preserve">Medical Director: </w:t>
      </w:r>
    </w:p>
    <w:p w:rsidR="003001A6" w:rsidRPr="00A83F8C" w:rsidRDefault="003001A6" w:rsidP="002B53C9">
      <w:pPr>
        <w:pStyle w:val="ListParagraph"/>
        <w:numPr>
          <w:ilvl w:val="0"/>
          <w:numId w:val="68"/>
        </w:numPr>
        <w:ind w:left="1080"/>
        <w:rPr>
          <w:szCs w:val="24"/>
        </w:rPr>
      </w:pPr>
      <w:r w:rsidRPr="00A83F8C">
        <w:rPr>
          <w:szCs w:val="24"/>
        </w:rPr>
        <w:t>The medical director is certified in a specialty area by a nationally recognized board</w:t>
      </w:r>
    </w:p>
    <w:p w:rsidR="003001A6" w:rsidRPr="00A83F8C" w:rsidRDefault="003001A6" w:rsidP="002B53C9">
      <w:pPr>
        <w:pStyle w:val="ListParagraph"/>
        <w:numPr>
          <w:ilvl w:val="0"/>
          <w:numId w:val="68"/>
        </w:numPr>
        <w:ind w:left="1080"/>
        <w:rPr>
          <w:szCs w:val="24"/>
        </w:rPr>
      </w:pPr>
      <w:r w:rsidRPr="00A83F8C">
        <w:rPr>
          <w:szCs w:val="24"/>
        </w:rPr>
        <w:t xml:space="preserve">The medical director demonstrates appropriate experience in addiction treatment through one or more of the following: </w:t>
      </w:r>
    </w:p>
    <w:p w:rsidR="003001A6" w:rsidRPr="00A83F8C" w:rsidRDefault="003001A6" w:rsidP="002B53C9">
      <w:pPr>
        <w:pStyle w:val="ListParagraph"/>
        <w:numPr>
          <w:ilvl w:val="0"/>
          <w:numId w:val="68"/>
        </w:numPr>
        <w:ind w:left="1080"/>
        <w:rPr>
          <w:szCs w:val="24"/>
        </w:rPr>
      </w:pPr>
      <w:r w:rsidRPr="00A83F8C">
        <w:rPr>
          <w:szCs w:val="24"/>
        </w:rPr>
        <w:t>A fellowship in addiction medicine for a minimum of one year.</w:t>
      </w:r>
    </w:p>
    <w:p w:rsidR="003001A6" w:rsidRPr="00A83F8C" w:rsidRDefault="003001A6" w:rsidP="002B53C9">
      <w:pPr>
        <w:pStyle w:val="ListParagraph"/>
        <w:numPr>
          <w:ilvl w:val="0"/>
          <w:numId w:val="68"/>
        </w:numPr>
        <w:ind w:left="1080"/>
        <w:rPr>
          <w:szCs w:val="24"/>
        </w:rPr>
      </w:pPr>
      <w:r w:rsidRPr="00A83F8C">
        <w:rPr>
          <w:szCs w:val="24"/>
        </w:rPr>
        <w:t>A minimum of two years’ experience providing addiction treatment services.</w:t>
      </w:r>
    </w:p>
    <w:p w:rsidR="003001A6" w:rsidRPr="00A83F8C" w:rsidRDefault="003001A6" w:rsidP="002B53C9">
      <w:pPr>
        <w:pStyle w:val="ListParagraph"/>
        <w:numPr>
          <w:ilvl w:val="0"/>
          <w:numId w:val="68"/>
        </w:numPr>
        <w:ind w:left="1080"/>
        <w:rPr>
          <w:szCs w:val="24"/>
        </w:rPr>
      </w:pPr>
      <w:r w:rsidRPr="00A83F8C">
        <w:rPr>
          <w:szCs w:val="24"/>
        </w:rPr>
        <w:t>A plan to develop competency in addiction medication or addiction psychiatry, including continuing medical education in addiction medicine or addiction psychiatry within two years.</w:t>
      </w:r>
    </w:p>
    <w:p w:rsidR="003001A6" w:rsidRPr="00A83F8C" w:rsidRDefault="003001A6" w:rsidP="002B53C9">
      <w:pPr>
        <w:pStyle w:val="ListParagraph"/>
        <w:numPr>
          <w:ilvl w:val="0"/>
          <w:numId w:val="68"/>
        </w:numPr>
        <w:ind w:left="1080"/>
        <w:rPr>
          <w:szCs w:val="24"/>
        </w:rPr>
      </w:pPr>
      <w:r w:rsidRPr="00A83F8C">
        <w:rPr>
          <w:szCs w:val="24"/>
        </w:rPr>
        <w:t>Possesses a Drug Addiction Treatment Act of 2000(DATA 2000) waiver.</w:t>
      </w:r>
    </w:p>
    <w:p w:rsidR="003001A6" w:rsidRPr="00A83F8C" w:rsidRDefault="003001A6" w:rsidP="002B53C9">
      <w:pPr>
        <w:pStyle w:val="ListParagraph"/>
        <w:numPr>
          <w:ilvl w:val="0"/>
          <w:numId w:val="68"/>
        </w:numPr>
        <w:ind w:left="1080"/>
        <w:rPr>
          <w:szCs w:val="24"/>
        </w:rPr>
      </w:pPr>
      <w:r w:rsidRPr="00A83F8C">
        <w:rPr>
          <w:szCs w:val="24"/>
        </w:rPr>
        <w:t>Oversight and supervision of medical services.</w:t>
      </w:r>
    </w:p>
    <w:p w:rsidR="003001A6" w:rsidRPr="00A83F8C" w:rsidRDefault="003001A6" w:rsidP="002B53C9">
      <w:pPr>
        <w:pStyle w:val="ListParagraph"/>
        <w:numPr>
          <w:ilvl w:val="0"/>
          <w:numId w:val="68"/>
        </w:numPr>
        <w:ind w:left="1080"/>
        <w:rPr>
          <w:szCs w:val="24"/>
        </w:rPr>
      </w:pPr>
      <w:r w:rsidRPr="00A83F8C">
        <w:rPr>
          <w:szCs w:val="24"/>
        </w:rPr>
        <w:t xml:space="preserve">Ensuring the adequacy of medical and treatment services provided to the persons serviced. </w:t>
      </w:r>
    </w:p>
    <w:p w:rsidR="003001A6" w:rsidRPr="00A83F8C" w:rsidRDefault="003001A6" w:rsidP="002B53C9">
      <w:pPr>
        <w:pStyle w:val="ListParagraph"/>
        <w:numPr>
          <w:ilvl w:val="0"/>
          <w:numId w:val="68"/>
        </w:numPr>
        <w:ind w:left="1080"/>
        <w:rPr>
          <w:szCs w:val="24"/>
        </w:rPr>
      </w:pPr>
      <w:r w:rsidRPr="00A83F8C">
        <w:rPr>
          <w:szCs w:val="24"/>
        </w:rPr>
        <w:t xml:space="preserve">Development of ongoing relationships within the community. </w:t>
      </w:r>
    </w:p>
    <w:p w:rsidR="003001A6" w:rsidRPr="00A83F8C" w:rsidRDefault="003001A6" w:rsidP="002B53C9">
      <w:pPr>
        <w:pStyle w:val="ListParagraph"/>
        <w:numPr>
          <w:ilvl w:val="0"/>
          <w:numId w:val="68"/>
        </w:numPr>
        <w:ind w:left="1080"/>
        <w:rPr>
          <w:szCs w:val="24"/>
        </w:rPr>
      </w:pPr>
      <w:r w:rsidRPr="00A83F8C">
        <w:rPr>
          <w:szCs w:val="24"/>
        </w:rPr>
        <w:t xml:space="preserve">Educational activities with program personnel. </w:t>
      </w:r>
    </w:p>
    <w:p w:rsidR="003001A6" w:rsidRPr="00A83F8C" w:rsidRDefault="003001A6" w:rsidP="002B53C9">
      <w:pPr>
        <w:pStyle w:val="ListParagraph"/>
        <w:numPr>
          <w:ilvl w:val="0"/>
          <w:numId w:val="68"/>
        </w:numPr>
        <w:ind w:left="1080"/>
        <w:rPr>
          <w:szCs w:val="24"/>
        </w:rPr>
      </w:pPr>
      <w:r w:rsidRPr="00A83F8C">
        <w:rPr>
          <w:szCs w:val="24"/>
        </w:rPr>
        <w:t>Actively participates in performance improvement activities.</w:t>
      </w:r>
    </w:p>
    <w:p w:rsidR="003001A6" w:rsidRPr="00A83F8C" w:rsidRDefault="003001A6" w:rsidP="002B53C9">
      <w:pPr>
        <w:pStyle w:val="ListParagraph"/>
        <w:numPr>
          <w:ilvl w:val="0"/>
          <w:numId w:val="68"/>
        </w:numPr>
        <w:ind w:left="1080"/>
        <w:rPr>
          <w:szCs w:val="24"/>
        </w:rPr>
      </w:pPr>
      <w:r w:rsidRPr="00A83F8C">
        <w:rPr>
          <w:szCs w:val="24"/>
        </w:rPr>
        <w:t>Establishes written treatment protocols for special populations served, including:</w:t>
      </w:r>
    </w:p>
    <w:p w:rsidR="003001A6" w:rsidRPr="00A83F8C" w:rsidRDefault="003001A6" w:rsidP="002B53C9">
      <w:pPr>
        <w:pStyle w:val="ListParagraph"/>
        <w:numPr>
          <w:ilvl w:val="1"/>
          <w:numId w:val="68"/>
        </w:numPr>
        <w:ind w:left="1800"/>
        <w:rPr>
          <w:szCs w:val="24"/>
        </w:rPr>
      </w:pPr>
      <w:r w:rsidRPr="00A83F8C">
        <w:rPr>
          <w:szCs w:val="24"/>
        </w:rPr>
        <w:t>Pregnant women:</w:t>
      </w:r>
    </w:p>
    <w:p w:rsidR="003001A6" w:rsidRPr="00A83F8C" w:rsidRDefault="003001A6" w:rsidP="002B53C9">
      <w:pPr>
        <w:pStyle w:val="ListParagraph"/>
        <w:numPr>
          <w:ilvl w:val="1"/>
          <w:numId w:val="68"/>
        </w:numPr>
        <w:ind w:left="1800"/>
        <w:rPr>
          <w:szCs w:val="24"/>
        </w:rPr>
      </w:pPr>
      <w:r w:rsidRPr="00A83F8C">
        <w:rPr>
          <w:szCs w:val="24"/>
        </w:rPr>
        <w:t>Persons with acute or persistent pain:</w:t>
      </w:r>
    </w:p>
    <w:p w:rsidR="003001A6" w:rsidRPr="00A83F8C" w:rsidRDefault="003001A6" w:rsidP="002B53C9">
      <w:pPr>
        <w:pStyle w:val="ListParagraph"/>
        <w:numPr>
          <w:ilvl w:val="1"/>
          <w:numId w:val="68"/>
        </w:numPr>
        <w:ind w:left="1800"/>
        <w:rPr>
          <w:szCs w:val="24"/>
        </w:rPr>
      </w:pPr>
      <w:r w:rsidRPr="00A83F8C">
        <w:rPr>
          <w:szCs w:val="24"/>
        </w:rPr>
        <w:t>Persons with co-occurring disorders:</w:t>
      </w:r>
    </w:p>
    <w:p w:rsidR="003001A6" w:rsidRPr="00A83F8C" w:rsidRDefault="003001A6" w:rsidP="002B53C9">
      <w:pPr>
        <w:pStyle w:val="ListParagraph"/>
        <w:numPr>
          <w:ilvl w:val="1"/>
          <w:numId w:val="68"/>
        </w:numPr>
        <w:ind w:left="1800"/>
        <w:rPr>
          <w:szCs w:val="24"/>
        </w:rPr>
      </w:pPr>
      <w:r w:rsidRPr="00A83F8C">
        <w:rPr>
          <w:szCs w:val="24"/>
        </w:rPr>
        <w:t>Young adults:</w:t>
      </w:r>
    </w:p>
    <w:p w:rsidR="003001A6" w:rsidRPr="00A83F8C" w:rsidRDefault="003001A6" w:rsidP="002B53C9">
      <w:pPr>
        <w:pStyle w:val="ListParagraph"/>
        <w:numPr>
          <w:ilvl w:val="0"/>
          <w:numId w:val="68"/>
        </w:numPr>
        <w:ind w:left="1080"/>
        <w:rPr>
          <w:szCs w:val="24"/>
        </w:rPr>
      </w:pPr>
      <w:r w:rsidRPr="00A83F8C">
        <w:rPr>
          <w:szCs w:val="24"/>
        </w:rPr>
        <w:t>Reviews and interprets laboratory results.  Adjustments in treatment protocol will be adjusted if necessary based on these results.</w:t>
      </w:r>
    </w:p>
    <w:p w:rsidR="003001A6" w:rsidRPr="00A83F8C" w:rsidRDefault="003001A6" w:rsidP="002B53C9">
      <w:pPr>
        <w:pStyle w:val="ListParagraph"/>
        <w:numPr>
          <w:ilvl w:val="0"/>
          <w:numId w:val="68"/>
        </w:numPr>
        <w:ind w:left="1080"/>
        <w:rPr>
          <w:szCs w:val="24"/>
        </w:rPr>
      </w:pPr>
      <w:r w:rsidRPr="00A83F8C">
        <w:rPr>
          <w:szCs w:val="24"/>
        </w:rPr>
        <w:t xml:space="preserve">Is available at the request of the agency in order to servicer the program and clients as necessary.  </w:t>
      </w:r>
    </w:p>
    <w:p w:rsidR="003001A6" w:rsidRPr="00A83F8C" w:rsidRDefault="003001A6" w:rsidP="003001A6">
      <w:pPr>
        <w:rPr>
          <w:szCs w:val="24"/>
        </w:rPr>
      </w:pPr>
    </w:p>
    <w:p w:rsidR="003001A6" w:rsidRPr="00A83F8C" w:rsidRDefault="003001A6" w:rsidP="003001A6">
      <w:pPr>
        <w:rPr>
          <w:b/>
          <w:szCs w:val="24"/>
        </w:rPr>
      </w:pPr>
    </w:p>
    <w:p w:rsidR="003001A6" w:rsidRPr="00A83F8C" w:rsidRDefault="003001A6" w:rsidP="003001A6">
      <w:pPr>
        <w:rPr>
          <w:b/>
          <w:szCs w:val="24"/>
        </w:rPr>
      </w:pPr>
      <w:r w:rsidRPr="00A83F8C">
        <w:rPr>
          <w:b/>
          <w:szCs w:val="24"/>
        </w:rPr>
        <w:t>Procedures:</w:t>
      </w:r>
    </w:p>
    <w:p w:rsidR="003001A6" w:rsidRPr="00A83F8C" w:rsidRDefault="003001A6" w:rsidP="002B53C9">
      <w:pPr>
        <w:pStyle w:val="ListParagraph"/>
        <w:numPr>
          <w:ilvl w:val="0"/>
          <w:numId w:val="67"/>
        </w:numPr>
        <w:rPr>
          <w:szCs w:val="24"/>
        </w:rPr>
      </w:pPr>
      <w:r w:rsidRPr="00A83F8C">
        <w:rPr>
          <w:szCs w:val="24"/>
        </w:rPr>
        <w:t>The program has written procedures to include, but not limited to, the following:</w:t>
      </w:r>
    </w:p>
    <w:p w:rsidR="003001A6" w:rsidRPr="00A83F8C" w:rsidRDefault="003001A6" w:rsidP="002B53C9">
      <w:pPr>
        <w:pStyle w:val="ListParagraph"/>
        <w:numPr>
          <w:ilvl w:val="1"/>
          <w:numId w:val="67"/>
        </w:numPr>
        <w:contextualSpacing w:val="0"/>
        <w:rPr>
          <w:szCs w:val="24"/>
        </w:rPr>
      </w:pPr>
      <w:r w:rsidRPr="00A83F8C">
        <w:rPr>
          <w:szCs w:val="24"/>
        </w:rPr>
        <w:t>Induction, Stabilization, and Maintenance to include:</w:t>
      </w:r>
    </w:p>
    <w:p w:rsidR="003001A6" w:rsidRPr="00A83F8C" w:rsidRDefault="003001A6" w:rsidP="002B53C9">
      <w:pPr>
        <w:pStyle w:val="ListParagraph"/>
        <w:numPr>
          <w:ilvl w:val="2"/>
          <w:numId w:val="74"/>
        </w:numPr>
        <w:ind w:left="1800" w:hanging="360"/>
        <w:contextualSpacing w:val="0"/>
        <w:rPr>
          <w:szCs w:val="24"/>
        </w:rPr>
      </w:pPr>
      <w:r w:rsidRPr="00A83F8C">
        <w:rPr>
          <w:szCs w:val="24"/>
        </w:rPr>
        <w:t>Description of services: See MAT program structure</w:t>
      </w:r>
    </w:p>
    <w:p w:rsidR="003001A6" w:rsidRPr="00A83F8C" w:rsidRDefault="003001A6" w:rsidP="002B53C9">
      <w:pPr>
        <w:pStyle w:val="ListParagraph"/>
        <w:numPr>
          <w:ilvl w:val="2"/>
          <w:numId w:val="74"/>
        </w:numPr>
        <w:ind w:left="1800" w:hanging="360"/>
        <w:contextualSpacing w:val="0"/>
        <w:rPr>
          <w:szCs w:val="24"/>
        </w:rPr>
      </w:pPr>
      <w:r w:rsidRPr="00A83F8C">
        <w:rPr>
          <w:szCs w:val="24"/>
        </w:rPr>
        <w:t>Measurement of withdrawal symptoms using a standard scale</w:t>
      </w:r>
    </w:p>
    <w:p w:rsidR="003001A6" w:rsidRPr="00A83F8C" w:rsidRDefault="003001A6" w:rsidP="003001A6">
      <w:pPr>
        <w:ind w:left="2160"/>
        <w:rPr>
          <w:szCs w:val="24"/>
        </w:rPr>
      </w:pPr>
      <w:r w:rsidRPr="00A83F8C">
        <w:rPr>
          <w:szCs w:val="24"/>
        </w:rPr>
        <w:t>BHSPC uses the COWS and/or SOWS to identify withdrawal symptoms.</w:t>
      </w:r>
    </w:p>
    <w:p w:rsidR="003001A6" w:rsidRPr="00A83F8C" w:rsidRDefault="003001A6" w:rsidP="002B53C9">
      <w:pPr>
        <w:pStyle w:val="ListParagraph"/>
        <w:numPr>
          <w:ilvl w:val="2"/>
          <w:numId w:val="74"/>
        </w:numPr>
        <w:ind w:left="1800" w:hanging="360"/>
        <w:contextualSpacing w:val="0"/>
        <w:rPr>
          <w:szCs w:val="24"/>
        </w:rPr>
      </w:pPr>
      <w:r w:rsidRPr="00A83F8C">
        <w:rPr>
          <w:szCs w:val="24"/>
        </w:rPr>
        <w:t>Management of precipitated withdrawal and/or withdrawal</w:t>
      </w:r>
    </w:p>
    <w:p w:rsidR="003001A6" w:rsidRPr="00A83F8C" w:rsidRDefault="003001A6" w:rsidP="003001A6">
      <w:pPr>
        <w:pStyle w:val="ListParagraph"/>
        <w:ind w:left="2160"/>
        <w:rPr>
          <w:szCs w:val="24"/>
        </w:rPr>
      </w:pPr>
      <w:r w:rsidRPr="00A83F8C">
        <w:rPr>
          <w:szCs w:val="24"/>
        </w:rPr>
        <w:lastRenderedPageBreak/>
        <w:t>If an unexpected precipitated withdrawal occurs during the early phases of induction period, supportive treatment with or without medication will be necessary at the medical direction of the physician.</w:t>
      </w:r>
    </w:p>
    <w:p w:rsidR="003001A6" w:rsidRPr="00A83F8C" w:rsidRDefault="003001A6" w:rsidP="002B53C9">
      <w:pPr>
        <w:pStyle w:val="ListParagraph"/>
        <w:numPr>
          <w:ilvl w:val="2"/>
          <w:numId w:val="74"/>
        </w:numPr>
        <w:ind w:left="1800" w:hanging="360"/>
        <w:contextualSpacing w:val="0"/>
        <w:rPr>
          <w:szCs w:val="24"/>
        </w:rPr>
      </w:pPr>
      <w:r w:rsidRPr="00A83F8C">
        <w:rPr>
          <w:szCs w:val="24"/>
        </w:rPr>
        <w:t>Decision making regarding the location of induction is determined by the provider</w:t>
      </w:r>
    </w:p>
    <w:p w:rsidR="003001A6" w:rsidRPr="00A83F8C" w:rsidRDefault="003001A6" w:rsidP="002B53C9">
      <w:pPr>
        <w:pStyle w:val="ListParagraph"/>
        <w:numPr>
          <w:ilvl w:val="2"/>
          <w:numId w:val="74"/>
        </w:numPr>
        <w:ind w:left="1800" w:hanging="360"/>
        <w:contextualSpacing w:val="0"/>
        <w:rPr>
          <w:szCs w:val="24"/>
        </w:rPr>
      </w:pPr>
      <w:r w:rsidRPr="00A83F8C">
        <w:rPr>
          <w:szCs w:val="24"/>
        </w:rPr>
        <w:t>Frequency of contact: Frequency of contact is determined by physician based on medical and clinical need</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Response to relapse:  In the event of a relapse, medical staff will evaluate the medical risk of the patient, the case will be staffed with medical team, and clinical team, and appropriate response will be determined based on client’s identified need. </w:t>
      </w:r>
    </w:p>
    <w:p w:rsidR="003001A6" w:rsidRPr="00A83F8C" w:rsidRDefault="003001A6" w:rsidP="002B53C9">
      <w:pPr>
        <w:pStyle w:val="ListParagraph"/>
        <w:numPr>
          <w:ilvl w:val="2"/>
          <w:numId w:val="74"/>
        </w:numPr>
        <w:ind w:left="1800" w:hanging="360"/>
        <w:contextualSpacing w:val="0"/>
        <w:rPr>
          <w:szCs w:val="24"/>
        </w:rPr>
      </w:pPr>
      <w:r w:rsidRPr="00A83F8C">
        <w:rPr>
          <w:szCs w:val="24"/>
        </w:rPr>
        <w:t>Strategies for maintaining engagement in treatment:  Engagement is maintained by telephone contact, Peer Support services, regularly scheduled sessions, addressing barriers to treatment, case consultation with medical/clinical staff, and other identified strategies as necessary.</w:t>
      </w:r>
    </w:p>
    <w:p w:rsidR="003001A6" w:rsidRPr="00A83F8C" w:rsidRDefault="003001A6" w:rsidP="002B53C9">
      <w:pPr>
        <w:pStyle w:val="ListParagraph"/>
        <w:numPr>
          <w:ilvl w:val="2"/>
          <w:numId w:val="74"/>
        </w:numPr>
        <w:ind w:left="1800" w:hanging="360"/>
        <w:contextualSpacing w:val="0"/>
        <w:rPr>
          <w:szCs w:val="24"/>
        </w:rPr>
      </w:pPr>
      <w:r w:rsidRPr="00A83F8C">
        <w:rPr>
          <w:szCs w:val="24"/>
        </w:rPr>
        <w:t>Overdose prevention and response:  BHSPC has multiple methods of overdose prevention and response including community awareness events, client and staff education, and NARCAN distribution.</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Dose reduction/weaning when initiated by the person served or the program:  The physician in conjunction with the patient will address reduction of medication in a safe and scheduled manner. </w:t>
      </w:r>
    </w:p>
    <w:p w:rsidR="003001A6" w:rsidRPr="00A83F8C" w:rsidRDefault="003001A6" w:rsidP="002B53C9">
      <w:pPr>
        <w:pStyle w:val="ListParagraph"/>
        <w:numPr>
          <w:ilvl w:val="2"/>
          <w:numId w:val="74"/>
        </w:numPr>
        <w:ind w:left="1800" w:hanging="360"/>
        <w:contextualSpacing w:val="0"/>
        <w:rPr>
          <w:szCs w:val="24"/>
        </w:rPr>
      </w:pPr>
      <w:r w:rsidRPr="00A83F8C">
        <w:rPr>
          <w:szCs w:val="24"/>
        </w:rPr>
        <w:t xml:space="preserve">Dose adjustments:  The physician will </w:t>
      </w:r>
      <w:proofErr w:type="gramStart"/>
      <w:r w:rsidRPr="00A83F8C">
        <w:rPr>
          <w:szCs w:val="24"/>
        </w:rPr>
        <w:t>make adjustments to</w:t>
      </w:r>
      <w:proofErr w:type="gramEnd"/>
      <w:r w:rsidRPr="00A83F8C">
        <w:rPr>
          <w:szCs w:val="24"/>
        </w:rPr>
        <w:t xml:space="preserve"> medications based on medical and clinical symptomology.  </w:t>
      </w:r>
    </w:p>
    <w:p w:rsidR="003001A6" w:rsidRPr="00A83F8C" w:rsidRDefault="003001A6" w:rsidP="003001A6">
      <w:pPr>
        <w:pStyle w:val="ListParagraph"/>
        <w:ind w:left="1800"/>
        <w:contextualSpacing w:val="0"/>
        <w:rPr>
          <w:szCs w:val="24"/>
        </w:rPr>
      </w:pPr>
    </w:p>
    <w:p w:rsidR="003001A6" w:rsidRPr="00A83F8C" w:rsidRDefault="003001A6" w:rsidP="002B53C9">
      <w:pPr>
        <w:pStyle w:val="ListParagraph"/>
        <w:numPr>
          <w:ilvl w:val="0"/>
          <w:numId w:val="67"/>
        </w:numPr>
        <w:tabs>
          <w:tab w:val="left" w:pos="3525"/>
        </w:tabs>
        <w:rPr>
          <w:szCs w:val="24"/>
        </w:rPr>
      </w:pPr>
      <w:r w:rsidRPr="00A83F8C">
        <w:rPr>
          <w:szCs w:val="24"/>
        </w:rPr>
        <w:t>Administration of Medications:</w:t>
      </w:r>
    </w:p>
    <w:p w:rsidR="003001A6" w:rsidRPr="00A83F8C" w:rsidRDefault="003001A6" w:rsidP="003001A6">
      <w:pPr>
        <w:pStyle w:val="ListParagraph"/>
        <w:tabs>
          <w:tab w:val="left" w:pos="3525"/>
        </w:tabs>
        <w:rPr>
          <w:szCs w:val="24"/>
        </w:rPr>
      </w:pPr>
      <w:r w:rsidRPr="00A83F8C">
        <w:rPr>
          <w:szCs w:val="24"/>
        </w:rPr>
        <w:t xml:space="preserve">Physician or Licensed Nursing Staff is responsible for administering medications </w:t>
      </w:r>
      <w:r w:rsidRPr="00685E04">
        <w:rPr>
          <w:szCs w:val="24"/>
          <w:highlight w:val="yellow"/>
        </w:rPr>
        <w:t>(Vivitrol</w:t>
      </w:r>
      <w:r w:rsidR="00685E04" w:rsidRPr="00685E04">
        <w:rPr>
          <w:szCs w:val="24"/>
          <w:highlight w:val="yellow"/>
        </w:rPr>
        <w:t>, Brixadi</w:t>
      </w:r>
      <w:r w:rsidRPr="00685E04">
        <w:rPr>
          <w:szCs w:val="24"/>
          <w:highlight w:val="yellow"/>
        </w:rPr>
        <w:t xml:space="preserve"> &amp; Sublocade).</w:t>
      </w:r>
      <w:r w:rsidRPr="00A83F8C">
        <w:rPr>
          <w:szCs w:val="24"/>
        </w:rPr>
        <w:t xml:space="preserve">  Physician or Licensed Nursing Staff is responsible for prescribing medications (Suboxone, Naltrexone, Vivitrol, </w:t>
      </w:r>
      <w:r w:rsidR="00685E04" w:rsidRPr="00685E04">
        <w:rPr>
          <w:szCs w:val="24"/>
          <w:highlight w:val="yellow"/>
        </w:rPr>
        <w:t>Brixadi,</w:t>
      </w:r>
      <w:r w:rsidR="00685E04">
        <w:rPr>
          <w:szCs w:val="24"/>
        </w:rPr>
        <w:t xml:space="preserve"> </w:t>
      </w:r>
      <w:r w:rsidRPr="00A83F8C">
        <w:rPr>
          <w:szCs w:val="24"/>
        </w:rPr>
        <w:t>and Sublocade).</w:t>
      </w:r>
    </w:p>
    <w:p w:rsidR="003001A6" w:rsidRPr="00A83F8C" w:rsidRDefault="003001A6" w:rsidP="003001A6">
      <w:pPr>
        <w:pStyle w:val="ListParagraph"/>
        <w:tabs>
          <w:tab w:val="left" w:pos="3525"/>
        </w:tabs>
        <w:rPr>
          <w:szCs w:val="24"/>
        </w:rPr>
      </w:pPr>
    </w:p>
    <w:p w:rsidR="003001A6" w:rsidRPr="00A83F8C" w:rsidRDefault="003001A6" w:rsidP="002B53C9">
      <w:pPr>
        <w:pStyle w:val="ListParagraph"/>
        <w:numPr>
          <w:ilvl w:val="0"/>
          <w:numId w:val="67"/>
        </w:numPr>
        <w:tabs>
          <w:tab w:val="left" w:pos="3525"/>
        </w:tabs>
        <w:rPr>
          <w:szCs w:val="24"/>
        </w:rPr>
      </w:pPr>
      <w:r w:rsidRPr="00A83F8C">
        <w:rPr>
          <w:szCs w:val="24"/>
        </w:rPr>
        <w:t xml:space="preserve"> Documentation and Reporting:</w:t>
      </w:r>
    </w:p>
    <w:p w:rsidR="003001A6" w:rsidRPr="00A83F8C" w:rsidRDefault="003001A6" w:rsidP="002B53C9">
      <w:pPr>
        <w:pStyle w:val="ListParagraph"/>
        <w:numPr>
          <w:ilvl w:val="0"/>
          <w:numId w:val="75"/>
        </w:numPr>
        <w:tabs>
          <w:tab w:val="left" w:pos="3525"/>
        </w:tabs>
        <w:rPr>
          <w:szCs w:val="24"/>
        </w:rPr>
      </w:pPr>
      <w:r w:rsidRPr="00A83F8C">
        <w:rPr>
          <w:szCs w:val="24"/>
        </w:rPr>
        <w:t>The client’s response to medications, including side effects, if present, will be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All medications for the person served including prescription and non-prescription medications will be documented in the chart to include:</w:t>
      </w:r>
    </w:p>
    <w:p w:rsidR="003001A6" w:rsidRPr="00A83F8C" w:rsidRDefault="003001A6" w:rsidP="002B53C9">
      <w:pPr>
        <w:pStyle w:val="ListParagraph"/>
        <w:numPr>
          <w:ilvl w:val="0"/>
          <w:numId w:val="91"/>
        </w:numPr>
        <w:tabs>
          <w:tab w:val="left" w:pos="3525"/>
        </w:tabs>
        <w:ind w:left="2520"/>
        <w:rPr>
          <w:szCs w:val="24"/>
        </w:rPr>
      </w:pPr>
      <w:r w:rsidRPr="00A83F8C">
        <w:rPr>
          <w:szCs w:val="24"/>
        </w:rPr>
        <w:t>Name of medication</w:t>
      </w:r>
    </w:p>
    <w:p w:rsidR="003001A6" w:rsidRPr="00A83F8C" w:rsidRDefault="003001A6" w:rsidP="002B53C9">
      <w:pPr>
        <w:pStyle w:val="ListParagraph"/>
        <w:numPr>
          <w:ilvl w:val="0"/>
          <w:numId w:val="91"/>
        </w:numPr>
        <w:tabs>
          <w:tab w:val="left" w:pos="3525"/>
        </w:tabs>
        <w:ind w:left="2520"/>
        <w:rPr>
          <w:szCs w:val="24"/>
        </w:rPr>
      </w:pPr>
      <w:r w:rsidRPr="00A83F8C">
        <w:rPr>
          <w:szCs w:val="24"/>
        </w:rPr>
        <w:t>Dosage</w:t>
      </w:r>
    </w:p>
    <w:p w:rsidR="003001A6" w:rsidRPr="00A83F8C" w:rsidRDefault="003001A6" w:rsidP="002B53C9">
      <w:pPr>
        <w:pStyle w:val="ListParagraph"/>
        <w:numPr>
          <w:ilvl w:val="0"/>
          <w:numId w:val="91"/>
        </w:numPr>
        <w:tabs>
          <w:tab w:val="left" w:pos="3525"/>
        </w:tabs>
        <w:ind w:left="2520"/>
        <w:rPr>
          <w:szCs w:val="24"/>
        </w:rPr>
      </w:pPr>
      <w:r w:rsidRPr="00A83F8C">
        <w:rPr>
          <w:szCs w:val="24"/>
        </w:rPr>
        <w:t>Frequency</w:t>
      </w:r>
    </w:p>
    <w:p w:rsidR="003001A6" w:rsidRPr="00A83F8C" w:rsidRDefault="003001A6" w:rsidP="002B53C9">
      <w:pPr>
        <w:pStyle w:val="ListParagraph"/>
        <w:numPr>
          <w:ilvl w:val="0"/>
          <w:numId w:val="91"/>
        </w:numPr>
        <w:tabs>
          <w:tab w:val="left" w:pos="3525"/>
        </w:tabs>
        <w:ind w:left="2520"/>
        <w:rPr>
          <w:szCs w:val="24"/>
        </w:rPr>
      </w:pPr>
      <w:r w:rsidRPr="00A83F8C">
        <w:rPr>
          <w:szCs w:val="24"/>
        </w:rPr>
        <w:t>Instructions for use, including method/route of administration</w:t>
      </w:r>
    </w:p>
    <w:p w:rsidR="003001A6" w:rsidRPr="00A83F8C" w:rsidRDefault="003001A6" w:rsidP="002B53C9">
      <w:pPr>
        <w:pStyle w:val="ListParagraph"/>
        <w:numPr>
          <w:ilvl w:val="0"/>
          <w:numId w:val="91"/>
        </w:numPr>
        <w:tabs>
          <w:tab w:val="left" w:pos="3525"/>
        </w:tabs>
        <w:ind w:left="2520"/>
        <w:rPr>
          <w:szCs w:val="24"/>
        </w:rPr>
      </w:pPr>
      <w:r w:rsidRPr="00A83F8C">
        <w:rPr>
          <w:szCs w:val="24"/>
        </w:rPr>
        <w:t xml:space="preserve">Contact information for the prescribing professional including </w:t>
      </w:r>
    </w:p>
    <w:p w:rsidR="003001A6" w:rsidRPr="00A83F8C" w:rsidRDefault="003001A6" w:rsidP="002B53C9">
      <w:pPr>
        <w:pStyle w:val="ListParagraph"/>
        <w:numPr>
          <w:ilvl w:val="0"/>
          <w:numId w:val="77"/>
        </w:numPr>
        <w:tabs>
          <w:tab w:val="left" w:pos="3525"/>
        </w:tabs>
        <w:ind w:left="2880"/>
        <w:rPr>
          <w:szCs w:val="24"/>
        </w:rPr>
      </w:pPr>
      <w:r w:rsidRPr="00A83F8C">
        <w:rPr>
          <w:szCs w:val="24"/>
        </w:rPr>
        <w:t>Name</w:t>
      </w:r>
    </w:p>
    <w:p w:rsidR="003001A6" w:rsidRPr="00A83F8C" w:rsidRDefault="003001A6" w:rsidP="002B53C9">
      <w:pPr>
        <w:pStyle w:val="ListParagraph"/>
        <w:numPr>
          <w:ilvl w:val="0"/>
          <w:numId w:val="77"/>
        </w:numPr>
        <w:tabs>
          <w:tab w:val="left" w:pos="3525"/>
        </w:tabs>
        <w:ind w:left="2880"/>
        <w:rPr>
          <w:szCs w:val="24"/>
        </w:rPr>
      </w:pPr>
      <w:r w:rsidRPr="00A83F8C">
        <w:rPr>
          <w:szCs w:val="24"/>
        </w:rPr>
        <w:t>Telephone number</w:t>
      </w:r>
    </w:p>
    <w:p w:rsidR="003001A6" w:rsidRPr="00A83F8C" w:rsidRDefault="003001A6" w:rsidP="002B53C9">
      <w:pPr>
        <w:pStyle w:val="ListParagraph"/>
        <w:numPr>
          <w:ilvl w:val="0"/>
          <w:numId w:val="91"/>
        </w:numPr>
        <w:tabs>
          <w:tab w:val="left" w:pos="3525"/>
        </w:tabs>
        <w:ind w:left="2520"/>
        <w:rPr>
          <w:szCs w:val="24"/>
        </w:rPr>
      </w:pPr>
      <w:r w:rsidRPr="00A83F8C">
        <w:rPr>
          <w:szCs w:val="24"/>
        </w:rPr>
        <w:t>When applicable, information on medications administered, including</w:t>
      </w:r>
    </w:p>
    <w:p w:rsidR="003001A6" w:rsidRPr="00A83F8C" w:rsidRDefault="003001A6" w:rsidP="003001A6">
      <w:pPr>
        <w:pStyle w:val="ListParagraph"/>
        <w:tabs>
          <w:tab w:val="left" w:pos="3525"/>
        </w:tabs>
        <w:ind w:left="2880" w:hanging="360"/>
        <w:rPr>
          <w:szCs w:val="24"/>
        </w:rPr>
      </w:pPr>
      <w:r w:rsidRPr="00A83F8C">
        <w:rPr>
          <w:szCs w:val="24"/>
        </w:rPr>
        <w:t>a)   The time the medication was administered</w:t>
      </w:r>
    </w:p>
    <w:p w:rsidR="003001A6" w:rsidRPr="00A83F8C" w:rsidRDefault="003001A6" w:rsidP="003001A6">
      <w:pPr>
        <w:pStyle w:val="ListParagraph"/>
        <w:tabs>
          <w:tab w:val="left" w:pos="3525"/>
        </w:tabs>
        <w:ind w:left="2520"/>
        <w:rPr>
          <w:szCs w:val="24"/>
        </w:rPr>
      </w:pPr>
      <w:r w:rsidRPr="00A83F8C">
        <w:rPr>
          <w:szCs w:val="24"/>
        </w:rPr>
        <w:t>b)   Identification of the person administering</w:t>
      </w:r>
    </w:p>
    <w:p w:rsidR="003001A6" w:rsidRPr="00A83F8C" w:rsidRDefault="003001A6" w:rsidP="003001A6">
      <w:pPr>
        <w:ind w:left="2520"/>
        <w:rPr>
          <w:szCs w:val="24"/>
        </w:rPr>
      </w:pPr>
      <w:r w:rsidRPr="00A83F8C">
        <w:rPr>
          <w:szCs w:val="24"/>
        </w:rPr>
        <w:t>c)   Confirmation of dose accepted or refused</w:t>
      </w:r>
    </w:p>
    <w:p w:rsidR="003001A6" w:rsidRPr="00A83F8C" w:rsidRDefault="003001A6" w:rsidP="002B53C9">
      <w:pPr>
        <w:pStyle w:val="ListParagraph"/>
        <w:numPr>
          <w:ilvl w:val="0"/>
          <w:numId w:val="91"/>
        </w:numPr>
        <w:tabs>
          <w:tab w:val="left" w:pos="3525"/>
        </w:tabs>
        <w:ind w:left="2520"/>
        <w:rPr>
          <w:szCs w:val="24"/>
        </w:rPr>
      </w:pPr>
      <w:r w:rsidRPr="00A83F8C">
        <w:rPr>
          <w:szCs w:val="24"/>
        </w:rPr>
        <w:t>Observed or reported reactions</w:t>
      </w:r>
    </w:p>
    <w:p w:rsidR="003001A6" w:rsidRPr="00A83F8C" w:rsidRDefault="003001A6" w:rsidP="002B53C9">
      <w:pPr>
        <w:pStyle w:val="ListParagraph"/>
        <w:numPr>
          <w:ilvl w:val="0"/>
          <w:numId w:val="91"/>
        </w:numPr>
        <w:tabs>
          <w:tab w:val="left" w:pos="3525"/>
        </w:tabs>
        <w:ind w:left="2520"/>
        <w:rPr>
          <w:szCs w:val="24"/>
        </w:rPr>
      </w:pPr>
      <w:r w:rsidRPr="00A83F8C">
        <w:rPr>
          <w:szCs w:val="24"/>
        </w:rPr>
        <w:lastRenderedPageBreak/>
        <w:t xml:space="preserve">PRN medications given to the person served, including the reason </w:t>
      </w:r>
    </w:p>
    <w:p w:rsidR="003001A6" w:rsidRPr="00A83F8C" w:rsidRDefault="003001A6" w:rsidP="002B53C9">
      <w:pPr>
        <w:pStyle w:val="ListParagraph"/>
        <w:numPr>
          <w:ilvl w:val="0"/>
          <w:numId w:val="91"/>
        </w:numPr>
        <w:tabs>
          <w:tab w:val="left" w:pos="3525"/>
        </w:tabs>
        <w:ind w:left="2520"/>
        <w:rPr>
          <w:szCs w:val="24"/>
        </w:rPr>
      </w:pPr>
      <w:r w:rsidRPr="00A83F8C">
        <w:rPr>
          <w:szCs w:val="24"/>
        </w:rPr>
        <w:t>Medication errors</w:t>
      </w:r>
    </w:p>
    <w:p w:rsidR="003001A6" w:rsidRPr="00A83F8C" w:rsidRDefault="003001A6" w:rsidP="002B53C9">
      <w:pPr>
        <w:pStyle w:val="ListParagraph"/>
        <w:numPr>
          <w:ilvl w:val="0"/>
          <w:numId w:val="75"/>
        </w:numPr>
        <w:tabs>
          <w:tab w:val="left" w:pos="3525"/>
        </w:tabs>
        <w:rPr>
          <w:szCs w:val="24"/>
        </w:rPr>
      </w:pPr>
      <w:r w:rsidRPr="00A83F8C">
        <w:rPr>
          <w:szCs w:val="24"/>
        </w:rPr>
        <w:t xml:space="preserve"> Review of past medication use will be documented in the chart to include</w:t>
      </w:r>
    </w:p>
    <w:p w:rsidR="003001A6" w:rsidRPr="00A83F8C" w:rsidRDefault="003001A6" w:rsidP="002B53C9">
      <w:pPr>
        <w:pStyle w:val="ListParagraph"/>
        <w:numPr>
          <w:ilvl w:val="1"/>
          <w:numId w:val="78"/>
        </w:numPr>
        <w:tabs>
          <w:tab w:val="left" w:pos="3525"/>
        </w:tabs>
        <w:rPr>
          <w:szCs w:val="24"/>
        </w:rPr>
      </w:pPr>
      <w:r w:rsidRPr="00A83F8C">
        <w:rPr>
          <w:szCs w:val="24"/>
        </w:rPr>
        <w:t>Efficacy</w:t>
      </w:r>
    </w:p>
    <w:p w:rsidR="003001A6" w:rsidRPr="00A83F8C" w:rsidRDefault="003001A6" w:rsidP="002B53C9">
      <w:pPr>
        <w:pStyle w:val="ListParagraph"/>
        <w:numPr>
          <w:ilvl w:val="1"/>
          <w:numId w:val="78"/>
        </w:numPr>
        <w:tabs>
          <w:tab w:val="left" w:pos="3525"/>
        </w:tabs>
        <w:rPr>
          <w:szCs w:val="24"/>
        </w:rPr>
      </w:pPr>
      <w:r w:rsidRPr="00A83F8C">
        <w:rPr>
          <w:szCs w:val="24"/>
        </w:rPr>
        <w:t>Side effects</w:t>
      </w:r>
    </w:p>
    <w:p w:rsidR="003001A6" w:rsidRPr="00A83F8C" w:rsidRDefault="003001A6" w:rsidP="002B53C9">
      <w:pPr>
        <w:pStyle w:val="ListParagraph"/>
        <w:numPr>
          <w:ilvl w:val="1"/>
          <w:numId w:val="78"/>
        </w:numPr>
        <w:tabs>
          <w:tab w:val="left" w:pos="3525"/>
        </w:tabs>
        <w:rPr>
          <w:szCs w:val="24"/>
        </w:rPr>
      </w:pPr>
      <w:r w:rsidRPr="00A83F8C">
        <w:rPr>
          <w:szCs w:val="24"/>
        </w:rPr>
        <w:t>Adverse reactions</w:t>
      </w:r>
    </w:p>
    <w:p w:rsidR="003001A6" w:rsidRPr="00A83F8C" w:rsidRDefault="003001A6" w:rsidP="002B53C9">
      <w:pPr>
        <w:pStyle w:val="ListParagraph"/>
        <w:numPr>
          <w:ilvl w:val="0"/>
          <w:numId w:val="75"/>
        </w:numPr>
        <w:tabs>
          <w:tab w:val="left" w:pos="3525"/>
        </w:tabs>
        <w:rPr>
          <w:szCs w:val="24"/>
        </w:rPr>
      </w:pPr>
      <w:r w:rsidRPr="00A83F8C">
        <w:rPr>
          <w:szCs w:val="24"/>
        </w:rPr>
        <w:t>Client education will be documented in the chart.  Client is given written information regarding medication from pharmacy</w:t>
      </w:r>
    </w:p>
    <w:p w:rsidR="003001A6" w:rsidRPr="00A83F8C" w:rsidRDefault="003001A6" w:rsidP="002B53C9">
      <w:pPr>
        <w:pStyle w:val="ListParagraph"/>
        <w:numPr>
          <w:ilvl w:val="0"/>
          <w:numId w:val="75"/>
        </w:numPr>
        <w:tabs>
          <w:tab w:val="left" w:pos="3525"/>
        </w:tabs>
        <w:rPr>
          <w:szCs w:val="24"/>
        </w:rPr>
      </w:pPr>
      <w:r w:rsidRPr="00A83F8C">
        <w:rPr>
          <w:szCs w:val="24"/>
        </w:rPr>
        <w:t>Medication errors, adverse drug reactions will be reported and recorded in progress note and on an incident report</w:t>
      </w:r>
    </w:p>
    <w:p w:rsidR="003001A6" w:rsidRPr="00A83F8C" w:rsidRDefault="003001A6" w:rsidP="002B53C9">
      <w:pPr>
        <w:pStyle w:val="ListParagraph"/>
        <w:numPr>
          <w:ilvl w:val="0"/>
          <w:numId w:val="75"/>
        </w:numPr>
        <w:tabs>
          <w:tab w:val="left" w:pos="3525"/>
        </w:tabs>
        <w:rPr>
          <w:szCs w:val="24"/>
        </w:rPr>
      </w:pPr>
      <w:r w:rsidRPr="00A83F8C">
        <w:rPr>
          <w:szCs w:val="24"/>
        </w:rPr>
        <w:t>Informed consent is documented in chart for each medication prescribed</w:t>
      </w:r>
    </w:p>
    <w:p w:rsidR="003001A6" w:rsidRPr="00A83F8C" w:rsidRDefault="003001A6" w:rsidP="002B53C9">
      <w:pPr>
        <w:pStyle w:val="ListParagraph"/>
        <w:numPr>
          <w:ilvl w:val="0"/>
          <w:numId w:val="75"/>
        </w:numPr>
        <w:tabs>
          <w:tab w:val="left" w:pos="3525"/>
        </w:tabs>
        <w:rPr>
          <w:szCs w:val="24"/>
        </w:rPr>
      </w:pPr>
      <w:r w:rsidRPr="00A83F8C">
        <w:rPr>
          <w:szCs w:val="24"/>
        </w:rPr>
        <w:t>Continuing a prescribed medication if a generic medication is not available will be documented in the chart when necessary</w:t>
      </w:r>
    </w:p>
    <w:p w:rsidR="003001A6" w:rsidRPr="00A83F8C" w:rsidRDefault="003001A6" w:rsidP="002B53C9">
      <w:pPr>
        <w:pStyle w:val="ListParagraph"/>
        <w:numPr>
          <w:ilvl w:val="0"/>
          <w:numId w:val="75"/>
        </w:numPr>
        <w:tabs>
          <w:tab w:val="left" w:pos="3525"/>
        </w:tabs>
        <w:rPr>
          <w:szCs w:val="24"/>
        </w:rPr>
      </w:pPr>
      <w:r w:rsidRPr="00A83F8C">
        <w:rPr>
          <w:szCs w:val="24"/>
        </w:rPr>
        <w:t>Medication use when identified as a need in a transition plan for a person served will be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Clients and Personnel will have ready access to the telephone number of Poison Control</w:t>
      </w:r>
    </w:p>
    <w:p w:rsidR="003001A6" w:rsidRPr="00A83F8C" w:rsidRDefault="003001A6" w:rsidP="002B53C9">
      <w:pPr>
        <w:pStyle w:val="ListParagraph"/>
        <w:numPr>
          <w:ilvl w:val="0"/>
          <w:numId w:val="75"/>
        </w:numPr>
        <w:tabs>
          <w:tab w:val="left" w:pos="3525"/>
        </w:tabs>
        <w:rPr>
          <w:szCs w:val="24"/>
        </w:rPr>
      </w:pPr>
      <w:r w:rsidRPr="00A83F8C">
        <w:rPr>
          <w:szCs w:val="24"/>
        </w:rPr>
        <w:t xml:space="preserve">Medication use and compliance will be addressed in the Individual Plan of Care </w:t>
      </w:r>
    </w:p>
    <w:p w:rsidR="003001A6" w:rsidRPr="00A83F8C" w:rsidRDefault="003001A6" w:rsidP="002B53C9">
      <w:pPr>
        <w:pStyle w:val="ListParagraph"/>
        <w:numPr>
          <w:ilvl w:val="0"/>
          <w:numId w:val="75"/>
        </w:numPr>
        <w:tabs>
          <w:tab w:val="left" w:pos="3525"/>
        </w:tabs>
        <w:rPr>
          <w:szCs w:val="24"/>
        </w:rPr>
      </w:pPr>
      <w:r w:rsidRPr="00A83F8C">
        <w:rPr>
          <w:szCs w:val="24"/>
        </w:rPr>
        <w:t xml:space="preserve"> The person served will be actively involved in the decisions relating to medication use, and when appropriate members of the family</w:t>
      </w:r>
    </w:p>
    <w:p w:rsidR="003001A6" w:rsidRPr="00A83F8C" w:rsidRDefault="003001A6" w:rsidP="002B53C9">
      <w:pPr>
        <w:pStyle w:val="ListParagraph"/>
        <w:numPr>
          <w:ilvl w:val="0"/>
          <w:numId w:val="75"/>
        </w:numPr>
        <w:tabs>
          <w:tab w:val="left" w:pos="3525"/>
        </w:tabs>
        <w:rPr>
          <w:szCs w:val="24"/>
        </w:rPr>
      </w:pPr>
      <w:r w:rsidRPr="00A83F8C">
        <w:rPr>
          <w:szCs w:val="24"/>
        </w:rPr>
        <w:t>Availability of consultation 24 hours a day. 7 days a week from a physician, or qualified professional is available</w:t>
      </w:r>
    </w:p>
    <w:p w:rsidR="003001A6" w:rsidRPr="00A83F8C" w:rsidRDefault="003001A6" w:rsidP="002B53C9">
      <w:pPr>
        <w:pStyle w:val="ListParagraph"/>
        <w:numPr>
          <w:ilvl w:val="0"/>
          <w:numId w:val="75"/>
        </w:numPr>
        <w:tabs>
          <w:tab w:val="left" w:pos="3525"/>
        </w:tabs>
        <w:rPr>
          <w:szCs w:val="24"/>
        </w:rPr>
      </w:pPr>
      <w:r w:rsidRPr="00A83F8C">
        <w:rPr>
          <w:szCs w:val="24"/>
        </w:rPr>
        <w:t>Identification of other substance use, including alcohol, other drugs, nonprescription medication, etc. is documented in the chart,</w:t>
      </w:r>
    </w:p>
    <w:p w:rsidR="003001A6" w:rsidRPr="00A83F8C" w:rsidRDefault="003001A6" w:rsidP="002B53C9">
      <w:pPr>
        <w:pStyle w:val="ListParagraph"/>
        <w:numPr>
          <w:ilvl w:val="1"/>
          <w:numId w:val="79"/>
        </w:numPr>
        <w:tabs>
          <w:tab w:val="left" w:pos="3525"/>
        </w:tabs>
        <w:rPr>
          <w:szCs w:val="24"/>
        </w:rPr>
      </w:pPr>
      <w:r w:rsidRPr="00A83F8C">
        <w:rPr>
          <w:szCs w:val="24"/>
        </w:rPr>
        <w:t>Specify if of child bearing women</w:t>
      </w:r>
    </w:p>
    <w:p w:rsidR="003001A6" w:rsidRPr="00A83F8C" w:rsidRDefault="003001A6" w:rsidP="002B53C9">
      <w:pPr>
        <w:pStyle w:val="ListParagraph"/>
        <w:numPr>
          <w:ilvl w:val="1"/>
          <w:numId w:val="79"/>
        </w:numPr>
        <w:tabs>
          <w:tab w:val="left" w:pos="3525"/>
        </w:tabs>
        <w:rPr>
          <w:szCs w:val="24"/>
        </w:rPr>
      </w:pPr>
      <w:r w:rsidRPr="00A83F8C">
        <w:rPr>
          <w:szCs w:val="24"/>
        </w:rPr>
        <w:t>Specify if pregnant</w:t>
      </w:r>
    </w:p>
    <w:p w:rsidR="003001A6" w:rsidRPr="00A83F8C" w:rsidRDefault="003001A6" w:rsidP="002B53C9">
      <w:pPr>
        <w:pStyle w:val="ListParagraph"/>
        <w:numPr>
          <w:ilvl w:val="0"/>
          <w:numId w:val="75"/>
        </w:numPr>
        <w:tabs>
          <w:tab w:val="left" w:pos="3525"/>
        </w:tabs>
        <w:rPr>
          <w:szCs w:val="24"/>
        </w:rPr>
      </w:pPr>
      <w:r w:rsidRPr="00A83F8C">
        <w:rPr>
          <w:szCs w:val="24"/>
        </w:rPr>
        <w:t>Address special dietary needs and restrictions with medication use if applicable</w:t>
      </w:r>
    </w:p>
    <w:p w:rsidR="003001A6" w:rsidRPr="00A83F8C" w:rsidRDefault="003001A6" w:rsidP="002B53C9">
      <w:pPr>
        <w:pStyle w:val="ListParagraph"/>
        <w:numPr>
          <w:ilvl w:val="0"/>
          <w:numId w:val="75"/>
        </w:numPr>
        <w:tabs>
          <w:tab w:val="left" w:pos="3525"/>
        </w:tabs>
        <w:rPr>
          <w:szCs w:val="24"/>
        </w:rPr>
      </w:pPr>
      <w:r w:rsidRPr="00A83F8C">
        <w:rPr>
          <w:szCs w:val="24"/>
        </w:rPr>
        <w:t>Document the assessment of abnormal involuntary movements in person served if prescribed any antipsychotic medications to include:</w:t>
      </w:r>
    </w:p>
    <w:p w:rsidR="003001A6" w:rsidRPr="00A83F8C" w:rsidRDefault="003001A6" w:rsidP="002B53C9">
      <w:pPr>
        <w:pStyle w:val="ListParagraph"/>
        <w:numPr>
          <w:ilvl w:val="1"/>
          <w:numId w:val="80"/>
        </w:numPr>
        <w:tabs>
          <w:tab w:val="left" w:pos="3525"/>
        </w:tabs>
        <w:rPr>
          <w:szCs w:val="24"/>
        </w:rPr>
      </w:pPr>
      <w:r w:rsidRPr="00A83F8C">
        <w:rPr>
          <w:szCs w:val="24"/>
        </w:rPr>
        <w:t>At the initiation of treatment</w:t>
      </w:r>
    </w:p>
    <w:p w:rsidR="003001A6" w:rsidRPr="00A83F8C" w:rsidRDefault="003001A6" w:rsidP="002B53C9">
      <w:pPr>
        <w:pStyle w:val="ListParagraph"/>
        <w:numPr>
          <w:ilvl w:val="1"/>
          <w:numId w:val="80"/>
        </w:numPr>
        <w:tabs>
          <w:tab w:val="left" w:pos="3525"/>
        </w:tabs>
        <w:rPr>
          <w:szCs w:val="24"/>
        </w:rPr>
      </w:pPr>
      <w:r w:rsidRPr="00A83F8C">
        <w:rPr>
          <w:szCs w:val="24"/>
        </w:rPr>
        <w:t>At a frequency that meets the needs of the person served</w:t>
      </w:r>
    </w:p>
    <w:p w:rsidR="003001A6" w:rsidRPr="00A83F8C" w:rsidRDefault="003001A6" w:rsidP="002B53C9">
      <w:pPr>
        <w:pStyle w:val="ListParagraph"/>
        <w:numPr>
          <w:ilvl w:val="0"/>
          <w:numId w:val="75"/>
        </w:numPr>
        <w:tabs>
          <w:tab w:val="left" w:pos="3525"/>
        </w:tabs>
        <w:rPr>
          <w:szCs w:val="24"/>
        </w:rPr>
      </w:pPr>
      <w:r w:rsidRPr="00A83F8C">
        <w:rPr>
          <w:szCs w:val="24"/>
        </w:rPr>
        <w:t>Coordination with other medical service providers on behalf of the person served is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An evaluation of the risk of diversion is documented</w:t>
      </w:r>
    </w:p>
    <w:p w:rsidR="003001A6" w:rsidRPr="00A83F8C" w:rsidRDefault="003001A6" w:rsidP="002B53C9">
      <w:pPr>
        <w:pStyle w:val="ListParagraph"/>
        <w:numPr>
          <w:ilvl w:val="0"/>
          <w:numId w:val="75"/>
        </w:numPr>
        <w:tabs>
          <w:tab w:val="left" w:pos="3525"/>
        </w:tabs>
        <w:rPr>
          <w:szCs w:val="24"/>
        </w:rPr>
      </w:pPr>
      <w:r w:rsidRPr="00A83F8C">
        <w:rPr>
          <w:szCs w:val="24"/>
        </w:rPr>
        <w:t>If there is concern that a person served is stock piling medications, the behavior will be addressed immediately and documented in the chart</w:t>
      </w:r>
    </w:p>
    <w:p w:rsidR="003001A6" w:rsidRPr="00A83F8C" w:rsidRDefault="003001A6" w:rsidP="002B53C9">
      <w:pPr>
        <w:pStyle w:val="ListParagraph"/>
        <w:numPr>
          <w:ilvl w:val="0"/>
          <w:numId w:val="75"/>
        </w:numPr>
        <w:tabs>
          <w:tab w:val="left" w:pos="3525"/>
        </w:tabs>
        <w:rPr>
          <w:szCs w:val="24"/>
        </w:rPr>
      </w:pPr>
      <w:r w:rsidRPr="00A83F8C">
        <w:rPr>
          <w:szCs w:val="24"/>
        </w:rPr>
        <w:t xml:space="preserve">In case of an emergency related to the use of the medication occurs 911 will be called if warranted and or Health and Safety procedures regarding a medical emergency will be instituted. </w:t>
      </w:r>
    </w:p>
    <w:p w:rsidR="003001A6" w:rsidRPr="00A83F8C" w:rsidRDefault="003001A6" w:rsidP="002B53C9">
      <w:pPr>
        <w:pStyle w:val="ListParagraph"/>
        <w:numPr>
          <w:ilvl w:val="0"/>
          <w:numId w:val="75"/>
        </w:numPr>
        <w:tabs>
          <w:tab w:val="left" w:pos="3525"/>
        </w:tabs>
        <w:rPr>
          <w:szCs w:val="24"/>
        </w:rPr>
      </w:pPr>
      <w:r w:rsidRPr="00A83F8C">
        <w:rPr>
          <w:szCs w:val="24"/>
        </w:rPr>
        <w:t xml:space="preserve">In the event a person reports lost or stolen medication, it is the policy of BHSPC that medications will not be replaced.  Comfort medication may be determined to be necessary by the physician. </w:t>
      </w:r>
    </w:p>
    <w:p w:rsidR="003001A6" w:rsidRPr="00A83F8C" w:rsidRDefault="003001A6" w:rsidP="002B53C9">
      <w:pPr>
        <w:pStyle w:val="ListParagraph"/>
        <w:numPr>
          <w:ilvl w:val="0"/>
          <w:numId w:val="67"/>
        </w:numPr>
        <w:tabs>
          <w:tab w:val="left" w:pos="3525"/>
        </w:tabs>
        <w:rPr>
          <w:szCs w:val="24"/>
        </w:rPr>
      </w:pPr>
      <w:r w:rsidRPr="00A83F8C">
        <w:rPr>
          <w:szCs w:val="24"/>
        </w:rPr>
        <w:t>Medication management assessment:</w:t>
      </w:r>
    </w:p>
    <w:p w:rsidR="003001A6" w:rsidRPr="00A83F8C" w:rsidRDefault="003001A6" w:rsidP="002B53C9">
      <w:pPr>
        <w:pStyle w:val="ListParagraph"/>
        <w:numPr>
          <w:ilvl w:val="0"/>
          <w:numId w:val="81"/>
        </w:numPr>
        <w:tabs>
          <w:tab w:val="left" w:pos="1200"/>
        </w:tabs>
        <w:rPr>
          <w:szCs w:val="24"/>
        </w:rPr>
      </w:pPr>
      <w:r w:rsidRPr="00A83F8C">
        <w:rPr>
          <w:szCs w:val="24"/>
        </w:rPr>
        <w:lastRenderedPageBreak/>
        <w:t>The physician will meet with each client receiving medication management at least every 90 days or more frequently if necessary</w:t>
      </w:r>
    </w:p>
    <w:p w:rsidR="003001A6" w:rsidRPr="00A83F8C" w:rsidRDefault="003001A6" w:rsidP="002B53C9">
      <w:pPr>
        <w:pStyle w:val="ListParagraph"/>
        <w:numPr>
          <w:ilvl w:val="0"/>
          <w:numId w:val="81"/>
        </w:numPr>
        <w:tabs>
          <w:tab w:val="left" w:pos="1200"/>
        </w:tabs>
        <w:rPr>
          <w:szCs w:val="24"/>
        </w:rPr>
      </w:pPr>
      <w:r w:rsidRPr="00A83F8C">
        <w:rPr>
          <w:szCs w:val="24"/>
        </w:rPr>
        <w:t>The physician or Licensed Nurse will assess medication compliance, progress, and effects at each session</w:t>
      </w:r>
    </w:p>
    <w:p w:rsidR="003001A6" w:rsidRPr="00A83F8C" w:rsidRDefault="003001A6" w:rsidP="002B53C9">
      <w:pPr>
        <w:pStyle w:val="ListParagraph"/>
        <w:numPr>
          <w:ilvl w:val="0"/>
          <w:numId w:val="67"/>
        </w:numPr>
        <w:tabs>
          <w:tab w:val="left" w:pos="1200"/>
        </w:tabs>
        <w:rPr>
          <w:szCs w:val="24"/>
        </w:rPr>
      </w:pPr>
      <w:r w:rsidRPr="00A83F8C">
        <w:rPr>
          <w:szCs w:val="24"/>
        </w:rPr>
        <w:t>Drug Screening/Medication Monitoring:</w:t>
      </w:r>
    </w:p>
    <w:p w:rsidR="003001A6" w:rsidRPr="00A83F8C" w:rsidRDefault="003001A6" w:rsidP="002B53C9">
      <w:pPr>
        <w:pStyle w:val="ListParagraph"/>
        <w:numPr>
          <w:ilvl w:val="1"/>
          <w:numId w:val="67"/>
        </w:numPr>
        <w:tabs>
          <w:tab w:val="left" w:pos="1200"/>
        </w:tabs>
        <w:rPr>
          <w:szCs w:val="24"/>
        </w:rPr>
      </w:pPr>
      <w:r w:rsidRPr="00A83F8C">
        <w:rPr>
          <w:szCs w:val="24"/>
        </w:rPr>
        <w:t>A urine drug screen will be completed as deemed necessary for those being prescribed Suboxone, Naltrexone, Vivitrol</w:t>
      </w:r>
      <w:r w:rsidRPr="00685E04">
        <w:rPr>
          <w:szCs w:val="24"/>
          <w:highlight w:val="yellow"/>
        </w:rPr>
        <w:t xml:space="preserve">, </w:t>
      </w:r>
      <w:r w:rsidR="00685E04" w:rsidRPr="00685E04">
        <w:rPr>
          <w:szCs w:val="24"/>
          <w:highlight w:val="yellow"/>
        </w:rPr>
        <w:t>Brixadi</w:t>
      </w:r>
      <w:r w:rsidR="00685E04">
        <w:rPr>
          <w:szCs w:val="24"/>
        </w:rPr>
        <w:t xml:space="preserve"> </w:t>
      </w:r>
      <w:r w:rsidRPr="00A83F8C">
        <w:rPr>
          <w:szCs w:val="24"/>
        </w:rPr>
        <w:t xml:space="preserve">and Sublocade and as necessary for all other patients in order to monitor medication usage of patients. The results including the parent compound and metabolites are used to determine compliance with medication, potential medication diversion, and medication adherence. </w:t>
      </w:r>
    </w:p>
    <w:p w:rsidR="003001A6" w:rsidRPr="00A83F8C" w:rsidRDefault="003001A6" w:rsidP="002B53C9">
      <w:pPr>
        <w:pStyle w:val="ListParagraph"/>
        <w:numPr>
          <w:ilvl w:val="1"/>
          <w:numId w:val="67"/>
        </w:numPr>
        <w:tabs>
          <w:tab w:val="left" w:pos="1200"/>
        </w:tabs>
        <w:rPr>
          <w:szCs w:val="24"/>
        </w:rPr>
      </w:pPr>
      <w:r w:rsidRPr="00A83F8C">
        <w:rPr>
          <w:szCs w:val="24"/>
        </w:rPr>
        <w:t xml:space="preserve">Diversion Control:  BHSPC utilizes observed drug screens, medication counts, drug screening for </w:t>
      </w:r>
      <w:r w:rsidR="00090CB4" w:rsidRPr="00A83F8C">
        <w:rPr>
          <w:szCs w:val="24"/>
        </w:rPr>
        <w:t>metabolites</w:t>
      </w:r>
      <w:r w:rsidRPr="00A83F8C">
        <w:rPr>
          <w:szCs w:val="24"/>
        </w:rPr>
        <w:t>.</w:t>
      </w:r>
    </w:p>
    <w:p w:rsidR="003001A6" w:rsidRPr="00A83F8C" w:rsidRDefault="003001A6" w:rsidP="002B53C9">
      <w:pPr>
        <w:pStyle w:val="ListParagraph"/>
        <w:numPr>
          <w:ilvl w:val="1"/>
          <w:numId w:val="67"/>
        </w:numPr>
        <w:tabs>
          <w:tab w:val="left" w:pos="1200"/>
        </w:tabs>
        <w:rPr>
          <w:szCs w:val="24"/>
        </w:rPr>
      </w:pPr>
      <w:r w:rsidRPr="00A83F8C">
        <w:rPr>
          <w:szCs w:val="24"/>
        </w:rPr>
        <w:t xml:space="preserve">In the case an </w:t>
      </w:r>
      <w:r w:rsidR="00090CB4" w:rsidRPr="00A83F8C">
        <w:rPr>
          <w:szCs w:val="24"/>
        </w:rPr>
        <w:t>individual report</w:t>
      </w:r>
      <w:r w:rsidRPr="00A83F8C">
        <w:rPr>
          <w:szCs w:val="24"/>
        </w:rPr>
        <w:t xml:space="preserve"> they have lost or their medication was stolen the provider determines on an individual basis </w:t>
      </w:r>
      <w:r w:rsidR="00090CB4" w:rsidRPr="00A83F8C">
        <w:rPr>
          <w:szCs w:val="24"/>
        </w:rPr>
        <w:t>the appropriate replacement method</w:t>
      </w:r>
      <w:r w:rsidRPr="00A83F8C">
        <w:rPr>
          <w:szCs w:val="24"/>
        </w:rPr>
        <w:t>.</w:t>
      </w:r>
    </w:p>
    <w:p w:rsidR="003001A6" w:rsidRPr="00A83F8C" w:rsidRDefault="003001A6" w:rsidP="002B53C9">
      <w:pPr>
        <w:pStyle w:val="ListParagraph"/>
        <w:numPr>
          <w:ilvl w:val="1"/>
          <w:numId w:val="67"/>
        </w:numPr>
        <w:tabs>
          <w:tab w:val="left" w:pos="1200"/>
        </w:tabs>
        <w:rPr>
          <w:szCs w:val="24"/>
        </w:rPr>
      </w:pPr>
      <w:r w:rsidRPr="00A83F8C">
        <w:rPr>
          <w:szCs w:val="24"/>
        </w:rPr>
        <w:t>See Dug Screen Policy and Protocol in Clinical Section of Policy and Procedures</w:t>
      </w:r>
    </w:p>
    <w:p w:rsidR="003001A6" w:rsidRPr="00470482" w:rsidRDefault="003001A6" w:rsidP="002B53C9">
      <w:pPr>
        <w:pStyle w:val="ListParagraph"/>
        <w:numPr>
          <w:ilvl w:val="0"/>
          <w:numId w:val="67"/>
        </w:numPr>
        <w:tabs>
          <w:tab w:val="left" w:pos="1200"/>
        </w:tabs>
        <w:rPr>
          <w:szCs w:val="24"/>
        </w:rPr>
      </w:pPr>
      <w:r w:rsidRPr="00A83F8C">
        <w:rPr>
          <w:szCs w:val="24"/>
        </w:rPr>
        <w:t xml:space="preserve"> </w:t>
      </w:r>
      <w:r w:rsidRPr="00470482">
        <w:rPr>
          <w:szCs w:val="24"/>
        </w:rPr>
        <w:t>Laboratory Screening</w:t>
      </w:r>
      <w:r w:rsidR="003B1097" w:rsidRPr="00470482">
        <w:rPr>
          <w:szCs w:val="24"/>
        </w:rPr>
        <w:t xml:space="preserve"> Procedures</w:t>
      </w:r>
      <w:r w:rsidRPr="00470482">
        <w:rPr>
          <w:szCs w:val="24"/>
        </w:rPr>
        <w:t>:</w:t>
      </w:r>
    </w:p>
    <w:p w:rsidR="003001A6" w:rsidRPr="00470482" w:rsidRDefault="003B1097" w:rsidP="002B53C9">
      <w:pPr>
        <w:pStyle w:val="ListParagraph"/>
        <w:numPr>
          <w:ilvl w:val="1"/>
          <w:numId w:val="67"/>
        </w:numPr>
        <w:tabs>
          <w:tab w:val="left" w:pos="1200"/>
        </w:tabs>
        <w:rPr>
          <w:szCs w:val="24"/>
        </w:rPr>
      </w:pPr>
      <w:r w:rsidRPr="00470482">
        <w:rPr>
          <w:szCs w:val="24"/>
        </w:rPr>
        <w:t xml:space="preserve">It is </w:t>
      </w:r>
      <w:r w:rsidR="00FB1652" w:rsidRPr="00470482">
        <w:rPr>
          <w:szCs w:val="24"/>
        </w:rPr>
        <w:t>imperative to safe prescribing protocols to order lab</w:t>
      </w:r>
      <w:r w:rsidR="00622A31">
        <w:rPr>
          <w:szCs w:val="24"/>
        </w:rPr>
        <w:t xml:space="preserve"> </w:t>
      </w:r>
      <w:r w:rsidR="00FB1652" w:rsidRPr="00470482">
        <w:rPr>
          <w:szCs w:val="24"/>
        </w:rPr>
        <w:t>work as identified by the physician.  The following is the procedures to be adhered to:</w:t>
      </w:r>
    </w:p>
    <w:p w:rsidR="00FB1652" w:rsidRPr="00622A31" w:rsidRDefault="00FB1652" w:rsidP="00FB1652">
      <w:pPr>
        <w:pStyle w:val="ListParagraph"/>
        <w:tabs>
          <w:tab w:val="left" w:pos="1200"/>
        </w:tabs>
        <w:ind w:left="1440"/>
        <w:rPr>
          <w:szCs w:val="24"/>
        </w:rPr>
      </w:pPr>
      <w:r w:rsidRPr="00622A31">
        <w:rPr>
          <w:szCs w:val="24"/>
        </w:rPr>
        <w:t>Behavioral Health Services Blood Draw Lab Procedures Safety:</w:t>
      </w:r>
    </w:p>
    <w:p w:rsidR="00FB1652" w:rsidRPr="00FB1652" w:rsidRDefault="00FB1652" w:rsidP="00FB1652">
      <w:pPr>
        <w:pStyle w:val="ListParagraph"/>
        <w:tabs>
          <w:tab w:val="left" w:pos="1200"/>
        </w:tabs>
        <w:ind w:left="1800"/>
        <w:rPr>
          <w:szCs w:val="24"/>
        </w:rPr>
      </w:pPr>
      <w:r w:rsidRPr="00FB1652">
        <w:rPr>
          <w:szCs w:val="24"/>
        </w:rPr>
        <w:t>1. Observe universal (standard) safety precautions.</w:t>
      </w:r>
    </w:p>
    <w:p w:rsidR="00FB1652" w:rsidRPr="00FB1652" w:rsidRDefault="00FB1652" w:rsidP="00FB1652">
      <w:pPr>
        <w:pStyle w:val="ListParagraph"/>
        <w:tabs>
          <w:tab w:val="left" w:pos="1200"/>
        </w:tabs>
        <w:ind w:left="1800"/>
        <w:rPr>
          <w:szCs w:val="24"/>
        </w:rPr>
      </w:pPr>
      <w:r w:rsidRPr="00FB1652">
        <w:rPr>
          <w:szCs w:val="24"/>
        </w:rPr>
        <w:t>2. PPE’s will be worn at all times.</w:t>
      </w:r>
    </w:p>
    <w:p w:rsidR="00FB1652" w:rsidRPr="00FB1652" w:rsidRDefault="00FB1652" w:rsidP="00FB1652">
      <w:pPr>
        <w:pStyle w:val="ListParagraph"/>
        <w:tabs>
          <w:tab w:val="left" w:pos="1200"/>
        </w:tabs>
        <w:ind w:left="1800"/>
        <w:rPr>
          <w:szCs w:val="24"/>
        </w:rPr>
      </w:pPr>
      <w:r w:rsidRPr="00FB1652">
        <w:rPr>
          <w:szCs w:val="24"/>
        </w:rPr>
        <w:t xml:space="preserve">3. Wash hands in warm, running water with </w:t>
      </w:r>
      <w:proofErr w:type="spellStart"/>
      <w:proofErr w:type="gramStart"/>
      <w:r w:rsidRPr="00FB1652">
        <w:rPr>
          <w:szCs w:val="24"/>
        </w:rPr>
        <w:t>a</w:t>
      </w:r>
      <w:proofErr w:type="spellEnd"/>
      <w:proofErr w:type="gramEnd"/>
      <w:r w:rsidRPr="00FB1652">
        <w:rPr>
          <w:szCs w:val="24"/>
        </w:rPr>
        <w:t xml:space="preserve"> appropriate hand washing product,</w:t>
      </w:r>
    </w:p>
    <w:p w:rsidR="00FB1652" w:rsidRPr="00FB1652" w:rsidRDefault="00FB1652" w:rsidP="00FB1652">
      <w:pPr>
        <w:pStyle w:val="ListParagraph"/>
        <w:tabs>
          <w:tab w:val="left" w:pos="1200"/>
        </w:tabs>
        <w:ind w:left="1800"/>
        <w:rPr>
          <w:szCs w:val="24"/>
        </w:rPr>
      </w:pPr>
      <w:r w:rsidRPr="00FB1652">
        <w:rPr>
          <w:szCs w:val="24"/>
        </w:rPr>
        <w:t>4.. Gloves are to be worn during all phlebotomies, and changed between patient collections.</w:t>
      </w:r>
    </w:p>
    <w:p w:rsidR="00FB1652" w:rsidRPr="00FB1652" w:rsidRDefault="00FB1652" w:rsidP="00FB1652">
      <w:pPr>
        <w:pStyle w:val="ListParagraph"/>
        <w:tabs>
          <w:tab w:val="left" w:pos="1200"/>
        </w:tabs>
        <w:ind w:left="1800"/>
        <w:rPr>
          <w:szCs w:val="24"/>
        </w:rPr>
      </w:pPr>
      <w:r w:rsidRPr="00FB1652">
        <w:rPr>
          <w:szCs w:val="24"/>
        </w:rPr>
        <w:t>5. Palpation of phlebotomy site may be performed without gloves providing the skin is not broken.</w:t>
      </w:r>
    </w:p>
    <w:p w:rsidR="00FB1652" w:rsidRPr="00FB1652" w:rsidRDefault="00FB1652" w:rsidP="00FB1652">
      <w:pPr>
        <w:pStyle w:val="ListParagraph"/>
        <w:tabs>
          <w:tab w:val="left" w:pos="1200"/>
        </w:tabs>
        <w:ind w:left="1800"/>
        <w:rPr>
          <w:szCs w:val="24"/>
        </w:rPr>
      </w:pPr>
      <w:r w:rsidRPr="00FB1652">
        <w:rPr>
          <w:szCs w:val="24"/>
        </w:rPr>
        <w:t>6. Needles and hubs are single use and are disposed of in an appropriate ‘sharps’ container as one unit.</w:t>
      </w:r>
    </w:p>
    <w:p w:rsidR="00FB1652" w:rsidRPr="00FB1652" w:rsidRDefault="00FB1652" w:rsidP="00FB1652">
      <w:pPr>
        <w:pStyle w:val="ListParagraph"/>
        <w:tabs>
          <w:tab w:val="left" w:pos="1200"/>
        </w:tabs>
        <w:ind w:left="1800"/>
        <w:rPr>
          <w:szCs w:val="24"/>
        </w:rPr>
      </w:pPr>
      <w:r w:rsidRPr="00FB1652">
        <w:rPr>
          <w:szCs w:val="24"/>
        </w:rPr>
        <w:t>7. Needles are never recapped, removed, broken, or bent after phlebotomy procedure.</w:t>
      </w:r>
    </w:p>
    <w:p w:rsidR="00FB1652" w:rsidRPr="00FB1652" w:rsidRDefault="00FB1652" w:rsidP="00FB1652">
      <w:pPr>
        <w:pStyle w:val="ListParagraph"/>
        <w:tabs>
          <w:tab w:val="left" w:pos="1200"/>
        </w:tabs>
        <w:ind w:left="1800"/>
        <w:rPr>
          <w:szCs w:val="24"/>
        </w:rPr>
      </w:pPr>
      <w:r w:rsidRPr="00FB1652">
        <w:rPr>
          <w:szCs w:val="24"/>
        </w:rPr>
        <w:t>8. Gloves are to be discarded in the appropriate container immediately after the phlebotomy procedure.</w:t>
      </w:r>
    </w:p>
    <w:p w:rsidR="00FB1652" w:rsidRPr="00FB1652" w:rsidRDefault="00FB1652" w:rsidP="00FB1652">
      <w:pPr>
        <w:pStyle w:val="ListParagraph"/>
        <w:tabs>
          <w:tab w:val="left" w:pos="1200"/>
        </w:tabs>
        <w:ind w:left="1800"/>
        <w:rPr>
          <w:szCs w:val="24"/>
        </w:rPr>
      </w:pPr>
      <w:r w:rsidRPr="00FB1652">
        <w:rPr>
          <w:szCs w:val="24"/>
        </w:rPr>
        <w:t>9. All other items used for the procedure must be disposed of according to proper biohazardous waste disposal policy.</w:t>
      </w:r>
    </w:p>
    <w:p w:rsidR="00FB1652" w:rsidRPr="00FB1652" w:rsidRDefault="00FB1652" w:rsidP="00FB1652">
      <w:pPr>
        <w:pStyle w:val="ListParagraph"/>
        <w:tabs>
          <w:tab w:val="left" w:pos="1200"/>
        </w:tabs>
        <w:ind w:left="1800"/>
        <w:rPr>
          <w:szCs w:val="24"/>
        </w:rPr>
      </w:pPr>
      <w:r w:rsidRPr="00FB1652">
        <w:rPr>
          <w:szCs w:val="24"/>
        </w:rPr>
        <w:t>10. Contaminated surfaces must be cleaned with freshly prepared 10% bleach solution.</w:t>
      </w:r>
    </w:p>
    <w:p w:rsidR="00FB1652" w:rsidRPr="00FB1652" w:rsidRDefault="00FB1652" w:rsidP="00FB1652">
      <w:pPr>
        <w:pStyle w:val="ListParagraph"/>
        <w:tabs>
          <w:tab w:val="left" w:pos="1200"/>
        </w:tabs>
        <w:ind w:left="1800"/>
        <w:rPr>
          <w:szCs w:val="24"/>
        </w:rPr>
      </w:pPr>
      <w:r w:rsidRPr="00FB1652">
        <w:rPr>
          <w:szCs w:val="24"/>
        </w:rPr>
        <w:t xml:space="preserve">11. In the case of an accidental needlestick, immediately wash the area with an antibacterial soap, express blood from the wound, and contact your supervisor.  </w:t>
      </w:r>
    </w:p>
    <w:p w:rsidR="00FB1652" w:rsidRPr="00FB1652" w:rsidRDefault="00FB1652" w:rsidP="00FB1652">
      <w:pPr>
        <w:pStyle w:val="ListParagraph"/>
        <w:tabs>
          <w:tab w:val="left" w:pos="1200"/>
        </w:tabs>
        <w:ind w:left="1800"/>
        <w:rPr>
          <w:szCs w:val="24"/>
        </w:rPr>
      </w:pPr>
      <w:r w:rsidRPr="00FB1652">
        <w:rPr>
          <w:szCs w:val="24"/>
        </w:rPr>
        <w:t xml:space="preserve"> Materials Used:</w:t>
      </w:r>
    </w:p>
    <w:p w:rsidR="00FB1652" w:rsidRPr="00FB1652" w:rsidRDefault="00FB1652" w:rsidP="00FB1652">
      <w:pPr>
        <w:pStyle w:val="ListParagraph"/>
        <w:tabs>
          <w:tab w:val="left" w:pos="1200"/>
        </w:tabs>
        <w:ind w:left="1800"/>
        <w:rPr>
          <w:szCs w:val="24"/>
        </w:rPr>
      </w:pPr>
      <w:r w:rsidRPr="00FB1652">
        <w:rPr>
          <w:szCs w:val="24"/>
        </w:rPr>
        <w:t>1. Safety Needles, 22g or less</w:t>
      </w:r>
    </w:p>
    <w:p w:rsidR="00FB1652" w:rsidRPr="00FB1652" w:rsidRDefault="00FB1652" w:rsidP="00FB1652">
      <w:pPr>
        <w:pStyle w:val="ListParagraph"/>
        <w:tabs>
          <w:tab w:val="left" w:pos="1200"/>
        </w:tabs>
        <w:ind w:left="1800"/>
        <w:rPr>
          <w:szCs w:val="24"/>
        </w:rPr>
      </w:pPr>
      <w:r w:rsidRPr="00FB1652">
        <w:rPr>
          <w:szCs w:val="24"/>
        </w:rPr>
        <w:t>2. Butterfly needles. 23g or less</w:t>
      </w:r>
    </w:p>
    <w:p w:rsidR="00FB1652" w:rsidRPr="00FB1652" w:rsidRDefault="00FB1652" w:rsidP="00FB1652">
      <w:pPr>
        <w:pStyle w:val="ListParagraph"/>
        <w:tabs>
          <w:tab w:val="left" w:pos="1200"/>
        </w:tabs>
        <w:ind w:left="1800"/>
        <w:rPr>
          <w:szCs w:val="24"/>
        </w:rPr>
      </w:pPr>
      <w:r w:rsidRPr="00FB1652">
        <w:rPr>
          <w:szCs w:val="24"/>
        </w:rPr>
        <w:t>3. Vacutainer tube holder</w:t>
      </w:r>
    </w:p>
    <w:p w:rsidR="00FB1652" w:rsidRPr="00FB1652" w:rsidRDefault="00FB1652" w:rsidP="00FB1652">
      <w:pPr>
        <w:pStyle w:val="ListParagraph"/>
        <w:tabs>
          <w:tab w:val="left" w:pos="1200"/>
        </w:tabs>
        <w:ind w:left="1800"/>
        <w:rPr>
          <w:szCs w:val="24"/>
        </w:rPr>
      </w:pPr>
      <w:r w:rsidRPr="00FB1652">
        <w:rPr>
          <w:szCs w:val="24"/>
        </w:rPr>
        <w:t xml:space="preserve">4. Transfer Device </w:t>
      </w:r>
    </w:p>
    <w:p w:rsidR="00FB1652" w:rsidRPr="00FB1652" w:rsidRDefault="00FB1652" w:rsidP="00FB1652">
      <w:pPr>
        <w:pStyle w:val="ListParagraph"/>
        <w:tabs>
          <w:tab w:val="left" w:pos="1200"/>
        </w:tabs>
        <w:ind w:left="1800"/>
        <w:rPr>
          <w:szCs w:val="24"/>
        </w:rPr>
      </w:pPr>
      <w:r w:rsidRPr="00FB1652">
        <w:rPr>
          <w:szCs w:val="24"/>
        </w:rPr>
        <w:lastRenderedPageBreak/>
        <w:t>5. Blood Collection Tubes.</w:t>
      </w:r>
    </w:p>
    <w:p w:rsidR="00FB1652" w:rsidRPr="00FB1652" w:rsidRDefault="00FB1652" w:rsidP="00FB1652">
      <w:pPr>
        <w:pStyle w:val="ListParagraph"/>
        <w:tabs>
          <w:tab w:val="left" w:pos="1200"/>
        </w:tabs>
        <w:ind w:left="1800"/>
        <w:rPr>
          <w:szCs w:val="24"/>
        </w:rPr>
      </w:pPr>
      <w:r w:rsidRPr="00FB1652">
        <w:rPr>
          <w:szCs w:val="24"/>
        </w:rPr>
        <w:t>Gold Tubes:</w:t>
      </w:r>
    </w:p>
    <w:p w:rsidR="00FB1652" w:rsidRPr="00FB1652" w:rsidRDefault="00FB1652" w:rsidP="00FB1652">
      <w:pPr>
        <w:pStyle w:val="ListParagraph"/>
        <w:tabs>
          <w:tab w:val="left" w:pos="1200"/>
        </w:tabs>
        <w:ind w:left="1800"/>
        <w:rPr>
          <w:szCs w:val="24"/>
        </w:rPr>
      </w:pPr>
      <w:r w:rsidRPr="00FB1652">
        <w:rPr>
          <w:szCs w:val="24"/>
        </w:rPr>
        <w:t xml:space="preserve">Lavender Tubes: </w:t>
      </w:r>
    </w:p>
    <w:p w:rsidR="00FB1652" w:rsidRPr="00FB1652" w:rsidRDefault="00FB1652" w:rsidP="00FB1652">
      <w:pPr>
        <w:pStyle w:val="ListParagraph"/>
        <w:tabs>
          <w:tab w:val="left" w:pos="1200"/>
        </w:tabs>
        <w:ind w:left="1800"/>
        <w:rPr>
          <w:szCs w:val="24"/>
        </w:rPr>
      </w:pPr>
      <w:r w:rsidRPr="00FB1652">
        <w:rPr>
          <w:szCs w:val="24"/>
        </w:rPr>
        <w:t>6. Tourniquets. Single use, disposable, latex-free tourniquets</w:t>
      </w:r>
    </w:p>
    <w:p w:rsidR="00FB1652" w:rsidRPr="00FB1652" w:rsidRDefault="00FB1652" w:rsidP="00FB1652">
      <w:pPr>
        <w:pStyle w:val="ListParagraph"/>
        <w:tabs>
          <w:tab w:val="left" w:pos="1200"/>
        </w:tabs>
        <w:ind w:left="1800"/>
        <w:rPr>
          <w:szCs w:val="24"/>
        </w:rPr>
      </w:pPr>
      <w:r w:rsidRPr="00FB1652">
        <w:rPr>
          <w:szCs w:val="24"/>
        </w:rPr>
        <w:t>7. Antiseptic. Individually packaged 70% isopropyl alcohol wipes.</w:t>
      </w:r>
    </w:p>
    <w:p w:rsidR="00FB1652" w:rsidRPr="00FB1652" w:rsidRDefault="00FB1652" w:rsidP="00FB1652">
      <w:pPr>
        <w:pStyle w:val="ListParagraph"/>
        <w:tabs>
          <w:tab w:val="left" w:pos="1200"/>
        </w:tabs>
        <w:ind w:left="1800"/>
        <w:rPr>
          <w:szCs w:val="24"/>
        </w:rPr>
      </w:pPr>
      <w:r w:rsidRPr="00FB1652">
        <w:rPr>
          <w:szCs w:val="24"/>
        </w:rPr>
        <w:t>8. 2×2 Gauze</w:t>
      </w:r>
    </w:p>
    <w:p w:rsidR="00FB1652" w:rsidRPr="00FB1652" w:rsidRDefault="00FB1652" w:rsidP="00FB1652">
      <w:pPr>
        <w:pStyle w:val="ListParagraph"/>
        <w:tabs>
          <w:tab w:val="left" w:pos="1200"/>
        </w:tabs>
        <w:ind w:left="1800"/>
        <w:rPr>
          <w:szCs w:val="24"/>
        </w:rPr>
      </w:pPr>
      <w:r w:rsidRPr="00FB1652">
        <w:rPr>
          <w:szCs w:val="24"/>
        </w:rPr>
        <w:t>9. Sharps Disposal Container. An OSHA acceptable, puncture proof container</w:t>
      </w:r>
    </w:p>
    <w:p w:rsidR="00FB1652" w:rsidRPr="00FB1652" w:rsidRDefault="00FB1652" w:rsidP="00FB1652">
      <w:pPr>
        <w:pStyle w:val="ListParagraph"/>
        <w:tabs>
          <w:tab w:val="left" w:pos="1200"/>
        </w:tabs>
        <w:ind w:left="1800"/>
        <w:rPr>
          <w:szCs w:val="24"/>
        </w:rPr>
      </w:pPr>
      <w:r w:rsidRPr="00FB1652">
        <w:rPr>
          <w:szCs w:val="24"/>
        </w:rPr>
        <w:t>marked “Biohazardous”.</w:t>
      </w:r>
    </w:p>
    <w:p w:rsidR="00FB1652" w:rsidRDefault="00FB1652" w:rsidP="00FB1652">
      <w:pPr>
        <w:pStyle w:val="ListParagraph"/>
        <w:tabs>
          <w:tab w:val="left" w:pos="1200"/>
        </w:tabs>
        <w:ind w:left="1800"/>
        <w:rPr>
          <w:szCs w:val="24"/>
        </w:rPr>
      </w:pPr>
      <w:r w:rsidRPr="00FB1652">
        <w:rPr>
          <w:szCs w:val="24"/>
        </w:rPr>
        <w:t>10. Bandages or tape</w:t>
      </w:r>
    </w:p>
    <w:p w:rsidR="00FB1652" w:rsidRPr="00FB1652" w:rsidRDefault="00FB1652" w:rsidP="00FB1652">
      <w:pPr>
        <w:pStyle w:val="ListParagraph"/>
        <w:tabs>
          <w:tab w:val="left" w:pos="1200"/>
        </w:tabs>
        <w:ind w:left="1440"/>
        <w:rPr>
          <w:szCs w:val="24"/>
        </w:rPr>
      </w:pPr>
    </w:p>
    <w:p w:rsidR="00FB1652" w:rsidRPr="00622A31" w:rsidRDefault="00FB1652" w:rsidP="00FB1652">
      <w:pPr>
        <w:pStyle w:val="ListParagraph"/>
        <w:tabs>
          <w:tab w:val="left" w:pos="1200"/>
        </w:tabs>
        <w:ind w:left="1440"/>
        <w:rPr>
          <w:szCs w:val="24"/>
        </w:rPr>
      </w:pPr>
      <w:r w:rsidRPr="00622A31">
        <w:rPr>
          <w:szCs w:val="24"/>
        </w:rPr>
        <w:t>PROCEDURE</w:t>
      </w:r>
    </w:p>
    <w:p w:rsidR="00FB1652" w:rsidRPr="00FB1652" w:rsidRDefault="00FB1652" w:rsidP="00FB1652">
      <w:pPr>
        <w:pStyle w:val="ListParagraph"/>
        <w:tabs>
          <w:tab w:val="left" w:pos="1200"/>
        </w:tabs>
        <w:ind w:left="1890"/>
        <w:rPr>
          <w:szCs w:val="24"/>
        </w:rPr>
      </w:pPr>
      <w:r w:rsidRPr="00FB1652">
        <w:rPr>
          <w:szCs w:val="24"/>
        </w:rPr>
        <w:t>1.</w:t>
      </w:r>
      <w:r w:rsidRPr="00FB1652">
        <w:rPr>
          <w:szCs w:val="24"/>
        </w:rPr>
        <w:tab/>
        <w:t>Medical provider will complete a lab order requisition form on a patient and give this to the appropriate medical staff completing the procedure.</w:t>
      </w:r>
    </w:p>
    <w:p w:rsidR="00FB1652" w:rsidRPr="00FB1652" w:rsidRDefault="00FB1652" w:rsidP="00FB1652">
      <w:pPr>
        <w:pStyle w:val="ListParagraph"/>
        <w:tabs>
          <w:tab w:val="left" w:pos="1200"/>
        </w:tabs>
        <w:ind w:left="1890"/>
        <w:rPr>
          <w:szCs w:val="24"/>
        </w:rPr>
      </w:pPr>
      <w:r w:rsidRPr="00FB1652">
        <w:rPr>
          <w:szCs w:val="24"/>
        </w:rPr>
        <w:t>2.</w:t>
      </w:r>
      <w:r w:rsidRPr="00FB1652">
        <w:rPr>
          <w:szCs w:val="24"/>
        </w:rPr>
        <w:tab/>
        <w:t xml:space="preserve">Staff will ask the patient to state their name and date of birth.  This information must match the lab order requisition form. </w:t>
      </w:r>
    </w:p>
    <w:p w:rsidR="00FB1652" w:rsidRPr="00FB1652" w:rsidRDefault="00FB1652" w:rsidP="00FB1652">
      <w:pPr>
        <w:pStyle w:val="ListParagraph"/>
        <w:tabs>
          <w:tab w:val="left" w:pos="1200"/>
        </w:tabs>
        <w:ind w:left="1890"/>
        <w:rPr>
          <w:szCs w:val="24"/>
        </w:rPr>
      </w:pPr>
      <w:r w:rsidRPr="00FB1652">
        <w:rPr>
          <w:szCs w:val="24"/>
        </w:rPr>
        <w:t>3.</w:t>
      </w:r>
      <w:r w:rsidRPr="00FB1652">
        <w:rPr>
          <w:szCs w:val="24"/>
        </w:rPr>
        <w:tab/>
        <w:t>Order of Draw:</w:t>
      </w:r>
    </w:p>
    <w:p w:rsidR="00FB1652" w:rsidRPr="00FB1652" w:rsidRDefault="00FB1652" w:rsidP="00FB1652">
      <w:pPr>
        <w:pStyle w:val="ListParagraph"/>
        <w:tabs>
          <w:tab w:val="left" w:pos="1200"/>
        </w:tabs>
        <w:ind w:left="1440"/>
        <w:rPr>
          <w:szCs w:val="24"/>
        </w:rPr>
      </w:pPr>
    </w:p>
    <w:p w:rsidR="00FB1652" w:rsidRPr="00FB1652" w:rsidRDefault="00FB1652" w:rsidP="00FB1652">
      <w:pPr>
        <w:pStyle w:val="ListParagraph"/>
        <w:tabs>
          <w:tab w:val="left" w:pos="1200"/>
        </w:tabs>
        <w:ind w:left="1620"/>
        <w:rPr>
          <w:szCs w:val="24"/>
        </w:rPr>
      </w:pPr>
      <w:r w:rsidRPr="00FB1652">
        <w:rPr>
          <w:szCs w:val="24"/>
        </w:rPr>
        <w:t>A. Assemble the necessary equipment appropriate to the patient’s physical characteristics.</w:t>
      </w:r>
    </w:p>
    <w:p w:rsidR="00FB1652" w:rsidRPr="00FB1652" w:rsidRDefault="00FB1652" w:rsidP="00FB1652">
      <w:pPr>
        <w:pStyle w:val="ListParagraph"/>
        <w:tabs>
          <w:tab w:val="left" w:pos="1200"/>
        </w:tabs>
        <w:ind w:left="1620"/>
        <w:rPr>
          <w:szCs w:val="24"/>
        </w:rPr>
      </w:pPr>
      <w:r w:rsidRPr="00FB1652">
        <w:rPr>
          <w:szCs w:val="24"/>
        </w:rPr>
        <w:t>B. Wash hands and put on gloves.</w:t>
      </w:r>
    </w:p>
    <w:p w:rsidR="00FB1652" w:rsidRPr="00FB1652" w:rsidRDefault="00FB1652" w:rsidP="00FB1652">
      <w:pPr>
        <w:pStyle w:val="ListParagraph"/>
        <w:tabs>
          <w:tab w:val="left" w:pos="1200"/>
        </w:tabs>
        <w:ind w:left="1620"/>
        <w:rPr>
          <w:szCs w:val="24"/>
        </w:rPr>
      </w:pPr>
      <w:r w:rsidRPr="00FB1652">
        <w:rPr>
          <w:szCs w:val="24"/>
        </w:rPr>
        <w:t>C. Position the patient with the arm extended to form a straight-line form shoulder to wrist.</w:t>
      </w:r>
    </w:p>
    <w:p w:rsidR="00FB1652" w:rsidRPr="00FB1652" w:rsidRDefault="00FB1652" w:rsidP="00FB1652">
      <w:pPr>
        <w:pStyle w:val="ListParagraph"/>
        <w:tabs>
          <w:tab w:val="left" w:pos="1200"/>
        </w:tabs>
        <w:ind w:left="1620"/>
        <w:rPr>
          <w:szCs w:val="24"/>
        </w:rPr>
      </w:pPr>
      <w:r w:rsidRPr="00FB1652">
        <w:rPr>
          <w:szCs w:val="24"/>
        </w:rPr>
        <w:t>D. Select the appropriate vein for venipuncture.</w:t>
      </w:r>
    </w:p>
    <w:p w:rsidR="00FB1652" w:rsidRPr="00FB1652" w:rsidRDefault="00FB1652" w:rsidP="00FB1652">
      <w:pPr>
        <w:pStyle w:val="ListParagraph"/>
        <w:tabs>
          <w:tab w:val="left" w:pos="1200"/>
        </w:tabs>
        <w:ind w:left="1620"/>
        <w:rPr>
          <w:szCs w:val="24"/>
        </w:rPr>
      </w:pPr>
      <w:r w:rsidRPr="00FB1652">
        <w:rPr>
          <w:szCs w:val="24"/>
        </w:rPr>
        <w:t>E. Apply the tourniquet above the collection site.</w:t>
      </w:r>
    </w:p>
    <w:p w:rsidR="00FB1652" w:rsidRPr="00FB1652" w:rsidRDefault="00FB1652" w:rsidP="00FB1652">
      <w:pPr>
        <w:pStyle w:val="ListParagraph"/>
        <w:tabs>
          <w:tab w:val="left" w:pos="1200"/>
        </w:tabs>
        <w:ind w:left="1620"/>
        <w:rPr>
          <w:szCs w:val="24"/>
        </w:rPr>
      </w:pPr>
      <w:r w:rsidRPr="00FB1652">
        <w:rPr>
          <w:szCs w:val="24"/>
        </w:rPr>
        <w:t>F.  Clean the puncture site by using a 70% alcohol pad.</w:t>
      </w:r>
    </w:p>
    <w:p w:rsidR="00FB1652" w:rsidRPr="00FB1652" w:rsidRDefault="00FB1652" w:rsidP="00FB1652">
      <w:pPr>
        <w:pStyle w:val="ListParagraph"/>
        <w:tabs>
          <w:tab w:val="left" w:pos="1200"/>
        </w:tabs>
        <w:ind w:left="1620"/>
        <w:rPr>
          <w:szCs w:val="24"/>
        </w:rPr>
      </w:pPr>
      <w:r>
        <w:rPr>
          <w:szCs w:val="24"/>
        </w:rPr>
        <w:tab/>
      </w:r>
      <w:r w:rsidRPr="00FB1652">
        <w:rPr>
          <w:szCs w:val="24"/>
        </w:rPr>
        <w:t>•</w:t>
      </w:r>
      <w:r>
        <w:rPr>
          <w:szCs w:val="24"/>
        </w:rPr>
        <w:t xml:space="preserve">  </w:t>
      </w:r>
      <w:r w:rsidRPr="00FB1652">
        <w:rPr>
          <w:szCs w:val="24"/>
        </w:rPr>
        <w:t>Allow the skin to dry before proceeding.</w:t>
      </w:r>
    </w:p>
    <w:p w:rsidR="00FB1652" w:rsidRPr="00FB1652" w:rsidRDefault="00FB1652" w:rsidP="00FB1652">
      <w:pPr>
        <w:pStyle w:val="ListParagraph"/>
        <w:tabs>
          <w:tab w:val="left" w:pos="1200"/>
        </w:tabs>
        <w:ind w:left="1620"/>
        <w:rPr>
          <w:szCs w:val="24"/>
        </w:rPr>
      </w:pPr>
      <w:r>
        <w:rPr>
          <w:szCs w:val="24"/>
        </w:rPr>
        <w:tab/>
      </w:r>
      <w:r w:rsidRPr="00FB1652">
        <w:rPr>
          <w:szCs w:val="24"/>
        </w:rPr>
        <w:t>•</w:t>
      </w:r>
      <w:r>
        <w:rPr>
          <w:szCs w:val="24"/>
        </w:rPr>
        <w:t xml:space="preserve">  </w:t>
      </w:r>
      <w:r w:rsidRPr="00FB1652">
        <w:rPr>
          <w:szCs w:val="24"/>
        </w:rPr>
        <w:t>Do not touch the puncture site after cleaning.</w:t>
      </w:r>
    </w:p>
    <w:p w:rsidR="00FB1652" w:rsidRPr="00FB1652" w:rsidRDefault="00FB1652" w:rsidP="00FB1652">
      <w:pPr>
        <w:pStyle w:val="ListParagraph"/>
        <w:tabs>
          <w:tab w:val="left" w:pos="1200"/>
        </w:tabs>
        <w:ind w:left="1620"/>
        <w:rPr>
          <w:szCs w:val="24"/>
        </w:rPr>
      </w:pPr>
      <w:r w:rsidRPr="00FB1652">
        <w:rPr>
          <w:szCs w:val="24"/>
        </w:rPr>
        <w:t>G. Attach the appropriate needle to the hub by removing the plastic cap over the small end of the needle and inserting into the hub, twisting it tight.</w:t>
      </w:r>
    </w:p>
    <w:p w:rsidR="00FB1652" w:rsidRPr="00FB1652" w:rsidRDefault="00FB1652" w:rsidP="00FB1652">
      <w:pPr>
        <w:pStyle w:val="ListParagraph"/>
        <w:tabs>
          <w:tab w:val="left" w:pos="1200"/>
        </w:tabs>
        <w:ind w:left="1620"/>
        <w:rPr>
          <w:szCs w:val="24"/>
        </w:rPr>
      </w:pPr>
      <w:r w:rsidRPr="00FB1652">
        <w:rPr>
          <w:szCs w:val="24"/>
        </w:rPr>
        <w:t>H. Remove plastic cap over needle and hold bevel up.</w:t>
      </w:r>
    </w:p>
    <w:p w:rsidR="00FB1652" w:rsidRPr="00FB1652" w:rsidRDefault="00FB1652" w:rsidP="00FB1652">
      <w:pPr>
        <w:pStyle w:val="ListParagraph"/>
        <w:tabs>
          <w:tab w:val="left" w:pos="1200"/>
        </w:tabs>
        <w:ind w:left="1620"/>
        <w:rPr>
          <w:szCs w:val="24"/>
        </w:rPr>
      </w:pPr>
      <w:r w:rsidRPr="00FB1652">
        <w:rPr>
          <w:szCs w:val="24"/>
        </w:rPr>
        <w:t>I. Pull the skin tight with your thumb or index finger just below the puncture site.</w:t>
      </w:r>
    </w:p>
    <w:p w:rsidR="00FB1652" w:rsidRPr="00FB1652" w:rsidRDefault="00FB1652" w:rsidP="00FB1652">
      <w:pPr>
        <w:pStyle w:val="ListParagraph"/>
        <w:tabs>
          <w:tab w:val="left" w:pos="1200"/>
        </w:tabs>
        <w:ind w:left="1620"/>
        <w:rPr>
          <w:szCs w:val="24"/>
        </w:rPr>
      </w:pPr>
      <w:r w:rsidRPr="00FB1652">
        <w:rPr>
          <w:szCs w:val="24"/>
        </w:rPr>
        <w:t>J. Holding the needle in line with the vein, use a quick, small thrust to penetrate the skin and enter the vein in one smooth motion.</w:t>
      </w:r>
    </w:p>
    <w:p w:rsidR="00FB1652" w:rsidRPr="00FB1652" w:rsidRDefault="00FB1652" w:rsidP="00FB1652">
      <w:pPr>
        <w:pStyle w:val="ListParagraph"/>
        <w:tabs>
          <w:tab w:val="left" w:pos="1200"/>
        </w:tabs>
        <w:ind w:left="1620"/>
        <w:rPr>
          <w:szCs w:val="24"/>
        </w:rPr>
      </w:pPr>
      <w:r w:rsidRPr="00FB1652">
        <w:rPr>
          <w:szCs w:val="24"/>
        </w:rPr>
        <w:t xml:space="preserve">K. Holding the hub securely, insert the first vacutainer tube following </w:t>
      </w:r>
      <w:r w:rsidRPr="00FB1652">
        <w:rPr>
          <w:szCs w:val="24"/>
        </w:rPr>
        <w:tab/>
        <w:t xml:space="preserve"> </w:t>
      </w:r>
      <w:r w:rsidRPr="00FB1652">
        <w:rPr>
          <w:szCs w:val="24"/>
        </w:rPr>
        <w:tab/>
        <w:t xml:space="preserve">    proper order of draw into the large end of the hub penetrating the stopper. Blood should flow into the evacuated tube.</w:t>
      </w:r>
    </w:p>
    <w:p w:rsidR="00FB1652" w:rsidRPr="00FB1652" w:rsidRDefault="00FB1652" w:rsidP="00FB1652">
      <w:pPr>
        <w:pStyle w:val="ListParagraph"/>
        <w:tabs>
          <w:tab w:val="left" w:pos="1200"/>
        </w:tabs>
        <w:ind w:left="1620"/>
        <w:rPr>
          <w:szCs w:val="24"/>
        </w:rPr>
      </w:pPr>
      <w:r w:rsidRPr="00FB1652">
        <w:rPr>
          <w:szCs w:val="24"/>
        </w:rPr>
        <w:t>L. After blood starts to flow, release the tourniquet and ask the patient to</w:t>
      </w:r>
      <w:r>
        <w:rPr>
          <w:szCs w:val="24"/>
        </w:rPr>
        <w:t xml:space="preserve"> </w:t>
      </w:r>
      <w:r w:rsidRPr="00FB1652">
        <w:rPr>
          <w:szCs w:val="24"/>
        </w:rPr>
        <w:t>open his or her hand.</w:t>
      </w:r>
    </w:p>
    <w:p w:rsidR="00FB1652" w:rsidRPr="00FB1652" w:rsidRDefault="00FB1652" w:rsidP="00FB1652">
      <w:pPr>
        <w:pStyle w:val="ListParagraph"/>
        <w:tabs>
          <w:tab w:val="left" w:pos="1200"/>
        </w:tabs>
        <w:ind w:left="1620"/>
        <w:rPr>
          <w:szCs w:val="24"/>
        </w:rPr>
      </w:pPr>
      <w:r w:rsidRPr="00FB1652">
        <w:rPr>
          <w:szCs w:val="24"/>
        </w:rPr>
        <w:t>M.  When blood flow stops, remove the tube by holding the hub securely</w:t>
      </w:r>
      <w:r>
        <w:rPr>
          <w:szCs w:val="24"/>
        </w:rPr>
        <w:t xml:space="preserve"> </w:t>
      </w:r>
      <w:r w:rsidRPr="00FB1652">
        <w:rPr>
          <w:szCs w:val="24"/>
        </w:rPr>
        <w:t>and pulling the tube off the needle.</w:t>
      </w:r>
    </w:p>
    <w:p w:rsidR="00FB1652" w:rsidRPr="00FB1652" w:rsidRDefault="00FB1652" w:rsidP="00FB1652">
      <w:pPr>
        <w:pStyle w:val="ListParagraph"/>
        <w:tabs>
          <w:tab w:val="left" w:pos="1200"/>
        </w:tabs>
        <w:ind w:left="1620"/>
        <w:rPr>
          <w:szCs w:val="24"/>
        </w:rPr>
      </w:pPr>
      <w:r w:rsidRPr="00FB1652">
        <w:rPr>
          <w:szCs w:val="24"/>
        </w:rPr>
        <w:t>N. Gently invert the gold tube 2-3 times.</w:t>
      </w:r>
    </w:p>
    <w:p w:rsidR="00FB1652" w:rsidRPr="00FB1652" w:rsidRDefault="00FB1652" w:rsidP="00FB1652">
      <w:pPr>
        <w:pStyle w:val="ListParagraph"/>
        <w:tabs>
          <w:tab w:val="left" w:pos="1200"/>
        </w:tabs>
        <w:ind w:left="1620"/>
        <w:rPr>
          <w:szCs w:val="24"/>
        </w:rPr>
      </w:pPr>
      <w:r w:rsidRPr="00FB1652">
        <w:rPr>
          <w:szCs w:val="24"/>
        </w:rPr>
        <w:t xml:space="preserve">O. DO NOT SHAKE OR MIX VIGOROUSLY. </w:t>
      </w:r>
    </w:p>
    <w:p w:rsidR="00FB1652" w:rsidRPr="00FB1652" w:rsidRDefault="00FB1652" w:rsidP="00FB1652">
      <w:pPr>
        <w:pStyle w:val="ListParagraph"/>
        <w:tabs>
          <w:tab w:val="left" w:pos="1200"/>
        </w:tabs>
        <w:ind w:left="1620"/>
        <w:rPr>
          <w:szCs w:val="24"/>
        </w:rPr>
      </w:pPr>
      <w:r w:rsidRPr="00FB1652">
        <w:rPr>
          <w:szCs w:val="24"/>
        </w:rPr>
        <w:t>P. Place a gauze pad over the puncture site and remove the needle.</w:t>
      </w:r>
    </w:p>
    <w:p w:rsidR="00FB1652" w:rsidRPr="00FB1652" w:rsidRDefault="00FB1652" w:rsidP="00FB1652">
      <w:pPr>
        <w:pStyle w:val="ListParagraph"/>
        <w:tabs>
          <w:tab w:val="left" w:pos="1200"/>
        </w:tabs>
        <w:ind w:left="1620"/>
        <w:rPr>
          <w:szCs w:val="24"/>
        </w:rPr>
      </w:pPr>
      <w:r w:rsidRPr="00FB1652">
        <w:rPr>
          <w:szCs w:val="24"/>
        </w:rPr>
        <w:t>Q. Activate the safety device and properly dispose of the vacutaine</w:t>
      </w:r>
      <w:r>
        <w:rPr>
          <w:szCs w:val="24"/>
        </w:rPr>
        <w:t xml:space="preserve">r </w:t>
      </w:r>
      <w:r w:rsidRPr="00FB1652">
        <w:rPr>
          <w:szCs w:val="24"/>
        </w:rPr>
        <w:t xml:space="preserve">holder with needle attached into a </w:t>
      </w:r>
      <w:proofErr w:type="gramStart"/>
      <w:r w:rsidRPr="00FB1652">
        <w:rPr>
          <w:szCs w:val="24"/>
        </w:rPr>
        <w:t>sharps</w:t>
      </w:r>
      <w:proofErr w:type="gramEnd"/>
      <w:r w:rsidRPr="00FB1652">
        <w:rPr>
          <w:szCs w:val="24"/>
        </w:rPr>
        <w:t xml:space="preserve"> container.</w:t>
      </w:r>
    </w:p>
    <w:p w:rsidR="00FB1652" w:rsidRPr="00FB1652" w:rsidRDefault="00FB1652" w:rsidP="00FB1652">
      <w:pPr>
        <w:pStyle w:val="ListParagraph"/>
        <w:tabs>
          <w:tab w:val="left" w:pos="1200"/>
        </w:tabs>
        <w:ind w:left="1620"/>
        <w:rPr>
          <w:szCs w:val="24"/>
        </w:rPr>
      </w:pPr>
      <w:r w:rsidRPr="00FB1652">
        <w:rPr>
          <w:szCs w:val="24"/>
        </w:rPr>
        <w:lastRenderedPageBreak/>
        <w:t>R. Immediately apply slight pressure to the gauze pad over the</w:t>
      </w:r>
      <w:r>
        <w:rPr>
          <w:szCs w:val="24"/>
        </w:rPr>
        <w:t xml:space="preserve"> </w:t>
      </w:r>
      <w:r w:rsidRPr="00FB1652">
        <w:rPr>
          <w:szCs w:val="24"/>
        </w:rPr>
        <w:t>venipuncture site.</w:t>
      </w:r>
    </w:p>
    <w:p w:rsidR="00FB1652" w:rsidRPr="00FB1652" w:rsidRDefault="00FB1652" w:rsidP="002B53C9">
      <w:pPr>
        <w:pStyle w:val="ListParagraph"/>
        <w:numPr>
          <w:ilvl w:val="3"/>
          <w:numId w:val="123"/>
        </w:numPr>
        <w:tabs>
          <w:tab w:val="left" w:pos="1200"/>
        </w:tabs>
        <w:rPr>
          <w:szCs w:val="24"/>
        </w:rPr>
      </w:pPr>
      <w:r w:rsidRPr="00FB1652">
        <w:rPr>
          <w:szCs w:val="24"/>
        </w:rPr>
        <w:t>Ask the patient to apply pressure for at least minutes.</w:t>
      </w:r>
    </w:p>
    <w:p w:rsidR="00FB1652" w:rsidRPr="00FB1652" w:rsidRDefault="00FB1652" w:rsidP="002B53C9">
      <w:pPr>
        <w:pStyle w:val="ListParagraph"/>
        <w:numPr>
          <w:ilvl w:val="3"/>
          <w:numId w:val="123"/>
        </w:numPr>
        <w:tabs>
          <w:tab w:val="left" w:pos="1200"/>
        </w:tabs>
        <w:rPr>
          <w:szCs w:val="24"/>
        </w:rPr>
      </w:pPr>
      <w:r w:rsidRPr="00FB1652">
        <w:rPr>
          <w:szCs w:val="24"/>
        </w:rPr>
        <w:t>When bleeding stops, apply a fresh bandage, gauze or tape.</w:t>
      </w:r>
    </w:p>
    <w:p w:rsidR="00FB1652" w:rsidRPr="00FB1652" w:rsidRDefault="00FB1652" w:rsidP="00FB1652">
      <w:pPr>
        <w:pStyle w:val="ListParagraph"/>
        <w:tabs>
          <w:tab w:val="left" w:pos="1200"/>
        </w:tabs>
        <w:ind w:left="1440"/>
        <w:rPr>
          <w:szCs w:val="24"/>
        </w:rPr>
      </w:pPr>
      <w:r w:rsidRPr="00FB1652">
        <w:rPr>
          <w:szCs w:val="24"/>
        </w:rPr>
        <w:t>4. Tubes must be positively identified after filling with a firmly attached patient        label.</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The label must include the patient first and last names, </w:t>
      </w:r>
      <w:proofErr w:type="gramStart"/>
      <w:r w:rsidRPr="00FB1652">
        <w:rPr>
          <w:szCs w:val="24"/>
        </w:rPr>
        <w:t>DOB,,</w:t>
      </w:r>
      <w:proofErr w:type="gramEnd"/>
      <w:r w:rsidRPr="00FB1652">
        <w:rPr>
          <w:szCs w:val="24"/>
        </w:rPr>
        <w:t xml:space="preserve"> collection date and time, and collectors initials.</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If no patient labels are available, manually label the tubes with the required information. </w:t>
      </w:r>
    </w:p>
    <w:p w:rsidR="00FB1652" w:rsidRDefault="00FB1652" w:rsidP="002B53C9">
      <w:pPr>
        <w:pStyle w:val="ListParagraph"/>
        <w:numPr>
          <w:ilvl w:val="0"/>
          <w:numId w:val="124"/>
        </w:numPr>
        <w:tabs>
          <w:tab w:val="left" w:pos="2160"/>
        </w:tabs>
        <w:ind w:left="2160" w:firstLine="0"/>
        <w:rPr>
          <w:szCs w:val="24"/>
        </w:rPr>
      </w:pPr>
      <w:r w:rsidRPr="00FB1652">
        <w:rPr>
          <w:szCs w:val="24"/>
        </w:rPr>
        <w:t>The tube must be labeled before leaving the patient.</w:t>
      </w:r>
    </w:p>
    <w:p w:rsidR="00FB1652" w:rsidRDefault="00FB1652" w:rsidP="002B53C9">
      <w:pPr>
        <w:pStyle w:val="ListParagraph"/>
        <w:numPr>
          <w:ilvl w:val="0"/>
          <w:numId w:val="124"/>
        </w:numPr>
        <w:tabs>
          <w:tab w:val="left" w:pos="2160"/>
        </w:tabs>
        <w:ind w:left="2160" w:firstLine="0"/>
        <w:rPr>
          <w:szCs w:val="24"/>
        </w:rPr>
      </w:pPr>
      <w:r w:rsidRPr="00FB1652">
        <w:rPr>
          <w:szCs w:val="24"/>
        </w:rPr>
        <w:t xml:space="preserve">Gold tubes must be spun in the centrifuge 20 minutes after collection. </w:t>
      </w:r>
    </w:p>
    <w:p w:rsidR="00FB1652" w:rsidRPr="00FB1652" w:rsidRDefault="00FB1652" w:rsidP="002B53C9">
      <w:pPr>
        <w:pStyle w:val="ListParagraph"/>
        <w:numPr>
          <w:ilvl w:val="0"/>
          <w:numId w:val="124"/>
        </w:numPr>
        <w:tabs>
          <w:tab w:val="left" w:pos="2160"/>
        </w:tabs>
        <w:ind w:left="2160" w:firstLine="0"/>
        <w:rPr>
          <w:szCs w:val="24"/>
        </w:rPr>
      </w:pPr>
      <w:r w:rsidRPr="00FB1652">
        <w:rPr>
          <w:szCs w:val="24"/>
        </w:rPr>
        <w:t xml:space="preserve">Tubes are placed in specimen bags along with the matching lab order.  </w:t>
      </w:r>
    </w:p>
    <w:p w:rsidR="00470482" w:rsidRPr="00470482" w:rsidRDefault="00FB1652" w:rsidP="002B53C9">
      <w:pPr>
        <w:pStyle w:val="ListParagraph"/>
        <w:numPr>
          <w:ilvl w:val="0"/>
          <w:numId w:val="124"/>
        </w:numPr>
        <w:tabs>
          <w:tab w:val="left" w:pos="2160"/>
        </w:tabs>
        <w:ind w:left="2160" w:firstLine="0"/>
        <w:rPr>
          <w:szCs w:val="24"/>
        </w:rPr>
      </w:pPr>
      <w:r w:rsidRPr="00470482">
        <w:rPr>
          <w:szCs w:val="24"/>
        </w:rPr>
        <w:t xml:space="preserve">Specimen bags with completed lab orders and tubes are transported by      the end of the working day in the red medical specimen transport bag to the </w:t>
      </w:r>
      <w:proofErr w:type="spellStart"/>
      <w:r w:rsidRPr="00470482">
        <w:rPr>
          <w:szCs w:val="24"/>
        </w:rPr>
        <w:t>An</w:t>
      </w:r>
      <w:r w:rsidR="00F619D3">
        <w:rPr>
          <w:szCs w:val="24"/>
        </w:rPr>
        <w:t>M</w:t>
      </w:r>
      <w:r w:rsidRPr="00470482">
        <w:rPr>
          <w:szCs w:val="24"/>
        </w:rPr>
        <w:t>ed</w:t>
      </w:r>
      <w:proofErr w:type="spellEnd"/>
      <w:r w:rsidRPr="00470482">
        <w:rPr>
          <w:szCs w:val="24"/>
        </w:rPr>
        <w:t xml:space="preserve"> Cannon Hospital lab.</w:t>
      </w:r>
    </w:p>
    <w:p w:rsidR="00FB1652" w:rsidRPr="00470482" w:rsidRDefault="00FB1652" w:rsidP="002B53C9">
      <w:pPr>
        <w:pStyle w:val="ListParagraph"/>
        <w:numPr>
          <w:ilvl w:val="0"/>
          <w:numId w:val="124"/>
        </w:numPr>
        <w:tabs>
          <w:tab w:val="left" w:pos="2160"/>
        </w:tabs>
        <w:ind w:left="2160" w:firstLine="0"/>
        <w:rPr>
          <w:szCs w:val="24"/>
        </w:rPr>
      </w:pPr>
      <w:r w:rsidRPr="00470482">
        <w:rPr>
          <w:szCs w:val="24"/>
        </w:rPr>
        <w:t xml:space="preserve">Medical staff log in the lab work request into the log book at the hospital lab and place the specimen bags in the corresponding bin specified for the specimens. </w:t>
      </w:r>
    </w:p>
    <w:p w:rsidR="00FB1652" w:rsidRPr="00470482" w:rsidRDefault="00FB1652" w:rsidP="002B53C9">
      <w:pPr>
        <w:pStyle w:val="ListParagraph"/>
        <w:numPr>
          <w:ilvl w:val="0"/>
          <w:numId w:val="124"/>
        </w:numPr>
        <w:tabs>
          <w:tab w:val="left" w:pos="1200"/>
        </w:tabs>
        <w:ind w:left="2160" w:firstLine="0"/>
        <w:rPr>
          <w:szCs w:val="24"/>
        </w:rPr>
      </w:pPr>
      <w:proofErr w:type="spellStart"/>
      <w:r w:rsidRPr="00470482">
        <w:rPr>
          <w:szCs w:val="24"/>
        </w:rPr>
        <w:t>AnMed</w:t>
      </w:r>
      <w:proofErr w:type="spellEnd"/>
      <w:r w:rsidRPr="00470482">
        <w:rPr>
          <w:szCs w:val="24"/>
        </w:rPr>
        <w:t xml:space="preserve"> completes the lab work and send the resulting report to the    BHSPC confidential fax lin</w:t>
      </w:r>
      <w:r w:rsidR="00470482" w:rsidRPr="00470482">
        <w:rPr>
          <w:szCs w:val="24"/>
        </w:rPr>
        <w:t>e</w:t>
      </w:r>
    </w:p>
    <w:p w:rsidR="003001A6" w:rsidRPr="00470482" w:rsidRDefault="003001A6" w:rsidP="002B53C9">
      <w:pPr>
        <w:pStyle w:val="ListParagraph"/>
        <w:numPr>
          <w:ilvl w:val="0"/>
          <w:numId w:val="67"/>
        </w:numPr>
        <w:rPr>
          <w:szCs w:val="24"/>
        </w:rPr>
      </w:pPr>
      <w:r w:rsidRPr="00470482">
        <w:rPr>
          <w:szCs w:val="24"/>
        </w:rPr>
        <w:t xml:space="preserve"> Medication Control:</w:t>
      </w:r>
    </w:p>
    <w:p w:rsidR="003001A6" w:rsidRPr="00A83F8C" w:rsidRDefault="003001A6" w:rsidP="002B53C9">
      <w:pPr>
        <w:pStyle w:val="ListParagraph"/>
        <w:numPr>
          <w:ilvl w:val="1"/>
          <w:numId w:val="24"/>
        </w:numPr>
        <w:ind w:left="1440"/>
        <w:rPr>
          <w:szCs w:val="24"/>
        </w:rPr>
      </w:pPr>
      <w:r w:rsidRPr="00A83F8C">
        <w:rPr>
          <w:szCs w:val="24"/>
        </w:rPr>
        <w:t xml:space="preserve">The physician and Licensed Nursing staff will </w:t>
      </w:r>
      <w:proofErr w:type="gramStart"/>
      <w:r w:rsidRPr="00A83F8C">
        <w:rPr>
          <w:szCs w:val="24"/>
        </w:rPr>
        <w:t>be in compliance with</w:t>
      </w:r>
      <w:proofErr w:type="gramEnd"/>
      <w:r w:rsidRPr="00A83F8C">
        <w:rPr>
          <w:szCs w:val="24"/>
        </w:rPr>
        <w:t xml:space="preserve"> all local, state and federal laws and regulations pertaining to medications and controlled substances to include the use of the Prescription Drug Monitoring Program when available.</w:t>
      </w:r>
    </w:p>
    <w:p w:rsidR="003001A6" w:rsidRPr="00F803AA" w:rsidRDefault="003001A6" w:rsidP="002B53C9">
      <w:pPr>
        <w:pStyle w:val="ListParagraph"/>
        <w:numPr>
          <w:ilvl w:val="1"/>
          <w:numId w:val="24"/>
        </w:numPr>
        <w:tabs>
          <w:tab w:val="left" w:pos="1200"/>
        </w:tabs>
        <w:ind w:left="1080" w:firstLine="0"/>
        <w:rPr>
          <w:szCs w:val="24"/>
          <w:highlight w:val="yellow"/>
        </w:rPr>
      </w:pPr>
      <w:r w:rsidRPr="00F803AA">
        <w:rPr>
          <w:szCs w:val="24"/>
          <w:highlight w:val="yellow"/>
        </w:rPr>
        <w:t>Purchase</w:t>
      </w:r>
      <w:r w:rsidR="000661B7" w:rsidRPr="00F803AA">
        <w:rPr>
          <w:szCs w:val="24"/>
          <w:highlight w:val="yellow"/>
        </w:rPr>
        <w:t xml:space="preserve"> and Prescribing</w:t>
      </w:r>
      <w:r w:rsidRPr="00F803AA">
        <w:rPr>
          <w:szCs w:val="24"/>
          <w:highlight w:val="yellow"/>
        </w:rPr>
        <w:t>:</w:t>
      </w:r>
    </w:p>
    <w:p w:rsidR="003001A6" w:rsidRPr="00F803AA" w:rsidRDefault="003001A6" w:rsidP="003001A6">
      <w:pPr>
        <w:ind w:left="1440"/>
        <w:rPr>
          <w:szCs w:val="24"/>
          <w:highlight w:val="yellow"/>
        </w:rPr>
      </w:pPr>
      <w:r w:rsidRPr="00F803AA">
        <w:rPr>
          <w:szCs w:val="24"/>
          <w:highlight w:val="yellow"/>
        </w:rPr>
        <w:t xml:space="preserve">The following is procedures for purchasing of </w:t>
      </w:r>
      <w:r w:rsidR="000661B7" w:rsidRPr="00F803AA">
        <w:rPr>
          <w:szCs w:val="24"/>
          <w:highlight w:val="yellow"/>
        </w:rPr>
        <w:t xml:space="preserve">grant </w:t>
      </w:r>
      <w:r w:rsidRPr="00F803AA">
        <w:rPr>
          <w:szCs w:val="24"/>
          <w:highlight w:val="yellow"/>
        </w:rPr>
        <w:t>medications including Vivitrol:</w:t>
      </w:r>
    </w:p>
    <w:p w:rsidR="000661B7" w:rsidRPr="00F803AA" w:rsidRDefault="000661B7" w:rsidP="000661B7">
      <w:pPr>
        <w:pStyle w:val="ListParagraph"/>
        <w:numPr>
          <w:ilvl w:val="0"/>
          <w:numId w:val="120"/>
        </w:numPr>
        <w:rPr>
          <w:szCs w:val="24"/>
          <w:highlight w:val="yellow"/>
        </w:rPr>
      </w:pPr>
      <w:r w:rsidRPr="00F803AA">
        <w:rPr>
          <w:szCs w:val="24"/>
          <w:highlight w:val="yellow"/>
        </w:rPr>
        <w:t>Physician completes a written or electronic order for all medications.</w:t>
      </w:r>
    </w:p>
    <w:p w:rsidR="000661B7" w:rsidRPr="00F803AA" w:rsidRDefault="000661B7" w:rsidP="000661B7">
      <w:pPr>
        <w:pStyle w:val="ListParagraph"/>
        <w:numPr>
          <w:ilvl w:val="0"/>
          <w:numId w:val="120"/>
        </w:numPr>
        <w:rPr>
          <w:szCs w:val="24"/>
          <w:highlight w:val="yellow"/>
        </w:rPr>
      </w:pPr>
      <w:r w:rsidRPr="00F803AA">
        <w:rPr>
          <w:szCs w:val="24"/>
          <w:highlight w:val="yellow"/>
        </w:rPr>
        <w:t xml:space="preserve">The client picks up all grant oral medications at a MAKO RX partnered pharmacy.  </w:t>
      </w:r>
    </w:p>
    <w:p w:rsidR="000661B7" w:rsidRPr="00F803AA" w:rsidRDefault="000661B7" w:rsidP="000661B7">
      <w:pPr>
        <w:pStyle w:val="ListParagraph"/>
        <w:numPr>
          <w:ilvl w:val="0"/>
          <w:numId w:val="120"/>
        </w:numPr>
        <w:rPr>
          <w:szCs w:val="24"/>
          <w:highlight w:val="yellow"/>
        </w:rPr>
      </w:pPr>
      <w:r w:rsidRPr="00F803AA">
        <w:rPr>
          <w:szCs w:val="24"/>
          <w:highlight w:val="yellow"/>
        </w:rPr>
        <w:t xml:space="preserve">Oral medications for grant approved patients are billed to Mako Rx, on behalf of the client, and BHSPC receives the invoice for medications monthly to be paid.  </w:t>
      </w:r>
    </w:p>
    <w:p w:rsidR="000661B7" w:rsidRPr="00F803AA" w:rsidRDefault="000661B7" w:rsidP="000661B7">
      <w:pPr>
        <w:pStyle w:val="ListParagraph"/>
        <w:numPr>
          <w:ilvl w:val="0"/>
          <w:numId w:val="120"/>
        </w:numPr>
        <w:rPr>
          <w:szCs w:val="24"/>
          <w:highlight w:val="yellow"/>
        </w:rPr>
      </w:pPr>
      <w:r w:rsidRPr="00F803AA">
        <w:rPr>
          <w:szCs w:val="24"/>
          <w:highlight w:val="yellow"/>
        </w:rPr>
        <w:t xml:space="preserve">For Vivitrol (grant only)- </w:t>
      </w:r>
    </w:p>
    <w:p w:rsidR="000661B7" w:rsidRPr="00F803AA" w:rsidRDefault="000661B7" w:rsidP="000661B7">
      <w:pPr>
        <w:pStyle w:val="ListParagraph"/>
        <w:numPr>
          <w:ilvl w:val="3"/>
          <w:numId w:val="67"/>
        </w:numPr>
        <w:rPr>
          <w:szCs w:val="24"/>
          <w:highlight w:val="yellow"/>
        </w:rPr>
      </w:pPr>
      <w:r w:rsidRPr="00F803AA">
        <w:rPr>
          <w:szCs w:val="24"/>
          <w:highlight w:val="yellow"/>
        </w:rPr>
        <w:t>A Purchase Order is completed</w:t>
      </w:r>
    </w:p>
    <w:p w:rsidR="00C47705" w:rsidRPr="00F803AA" w:rsidRDefault="000661B7" w:rsidP="00C47705">
      <w:pPr>
        <w:pStyle w:val="ListParagraph"/>
        <w:numPr>
          <w:ilvl w:val="3"/>
          <w:numId w:val="67"/>
        </w:numPr>
        <w:rPr>
          <w:szCs w:val="24"/>
          <w:highlight w:val="yellow"/>
        </w:rPr>
      </w:pPr>
      <w:r w:rsidRPr="00F803AA">
        <w:rPr>
          <w:szCs w:val="24"/>
          <w:highlight w:val="yellow"/>
        </w:rPr>
        <w:t>A licensed nurse or other qualified profession</w:t>
      </w:r>
      <w:r w:rsidR="00C47705" w:rsidRPr="00F803AA">
        <w:rPr>
          <w:szCs w:val="24"/>
          <w:highlight w:val="yellow"/>
        </w:rPr>
        <w:t>al</w:t>
      </w:r>
      <w:r w:rsidRPr="00F803AA">
        <w:rPr>
          <w:szCs w:val="24"/>
          <w:highlight w:val="yellow"/>
        </w:rPr>
        <w:t xml:space="preserve"> contacts Besse Medical to order</w:t>
      </w:r>
      <w:r w:rsidR="00B30258" w:rsidRPr="00F803AA">
        <w:rPr>
          <w:szCs w:val="24"/>
          <w:highlight w:val="yellow"/>
        </w:rPr>
        <w:t xml:space="preserve"> the necessary quantity of grant Vivitrol.  It is then delivered to the office and house appropriately until administered to the client.  </w:t>
      </w:r>
    </w:p>
    <w:p w:rsidR="0005275F" w:rsidRPr="00F803AA" w:rsidRDefault="0005275F" w:rsidP="0005275F">
      <w:pPr>
        <w:pStyle w:val="ListParagraph"/>
        <w:numPr>
          <w:ilvl w:val="3"/>
          <w:numId w:val="67"/>
        </w:numPr>
        <w:tabs>
          <w:tab w:val="left" w:pos="1200"/>
        </w:tabs>
        <w:rPr>
          <w:szCs w:val="24"/>
          <w:highlight w:val="yellow"/>
        </w:rPr>
      </w:pPr>
      <w:r w:rsidRPr="00F803AA">
        <w:rPr>
          <w:szCs w:val="24"/>
          <w:highlight w:val="yellow"/>
        </w:rPr>
        <w:t>Shipment records are stored electronically</w:t>
      </w:r>
    </w:p>
    <w:p w:rsidR="00C47705" w:rsidRPr="00F803AA" w:rsidRDefault="00C47705" w:rsidP="00C47705">
      <w:pPr>
        <w:pStyle w:val="ListParagraph"/>
        <w:ind w:left="1440"/>
        <w:rPr>
          <w:szCs w:val="24"/>
          <w:highlight w:val="yellow"/>
        </w:rPr>
      </w:pPr>
      <w:r w:rsidRPr="00F803AA">
        <w:rPr>
          <w:szCs w:val="24"/>
          <w:highlight w:val="yellow"/>
        </w:rPr>
        <w:t xml:space="preserve">The following is the procedure for the prescribing of </w:t>
      </w:r>
      <w:r w:rsidR="002D659F">
        <w:rPr>
          <w:szCs w:val="24"/>
          <w:highlight w:val="yellow"/>
        </w:rPr>
        <w:t>non-grant</w:t>
      </w:r>
      <w:r w:rsidR="00121946">
        <w:rPr>
          <w:szCs w:val="24"/>
          <w:highlight w:val="yellow"/>
        </w:rPr>
        <w:t xml:space="preserve"> </w:t>
      </w:r>
      <w:r w:rsidRPr="00F803AA">
        <w:rPr>
          <w:szCs w:val="24"/>
          <w:highlight w:val="yellow"/>
        </w:rPr>
        <w:t xml:space="preserve">medications including Vivitrol, Sublocade, and Brixadi: </w:t>
      </w:r>
    </w:p>
    <w:p w:rsidR="003001A6" w:rsidRPr="00F803AA" w:rsidRDefault="00C47705" w:rsidP="00C47705">
      <w:pPr>
        <w:pStyle w:val="ListParagraph"/>
        <w:ind w:left="2070" w:hanging="630"/>
        <w:rPr>
          <w:szCs w:val="24"/>
          <w:highlight w:val="yellow"/>
        </w:rPr>
      </w:pPr>
      <w:r w:rsidRPr="00F803AA">
        <w:rPr>
          <w:szCs w:val="24"/>
          <w:highlight w:val="yellow"/>
        </w:rPr>
        <w:lastRenderedPageBreak/>
        <w:t xml:space="preserve">     1.   </w:t>
      </w:r>
      <w:r w:rsidR="003001A6" w:rsidRPr="00F803AA">
        <w:rPr>
          <w:szCs w:val="24"/>
          <w:highlight w:val="yellow"/>
        </w:rPr>
        <w:t xml:space="preserve">Physician sends written or electronic prescriptions into the pharmacy for </w:t>
      </w:r>
      <w:r w:rsidRPr="00F803AA">
        <w:rPr>
          <w:szCs w:val="24"/>
          <w:highlight w:val="yellow"/>
        </w:rPr>
        <w:t>all medications</w:t>
      </w:r>
      <w:r w:rsidR="003001A6" w:rsidRPr="00F803AA">
        <w:rPr>
          <w:szCs w:val="24"/>
          <w:highlight w:val="yellow"/>
        </w:rPr>
        <w:t>.</w:t>
      </w:r>
    </w:p>
    <w:p w:rsidR="003001A6" w:rsidRPr="00F803AA" w:rsidRDefault="00C47705" w:rsidP="00C47705">
      <w:pPr>
        <w:pStyle w:val="ListParagraph"/>
        <w:ind w:left="2070" w:hanging="630"/>
        <w:rPr>
          <w:szCs w:val="24"/>
          <w:highlight w:val="yellow"/>
        </w:rPr>
      </w:pPr>
      <w:r w:rsidRPr="00F803AA">
        <w:rPr>
          <w:szCs w:val="24"/>
          <w:highlight w:val="yellow"/>
        </w:rPr>
        <w:t xml:space="preserve">     2.   </w:t>
      </w:r>
      <w:r w:rsidR="003001A6" w:rsidRPr="00F803AA">
        <w:rPr>
          <w:szCs w:val="24"/>
          <w:highlight w:val="yellow"/>
        </w:rPr>
        <w:t>Client picks up all oral medications at pharmacy of choice.</w:t>
      </w:r>
    </w:p>
    <w:p w:rsidR="00C47705" w:rsidRPr="00F803AA" w:rsidRDefault="00C47705" w:rsidP="0005275F">
      <w:pPr>
        <w:pStyle w:val="ListParagraph"/>
        <w:ind w:left="2160" w:hanging="630"/>
        <w:rPr>
          <w:szCs w:val="24"/>
          <w:highlight w:val="yellow"/>
        </w:rPr>
      </w:pPr>
      <w:r w:rsidRPr="00F803AA">
        <w:rPr>
          <w:szCs w:val="24"/>
          <w:highlight w:val="yellow"/>
        </w:rPr>
        <w:t xml:space="preserve">    3. </w:t>
      </w:r>
      <w:r w:rsidR="0005275F" w:rsidRPr="00F803AA">
        <w:rPr>
          <w:szCs w:val="24"/>
          <w:highlight w:val="yellow"/>
        </w:rPr>
        <w:t xml:space="preserve"> </w:t>
      </w:r>
      <w:r w:rsidRPr="00F803AA">
        <w:rPr>
          <w:szCs w:val="24"/>
          <w:highlight w:val="yellow"/>
        </w:rPr>
        <w:t xml:space="preserve"> </w:t>
      </w:r>
      <w:r w:rsidR="0005275F" w:rsidRPr="00F803AA">
        <w:rPr>
          <w:szCs w:val="24"/>
          <w:highlight w:val="yellow"/>
        </w:rPr>
        <w:t xml:space="preserve">For Vivitrol, Sublocade, and Brixadi, a licensed nurse or other qualified professional contacts the specialty pharmacy to authorize medication   shipments and schedule delivery to the office. </w:t>
      </w:r>
    </w:p>
    <w:p w:rsidR="0005275F" w:rsidRPr="00F803AA" w:rsidRDefault="0005275F" w:rsidP="0005275F">
      <w:pPr>
        <w:pStyle w:val="ListParagraph"/>
        <w:ind w:left="2160" w:hanging="630"/>
        <w:rPr>
          <w:szCs w:val="24"/>
          <w:highlight w:val="yellow"/>
        </w:rPr>
      </w:pPr>
      <w:r w:rsidRPr="00F803AA">
        <w:rPr>
          <w:szCs w:val="24"/>
          <w:highlight w:val="yellow"/>
        </w:rPr>
        <w:t xml:space="preserve">    4.   The medications are delivered to the office and stored appropriately until   administered to the client. </w:t>
      </w:r>
    </w:p>
    <w:p w:rsidR="003001A6" w:rsidRPr="00F803AA" w:rsidRDefault="003001A6" w:rsidP="002B53C9">
      <w:pPr>
        <w:pStyle w:val="ListParagraph"/>
        <w:numPr>
          <w:ilvl w:val="0"/>
          <w:numId w:val="120"/>
        </w:numPr>
        <w:tabs>
          <w:tab w:val="left" w:pos="1200"/>
        </w:tabs>
        <w:rPr>
          <w:szCs w:val="24"/>
          <w:highlight w:val="yellow"/>
        </w:rPr>
      </w:pPr>
      <w:r w:rsidRPr="00F803AA">
        <w:rPr>
          <w:szCs w:val="24"/>
          <w:highlight w:val="yellow"/>
        </w:rPr>
        <w:t xml:space="preserve">It is the policy of BHSPC that they do not call-in prescriptions after hours unless it is an emergency approved by the medical director. </w:t>
      </w:r>
    </w:p>
    <w:p w:rsidR="003001A6" w:rsidRPr="00A83F8C" w:rsidRDefault="003001A6" w:rsidP="002B53C9">
      <w:pPr>
        <w:pStyle w:val="ListParagraph"/>
        <w:numPr>
          <w:ilvl w:val="0"/>
          <w:numId w:val="67"/>
        </w:numPr>
        <w:tabs>
          <w:tab w:val="left" w:pos="1200"/>
        </w:tabs>
        <w:rPr>
          <w:szCs w:val="24"/>
        </w:rPr>
      </w:pPr>
      <w:r w:rsidRPr="00A83F8C">
        <w:rPr>
          <w:szCs w:val="24"/>
        </w:rPr>
        <w:t>Storage and Safe Handling:</w:t>
      </w:r>
    </w:p>
    <w:p w:rsidR="003001A6" w:rsidRPr="00A83F8C" w:rsidRDefault="003001A6" w:rsidP="002B53C9">
      <w:pPr>
        <w:pStyle w:val="ListParagraph"/>
        <w:numPr>
          <w:ilvl w:val="0"/>
          <w:numId w:val="83"/>
        </w:numPr>
        <w:tabs>
          <w:tab w:val="left" w:pos="1200"/>
        </w:tabs>
        <w:rPr>
          <w:szCs w:val="24"/>
        </w:rPr>
      </w:pPr>
      <w:r w:rsidRPr="00A83F8C">
        <w:rPr>
          <w:szCs w:val="24"/>
        </w:rPr>
        <w:t>The only medications that are stored on site would be Vivitrol</w:t>
      </w:r>
      <w:r w:rsidR="002D659F">
        <w:rPr>
          <w:szCs w:val="24"/>
        </w:rPr>
        <w:t xml:space="preserve">, Brixadi, </w:t>
      </w:r>
      <w:r w:rsidRPr="00A83F8C">
        <w:rPr>
          <w:szCs w:val="24"/>
        </w:rPr>
        <w:t>and Sublocade.</w:t>
      </w:r>
    </w:p>
    <w:p w:rsidR="00924666" w:rsidRDefault="003001A6" w:rsidP="00924666">
      <w:pPr>
        <w:pStyle w:val="ListParagraph"/>
        <w:numPr>
          <w:ilvl w:val="0"/>
          <w:numId w:val="83"/>
        </w:numPr>
        <w:tabs>
          <w:tab w:val="left" w:pos="1200"/>
        </w:tabs>
        <w:rPr>
          <w:szCs w:val="24"/>
        </w:rPr>
      </w:pPr>
      <w:r w:rsidRPr="00A83F8C">
        <w:rPr>
          <w:szCs w:val="24"/>
        </w:rPr>
        <w:t>Any medications (Vivitrol &amp; Sublocade) that need to be refrigerated will be placed separately from any food products</w:t>
      </w:r>
    </w:p>
    <w:p w:rsidR="00501DD1" w:rsidRDefault="00501DD1" w:rsidP="00501DD1">
      <w:pPr>
        <w:pStyle w:val="ListParagraph"/>
        <w:tabs>
          <w:tab w:val="left" w:pos="1200"/>
        </w:tabs>
        <w:ind w:left="1800"/>
        <w:rPr>
          <w:szCs w:val="24"/>
        </w:rPr>
      </w:pPr>
    </w:p>
    <w:p w:rsidR="0024449B" w:rsidRPr="007E4EA0" w:rsidRDefault="00924666" w:rsidP="0024449B">
      <w:pPr>
        <w:pStyle w:val="ListParagraph"/>
        <w:numPr>
          <w:ilvl w:val="0"/>
          <w:numId w:val="67"/>
        </w:numPr>
        <w:tabs>
          <w:tab w:val="left" w:pos="1200"/>
        </w:tabs>
        <w:rPr>
          <w:szCs w:val="24"/>
          <w:highlight w:val="yellow"/>
        </w:rPr>
      </w:pPr>
      <w:r w:rsidRPr="007E4EA0">
        <w:rPr>
          <w:szCs w:val="24"/>
          <w:highlight w:val="yellow"/>
        </w:rPr>
        <w:t>Handling of Damaged Medications Upon Receipt</w:t>
      </w:r>
      <w:r w:rsidR="0024449B" w:rsidRPr="007E4EA0">
        <w:rPr>
          <w:szCs w:val="24"/>
          <w:highlight w:val="yellow"/>
        </w:rPr>
        <w:t>:</w:t>
      </w:r>
    </w:p>
    <w:p w:rsidR="0024449B" w:rsidRPr="007E4EA0" w:rsidRDefault="0024449B" w:rsidP="0024449B">
      <w:pPr>
        <w:pStyle w:val="ListParagraph"/>
        <w:tabs>
          <w:tab w:val="left" w:pos="1200"/>
        </w:tabs>
        <w:rPr>
          <w:szCs w:val="24"/>
          <w:highlight w:val="yellow"/>
        </w:rPr>
      </w:pPr>
    </w:p>
    <w:p w:rsidR="0024449B" w:rsidRPr="007E4EA0" w:rsidRDefault="00924666" w:rsidP="0024449B">
      <w:pPr>
        <w:pStyle w:val="ListParagraph"/>
        <w:tabs>
          <w:tab w:val="left" w:pos="1200"/>
        </w:tabs>
        <w:rPr>
          <w:szCs w:val="24"/>
          <w:highlight w:val="yellow"/>
        </w:rPr>
      </w:pPr>
      <w:r w:rsidRPr="007E4EA0">
        <w:rPr>
          <w:szCs w:val="24"/>
          <w:highlight w:val="yellow"/>
        </w:rPr>
        <w:t xml:space="preserve">All medications received from specialty pharmacies should be inspected immediately upon arrival to verify integrity, correct storage conditions, and accuracy.  Any medication shipment that appears damaged, compromised, or improperly stored with be quarantine and reported immediately to the pharmacy and manufacturer.  Damaged medications will not be administered to any patient. </w:t>
      </w:r>
    </w:p>
    <w:p w:rsidR="00924666" w:rsidRPr="007E4EA0" w:rsidRDefault="00924666" w:rsidP="0024449B">
      <w:pPr>
        <w:pStyle w:val="ListParagraph"/>
        <w:numPr>
          <w:ilvl w:val="2"/>
          <w:numId w:val="67"/>
        </w:numPr>
        <w:tabs>
          <w:tab w:val="left" w:pos="1200"/>
        </w:tabs>
        <w:ind w:left="1800" w:hanging="360"/>
        <w:rPr>
          <w:szCs w:val="24"/>
          <w:highlight w:val="yellow"/>
        </w:rPr>
      </w:pPr>
      <w:r w:rsidRPr="007E4EA0">
        <w:rPr>
          <w:szCs w:val="24"/>
          <w:highlight w:val="yellow"/>
        </w:rPr>
        <w:t xml:space="preserve">Upon delivery, the designated staff member must: </w:t>
      </w:r>
    </w:p>
    <w:p w:rsidR="0024449B" w:rsidRPr="007E4EA0" w:rsidRDefault="00924666" w:rsidP="0024449B">
      <w:pPr>
        <w:pStyle w:val="ListParagraph"/>
        <w:numPr>
          <w:ilvl w:val="3"/>
          <w:numId w:val="67"/>
        </w:numPr>
        <w:tabs>
          <w:tab w:val="left" w:pos="1200"/>
        </w:tabs>
        <w:ind w:left="2340"/>
        <w:rPr>
          <w:szCs w:val="24"/>
          <w:highlight w:val="yellow"/>
        </w:rPr>
      </w:pPr>
      <w:r w:rsidRPr="007E4EA0">
        <w:rPr>
          <w:szCs w:val="24"/>
          <w:highlight w:val="yellow"/>
        </w:rPr>
        <w:t xml:space="preserve">Verify the patient name, medication name, strength, lot number, and expiration date against the packing slip or prescription record. </w:t>
      </w:r>
    </w:p>
    <w:p w:rsidR="0024449B" w:rsidRPr="007E4EA0" w:rsidRDefault="00924666" w:rsidP="0024449B">
      <w:pPr>
        <w:pStyle w:val="ListParagraph"/>
        <w:numPr>
          <w:ilvl w:val="3"/>
          <w:numId w:val="67"/>
        </w:numPr>
        <w:tabs>
          <w:tab w:val="left" w:pos="1200"/>
        </w:tabs>
        <w:ind w:left="2340"/>
        <w:rPr>
          <w:szCs w:val="24"/>
          <w:highlight w:val="yellow"/>
        </w:rPr>
      </w:pPr>
      <w:r w:rsidRPr="007E4EA0">
        <w:rPr>
          <w:szCs w:val="24"/>
          <w:highlight w:val="yellow"/>
        </w:rPr>
        <w:t>Inspect outer packaging for any visible damage, moisture, or temperature-control issues.</w:t>
      </w:r>
    </w:p>
    <w:p w:rsidR="0024449B" w:rsidRPr="007E4EA0" w:rsidRDefault="00924666" w:rsidP="0024449B">
      <w:pPr>
        <w:pStyle w:val="ListParagraph"/>
        <w:numPr>
          <w:ilvl w:val="3"/>
          <w:numId w:val="67"/>
        </w:numPr>
        <w:tabs>
          <w:tab w:val="left" w:pos="1200"/>
        </w:tabs>
        <w:ind w:left="2340"/>
        <w:rPr>
          <w:szCs w:val="24"/>
          <w:highlight w:val="yellow"/>
        </w:rPr>
      </w:pPr>
      <w:r w:rsidRPr="007E4EA0">
        <w:rPr>
          <w:szCs w:val="24"/>
          <w:highlight w:val="yellow"/>
        </w:rPr>
        <w:t>Check for tamper-evident seals and manufacturer packaging integrity.</w:t>
      </w:r>
    </w:p>
    <w:p w:rsidR="00924666" w:rsidRPr="007E4EA0" w:rsidRDefault="00924666" w:rsidP="0024449B">
      <w:pPr>
        <w:pStyle w:val="ListParagraph"/>
        <w:numPr>
          <w:ilvl w:val="3"/>
          <w:numId w:val="67"/>
        </w:numPr>
        <w:tabs>
          <w:tab w:val="left" w:pos="1200"/>
        </w:tabs>
        <w:ind w:left="2340"/>
        <w:rPr>
          <w:szCs w:val="24"/>
          <w:highlight w:val="yellow"/>
        </w:rPr>
      </w:pPr>
      <w:r w:rsidRPr="007E4EA0">
        <w:rPr>
          <w:szCs w:val="24"/>
          <w:highlight w:val="yellow"/>
        </w:rPr>
        <w:t>Document receipt on the medication log, including:</w:t>
      </w:r>
    </w:p>
    <w:p w:rsidR="00924666" w:rsidRPr="007E4EA0" w:rsidRDefault="00924666" w:rsidP="00924666">
      <w:pPr>
        <w:pStyle w:val="ListParagraph"/>
        <w:numPr>
          <w:ilvl w:val="0"/>
          <w:numId w:val="149"/>
        </w:numPr>
        <w:tabs>
          <w:tab w:val="left" w:pos="1200"/>
        </w:tabs>
        <w:ind w:left="3240"/>
        <w:rPr>
          <w:szCs w:val="24"/>
          <w:highlight w:val="yellow"/>
        </w:rPr>
      </w:pPr>
      <w:r w:rsidRPr="007E4EA0">
        <w:rPr>
          <w:szCs w:val="24"/>
          <w:highlight w:val="yellow"/>
        </w:rPr>
        <w:t>Date and time of receipt</w:t>
      </w:r>
    </w:p>
    <w:p w:rsidR="00924666" w:rsidRPr="007E4EA0" w:rsidRDefault="00924666" w:rsidP="00924666">
      <w:pPr>
        <w:pStyle w:val="ListParagraph"/>
        <w:numPr>
          <w:ilvl w:val="0"/>
          <w:numId w:val="149"/>
        </w:numPr>
        <w:tabs>
          <w:tab w:val="left" w:pos="1200"/>
        </w:tabs>
        <w:ind w:left="3240"/>
        <w:rPr>
          <w:szCs w:val="24"/>
          <w:highlight w:val="yellow"/>
        </w:rPr>
      </w:pPr>
      <w:r w:rsidRPr="007E4EA0">
        <w:rPr>
          <w:szCs w:val="24"/>
          <w:highlight w:val="yellow"/>
        </w:rPr>
        <w:t>Name of person accepting delivery</w:t>
      </w:r>
    </w:p>
    <w:p w:rsidR="00924666" w:rsidRPr="007E4EA0" w:rsidRDefault="00924666" w:rsidP="00924666">
      <w:pPr>
        <w:pStyle w:val="ListParagraph"/>
        <w:numPr>
          <w:ilvl w:val="0"/>
          <w:numId w:val="149"/>
        </w:numPr>
        <w:tabs>
          <w:tab w:val="left" w:pos="1200"/>
        </w:tabs>
        <w:ind w:left="3240"/>
        <w:rPr>
          <w:szCs w:val="24"/>
          <w:highlight w:val="yellow"/>
        </w:rPr>
      </w:pPr>
      <w:r w:rsidRPr="007E4EA0">
        <w:rPr>
          <w:szCs w:val="24"/>
          <w:highlight w:val="yellow"/>
        </w:rPr>
        <w:t>Patient name and medication</w:t>
      </w:r>
    </w:p>
    <w:p w:rsidR="0024449B" w:rsidRPr="007E4EA0" w:rsidRDefault="00924666" w:rsidP="0024449B">
      <w:pPr>
        <w:pStyle w:val="ListParagraph"/>
        <w:numPr>
          <w:ilvl w:val="0"/>
          <w:numId w:val="149"/>
        </w:numPr>
        <w:tabs>
          <w:tab w:val="left" w:pos="1200"/>
        </w:tabs>
        <w:ind w:left="3240"/>
        <w:rPr>
          <w:szCs w:val="24"/>
          <w:highlight w:val="yellow"/>
        </w:rPr>
      </w:pPr>
      <w:r w:rsidRPr="007E4EA0">
        <w:rPr>
          <w:szCs w:val="24"/>
          <w:highlight w:val="yellow"/>
        </w:rPr>
        <w:t>Condition of packaging</w:t>
      </w:r>
    </w:p>
    <w:p w:rsidR="00924666" w:rsidRPr="007E4EA0" w:rsidRDefault="0024449B" w:rsidP="0024449B">
      <w:pPr>
        <w:pStyle w:val="ListParagraph"/>
        <w:numPr>
          <w:ilvl w:val="2"/>
          <w:numId w:val="67"/>
        </w:numPr>
        <w:tabs>
          <w:tab w:val="left" w:pos="1200"/>
        </w:tabs>
        <w:ind w:left="1890" w:hanging="450"/>
        <w:rPr>
          <w:szCs w:val="24"/>
          <w:highlight w:val="yellow"/>
        </w:rPr>
      </w:pPr>
      <w:r w:rsidRPr="007E4EA0">
        <w:rPr>
          <w:szCs w:val="24"/>
          <w:highlight w:val="yellow"/>
        </w:rPr>
        <w:t>If damage is observed:</w:t>
      </w:r>
    </w:p>
    <w:p w:rsidR="0024449B" w:rsidRPr="007E4EA0" w:rsidRDefault="0024449B" w:rsidP="00501DD1">
      <w:pPr>
        <w:pStyle w:val="ListParagraph"/>
        <w:numPr>
          <w:ilvl w:val="3"/>
          <w:numId w:val="67"/>
        </w:numPr>
        <w:tabs>
          <w:tab w:val="left" w:pos="1200"/>
        </w:tabs>
        <w:ind w:left="2340"/>
        <w:rPr>
          <w:szCs w:val="24"/>
          <w:highlight w:val="yellow"/>
        </w:rPr>
      </w:pPr>
      <w:r w:rsidRPr="007E4EA0">
        <w:rPr>
          <w:szCs w:val="24"/>
          <w:highlight w:val="yellow"/>
        </w:rPr>
        <w:t xml:space="preserve">Do not open or use the medication. </w:t>
      </w:r>
    </w:p>
    <w:p w:rsidR="0024449B" w:rsidRPr="007E4EA0" w:rsidRDefault="0024449B" w:rsidP="00501DD1">
      <w:pPr>
        <w:pStyle w:val="ListParagraph"/>
        <w:numPr>
          <w:ilvl w:val="3"/>
          <w:numId w:val="67"/>
        </w:numPr>
        <w:tabs>
          <w:tab w:val="left" w:pos="1200"/>
        </w:tabs>
        <w:ind w:left="2340"/>
        <w:rPr>
          <w:szCs w:val="24"/>
          <w:highlight w:val="yellow"/>
        </w:rPr>
      </w:pPr>
      <w:r w:rsidRPr="007E4EA0">
        <w:rPr>
          <w:szCs w:val="24"/>
          <w:highlight w:val="yellow"/>
        </w:rPr>
        <w:t>Take photos of the damage if possible</w:t>
      </w:r>
    </w:p>
    <w:p w:rsidR="0024449B" w:rsidRPr="007E4EA0" w:rsidRDefault="0024449B" w:rsidP="00501DD1">
      <w:pPr>
        <w:pStyle w:val="ListParagraph"/>
        <w:numPr>
          <w:ilvl w:val="3"/>
          <w:numId w:val="67"/>
        </w:numPr>
        <w:tabs>
          <w:tab w:val="left" w:pos="1200"/>
        </w:tabs>
        <w:ind w:left="2340"/>
        <w:rPr>
          <w:szCs w:val="24"/>
          <w:highlight w:val="yellow"/>
        </w:rPr>
      </w:pPr>
      <w:r w:rsidRPr="007E4EA0">
        <w:rPr>
          <w:szCs w:val="24"/>
          <w:highlight w:val="yellow"/>
        </w:rPr>
        <w:t xml:space="preserve">Clearly label the package as “Quarantined-Damaged” and store it in a separate, secured area of the medication refrigerator or cabinet (never with active stock). </w:t>
      </w:r>
    </w:p>
    <w:p w:rsidR="0024449B" w:rsidRPr="007E4EA0" w:rsidRDefault="0024449B" w:rsidP="00501DD1">
      <w:pPr>
        <w:pStyle w:val="ListParagraph"/>
        <w:numPr>
          <w:ilvl w:val="3"/>
          <w:numId w:val="67"/>
        </w:numPr>
        <w:tabs>
          <w:tab w:val="left" w:pos="1200"/>
        </w:tabs>
        <w:ind w:left="2340"/>
        <w:rPr>
          <w:szCs w:val="24"/>
          <w:highlight w:val="yellow"/>
        </w:rPr>
      </w:pPr>
      <w:r w:rsidRPr="007E4EA0">
        <w:rPr>
          <w:szCs w:val="24"/>
          <w:highlight w:val="yellow"/>
        </w:rPr>
        <w:t>Immediately notify the following:</w:t>
      </w:r>
    </w:p>
    <w:p w:rsidR="0024449B" w:rsidRPr="007E4EA0" w:rsidRDefault="0024449B" w:rsidP="00501DD1">
      <w:pPr>
        <w:pStyle w:val="ListParagraph"/>
        <w:numPr>
          <w:ilvl w:val="0"/>
          <w:numId w:val="150"/>
        </w:numPr>
        <w:tabs>
          <w:tab w:val="left" w:pos="1200"/>
        </w:tabs>
        <w:ind w:left="3150"/>
        <w:rPr>
          <w:szCs w:val="24"/>
          <w:highlight w:val="yellow"/>
        </w:rPr>
      </w:pPr>
      <w:r w:rsidRPr="007E4EA0">
        <w:rPr>
          <w:szCs w:val="24"/>
          <w:highlight w:val="yellow"/>
        </w:rPr>
        <w:t>Supervising pharmacist or program coordinator</w:t>
      </w:r>
    </w:p>
    <w:p w:rsidR="0024449B" w:rsidRPr="007E4EA0" w:rsidRDefault="0024449B" w:rsidP="00501DD1">
      <w:pPr>
        <w:pStyle w:val="ListParagraph"/>
        <w:numPr>
          <w:ilvl w:val="0"/>
          <w:numId w:val="150"/>
        </w:numPr>
        <w:tabs>
          <w:tab w:val="left" w:pos="1200"/>
        </w:tabs>
        <w:ind w:left="3150"/>
        <w:rPr>
          <w:szCs w:val="24"/>
          <w:highlight w:val="yellow"/>
        </w:rPr>
      </w:pPr>
      <w:r w:rsidRPr="007E4EA0">
        <w:rPr>
          <w:szCs w:val="24"/>
          <w:highlight w:val="yellow"/>
        </w:rPr>
        <w:t>Specialty pharmacy that shipped the medication</w:t>
      </w:r>
    </w:p>
    <w:p w:rsidR="0024449B" w:rsidRPr="007E4EA0" w:rsidRDefault="0024449B" w:rsidP="00501DD1">
      <w:pPr>
        <w:pStyle w:val="ListParagraph"/>
        <w:numPr>
          <w:ilvl w:val="0"/>
          <w:numId w:val="150"/>
        </w:numPr>
        <w:tabs>
          <w:tab w:val="left" w:pos="1200"/>
        </w:tabs>
        <w:ind w:left="3150"/>
        <w:rPr>
          <w:szCs w:val="24"/>
          <w:highlight w:val="yellow"/>
        </w:rPr>
      </w:pPr>
      <w:r w:rsidRPr="007E4EA0">
        <w:rPr>
          <w:szCs w:val="24"/>
          <w:highlight w:val="yellow"/>
        </w:rPr>
        <w:t>Manufacturer if required by the pharmacy or product protocol</w:t>
      </w:r>
    </w:p>
    <w:p w:rsidR="007E4EA0" w:rsidRPr="007E4EA0" w:rsidRDefault="007E4EA0" w:rsidP="00501DD1">
      <w:pPr>
        <w:pStyle w:val="ListParagraph"/>
        <w:numPr>
          <w:ilvl w:val="0"/>
          <w:numId w:val="150"/>
        </w:numPr>
        <w:tabs>
          <w:tab w:val="left" w:pos="1200"/>
        </w:tabs>
        <w:ind w:left="3150"/>
        <w:rPr>
          <w:szCs w:val="24"/>
          <w:highlight w:val="yellow"/>
        </w:rPr>
      </w:pPr>
      <w:r w:rsidRPr="007E4EA0">
        <w:rPr>
          <w:szCs w:val="24"/>
          <w:highlight w:val="yellow"/>
        </w:rPr>
        <w:t xml:space="preserve">Patient- to notify of a possible medication delay. </w:t>
      </w:r>
    </w:p>
    <w:p w:rsidR="0024449B" w:rsidRPr="007E4EA0" w:rsidRDefault="00501DD1" w:rsidP="00501DD1">
      <w:pPr>
        <w:pStyle w:val="ListParagraph"/>
        <w:numPr>
          <w:ilvl w:val="3"/>
          <w:numId w:val="67"/>
        </w:numPr>
        <w:tabs>
          <w:tab w:val="left" w:pos="1200"/>
        </w:tabs>
        <w:ind w:left="2340"/>
        <w:rPr>
          <w:szCs w:val="24"/>
          <w:highlight w:val="yellow"/>
        </w:rPr>
      </w:pPr>
      <w:r w:rsidRPr="007E4EA0">
        <w:rPr>
          <w:szCs w:val="24"/>
          <w:highlight w:val="yellow"/>
        </w:rPr>
        <w:t>Provide the pharmacy/manufacturer with:</w:t>
      </w:r>
    </w:p>
    <w:p w:rsidR="00501DD1" w:rsidRPr="007E4EA0" w:rsidRDefault="00501DD1" w:rsidP="00501DD1">
      <w:pPr>
        <w:pStyle w:val="ListParagraph"/>
        <w:numPr>
          <w:ilvl w:val="0"/>
          <w:numId w:val="151"/>
        </w:numPr>
        <w:tabs>
          <w:tab w:val="left" w:pos="1200"/>
        </w:tabs>
        <w:ind w:left="3150"/>
        <w:rPr>
          <w:szCs w:val="24"/>
          <w:highlight w:val="yellow"/>
        </w:rPr>
      </w:pPr>
      <w:r w:rsidRPr="007E4EA0">
        <w:rPr>
          <w:szCs w:val="24"/>
          <w:highlight w:val="yellow"/>
        </w:rPr>
        <w:lastRenderedPageBreak/>
        <w:t>Photos of the damage (if possible)</w:t>
      </w:r>
    </w:p>
    <w:p w:rsidR="00501DD1" w:rsidRPr="007E4EA0" w:rsidRDefault="00501DD1" w:rsidP="00501DD1">
      <w:pPr>
        <w:pStyle w:val="ListParagraph"/>
        <w:numPr>
          <w:ilvl w:val="0"/>
          <w:numId w:val="151"/>
        </w:numPr>
        <w:tabs>
          <w:tab w:val="left" w:pos="1200"/>
        </w:tabs>
        <w:ind w:left="3150"/>
        <w:rPr>
          <w:szCs w:val="24"/>
          <w:highlight w:val="yellow"/>
        </w:rPr>
      </w:pPr>
      <w:r w:rsidRPr="007E4EA0">
        <w:rPr>
          <w:szCs w:val="24"/>
          <w:highlight w:val="yellow"/>
        </w:rPr>
        <w:t>Delivery date and carrier information</w:t>
      </w:r>
    </w:p>
    <w:p w:rsidR="00501DD1" w:rsidRPr="007E4EA0" w:rsidRDefault="00501DD1" w:rsidP="00501DD1">
      <w:pPr>
        <w:pStyle w:val="ListParagraph"/>
        <w:numPr>
          <w:ilvl w:val="0"/>
          <w:numId w:val="151"/>
        </w:numPr>
        <w:tabs>
          <w:tab w:val="left" w:pos="1200"/>
        </w:tabs>
        <w:ind w:left="3150"/>
        <w:rPr>
          <w:szCs w:val="24"/>
          <w:highlight w:val="yellow"/>
        </w:rPr>
      </w:pPr>
      <w:r w:rsidRPr="007E4EA0">
        <w:rPr>
          <w:szCs w:val="24"/>
          <w:highlight w:val="yellow"/>
        </w:rPr>
        <w:t>Lot number and expiration date</w:t>
      </w:r>
    </w:p>
    <w:p w:rsidR="00501DD1" w:rsidRPr="007E4EA0" w:rsidRDefault="00501DD1" w:rsidP="00501DD1">
      <w:pPr>
        <w:pStyle w:val="ListParagraph"/>
        <w:numPr>
          <w:ilvl w:val="0"/>
          <w:numId w:val="151"/>
        </w:numPr>
        <w:tabs>
          <w:tab w:val="left" w:pos="1200"/>
        </w:tabs>
        <w:ind w:left="3150"/>
        <w:rPr>
          <w:szCs w:val="24"/>
          <w:highlight w:val="yellow"/>
        </w:rPr>
      </w:pPr>
      <w:r w:rsidRPr="007E4EA0">
        <w:rPr>
          <w:szCs w:val="24"/>
          <w:highlight w:val="yellow"/>
        </w:rPr>
        <w:t>A copy of the packing skip</w:t>
      </w:r>
    </w:p>
    <w:p w:rsidR="00501DD1" w:rsidRPr="007E4EA0" w:rsidRDefault="00501DD1" w:rsidP="00501DD1">
      <w:pPr>
        <w:pStyle w:val="ListParagraph"/>
        <w:numPr>
          <w:ilvl w:val="3"/>
          <w:numId w:val="67"/>
        </w:numPr>
        <w:tabs>
          <w:tab w:val="left" w:pos="1200"/>
        </w:tabs>
        <w:ind w:left="2340"/>
        <w:rPr>
          <w:szCs w:val="24"/>
          <w:highlight w:val="yellow"/>
        </w:rPr>
      </w:pPr>
      <w:r w:rsidRPr="007E4EA0">
        <w:rPr>
          <w:szCs w:val="24"/>
          <w:highlight w:val="yellow"/>
        </w:rPr>
        <w:t xml:space="preserve">Documentation- Record the incident in the medication log, noting: </w:t>
      </w:r>
    </w:p>
    <w:p w:rsidR="00501DD1" w:rsidRPr="007E4EA0" w:rsidRDefault="00501DD1" w:rsidP="00501DD1">
      <w:pPr>
        <w:pStyle w:val="ListParagraph"/>
        <w:numPr>
          <w:ilvl w:val="0"/>
          <w:numId w:val="152"/>
        </w:numPr>
        <w:tabs>
          <w:tab w:val="left" w:pos="1200"/>
        </w:tabs>
        <w:rPr>
          <w:szCs w:val="24"/>
          <w:highlight w:val="yellow"/>
        </w:rPr>
      </w:pPr>
      <w:r w:rsidRPr="007E4EA0">
        <w:rPr>
          <w:szCs w:val="24"/>
          <w:highlight w:val="yellow"/>
        </w:rPr>
        <w:t>Description of the damage</w:t>
      </w:r>
    </w:p>
    <w:p w:rsidR="00501DD1" w:rsidRPr="007E4EA0" w:rsidRDefault="00501DD1" w:rsidP="00501DD1">
      <w:pPr>
        <w:pStyle w:val="ListParagraph"/>
        <w:numPr>
          <w:ilvl w:val="0"/>
          <w:numId w:val="152"/>
        </w:numPr>
        <w:tabs>
          <w:tab w:val="left" w:pos="1200"/>
        </w:tabs>
        <w:rPr>
          <w:szCs w:val="24"/>
          <w:highlight w:val="yellow"/>
        </w:rPr>
      </w:pPr>
      <w:r w:rsidRPr="007E4EA0">
        <w:rPr>
          <w:szCs w:val="24"/>
          <w:highlight w:val="yellow"/>
        </w:rPr>
        <w:t>Actions Taken</w:t>
      </w:r>
    </w:p>
    <w:p w:rsidR="00501DD1" w:rsidRPr="007E4EA0" w:rsidRDefault="00501DD1" w:rsidP="00501DD1">
      <w:pPr>
        <w:pStyle w:val="ListParagraph"/>
        <w:numPr>
          <w:ilvl w:val="0"/>
          <w:numId w:val="152"/>
        </w:numPr>
        <w:tabs>
          <w:tab w:val="left" w:pos="1200"/>
        </w:tabs>
        <w:rPr>
          <w:szCs w:val="24"/>
          <w:highlight w:val="yellow"/>
        </w:rPr>
      </w:pPr>
      <w:r w:rsidRPr="007E4EA0">
        <w:rPr>
          <w:szCs w:val="24"/>
          <w:highlight w:val="yellow"/>
        </w:rPr>
        <w:t>Name of staff member reporting</w:t>
      </w:r>
    </w:p>
    <w:p w:rsidR="00501DD1" w:rsidRPr="007E4EA0" w:rsidRDefault="00501DD1" w:rsidP="00501DD1">
      <w:pPr>
        <w:pStyle w:val="ListParagraph"/>
        <w:numPr>
          <w:ilvl w:val="0"/>
          <w:numId w:val="152"/>
        </w:numPr>
        <w:tabs>
          <w:tab w:val="left" w:pos="1200"/>
        </w:tabs>
        <w:rPr>
          <w:szCs w:val="24"/>
          <w:highlight w:val="yellow"/>
        </w:rPr>
      </w:pPr>
      <w:r w:rsidRPr="007E4EA0">
        <w:rPr>
          <w:szCs w:val="24"/>
          <w:highlight w:val="yellow"/>
        </w:rPr>
        <w:t>Communication</w:t>
      </w:r>
      <w:r w:rsidR="007E4EA0" w:rsidRPr="007E4EA0">
        <w:rPr>
          <w:szCs w:val="24"/>
          <w:highlight w:val="yellow"/>
        </w:rPr>
        <w:t xml:space="preserve"> with the pharmacy/manufacturer</w:t>
      </w:r>
    </w:p>
    <w:p w:rsidR="007E4EA0" w:rsidRPr="007E4EA0" w:rsidRDefault="007E4EA0" w:rsidP="00501DD1">
      <w:pPr>
        <w:pStyle w:val="ListParagraph"/>
        <w:numPr>
          <w:ilvl w:val="0"/>
          <w:numId w:val="152"/>
        </w:numPr>
        <w:tabs>
          <w:tab w:val="left" w:pos="1200"/>
        </w:tabs>
        <w:rPr>
          <w:szCs w:val="24"/>
          <w:highlight w:val="yellow"/>
        </w:rPr>
      </w:pPr>
      <w:r w:rsidRPr="007E4EA0">
        <w:rPr>
          <w:szCs w:val="24"/>
          <w:highlight w:val="yellow"/>
        </w:rPr>
        <w:t>Final disposition (replacement, return, or destruction)</w:t>
      </w:r>
    </w:p>
    <w:p w:rsidR="007E4EA0" w:rsidRPr="007E4EA0" w:rsidRDefault="007E4EA0" w:rsidP="00501DD1">
      <w:pPr>
        <w:pStyle w:val="ListParagraph"/>
        <w:numPr>
          <w:ilvl w:val="0"/>
          <w:numId w:val="152"/>
        </w:numPr>
        <w:tabs>
          <w:tab w:val="left" w:pos="1200"/>
        </w:tabs>
        <w:rPr>
          <w:szCs w:val="24"/>
          <w:highlight w:val="yellow"/>
        </w:rPr>
      </w:pPr>
      <w:r w:rsidRPr="007E4EA0">
        <w:rPr>
          <w:szCs w:val="24"/>
          <w:highlight w:val="yellow"/>
        </w:rPr>
        <w:t>Patient chart- may be necessary to document impact on care</w:t>
      </w:r>
    </w:p>
    <w:p w:rsidR="007E4EA0" w:rsidRPr="007E4EA0" w:rsidRDefault="007E4EA0" w:rsidP="007E4EA0">
      <w:pPr>
        <w:pStyle w:val="ListParagraph"/>
        <w:numPr>
          <w:ilvl w:val="3"/>
          <w:numId w:val="67"/>
        </w:numPr>
        <w:tabs>
          <w:tab w:val="left" w:pos="1200"/>
        </w:tabs>
        <w:ind w:left="2340"/>
        <w:rPr>
          <w:szCs w:val="24"/>
          <w:highlight w:val="yellow"/>
        </w:rPr>
      </w:pPr>
      <w:r w:rsidRPr="007E4EA0">
        <w:rPr>
          <w:szCs w:val="24"/>
          <w:highlight w:val="yellow"/>
        </w:rPr>
        <w:t>Return or Replacement</w:t>
      </w:r>
    </w:p>
    <w:p w:rsidR="007E4EA0" w:rsidRPr="007E4EA0" w:rsidRDefault="007E4EA0" w:rsidP="007E4EA0">
      <w:pPr>
        <w:pStyle w:val="ListParagraph"/>
        <w:numPr>
          <w:ilvl w:val="4"/>
          <w:numId w:val="67"/>
        </w:numPr>
        <w:tabs>
          <w:tab w:val="left" w:pos="1200"/>
        </w:tabs>
        <w:ind w:left="2880"/>
        <w:rPr>
          <w:szCs w:val="24"/>
          <w:highlight w:val="yellow"/>
        </w:rPr>
      </w:pPr>
      <w:r w:rsidRPr="007E4EA0">
        <w:rPr>
          <w:szCs w:val="24"/>
          <w:highlight w:val="yellow"/>
        </w:rPr>
        <w:t>Follow the specialty pharmacy’s instructions for return, disposal, or replacement.</w:t>
      </w:r>
    </w:p>
    <w:p w:rsidR="007E4EA0" w:rsidRPr="007E4EA0" w:rsidRDefault="007E4EA0" w:rsidP="007E4EA0">
      <w:pPr>
        <w:pStyle w:val="ListParagraph"/>
        <w:numPr>
          <w:ilvl w:val="4"/>
          <w:numId w:val="67"/>
        </w:numPr>
        <w:tabs>
          <w:tab w:val="left" w:pos="1200"/>
        </w:tabs>
        <w:ind w:left="2880"/>
        <w:rPr>
          <w:szCs w:val="24"/>
          <w:highlight w:val="yellow"/>
        </w:rPr>
      </w:pPr>
      <w:r w:rsidRPr="007E4EA0">
        <w:rPr>
          <w:szCs w:val="24"/>
          <w:highlight w:val="yellow"/>
        </w:rPr>
        <w:t>If a replacement is shipped, document receipt as a new medication entry.</w:t>
      </w:r>
    </w:p>
    <w:p w:rsidR="007E4EA0" w:rsidRPr="007E4EA0" w:rsidRDefault="007E4EA0" w:rsidP="007E4EA0">
      <w:pPr>
        <w:pStyle w:val="ListParagraph"/>
        <w:numPr>
          <w:ilvl w:val="4"/>
          <w:numId w:val="67"/>
        </w:numPr>
        <w:tabs>
          <w:tab w:val="left" w:pos="1200"/>
        </w:tabs>
        <w:ind w:left="2880"/>
        <w:rPr>
          <w:szCs w:val="24"/>
          <w:highlight w:val="yellow"/>
        </w:rPr>
      </w:pPr>
      <w:r w:rsidRPr="007E4EA0">
        <w:rPr>
          <w:szCs w:val="24"/>
          <w:highlight w:val="yellow"/>
        </w:rPr>
        <w:t xml:space="preserve">Do not dispose of any medication unless instructed in writing by the pharmacy or manufacturer.  </w:t>
      </w:r>
    </w:p>
    <w:p w:rsidR="007E4EA0" w:rsidRPr="007E4EA0" w:rsidRDefault="007E4EA0" w:rsidP="007E4EA0">
      <w:pPr>
        <w:pStyle w:val="ListParagraph"/>
        <w:numPr>
          <w:ilvl w:val="3"/>
          <w:numId w:val="67"/>
        </w:numPr>
        <w:tabs>
          <w:tab w:val="left" w:pos="1200"/>
        </w:tabs>
        <w:ind w:left="2430"/>
        <w:rPr>
          <w:szCs w:val="24"/>
          <w:highlight w:val="yellow"/>
        </w:rPr>
      </w:pPr>
      <w:r w:rsidRPr="007E4EA0">
        <w:rPr>
          <w:szCs w:val="24"/>
          <w:highlight w:val="yellow"/>
        </w:rPr>
        <w:t>Follow-up</w:t>
      </w:r>
    </w:p>
    <w:p w:rsidR="007E4EA0" w:rsidRPr="007E4EA0" w:rsidRDefault="007E4EA0" w:rsidP="007E4EA0">
      <w:pPr>
        <w:pStyle w:val="ListParagraph"/>
        <w:numPr>
          <w:ilvl w:val="4"/>
          <w:numId w:val="67"/>
        </w:numPr>
        <w:tabs>
          <w:tab w:val="left" w:pos="1200"/>
        </w:tabs>
        <w:ind w:left="2880"/>
        <w:rPr>
          <w:szCs w:val="24"/>
          <w:highlight w:val="yellow"/>
        </w:rPr>
      </w:pPr>
      <w:r w:rsidRPr="007E4EA0">
        <w:rPr>
          <w:szCs w:val="24"/>
          <w:highlight w:val="yellow"/>
        </w:rPr>
        <w:t>The supervisor or designee will review all damage reports within 72 hours to ensure completion and compliance.</w:t>
      </w:r>
    </w:p>
    <w:p w:rsidR="007E4EA0" w:rsidRPr="007E4EA0" w:rsidRDefault="007E4EA0" w:rsidP="007E4EA0">
      <w:pPr>
        <w:pStyle w:val="ListParagraph"/>
        <w:numPr>
          <w:ilvl w:val="4"/>
          <w:numId w:val="67"/>
        </w:numPr>
        <w:tabs>
          <w:tab w:val="left" w:pos="1200"/>
        </w:tabs>
        <w:ind w:left="2880"/>
        <w:rPr>
          <w:szCs w:val="24"/>
          <w:highlight w:val="yellow"/>
        </w:rPr>
      </w:pPr>
      <w:r w:rsidRPr="007E4EA0">
        <w:rPr>
          <w:szCs w:val="24"/>
          <w:highlight w:val="yellow"/>
        </w:rPr>
        <w:t xml:space="preserve">All documentation will be retained in the medication log binder for at least 3 years. </w:t>
      </w:r>
    </w:p>
    <w:p w:rsidR="00501DD1" w:rsidRPr="0024449B" w:rsidRDefault="00501DD1" w:rsidP="00501DD1">
      <w:pPr>
        <w:pStyle w:val="ListParagraph"/>
        <w:tabs>
          <w:tab w:val="left" w:pos="1200"/>
        </w:tabs>
        <w:ind w:left="2340"/>
        <w:rPr>
          <w:szCs w:val="24"/>
        </w:rPr>
      </w:pPr>
    </w:p>
    <w:p w:rsidR="003001A6" w:rsidRPr="00A83F8C" w:rsidRDefault="003001A6" w:rsidP="002B53C9">
      <w:pPr>
        <w:pStyle w:val="ListParagraph"/>
        <w:numPr>
          <w:ilvl w:val="0"/>
          <w:numId w:val="67"/>
        </w:numPr>
        <w:tabs>
          <w:tab w:val="left" w:pos="1200"/>
        </w:tabs>
        <w:rPr>
          <w:szCs w:val="24"/>
        </w:rPr>
      </w:pPr>
      <w:r w:rsidRPr="00A83F8C">
        <w:rPr>
          <w:szCs w:val="24"/>
        </w:rPr>
        <w:t>Management of biohazards associated with the use of medications:</w:t>
      </w:r>
    </w:p>
    <w:p w:rsidR="003001A6" w:rsidRPr="00A83F8C" w:rsidRDefault="003001A6" w:rsidP="002B53C9">
      <w:pPr>
        <w:pStyle w:val="ListParagraph"/>
        <w:numPr>
          <w:ilvl w:val="0"/>
          <w:numId w:val="84"/>
        </w:numPr>
        <w:tabs>
          <w:tab w:val="left" w:pos="1200"/>
        </w:tabs>
        <w:rPr>
          <w:szCs w:val="24"/>
        </w:rPr>
      </w:pPr>
      <w:r w:rsidRPr="00A83F8C">
        <w:rPr>
          <w:szCs w:val="24"/>
        </w:rPr>
        <w:t xml:space="preserve">All sharps used in the administration of medications will be disposed of in an appropriate </w:t>
      </w:r>
      <w:r w:rsidR="00090CB4" w:rsidRPr="00A83F8C">
        <w:rPr>
          <w:szCs w:val="24"/>
        </w:rPr>
        <w:t>sharps’</w:t>
      </w:r>
      <w:r w:rsidRPr="00A83F8C">
        <w:rPr>
          <w:szCs w:val="24"/>
        </w:rPr>
        <w:t xml:space="preserve"> container</w:t>
      </w:r>
    </w:p>
    <w:p w:rsidR="003001A6" w:rsidRPr="00A83F8C" w:rsidRDefault="003001A6" w:rsidP="002B53C9">
      <w:pPr>
        <w:pStyle w:val="ListParagraph"/>
        <w:numPr>
          <w:ilvl w:val="0"/>
          <w:numId w:val="84"/>
        </w:numPr>
        <w:tabs>
          <w:tab w:val="left" w:pos="1200"/>
        </w:tabs>
        <w:rPr>
          <w:szCs w:val="24"/>
        </w:rPr>
      </w:pPr>
      <w:r w:rsidRPr="00A83F8C">
        <w:rPr>
          <w:szCs w:val="24"/>
        </w:rPr>
        <w:t>Any and all materials with biohazardous materials will be disposed of appropriately using the policy and procedures documented in the Health and Safety Manual</w:t>
      </w:r>
    </w:p>
    <w:p w:rsidR="003001A6" w:rsidRPr="00A83F8C" w:rsidRDefault="003001A6" w:rsidP="002B53C9">
      <w:pPr>
        <w:pStyle w:val="ListParagraph"/>
        <w:numPr>
          <w:ilvl w:val="0"/>
          <w:numId w:val="84"/>
        </w:numPr>
        <w:tabs>
          <w:tab w:val="left" w:pos="1200"/>
        </w:tabs>
        <w:rPr>
          <w:szCs w:val="24"/>
        </w:rPr>
      </w:pPr>
      <w:r w:rsidRPr="00A83F8C">
        <w:rPr>
          <w:szCs w:val="24"/>
        </w:rPr>
        <w:t>Safe disposal:</w:t>
      </w:r>
    </w:p>
    <w:p w:rsidR="003001A6" w:rsidRPr="00A83F8C" w:rsidRDefault="003001A6" w:rsidP="003001A6">
      <w:pPr>
        <w:pStyle w:val="ListParagraph"/>
        <w:tabs>
          <w:tab w:val="left" w:pos="1200"/>
        </w:tabs>
        <w:ind w:left="1800"/>
        <w:rPr>
          <w:szCs w:val="24"/>
        </w:rPr>
      </w:pPr>
      <w:r w:rsidRPr="00A83F8C">
        <w:rPr>
          <w:szCs w:val="24"/>
        </w:rPr>
        <w:t xml:space="preserve">In the event medication needs to be disposed of for any reason the medication would be disposed of utilizing a </w:t>
      </w:r>
      <w:proofErr w:type="spellStart"/>
      <w:r w:rsidRPr="00A83F8C">
        <w:rPr>
          <w:szCs w:val="24"/>
        </w:rPr>
        <w:t>Deterra</w:t>
      </w:r>
      <w:proofErr w:type="spellEnd"/>
      <w:r w:rsidRPr="00A83F8C">
        <w:rPr>
          <w:szCs w:val="24"/>
        </w:rPr>
        <w:t xml:space="preserve"> bag, following the instructions clearly and disposed of in regular trash as identified in the instructions.  This occurs at each occurrence medication needs disposed. </w:t>
      </w:r>
    </w:p>
    <w:p w:rsidR="003001A6" w:rsidRPr="00A83F8C" w:rsidRDefault="003001A6" w:rsidP="002B53C9">
      <w:pPr>
        <w:pStyle w:val="ListParagraph"/>
        <w:numPr>
          <w:ilvl w:val="0"/>
          <w:numId w:val="84"/>
        </w:numPr>
        <w:tabs>
          <w:tab w:val="left" w:pos="1200"/>
        </w:tabs>
        <w:rPr>
          <w:szCs w:val="24"/>
        </w:rPr>
      </w:pPr>
      <w:r w:rsidRPr="00A83F8C">
        <w:rPr>
          <w:szCs w:val="24"/>
        </w:rPr>
        <w:t>Inventory:</w:t>
      </w:r>
    </w:p>
    <w:p w:rsidR="003001A6" w:rsidRPr="00A83F8C" w:rsidRDefault="003001A6" w:rsidP="002B53C9">
      <w:pPr>
        <w:pStyle w:val="ListParagraph"/>
        <w:numPr>
          <w:ilvl w:val="0"/>
          <w:numId w:val="85"/>
        </w:numPr>
        <w:ind w:left="2520"/>
        <w:rPr>
          <w:szCs w:val="24"/>
        </w:rPr>
      </w:pPr>
      <w:r w:rsidRPr="00A83F8C">
        <w:rPr>
          <w:szCs w:val="24"/>
        </w:rPr>
        <w:t xml:space="preserve">Inventory of </w:t>
      </w:r>
      <w:r w:rsidRPr="00685E04">
        <w:rPr>
          <w:szCs w:val="24"/>
          <w:highlight w:val="yellow"/>
        </w:rPr>
        <w:t>Vivitrol</w:t>
      </w:r>
      <w:r w:rsidR="00685E04" w:rsidRPr="00685E04">
        <w:rPr>
          <w:szCs w:val="24"/>
          <w:highlight w:val="yellow"/>
        </w:rPr>
        <w:t xml:space="preserve">, Brixadi, </w:t>
      </w:r>
      <w:r w:rsidRPr="00685E04">
        <w:rPr>
          <w:szCs w:val="24"/>
          <w:highlight w:val="yellow"/>
        </w:rPr>
        <w:t>and Sublocade</w:t>
      </w:r>
      <w:r w:rsidRPr="00A83F8C">
        <w:rPr>
          <w:szCs w:val="24"/>
        </w:rPr>
        <w:t xml:space="preserve"> occurs regularly</w:t>
      </w:r>
    </w:p>
    <w:p w:rsidR="003001A6" w:rsidRPr="00A83F8C" w:rsidRDefault="003001A6" w:rsidP="002B53C9">
      <w:pPr>
        <w:pStyle w:val="ListParagraph"/>
        <w:numPr>
          <w:ilvl w:val="0"/>
          <w:numId w:val="85"/>
        </w:numPr>
        <w:ind w:left="2520"/>
        <w:rPr>
          <w:szCs w:val="24"/>
        </w:rPr>
      </w:pPr>
      <w:r w:rsidRPr="00A83F8C">
        <w:rPr>
          <w:szCs w:val="24"/>
        </w:rPr>
        <w:t>Every time medication is dispensed a count is done for each medication being dispensed</w:t>
      </w:r>
    </w:p>
    <w:p w:rsidR="003001A6" w:rsidRPr="00A83F8C" w:rsidRDefault="003001A6" w:rsidP="002B53C9">
      <w:pPr>
        <w:pStyle w:val="ListParagraph"/>
        <w:numPr>
          <w:ilvl w:val="0"/>
          <w:numId w:val="85"/>
        </w:numPr>
        <w:ind w:left="2520"/>
        <w:rPr>
          <w:szCs w:val="24"/>
        </w:rPr>
      </w:pPr>
      <w:r w:rsidRPr="00A83F8C">
        <w:rPr>
          <w:szCs w:val="24"/>
        </w:rPr>
        <w:t>Inventory is documented in medication logs</w:t>
      </w:r>
    </w:p>
    <w:p w:rsidR="003001A6" w:rsidRPr="00A83F8C" w:rsidRDefault="003001A6" w:rsidP="002B53C9">
      <w:pPr>
        <w:pStyle w:val="ListParagraph"/>
        <w:numPr>
          <w:ilvl w:val="0"/>
          <w:numId w:val="84"/>
        </w:numPr>
        <w:tabs>
          <w:tab w:val="left" w:pos="1200"/>
        </w:tabs>
        <w:rPr>
          <w:szCs w:val="24"/>
        </w:rPr>
      </w:pPr>
      <w:r w:rsidRPr="00A83F8C">
        <w:rPr>
          <w:szCs w:val="24"/>
        </w:rPr>
        <w:t>Medications will only be delivered offsite to the detention center for inmates who are receiving MAT Services.</w:t>
      </w:r>
    </w:p>
    <w:p w:rsidR="003001A6" w:rsidRPr="00A83F8C" w:rsidRDefault="003001A6" w:rsidP="002B53C9">
      <w:pPr>
        <w:pStyle w:val="ListParagraph"/>
        <w:numPr>
          <w:ilvl w:val="0"/>
          <w:numId w:val="84"/>
        </w:numPr>
        <w:tabs>
          <w:tab w:val="left" w:pos="1200"/>
        </w:tabs>
        <w:rPr>
          <w:szCs w:val="24"/>
        </w:rPr>
      </w:pPr>
      <w:r w:rsidRPr="00A83F8C">
        <w:rPr>
          <w:szCs w:val="24"/>
        </w:rPr>
        <w:t>Clients self-administering medications will be done under the supervision of the physician or Licensed Nurse.</w:t>
      </w:r>
    </w:p>
    <w:p w:rsidR="003001A6" w:rsidRPr="00A83F8C" w:rsidRDefault="003001A6" w:rsidP="003001A6">
      <w:pPr>
        <w:tabs>
          <w:tab w:val="left" w:pos="1200"/>
        </w:tabs>
        <w:rPr>
          <w:szCs w:val="24"/>
        </w:rPr>
      </w:pPr>
    </w:p>
    <w:p w:rsidR="003001A6" w:rsidRPr="00A83F8C" w:rsidRDefault="003001A6" w:rsidP="002B53C9">
      <w:pPr>
        <w:pStyle w:val="ListParagraph"/>
        <w:numPr>
          <w:ilvl w:val="0"/>
          <w:numId w:val="67"/>
        </w:numPr>
        <w:rPr>
          <w:szCs w:val="24"/>
        </w:rPr>
      </w:pPr>
      <w:r w:rsidRPr="00A83F8C">
        <w:rPr>
          <w:szCs w:val="24"/>
        </w:rPr>
        <w:t xml:space="preserve"> Referrals/Coordination:</w:t>
      </w:r>
    </w:p>
    <w:p w:rsidR="003001A6" w:rsidRPr="00A83F8C" w:rsidRDefault="003001A6" w:rsidP="002B53C9">
      <w:pPr>
        <w:pStyle w:val="ListParagraph"/>
        <w:numPr>
          <w:ilvl w:val="0"/>
          <w:numId w:val="86"/>
        </w:numPr>
        <w:tabs>
          <w:tab w:val="left" w:pos="1200"/>
        </w:tabs>
        <w:rPr>
          <w:szCs w:val="24"/>
        </w:rPr>
      </w:pPr>
      <w:r w:rsidRPr="00A83F8C">
        <w:rPr>
          <w:szCs w:val="24"/>
        </w:rPr>
        <w:lastRenderedPageBreak/>
        <w:t>Clients are referred to a primary care physician appropriately</w:t>
      </w:r>
    </w:p>
    <w:p w:rsidR="003001A6" w:rsidRPr="00A83F8C" w:rsidRDefault="003001A6" w:rsidP="002B53C9">
      <w:pPr>
        <w:pStyle w:val="ListParagraph"/>
        <w:numPr>
          <w:ilvl w:val="0"/>
          <w:numId w:val="86"/>
        </w:numPr>
        <w:tabs>
          <w:tab w:val="left" w:pos="1200"/>
        </w:tabs>
        <w:rPr>
          <w:szCs w:val="24"/>
        </w:rPr>
      </w:pPr>
      <w:r w:rsidRPr="00A83F8C">
        <w:rPr>
          <w:szCs w:val="24"/>
        </w:rPr>
        <w:t>The client’s medication will be tapered, if necessary for safety purposes</w:t>
      </w:r>
    </w:p>
    <w:p w:rsidR="003001A6" w:rsidRPr="00A83F8C" w:rsidRDefault="003001A6" w:rsidP="002B53C9">
      <w:pPr>
        <w:pStyle w:val="ListParagraph"/>
        <w:numPr>
          <w:ilvl w:val="0"/>
          <w:numId w:val="86"/>
        </w:numPr>
        <w:tabs>
          <w:tab w:val="left" w:pos="1200"/>
        </w:tabs>
        <w:rPr>
          <w:szCs w:val="24"/>
        </w:rPr>
      </w:pPr>
      <w:r w:rsidRPr="00A83F8C">
        <w:rPr>
          <w:szCs w:val="24"/>
        </w:rPr>
        <w:t>If the client cannot adhere to agree upon treatment, the client will be referred to another treatment provider</w:t>
      </w:r>
    </w:p>
    <w:p w:rsidR="003001A6" w:rsidRPr="00A83F8C" w:rsidRDefault="003001A6" w:rsidP="002B53C9">
      <w:pPr>
        <w:pStyle w:val="ListParagraph"/>
        <w:numPr>
          <w:ilvl w:val="0"/>
          <w:numId w:val="86"/>
        </w:numPr>
        <w:tabs>
          <w:tab w:val="left" w:pos="1200"/>
        </w:tabs>
        <w:rPr>
          <w:szCs w:val="24"/>
        </w:rPr>
      </w:pPr>
      <w:r w:rsidRPr="00A83F8C">
        <w:rPr>
          <w:szCs w:val="24"/>
        </w:rPr>
        <w:t>If a client is receiving medical treatment from an outside provider, then appropriate legal consents will be obtained to coordinate services for client</w:t>
      </w:r>
    </w:p>
    <w:p w:rsidR="003001A6" w:rsidRPr="00A83F8C" w:rsidRDefault="003001A6" w:rsidP="003001A6">
      <w:pPr>
        <w:tabs>
          <w:tab w:val="left" w:pos="1200"/>
        </w:tabs>
        <w:rPr>
          <w:szCs w:val="24"/>
        </w:rPr>
      </w:pPr>
    </w:p>
    <w:p w:rsidR="003001A6" w:rsidRPr="00A83F8C" w:rsidRDefault="003001A6" w:rsidP="003001A6">
      <w:pPr>
        <w:rPr>
          <w:b/>
          <w:szCs w:val="24"/>
        </w:rPr>
      </w:pPr>
      <w:r w:rsidRPr="00A83F8C">
        <w:rPr>
          <w:b/>
          <w:szCs w:val="24"/>
        </w:rPr>
        <w:t>Training/Education:</w:t>
      </w:r>
    </w:p>
    <w:p w:rsidR="003001A6" w:rsidRPr="00A83F8C" w:rsidRDefault="003001A6" w:rsidP="003001A6">
      <w:pPr>
        <w:rPr>
          <w:szCs w:val="24"/>
        </w:rPr>
      </w:pPr>
    </w:p>
    <w:p w:rsidR="003001A6" w:rsidRPr="00A83F8C" w:rsidRDefault="003001A6" w:rsidP="002B53C9">
      <w:pPr>
        <w:pStyle w:val="ListParagraph"/>
        <w:numPr>
          <w:ilvl w:val="0"/>
          <w:numId w:val="71"/>
        </w:numPr>
        <w:ind w:left="1080"/>
        <w:rPr>
          <w:szCs w:val="24"/>
        </w:rPr>
      </w:pPr>
      <w:r w:rsidRPr="00A83F8C">
        <w:rPr>
          <w:szCs w:val="24"/>
        </w:rPr>
        <w:t>The program provides documented training and education to the person served, family members or others when applicable, at orientation and at least annually including, but not limited to the following topics:</w:t>
      </w:r>
    </w:p>
    <w:p w:rsidR="003001A6" w:rsidRPr="00A83F8C" w:rsidRDefault="003001A6" w:rsidP="003001A6">
      <w:pPr>
        <w:rPr>
          <w:szCs w:val="24"/>
        </w:rPr>
      </w:pPr>
      <w:r w:rsidRPr="00A83F8C">
        <w:rPr>
          <w:szCs w:val="24"/>
        </w:rPr>
        <w:tab/>
      </w:r>
    </w:p>
    <w:p w:rsidR="003001A6" w:rsidRPr="00A83F8C" w:rsidRDefault="003001A6" w:rsidP="002B53C9">
      <w:pPr>
        <w:pStyle w:val="ListParagraph"/>
        <w:numPr>
          <w:ilvl w:val="0"/>
          <w:numId w:val="72"/>
        </w:numPr>
        <w:ind w:left="1800"/>
        <w:contextualSpacing w:val="0"/>
        <w:rPr>
          <w:szCs w:val="24"/>
        </w:rPr>
      </w:pPr>
      <w:r w:rsidRPr="00A83F8C">
        <w:rPr>
          <w:szCs w:val="24"/>
        </w:rPr>
        <w:t>Disease of addiction</w:t>
      </w:r>
    </w:p>
    <w:p w:rsidR="003001A6" w:rsidRPr="00A83F8C" w:rsidRDefault="003001A6" w:rsidP="002B53C9">
      <w:pPr>
        <w:pStyle w:val="ListParagraph"/>
        <w:numPr>
          <w:ilvl w:val="0"/>
          <w:numId w:val="72"/>
        </w:numPr>
        <w:ind w:left="1800"/>
        <w:contextualSpacing w:val="0"/>
        <w:rPr>
          <w:szCs w:val="24"/>
        </w:rPr>
      </w:pPr>
      <w:r w:rsidRPr="00A83F8C">
        <w:rPr>
          <w:szCs w:val="24"/>
        </w:rPr>
        <w:t>Secure storage of medications</w:t>
      </w:r>
    </w:p>
    <w:p w:rsidR="003001A6" w:rsidRPr="00A83F8C" w:rsidRDefault="003001A6" w:rsidP="002B53C9">
      <w:pPr>
        <w:pStyle w:val="ListParagraph"/>
        <w:numPr>
          <w:ilvl w:val="0"/>
          <w:numId w:val="72"/>
        </w:numPr>
        <w:ind w:left="1800"/>
        <w:contextualSpacing w:val="0"/>
        <w:rPr>
          <w:szCs w:val="24"/>
        </w:rPr>
      </w:pPr>
      <w:r w:rsidRPr="00A83F8C">
        <w:rPr>
          <w:szCs w:val="24"/>
        </w:rPr>
        <w:t>Overdose prevention and response</w:t>
      </w:r>
    </w:p>
    <w:p w:rsidR="003001A6" w:rsidRPr="00A83F8C" w:rsidRDefault="003001A6" w:rsidP="002B53C9">
      <w:pPr>
        <w:pStyle w:val="ListParagraph"/>
        <w:numPr>
          <w:ilvl w:val="0"/>
          <w:numId w:val="72"/>
        </w:numPr>
        <w:ind w:left="1800"/>
        <w:contextualSpacing w:val="0"/>
        <w:rPr>
          <w:szCs w:val="24"/>
        </w:rPr>
      </w:pPr>
      <w:r w:rsidRPr="00A83F8C">
        <w:rPr>
          <w:szCs w:val="24"/>
        </w:rPr>
        <w:t>Recovery with a medication for addiction treatment</w:t>
      </w:r>
    </w:p>
    <w:p w:rsidR="003001A6" w:rsidRPr="00A83F8C" w:rsidRDefault="003001A6" w:rsidP="002B53C9">
      <w:pPr>
        <w:pStyle w:val="ListParagraph"/>
        <w:numPr>
          <w:ilvl w:val="0"/>
          <w:numId w:val="72"/>
        </w:numPr>
        <w:ind w:left="1800"/>
        <w:contextualSpacing w:val="0"/>
        <w:rPr>
          <w:szCs w:val="24"/>
        </w:rPr>
      </w:pPr>
      <w:r w:rsidRPr="00A83F8C">
        <w:rPr>
          <w:szCs w:val="24"/>
        </w:rPr>
        <w:t>Withdrawal symptoms</w:t>
      </w:r>
    </w:p>
    <w:p w:rsidR="003001A6" w:rsidRPr="00A83F8C" w:rsidRDefault="003001A6" w:rsidP="002B53C9">
      <w:pPr>
        <w:pStyle w:val="ListParagraph"/>
        <w:numPr>
          <w:ilvl w:val="0"/>
          <w:numId w:val="72"/>
        </w:numPr>
        <w:ind w:left="1800"/>
        <w:contextualSpacing w:val="0"/>
        <w:rPr>
          <w:szCs w:val="24"/>
        </w:rPr>
      </w:pPr>
      <w:r w:rsidRPr="00A83F8C">
        <w:rPr>
          <w:szCs w:val="24"/>
        </w:rPr>
        <w:t>Neonatal abstinence syndrome</w:t>
      </w:r>
    </w:p>
    <w:p w:rsidR="003001A6" w:rsidRPr="00A83F8C" w:rsidRDefault="003001A6" w:rsidP="002B53C9">
      <w:pPr>
        <w:pStyle w:val="ListParagraph"/>
        <w:numPr>
          <w:ilvl w:val="0"/>
          <w:numId w:val="72"/>
        </w:numPr>
        <w:ind w:left="1800"/>
        <w:contextualSpacing w:val="0"/>
        <w:rPr>
          <w:szCs w:val="24"/>
        </w:rPr>
      </w:pPr>
      <w:r w:rsidRPr="00A83F8C">
        <w:rPr>
          <w:szCs w:val="24"/>
        </w:rPr>
        <w:t>Managing prescribed medications for opioid use disorder in the presence of pain</w:t>
      </w:r>
    </w:p>
    <w:p w:rsidR="003001A6" w:rsidRPr="00A83F8C" w:rsidRDefault="003001A6" w:rsidP="002B53C9">
      <w:pPr>
        <w:pStyle w:val="ListParagraph"/>
        <w:numPr>
          <w:ilvl w:val="0"/>
          <w:numId w:val="72"/>
        </w:numPr>
        <w:tabs>
          <w:tab w:val="left" w:pos="1200"/>
        </w:tabs>
        <w:ind w:left="1800"/>
        <w:rPr>
          <w:szCs w:val="24"/>
        </w:rPr>
      </w:pPr>
      <w:r w:rsidRPr="00A83F8C">
        <w:rPr>
          <w:szCs w:val="24"/>
        </w:rPr>
        <w:t>The purpose of the medication</w:t>
      </w:r>
    </w:p>
    <w:p w:rsidR="003001A6" w:rsidRPr="00A83F8C" w:rsidRDefault="003001A6" w:rsidP="002B53C9">
      <w:pPr>
        <w:pStyle w:val="ListParagraph"/>
        <w:numPr>
          <w:ilvl w:val="0"/>
          <w:numId w:val="72"/>
        </w:numPr>
        <w:tabs>
          <w:tab w:val="left" w:pos="1200"/>
        </w:tabs>
        <w:ind w:left="1800"/>
        <w:rPr>
          <w:szCs w:val="24"/>
        </w:rPr>
      </w:pPr>
      <w:r w:rsidRPr="00A83F8C">
        <w:rPr>
          <w:szCs w:val="24"/>
        </w:rPr>
        <w:t>The benefits and risks associated with each medicine</w:t>
      </w:r>
    </w:p>
    <w:p w:rsidR="003001A6" w:rsidRPr="00A83F8C" w:rsidRDefault="003001A6" w:rsidP="002B53C9">
      <w:pPr>
        <w:pStyle w:val="ListParagraph"/>
        <w:numPr>
          <w:ilvl w:val="0"/>
          <w:numId w:val="72"/>
        </w:numPr>
        <w:tabs>
          <w:tab w:val="left" w:pos="1200"/>
        </w:tabs>
        <w:ind w:left="1800"/>
        <w:rPr>
          <w:szCs w:val="24"/>
        </w:rPr>
      </w:pPr>
      <w:r w:rsidRPr="00A83F8C">
        <w:rPr>
          <w:szCs w:val="24"/>
        </w:rPr>
        <w:t>Side effects</w:t>
      </w:r>
    </w:p>
    <w:p w:rsidR="003001A6" w:rsidRPr="00A83F8C" w:rsidRDefault="003001A6" w:rsidP="002B53C9">
      <w:pPr>
        <w:pStyle w:val="ListParagraph"/>
        <w:numPr>
          <w:ilvl w:val="0"/>
          <w:numId w:val="72"/>
        </w:numPr>
        <w:tabs>
          <w:tab w:val="left" w:pos="1200"/>
        </w:tabs>
        <w:ind w:left="1800"/>
        <w:rPr>
          <w:szCs w:val="24"/>
        </w:rPr>
      </w:pPr>
      <w:r w:rsidRPr="00A83F8C">
        <w:rPr>
          <w:szCs w:val="24"/>
        </w:rPr>
        <w:t>Contraindications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Missed doses</w:t>
      </w:r>
    </w:p>
    <w:p w:rsidR="003001A6" w:rsidRPr="00A83F8C" w:rsidRDefault="003001A6" w:rsidP="002B53C9">
      <w:pPr>
        <w:pStyle w:val="ListParagraph"/>
        <w:numPr>
          <w:ilvl w:val="0"/>
          <w:numId w:val="72"/>
        </w:numPr>
        <w:tabs>
          <w:tab w:val="left" w:pos="1200"/>
        </w:tabs>
        <w:ind w:left="1800"/>
        <w:rPr>
          <w:szCs w:val="24"/>
        </w:rPr>
      </w:pPr>
      <w:r w:rsidRPr="00A83F8C">
        <w:rPr>
          <w:szCs w:val="24"/>
        </w:rPr>
        <w:t>Potential implications between medications and diet/exercise</w:t>
      </w:r>
    </w:p>
    <w:p w:rsidR="003001A6" w:rsidRPr="00A83F8C" w:rsidRDefault="003001A6" w:rsidP="002B53C9">
      <w:pPr>
        <w:pStyle w:val="ListParagraph"/>
        <w:numPr>
          <w:ilvl w:val="0"/>
          <w:numId w:val="72"/>
        </w:numPr>
        <w:tabs>
          <w:tab w:val="left" w:pos="1200"/>
        </w:tabs>
        <w:ind w:left="1800"/>
        <w:rPr>
          <w:szCs w:val="24"/>
        </w:rPr>
      </w:pPr>
      <w:r w:rsidRPr="00A83F8C">
        <w:rPr>
          <w:szCs w:val="24"/>
        </w:rPr>
        <w:t>Risks associated with pregnancy</w:t>
      </w:r>
    </w:p>
    <w:p w:rsidR="003001A6" w:rsidRPr="00A83F8C" w:rsidRDefault="003001A6" w:rsidP="002B53C9">
      <w:pPr>
        <w:pStyle w:val="ListParagraph"/>
        <w:numPr>
          <w:ilvl w:val="0"/>
          <w:numId w:val="72"/>
        </w:numPr>
        <w:tabs>
          <w:tab w:val="left" w:pos="1200"/>
        </w:tabs>
        <w:ind w:left="1800"/>
        <w:rPr>
          <w:szCs w:val="24"/>
        </w:rPr>
      </w:pPr>
      <w:r w:rsidRPr="00A83F8C">
        <w:rPr>
          <w:szCs w:val="24"/>
        </w:rPr>
        <w:t>Importance of taking medication as prescribed, including when applicable, the identification of potential obstacles to adherence</w:t>
      </w:r>
    </w:p>
    <w:p w:rsidR="003001A6" w:rsidRPr="00A83F8C" w:rsidRDefault="003001A6" w:rsidP="002B53C9">
      <w:pPr>
        <w:pStyle w:val="ListParagraph"/>
        <w:numPr>
          <w:ilvl w:val="0"/>
          <w:numId w:val="72"/>
        </w:numPr>
        <w:tabs>
          <w:tab w:val="left" w:pos="1200"/>
        </w:tabs>
        <w:ind w:left="1800"/>
        <w:rPr>
          <w:szCs w:val="24"/>
        </w:rPr>
      </w:pPr>
      <w:r w:rsidRPr="00A83F8C">
        <w:rPr>
          <w:szCs w:val="24"/>
        </w:rPr>
        <w:t>The need for laboratory monitoring</w:t>
      </w:r>
    </w:p>
    <w:p w:rsidR="003001A6" w:rsidRPr="00A83F8C" w:rsidRDefault="003001A6" w:rsidP="002B53C9">
      <w:pPr>
        <w:pStyle w:val="ListParagraph"/>
        <w:numPr>
          <w:ilvl w:val="0"/>
          <w:numId w:val="72"/>
        </w:numPr>
        <w:tabs>
          <w:tab w:val="left" w:pos="1200"/>
        </w:tabs>
        <w:ind w:left="1800"/>
        <w:rPr>
          <w:szCs w:val="24"/>
        </w:rPr>
      </w:pPr>
      <w:r w:rsidRPr="00A83F8C">
        <w:rPr>
          <w:szCs w:val="24"/>
        </w:rPr>
        <w:t>Early signs of medication efficacy are diminishing</w:t>
      </w:r>
    </w:p>
    <w:p w:rsidR="003001A6" w:rsidRPr="00A83F8C" w:rsidRDefault="003001A6" w:rsidP="002B53C9">
      <w:pPr>
        <w:pStyle w:val="ListParagraph"/>
        <w:numPr>
          <w:ilvl w:val="0"/>
          <w:numId w:val="72"/>
        </w:numPr>
        <w:tabs>
          <w:tab w:val="left" w:pos="1200"/>
        </w:tabs>
        <w:ind w:left="1800"/>
        <w:rPr>
          <w:szCs w:val="24"/>
        </w:rPr>
      </w:pPr>
      <w:r w:rsidRPr="00A83F8C">
        <w:rPr>
          <w:szCs w:val="24"/>
        </w:rPr>
        <w:t>Signs of non-adherence to medication prescriptions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Potential drug reactions when combining prescriptions and nonprescription medications, including alcohol, tobacco, caffeine, illicit drugs, and alternative medications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Instructions of self-administration, when applicable</w:t>
      </w:r>
    </w:p>
    <w:p w:rsidR="003001A6" w:rsidRPr="00A83F8C" w:rsidRDefault="003001A6" w:rsidP="002B53C9">
      <w:pPr>
        <w:pStyle w:val="ListParagraph"/>
        <w:numPr>
          <w:ilvl w:val="0"/>
          <w:numId w:val="72"/>
        </w:numPr>
        <w:tabs>
          <w:tab w:val="left" w:pos="1200"/>
        </w:tabs>
        <w:ind w:left="1800"/>
        <w:rPr>
          <w:szCs w:val="24"/>
        </w:rPr>
      </w:pPr>
      <w:r w:rsidRPr="00A83F8C">
        <w:rPr>
          <w:szCs w:val="24"/>
        </w:rPr>
        <w:t>The expected course of use of medication, including discontinuation</w:t>
      </w:r>
    </w:p>
    <w:p w:rsidR="003001A6" w:rsidRPr="00A83F8C" w:rsidRDefault="003001A6" w:rsidP="002B53C9">
      <w:pPr>
        <w:pStyle w:val="ListParagraph"/>
        <w:numPr>
          <w:ilvl w:val="0"/>
          <w:numId w:val="72"/>
        </w:numPr>
        <w:tabs>
          <w:tab w:val="left" w:pos="1200"/>
        </w:tabs>
        <w:ind w:left="1800"/>
        <w:rPr>
          <w:szCs w:val="24"/>
        </w:rPr>
      </w:pPr>
      <w:r w:rsidRPr="00A83F8C">
        <w:rPr>
          <w:szCs w:val="24"/>
        </w:rPr>
        <w:t>The availability of financial support and resources to assist the person served with handling costs associated with medications</w:t>
      </w:r>
    </w:p>
    <w:p w:rsidR="003001A6" w:rsidRPr="00A83F8C" w:rsidRDefault="003001A6" w:rsidP="002B53C9">
      <w:pPr>
        <w:pStyle w:val="ListParagraph"/>
        <w:numPr>
          <w:ilvl w:val="0"/>
          <w:numId w:val="72"/>
        </w:numPr>
        <w:tabs>
          <w:tab w:val="left" w:pos="1200"/>
        </w:tabs>
        <w:ind w:left="1800"/>
        <w:rPr>
          <w:szCs w:val="24"/>
        </w:rPr>
      </w:pPr>
      <w:r w:rsidRPr="00A83F8C">
        <w:rPr>
          <w:szCs w:val="24"/>
        </w:rPr>
        <w:t>What to doing the event there is a question or concern about a medication the person served is taking or has been prescribed.</w:t>
      </w:r>
    </w:p>
    <w:p w:rsidR="003001A6" w:rsidRPr="00A83F8C" w:rsidRDefault="003001A6" w:rsidP="003001A6">
      <w:pPr>
        <w:pStyle w:val="ListParagraph"/>
        <w:ind w:left="1440"/>
        <w:contextualSpacing w:val="0"/>
        <w:rPr>
          <w:szCs w:val="24"/>
        </w:rPr>
      </w:pPr>
    </w:p>
    <w:p w:rsidR="003001A6" w:rsidRPr="00A83F8C" w:rsidRDefault="003001A6" w:rsidP="002B53C9">
      <w:pPr>
        <w:pStyle w:val="ListParagraph"/>
        <w:numPr>
          <w:ilvl w:val="0"/>
          <w:numId w:val="71"/>
        </w:numPr>
        <w:rPr>
          <w:szCs w:val="24"/>
        </w:rPr>
      </w:pPr>
      <w:r w:rsidRPr="00A83F8C">
        <w:rPr>
          <w:szCs w:val="24"/>
        </w:rPr>
        <w:t>The program provides documented training and education to direct service personnel at orientation and at least annually including but are not limited to the following topics:</w:t>
      </w:r>
    </w:p>
    <w:p w:rsidR="003001A6" w:rsidRPr="00A83F8C" w:rsidRDefault="003001A6" w:rsidP="002B53C9">
      <w:pPr>
        <w:pStyle w:val="ListParagraph"/>
        <w:numPr>
          <w:ilvl w:val="1"/>
          <w:numId w:val="73"/>
        </w:numPr>
        <w:ind w:left="1800"/>
        <w:rPr>
          <w:szCs w:val="24"/>
        </w:rPr>
      </w:pPr>
      <w:r w:rsidRPr="00A83F8C">
        <w:rPr>
          <w:szCs w:val="24"/>
        </w:rPr>
        <w:t>Chronic disease model of addiction</w:t>
      </w:r>
    </w:p>
    <w:p w:rsidR="003001A6" w:rsidRPr="00A83F8C" w:rsidRDefault="003001A6" w:rsidP="002B53C9">
      <w:pPr>
        <w:pStyle w:val="ListParagraph"/>
        <w:numPr>
          <w:ilvl w:val="1"/>
          <w:numId w:val="73"/>
        </w:numPr>
        <w:ind w:left="1800"/>
        <w:rPr>
          <w:szCs w:val="24"/>
        </w:rPr>
      </w:pPr>
      <w:r w:rsidRPr="00A83F8C">
        <w:rPr>
          <w:szCs w:val="24"/>
        </w:rPr>
        <w:lastRenderedPageBreak/>
        <w:t>Behaviors associated with addiction</w:t>
      </w:r>
    </w:p>
    <w:p w:rsidR="003001A6" w:rsidRPr="00A83F8C" w:rsidRDefault="003001A6" w:rsidP="002B53C9">
      <w:pPr>
        <w:pStyle w:val="ListParagraph"/>
        <w:numPr>
          <w:ilvl w:val="1"/>
          <w:numId w:val="73"/>
        </w:numPr>
        <w:ind w:left="1800"/>
        <w:rPr>
          <w:szCs w:val="24"/>
        </w:rPr>
      </w:pPr>
      <w:r w:rsidRPr="00A83F8C">
        <w:rPr>
          <w:szCs w:val="24"/>
        </w:rPr>
        <w:t>Concepts of medication for addiction treatment</w:t>
      </w:r>
    </w:p>
    <w:p w:rsidR="003001A6" w:rsidRPr="00A83F8C" w:rsidRDefault="003001A6" w:rsidP="002B53C9">
      <w:pPr>
        <w:pStyle w:val="ListParagraph"/>
        <w:numPr>
          <w:ilvl w:val="1"/>
          <w:numId w:val="73"/>
        </w:numPr>
        <w:ind w:left="1800"/>
        <w:rPr>
          <w:szCs w:val="24"/>
        </w:rPr>
      </w:pPr>
      <w:r w:rsidRPr="00A83F8C">
        <w:rPr>
          <w:szCs w:val="24"/>
        </w:rPr>
        <w:t>Overdose prevention and response</w:t>
      </w:r>
    </w:p>
    <w:p w:rsidR="003001A6" w:rsidRPr="00A83F8C" w:rsidRDefault="003001A6" w:rsidP="002B53C9">
      <w:pPr>
        <w:pStyle w:val="ListParagraph"/>
        <w:numPr>
          <w:ilvl w:val="1"/>
          <w:numId w:val="73"/>
        </w:numPr>
        <w:ind w:left="1800"/>
        <w:rPr>
          <w:szCs w:val="24"/>
        </w:rPr>
      </w:pPr>
      <w:r w:rsidRPr="00A83F8C">
        <w:rPr>
          <w:szCs w:val="24"/>
        </w:rPr>
        <w:t xml:space="preserve">Specimen collection for drug testing when applicable. </w:t>
      </w:r>
    </w:p>
    <w:p w:rsidR="003001A6" w:rsidRPr="00A83F8C" w:rsidRDefault="003001A6" w:rsidP="002B53C9">
      <w:pPr>
        <w:pStyle w:val="ListParagraph"/>
        <w:numPr>
          <w:ilvl w:val="1"/>
          <w:numId w:val="73"/>
        </w:numPr>
        <w:tabs>
          <w:tab w:val="left" w:pos="1200"/>
        </w:tabs>
        <w:ind w:left="1800"/>
        <w:rPr>
          <w:szCs w:val="24"/>
        </w:rPr>
      </w:pPr>
      <w:r w:rsidRPr="00A83F8C">
        <w:rPr>
          <w:szCs w:val="24"/>
        </w:rPr>
        <w:t>The purpose of the medication</w:t>
      </w:r>
    </w:p>
    <w:p w:rsidR="003001A6" w:rsidRPr="00A83F8C" w:rsidRDefault="003001A6" w:rsidP="002B53C9">
      <w:pPr>
        <w:pStyle w:val="ListParagraph"/>
        <w:numPr>
          <w:ilvl w:val="1"/>
          <w:numId w:val="73"/>
        </w:numPr>
        <w:tabs>
          <w:tab w:val="left" w:pos="1200"/>
        </w:tabs>
        <w:ind w:left="1800"/>
        <w:rPr>
          <w:szCs w:val="24"/>
        </w:rPr>
      </w:pPr>
      <w:r w:rsidRPr="00A83F8C">
        <w:rPr>
          <w:szCs w:val="24"/>
        </w:rPr>
        <w:t>The benefits and risks associated with each medicine</w:t>
      </w:r>
    </w:p>
    <w:p w:rsidR="003001A6" w:rsidRPr="00A83F8C" w:rsidRDefault="003001A6" w:rsidP="002B53C9">
      <w:pPr>
        <w:pStyle w:val="ListParagraph"/>
        <w:numPr>
          <w:ilvl w:val="1"/>
          <w:numId w:val="73"/>
        </w:numPr>
        <w:tabs>
          <w:tab w:val="left" w:pos="1200"/>
        </w:tabs>
        <w:ind w:left="1800"/>
        <w:rPr>
          <w:szCs w:val="24"/>
        </w:rPr>
      </w:pPr>
      <w:r w:rsidRPr="00A83F8C">
        <w:rPr>
          <w:szCs w:val="24"/>
        </w:rPr>
        <w:t>Side effects</w:t>
      </w:r>
    </w:p>
    <w:p w:rsidR="003001A6" w:rsidRPr="00A83F8C" w:rsidRDefault="003001A6" w:rsidP="002B53C9">
      <w:pPr>
        <w:pStyle w:val="ListParagraph"/>
        <w:numPr>
          <w:ilvl w:val="1"/>
          <w:numId w:val="73"/>
        </w:numPr>
        <w:tabs>
          <w:tab w:val="left" w:pos="1200"/>
        </w:tabs>
        <w:ind w:left="1800"/>
        <w:rPr>
          <w:szCs w:val="24"/>
        </w:rPr>
      </w:pPr>
      <w:r w:rsidRPr="00A83F8C">
        <w:rPr>
          <w:szCs w:val="24"/>
        </w:rPr>
        <w:t>Contraindications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Missed doses</w:t>
      </w:r>
    </w:p>
    <w:p w:rsidR="003001A6" w:rsidRPr="00A83F8C" w:rsidRDefault="003001A6" w:rsidP="002B53C9">
      <w:pPr>
        <w:pStyle w:val="ListParagraph"/>
        <w:numPr>
          <w:ilvl w:val="1"/>
          <w:numId w:val="73"/>
        </w:numPr>
        <w:tabs>
          <w:tab w:val="left" w:pos="1200"/>
        </w:tabs>
        <w:ind w:left="1800"/>
        <w:rPr>
          <w:szCs w:val="24"/>
        </w:rPr>
      </w:pPr>
      <w:r w:rsidRPr="00A83F8C">
        <w:rPr>
          <w:szCs w:val="24"/>
        </w:rPr>
        <w:t>Potential implications between medications and diet/exercise</w:t>
      </w:r>
    </w:p>
    <w:p w:rsidR="003001A6" w:rsidRPr="00A83F8C" w:rsidRDefault="003001A6" w:rsidP="002B53C9">
      <w:pPr>
        <w:pStyle w:val="ListParagraph"/>
        <w:numPr>
          <w:ilvl w:val="1"/>
          <w:numId w:val="73"/>
        </w:numPr>
        <w:tabs>
          <w:tab w:val="left" w:pos="1200"/>
        </w:tabs>
        <w:ind w:left="1800"/>
        <w:rPr>
          <w:szCs w:val="24"/>
        </w:rPr>
      </w:pPr>
      <w:r w:rsidRPr="00A83F8C">
        <w:rPr>
          <w:szCs w:val="24"/>
        </w:rPr>
        <w:t>Risks associated with pregnancy</w:t>
      </w:r>
    </w:p>
    <w:p w:rsidR="003001A6" w:rsidRPr="00A83F8C" w:rsidRDefault="003001A6" w:rsidP="002B53C9">
      <w:pPr>
        <w:pStyle w:val="ListParagraph"/>
        <w:numPr>
          <w:ilvl w:val="1"/>
          <w:numId w:val="73"/>
        </w:numPr>
        <w:tabs>
          <w:tab w:val="left" w:pos="1200"/>
        </w:tabs>
        <w:ind w:left="1800"/>
        <w:rPr>
          <w:szCs w:val="24"/>
        </w:rPr>
      </w:pPr>
      <w:r w:rsidRPr="00A83F8C">
        <w:rPr>
          <w:szCs w:val="24"/>
        </w:rPr>
        <w:t>Importance of taking medication as prescribed, including when applicable, the identification of potential obstacles to adherence</w:t>
      </w:r>
    </w:p>
    <w:p w:rsidR="003001A6" w:rsidRPr="00A83F8C" w:rsidRDefault="003001A6" w:rsidP="002B53C9">
      <w:pPr>
        <w:pStyle w:val="ListParagraph"/>
        <w:numPr>
          <w:ilvl w:val="1"/>
          <w:numId w:val="73"/>
        </w:numPr>
        <w:tabs>
          <w:tab w:val="left" w:pos="1200"/>
        </w:tabs>
        <w:ind w:left="1800"/>
        <w:rPr>
          <w:szCs w:val="24"/>
        </w:rPr>
      </w:pPr>
      <w:r w:rsidRPr="00A83F8C">
        <w:rPr>
          <w:szCs w:val="24"/>
        </w:rPr>
        <w:t>The need for laboratory monitoring</w:t>
      </w:r>
    </w:p>
    <w:p w:rsidR="003001A6" w:rsidRPr="00A83F8C" w:rsidRDefault="003001A6" w:rsidP="002B53C9">
      <w:pPr>
        <w:pStyle w:val="ListParagraph"/>
        <w:numPr>
          <w:ilvl w:val="1"/>
          <w:numId w:val="73"/>
        </w:numPr>
        <w:tabs>
          <w:tab w:val="left" w:pos="1200"/>
        </w:tabs>
        <w:ind w:left="1800"/>
        <w:rPr>
          <w:szCs w:val="24"/>
        </w:rPr>
      </w:pPr>
      <w:r w:rsidRPr="00A83F8C">
        <w:rPr>
          <w:szCs w:val="24"/>
        </w:rPr>
        <w:t>Early signs of medication efficacy are diminishing</w:t>
      </w:r>
    </w:p>
    <w:p w:rsidR="003001A6" w:rsidRPr="00A83F8C" w:rsidRDefault="003001A6" w:rsidP="002B53C9">
      <w:pPr>
        <w:pStyle w:val="ListParagraph"/>
        <w:numPr>
          <w:ilvl w:val="1"/>
          <w:numId w:val="73"/>
        </w:numPr>
        <w:tabs>
          <w:tab w:val="left" w:pos="1200"/>
        </w:tabs>
        <w:ind w:left="1800"/>
        <w:rPr>
          <w:szCs w:val="24"/>
        </w:rPr>
      </w:pPr>
      <w:r w:rsidRPr="00A83F8C">
        <w:rPr>
          <w:szCs w:val="24"/>
        </w:rPr>
        <w:t>Signs of non-adherence to medication prescriptions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Potential drug reactions when combining prescriptions and nonprescription medications, including alcohol, tobacco, caffeine, illicit drugs, and alternative medications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Instructions of self-administration, when applicable</w:t>
      </w:r>
    </w:p>
    <w:p w:rsidR="003001A6" w:rsidRPr="00A83F8C" w:rsidRDefault="003001A6" w:rsidP="002B53C9">
      <w:pPr>
        <w:pStyle w:val="ListParagraph"/>
        <w:numPr>
          <w:ilvl w:val="1"/>
          <w:numId w:val="73"/>
        </w:numPr>
        <w:tabs>
          <w:tab w:val="left" w:pos="1200"/>
        </w:tabs>
        <w:ind w:left="1800"/>
        <w:rPr>
          <w:szCs w:val="24"/>
        </w:rPr>
      </w:pPr>
      <w:r w:rsidRPr="00A83F8C">
        <w:rPr>
          <w:szCs w:val="24"/>
        </w:rPr>
        <w:t>The expected course of use of medication, including discontinuation</w:t>
      </w:r>
    </w:p>
    <w:p w:rsidR="003001A6" w:rsidRPr="00A83F8C" w:rsidRDefault="003001A6" w:rsidP="002B53C9">
      <w:pPr>
        <w:pStyle w:val="ListParagraph"/>
        <w:numPr>
          <w:ilvl w:val="1"/>
          <w:numId w:val="73"/>
        </w:numPr>
        <w:tabs>
          <w:tab w:val="left" w:pos="1200"/>
        </w:tabs>
        <w:ind w:left="1800"/>
        <w:rPr>
          <w:szCs w:val="24"/>
        </w:rPr>
      </w:pPr>
      <w:r w:rsidRPr="00A83F8C">
        <w:rPr>
          <w:szCs w:val="24"/>
        </w:rPr>
        <w:t>The availability of financial support and resources to assist the person served with handling costs associated with medications</w:t>
      </w:r>
    </w:p>
    <w:p w:rsidR="003001A6" w:rsidRPr="00A83F8C" w:rsidRDefault="003001A6" w:rsidP="002B53C9">
      <w:pPr>
        <w:pStyle w:val="ListParagraph"/>
        <w:numPr>
          <w:ilvl w:val="1"/>
          <w:numId w:val="73"/>
        </w:numPr>
        <w:tabs>
          <w:tab w:val="left" w:pos="1200"/>
        </w:tabs>
        <w:ind w:left="1800"/>
        <w:rPr>
          <w:szCs w:val="24"/>
        </w:rPr>
      </w:pPr>
      <w:r w:rsidRPr="00A83F8C">
        <w:rPr>
          <w:szCs w:val="24"/>
        </w:rPr>
        <w:t>What to doing the event there is a question or concern about a medication the person served is taking or has been prescribed.</w:t>
      </w:r>
    </w:p>
    <w:p w:rsidR="003001A6" w:rsidRPr="00A83F8C" w:rsidRDefault="003001A6" w:rsidP="003001A6">
      <w:pPr>
        <w:rPr>
          <w:szCs w:val="24"/>
        </w:rPr>
      </w:pPr>
    </w:p>
    <w:p w:rsidR="003001A6" w:rsidRPr="00A83F8C" w:rsidRDefault="003001A6" w:rsidP="002B53C9">
      <w:pPr>
        <w:pStyle w:val="ListParagraph"/>
        <w:numPr>
          <w:ilvl w:val="0"/>
          <w:numId w:val="71"/>
        </w:numPr>
        <w:ind w:left="1080"/>
        <w:rPr>
          <w:szCs w:val="24"/>
        </w:rPr>
      </w:pPr>
      <w:r w:rsidRPr="00A83F8C">
        <w:rPr>
          <w:szCs w:val="24"/>
        </w:rPr>
        <w:t xml:space="preserve">The program will make efforts to educate the community and stakeholders about opioid use including addiction, treatment, and stigma reducing language. </w:t>
      </w:r>
    </w:p>
    <w:p w:rsidR="003001A6" w:rsidRPr="00A83F8C" w:rsidRDefault="003001A6" w:rsidP="003001A6">
      <w:pPr>
        <w:rPr>
          <w:szCs w:val="24"/>
        </w:rPr>
      </w:pPr>
    </w:p>
    <w:p w:rsidR="003001A6" w:rsidRPr="00A83F8C" w:rsidRDefault="003001A6" w:rsidP="003001A6">
      <w:pPr>
        <w:tabs>
          <w:tab w:val="left" w:pos="3525"/>
        </w:tabs>
        <w:jc w:val="center"/>
        <w:rPr>
          <w:szCs w:val="24"/>
          <w:highlight w:val="cyan"/>
          <w:u w:val="single"/>
        </w:rPr>
      </w:pPr>
      <w:bookmarkStart w:id="8" w:name="_Hlk149055980"/>
    </w:p>
    <w:p w:rsidR="003001A6" w:rsidRPr="00A83F8C" w:rsidRDefault="003001A6" w:rsidP="003001A6">
      <w:pPr>
        <w:tabs>
          <w:tab w:val="left" w:pos="3525"/>
        </w:tabs>
        <w:jc w:val="center"/>
        <w:rPr>
          <w:szCs w:val="24"/>
          <w:highlight w:val="cyan"/>
          <w:u w:val="single"/>
        </w:rPr>
      </w:pPr>
    </w:p>
    <w:p w:rsidR="003001A6" w:rsidRPr="00457863" w:rsidRDefault="003001A6" w:rsidP="00307931">
      <w:pPr>
        <w:pStyle w:val="IntenseQuote"/>
      </w:pPr>
      <w:r w:rsidRPr="00457863">
        <w:t>MEDICATION MANAGEMENT AND ADMINISTRATION</w:t>
      </w:r>
      <w:r w:rsidR="002834CD" w:rsidRPr="00457863">
        <w:t xml:space="preserve"> </w:t>
      </w:r>
      <w:r w:rsidRPr="00457863">
        <w:t>POLICY AND PROCEDURES</w:t>
      </w:r>
      <w:r w:rsidR="00C7397F">
        <w:t xml:space="preserve"> – Revision proposed and approved 10-13-2021</w:t>
      </w:r>
    </w:p>
    <w:p w:rsidR="003001A6" w:rsidRPr="00A83F8C" w:rsidRDefault="003001A6" w:rsidP="003001A6">
      <w:pPr>
        <w:tabs>
          <w:tab w:val="left" w:pos="3525"/>
        </w:tabs>
        <w:jc w:val="center"/>
        <w:rPr>
          <w:szCs w:val="24"/>
          <w:u w:val="single"/>
        </w:rPr>
      </w:pPr>
    </w:p>
    <w:p w:rsidR="003001A6" w:rsidRPr="00A83F8C" w:rsidRDefault="003001A6" w:rsidP="002B53C9">
      <w:pPr>
        <w:pStyle w:val="ListParagraph"/>
        <w:numPr>
          <w:ilvl w:val="0"/>
          <w:numId w:val="15"/>
        </w:numPr>
        <w:ind w:left="720"/>
        <w:jc w:val="both"/>
        <w:rPr>
          <w:szCs w:val="24"/>
        </w:rPr>
      </w:pPr>
      <w:r w:rsidRPr="00A83F8C">
        <w:rPr>
          <w:szCs w:val="24"/>
        </w:rPr>
        <w:t>DEFINITION: Medication Management must be conducted by a qualified professional whose scope of practice includes prescribing medication.  Medication management incorporates the initial evaluation of the client’s need for psychotropic medications, the provision of a prescription, and, as needed, ongoing medical monitoring/evaluation related to the client’s use of the psychotropic medication.  Interactive psychotherapy is not being rendered by the physician/prescriber during the provision of this treatment service.  Medication Administration is the delivery of medication by a qualified professional.</w:t>
      </w:r>
    </w:p>
    <w:p w:rsidR="003001A6" w:rsidRPr="00A83F8C" w:rsidRDefault="003001A6" w:rsidP="003F4007">
      <w:pPr>
        <w:pStyle w:val="ListParagraph"/>
        <w:ind w:hanging="360"/>
        <w:jc w:val="both"/>
        <w:rPr>
          <w:szCs w:val="24"/>
        </w:rPr>
      </w:pPr>
    </w:p>
    <w:p w:rsidR="003001A6" w:rsidRPr="007B787E" w:rsidRDefault="003001A6" w:rsidP="002B53C9">
      <w:pPr>
        <w:pStyle w:val="ListParagraph"/>
        <w:numPr>
          <w:ilvl w:val="0"/>
          <w:numId w:val="15"/>
        </w:numPr>
        <w:ind w:left="720"/>
        <w:rPr>
          <w:szCs w:val="24"/>
        </w:rPr>
      </w:pPr>
      <w:r w:rsidRPr="00A83F8C">
        <w:rPr>
          <w:szCs w:val="24"/>
        </w:rPr>
        <w:lastRenderedPageBreak/>
        <w:t xml:space="preserve">PURPOSE:  To </w:t>
      </w:r>
      <w:r w:rsidR="00C7397F">
        <w:rPr>
          <w:szCs w:val="24"/>
        </w:rPr>
        <w:t>p</w:t>
      </w:r>
      <w:r w:rsidRPr="00A83F8C">
        <w:rPr>
          <w:szCs w:val="24"/>
        </w:rPr>
        <w:t xml:space="preserve">rescribe and administer </w:t>
      </w:r>
      <w:r w:rsidRPr="007B787E">
        <w:rPr>
          <w:szCs w:val="24"/>
        </w:rPr>
        <w:t xml:space="preserve">medication to adult clients </w:t>
      </w:r>
      <w:r w:rsidR="003F4007" w:rsidRPr="007B787E">
        <w:rPr>
          <w:szCs w:val="24"/>
        </w:rPr>
        <w:t>who</w:t>
      </w:r>
      <w:r w:rsidRPr="007B787E">
        <w:rPr>
          <w:szCs w:val="24"/>
        </w:rPr>
        <w:t xml:space="preserve"> </w:t>
      </w:r>
      <w:proofErr w:type="gramStart"/>
      <w:r w:rsidRPr="007B787E">
        <w:rPr>
          <w:szCs w:val="24"/>
        </w:rPr>
        <w:t>are in need of</w:t>
      </w:r>
      <w:proofErr w:type="gramEnd"/>
      <w:r w:rsidRPr="007B787E">
        <w:rPr>
          <w:szCs w:val="24"/>
        </w:rPr>
        <w:t xml:space="preserve"> a pharmacological intervention for acute psychological and AOD problems.</w:t>
      </w:r>
    </w:p>
    <w:p w:rsidR="003001A6" w:rsidRPr="007B787E" w:rsidRDefault="003001A6" w:rsidP="003F4007">
      <w:pPr>
        <w:pStyle w:val="ListParagraph"/>
        <w:ind w:hanging="360"/>
        <w:rPr>
          <w:szCs w:val="24"/>
        </w:rPr>
      </w:pPr>
    </w:p>
    <w:p w:rsidR="003001A6" w:rsidRPr="007B787E" w:rsidRDefault="003001A6" w:rsidP="002B53C9">
      <w:pPr>
        <w:pStyle w:val="ListParagraph"/>
        <w:numPr>
          <w:ilvl w:val="0"/>
          <w:numId w:val="15"/>
        </w:numPr>
        <w:ind w:left="720"/>
        <w:rPr>
          <w:szCs w:val="24"/>
        </w:rPr>
      </w:pPr>
      <w:r w:rsidRPr="007B787E">
        <w:rPr>
          <w:szCs w:val="24"/>
        </w:rPr>
        <w:t>POLICY:  Medication Management services are available to eligible clients, over the age of 18, who are in treatment services at BHSPC.</w:t>
      </w:r>
    </w:p>
    <w:p w:rsidR="003001A6" w:rsidRPr="007B787E" w:rsidRDefault="003001A6" w:rsidP="003F4007">
      <w:pPr>
        <w:pStyle w:val="ListParagraph"/>
        <w:ind w:hanging="360"/>
        <w:rPr>
          <w:szCs w:val="24"/>
        </w:rPr>
      </w:pPr>
    </w:p>
    <w:p w:rsidR="003001A6" w:rsidRPr="007B787E" w:rsidRDefault="003001A6" w:rsidP="002B53C9">
      <w:pPr>
        <w:pStyle w:val="ListParagraph"/>
        <w:numPr>
          <w:ilvl w:val="0"/>
          <w:numId w:val="15"/>
        </w:numPr>
        <w:ind w:left="720"/>
        <w:rPr>
          <w:szCs w:val="24"/>
        </w:rPr>
      </w:pPr>
      <w:r w:rsidRPr="007B787E">
        <w:rPr>
          <w:szCs w:val="24"/>
        </w:rPr>
        <w:t xml:space="preserve">RESPONSIBILITES:  </w:t>
      </w:r>
    </w:p>
    <w:p w:rsidR="007B787E" w:rsidRPr="007B787E" w:rsidRDefault="007B787E" w:rsidP="007B787E">
      <w:pPr>
        <w:pStyle w:val="ListParagraph"/>
        <w:rPr>
          <w:szCs w:val="24"/>
        </w:rPr>
      </w:pPr>
    </w:p>
    <w:p w:rsidR="003001A6" w:rsidRPr="007B787E" w:rsidRDefault="003F4007" w:rsidP="003F4007">
      <w:pPr>
        <w:pStyle w:val="ListParagraph"/>
        <w:rPr>
          <w:szCs w:val="24"/>
        </w:rPr>
      </w:pPr>
      <w:r w:rsidRPr="007B787E">
        <w:rPr>
          <w:szCs w:val="24"/>
        </w:rPr>
        <w:t xml:space="preserve">A.  </w:t>
      </w:r>
      <w:r w:rsidR="003001A6" w:rsidRPr="007B787E">
        <w:rPr>
          <w:szCs w:val="24"/>
        </w:rPr>
        <w:t>Physician:</w:t>
      </w:r>
    </w:p>
    <w:p w:rsidR="003001A6" w:rsidRPr="007B787E" w:rsidRDefault="003001A6" w:rsidP="002B53C9">
      <w:pPr>
        <w:pStyle w:val="ListParagraph"/>
        <w:numPr>
          <w:ilvl w:val="0"/>
          <w:numId w:val="135"/>
        </w:numPr>
        <w:ind w:left="1440"/>
        <w:rPr>
          <w:szCs w:val="24"/>
        </w:rPr>
      </w:pPr>
      <w:r w:rsidRPr="007B787E">
        <w:rPr>
          <w:szCs w:val="24"/>
        </w:rPr>
        <w:t>Assessment /evaluation of patient’s medication issues</w:t>
      </w:r>
    </w:p>
    <w:p w:rsidR="003001A6" w:rsidRPr="007B787E" w:rsidRDefault="003001A6" w:rsidP="002B53C9">
      <w:pPr>
        <w:pStyle w:val="ListParagraph"/>
        <w:numPr>
          <w:ilvl w:val="0"/>
          <w:numId w:val="135"/>
        </w:numPr>
        <w:ind w:left="1440"/>
        <w:rPr>
          <w:szCs w:val="24"/>
        </w:rPr>
      </w:pPr>
      <w:r w:rsidRPr="007B787E">
        <w:rPr>
          <w:szCs w:val="24"/>
        </w:rPr>
        <w:t>Written orders/prescriptions for medications</w:t>
      </w:r>
    </w:p>
    <w:p w:rsidR="003001A6" w:rsidRPr="007B787E" w:rsidRDefault="003001A6" w:rsidP="002B53C9">
      <w:pPr>
        <w:pStyle w:val="ListParagraph"/>
        <w:numPr>
          <w:ilvl w:val="0"/>
          <w:numId w:val="135"/>
        </w:numPr>
        <w:ind w:left="1440"/>
        <w:rPr>
          <w:szCs w:val="24"/>
        </w:rPr>
      </w:pPr>
      <w:r w:rsidRPr="007B787E">
        <w:rPr>
          <w:szCs w:val="24"/>
        </w:rPr>
        <w:t>Screen clients for common medical co-morbidities</w:t>
      </w:r>
    </w:p>
    <w:p w:rsidR="003001A6" w:rsidRPr="007B787E" w:rsidRDefault="003001A6" w:rsidP="002B53C9">
      <w:pPr>
        <w:pStyle w:val="ListParagraph"/>
        <w:numPr>
          <w:ilvl w:val="0"/>
          <w:numId w:val="135"/>
        </w:numPr>
        <w:ind w:left="1440"/>
        <w:rPr>
          <w:szCs w:val="24"/>
        </w:rPr>
      </w:pPr>
      <w:r w:rsidRPr="007B787E">
        <w:rPr>
          <w:szCs w:val="24"/>
        </w:rPr>
        <w:t>Evaluate co-existing medical conditions for potential medication impact</w:t>
      </w:r>
    </w:p>
    <w:p w:rsidR="003F4007" w:rsidRPr="007B787E" w:rsidRDefault="003F4007" w:rsidP="003F4007">
      <w:pPr>
        <w:pStyle w:val="ListParagraph"/>
        <w:ind w:left="1440"/>
        <w:rPr>
          <w:szCs w:val="24"/>
        </w:rPr>
      </w:pPr>
    </w:p>
    <w:p w:rsidR="003001A6" w:rsidRPr="007B787E" w:rsidRDefault="003F4007" w:rsidP="003F4007">
      <w:pPr>
        <w:ind w:left="720"/>
        <w:rPr>
          <w:szCs w:val="24"/>
        </w:rPr>
      </w:pPr>
      <w:r w:rsidRPr="007B787E">
        <w:rPr>
          <w:szCs w:val="24"/>
        </w:rPr>
        <w:t xml:space="preserve">B.  </w:t>
      </w:r>
      <w:r w:rsidR="003001A6" w:rsidRPr="007B787E">
        <w:rPr>
          <w:szCs w:val="24"/>
        </w:rPr>
        <w:t>Licensed Nursing Staff:</w:t>
      </w:r>
    </w:p>
    <w:p w:rsidR="003001A6" w:rsidRPr="007B787E" w:rsidRDefault="003001A6" w:rsidP="002B53C9">
      <w:pPr>
        <w:pStyle w:val="ListParagraph"/>
        <w:numPr>
          <w:ilvl w:val="0"/>
          <w:numId w:val="136"/>
        </w:numPr>
        <w:ind w:left="1440"/>
        <w:rPr>
          <w:szCs w:val="24"/>
        </w:rPr>
      </w:pPr>
      <w:r w:rsidRPr="007B787E">
        <w:rPr>
          <w:szCs w:val="24"/>
        </w:rPr>
        <w:t>Receive and transcribe physician’s orders</w:t>
      </w:r>
    </w:p>
    <w:p w:rsidR="003001A6" w:rsidRPr="007B787E" w:rsidRDefault="003001A6" w:rsidP="002B53C9">
      <w:pPr>
        <w:pStyle w:val="ListParagraph"/>
        <w:numPr>
          <w:ilvl w:val="0"/>
          <w:numId w:val="136"/>
        </w:numPr>
        <w:ind w:left="1440"/>
        <w:rPr>
          <w:szCs w:val="24"/>
        </w:rPr>
      </w:pPr>
      <w:r w:rsidRPr="007B787E">
        <w:rPr>
          <w:szCs w:val="24"/>
        </w:rPr>
        <w:t>Observe and report medication side effects, adverse reactions, efficacy, and administration compliance</w:t>
      </w:r>
    </w:p>
    <w:p w:rsidR="003001A6" w:rsidRPr="007B787E" w:rsidRDefault="003001A6" w:rsidP="002B53C9">
      <w:pPr>
        <w:pStyle w:val="ListParagraph"/>
        <w:numPr>
          <w:ilvl w:val="0"/>
          <w:numId w:val="136"/>
        </w:numPr>
        <w:ind w:left="1440"/>
        <w:rPr>
          <w:szCs w:val="24"/>
        </w:rPr>
      </w:pPr>
      <w:r w:rsidRPr="007B787E">
        <w:rPr>
          <w:szCs w:val="24"/>
        </w:rPr>
        <w:t>Conduct medication education individually or in groups</w:t>
      </w:r>
    </w:p>
    <w:p w:rsidR="003001A6" w:rsidRPr="007B787E" w:rsidRDefault="003001A6" w:rsidP="002B53C9">
      <w:pPr>
        <w:pStyle w:val="ListParagraph"/>
        <w:numPr>
          <w:ilvl w:val="0"/>
          <w:numId w:val="136"/>
        </w:numPr>
        <w:ind w:left="1440"/>
        <w:rPr>
          <w:szCs w:val="24"/>
        </w:rPr>
      </w:pPr>
      <w:r w:rsidRPr="007B787E">
        <w:rPr>
          <w:szCs w:val="24"/>
        </w:rPr>
        <w:t>Report and record medication evaluation</w:t>
      </w:r>
    </w:p>
    <w:p w:rsidR="003001A6" w:rsidRPr="007B787E" w:rsidRDefault="003001A6" w:rsidP="002B53C9">
      <w:pPr>
        <w:pStyle w:val="ListParagraph"/>
        <w:numPr>
          <w:ilvl w:val="0"/>
          <w:numId w:val="136"/>
        </w:numPr>
        <w:ind w:left="1440"/>
        <w:rPr>
          <w:szCs w:val="24"/>
        </w:rPr>
      </w:pPr>
      <w:r w:rsidRPr="007B787E">
        <w:rPr>
          <w:szCs w:val="24"/>
        </w:rPr>
        <w:t>Administer medications to clients</w:t>
      </w:r>
    </w:p>
    <w:p w:rsidR="003001A6" w:rsidRPr="007B787E" w:rsidRDefault="003001A6" w:rsidP="002B53C9">
      <w:pPr>
        <w:pStyle w:val="ListParagraph"/>
        <w:numPr>
          <w:ilvl w:val="0"/>
          <w:numId w:val="136"/>
        </w:numPr>
        <w:ind w:left="1440"/>
        <w:rPr>
          <w:szCs w:val="24"/>
        </w:rPr>
      </w:pPr>
      <w:r w:rsidRPr="007B787E">
        <w:rPr>
          <w:szCs w:val="24"/>
        </w:rPr>
        <w:t>Screen clients for common medical co-morbidities</w:t>
      </w:r>
    </w:p>
    <w:p w:rsidR="003001A6" w:rsidRPr="007B787E" w:rsidRDefault="003001A6" w:rsidP="003001A6">
      <w:pPr>
        <w:pStyle w:val="ListParagraph"/>
        <w:tabs>
          <w:tab w:val="left" w:pos="3525"/>
        </w:tabs>
        <w:ind w:left="1800"/>
        <w:rPr>
          <w:szCs w:val="24"/>
        </w:rPr>
      </w:pPr>
    </w:p>
    <w:p w:rsidR="003001A6" w:rsidRPr="007B787E" w:rsidRDefault="003001A6" w:rsidP="002B53C9">
      <w:pPr>
        <w:pStyle w:val="ListParagraph"/>
        <w:numPr>
          <w:ilvl w:val="0"/>
          <w:numId w:val="15"/>
        </w:numPr>
        <w:ind w:left="720"/>
        <w:rPr>
          <w:szCs w:val="24"/>
        </w:rPr>
      </w:pPr>
      <w:r w:rsidRPr="007B787E">
        <w:rPr>
          <w:szCs w:val="24"/>
        </w:rPr>
        <w:t>PROCEDURES:</w:t>
      </w:r>
    </w:p>
    <w:p w:rsidR="007B787E" w:rsidRPr="007B787E" w:rsidRDefault="007B787E" w:rsidP="007B787E">
      <w:pPr>
        <w:pStyle w:val="ListParagraph"/>
        <w:rPr>
          <w:szCs w:val="24"/>
        </w:rPr>
      </w:pPr>
    </w:p>
    <w:p w:rsidR="003001A6" w:rsidRPr="007B787E" w:rsidRDefault="003F4007" w:rsidP="003F4007">
      <w:pPr>
        <w:pStyle w:val="ListParagraph"/>
        <w:rPr>
          <w:szCs w:val="24"/>
        </w:rPr>
      </w:pPr>
      <w:r w:rsidRPr="007B787E">
        <w:rPr>
          <w:szCs w:val="24"/>
        </w:rPr>
        <w:t xml:space="preserve">A.  </w:t>
      </w:r>
      <w:r w:rsidR="003001A6" w:rsidRPr="007B787E">
        <w:rPr>
          <w:szCs w:val="24"/>
        </w:rPr>
        <w:t>Administration of Medications:</w:t>
      </w:r>
    </w:p>
    <w:p w:rsidR="003001A6" w:rsidRPr="007B787E" w:rsidRDefault="003001A6" w:rsidP="003F4007">
      <w:pPr>
        <w:pStyle w:val="ListParagraph"/>
        <w:tabs>
          <w:tab w:val="left" w:pos="3525"/>
        </w:tabs>
        <w:ind w:left="1440"/>
        <w:rPr>
          <w:szCs w:val="24"/>
        </w:rPr>
      </w:pPr>
      <w:r w:rsidRPr="007B787E">
        <w:rPr>
          <w:szCs w:val="24"/>
        </w:rPr>
        <w:t>Physician or Licensed Nursing Staff is responsible for administering medications (Vivitrol</w:t>
      </w:r>
      <w:r w:rsidR="0045122B">
        <w:rPr>
          <w:szCs w:val="24"/>
        </w:rPr>
        <w:t xml:space="preserve">, </w:t>
      </w:r>
      <w:r w:rsidR="0045122B" w:rsidRPr="00685E04">
        <w:rPr>
          <w:szCs w:val="24"/>
          <w:highlight w:val="yellow"/>
        </w:rPr>
        <w:t>Brixadi</w:t>
      </w:r>
      <w:r w:rsidR="0045122B">
        <w:rPr>
          <w:szCs w:val="24"/>
        </w:rPr>
        <w:t>,</w:t>
      </w:r>
      <w:r w:rsidR="008861AC" w:rsidRPr="007B787E">
        <w:rPr>
          <w:szCs w:val="24"/>
        </w:rPr>
        <w:t xml:space="preserve"> and Sublocade</w:t>
      </w:r>
      <w:r w:rsidRPr="007B787E">
        <w:rPr>
          <w:szCs w:val="24"/>
        </w:rPr>
        <w:t>).  Physician or Licensed Nursing Staff is responsible for prescribing medications (Suboxone, Naltrexone</w:t>
      </w:r>
      <w:r w:rsidR="008861AC" w:rsidRPr="007B787E">
        <w:rPr>
          <w:szCs w:val="24"/>
        </w:rPr>
        <w:t>, Sublocade</w:t>
      </w:r>
      <w:r w:rsidR="0045122B">
        <w:rPr>
          <w:szCs w:val="24"/>
        </w:rPr>
        <w:t xml:space="preserve">, </w:t>
      </w:r>
      <w:r w:rsidR="0045122B" w:rsidRPr="00685E04">
        <w:rPr>
          <w:szCs w:val="24"/>
          <w:highlight w:val="yellow"/>
        </w:rPr>
        <w:t>Brixadi</w:t>
      </w:r>
      <w:r w:rsidR="0045122B">
        <w:rPr>
          <w:szCs w:val="24"/>
        </w:rPr>
        <w:t>,</w:t>
      </w:r>
      <w:r w:rsidRPr="007B787E">
        <w:rPr>
          <w:szCs w:val="24"/>
        </w:rPr>
        <w:t xml:space="preserve"> and Vivitrol).</w:t>
      </w:r>
    </w:p>
    <w:p w:rsidR="003F4007" w:rsidRPr="007B787E" w:rsidRDefault="003F4007" w:rsidP="003F4007">
      <w:pPr>
        <w:pStyle w:val="ListParagraph"/>
        <w:rPr>
          <w:szCs w:val="24"/>
        </w:rPr>
      </w:pPr>
    </w:p>
    <w:p w:rsidR="003001A6" w:rsidRPr="007B787E" w:rsidRDefault="003F4007" w:rsidP="003F4007">
      <w:pPr>
        <w:pStyle w:val="ListParagraph"/>
        <w:rPr>
          <w:szCs w:val="24"/>
        </w:rPr>
      </w:pPr>
      <w:r w:rsidRPr="007B787E">
        <w:rPr>
          <w:szCs w:val="24"/>
        </w:rPr>
        <w:t xml:space="preserve">B.  </w:t>
      </w:r>
      <w:r w:rsidR="003001A6" w:rsidRPr="007B787E">
        <w:rPr>
          <w:szCs w:val="24"/>
        </w:rPr>
        <w:t>Documentation and Reporting:</w:t>
      </w:r>
    </w:p>
    <w:p w:rsidR="003001A6" w:rsidRPr="007B787E" w:rsidRDefault="003001A6" w:rsidP="002B53C9">
      <w:pPr>
        <w:pStyle w:val="ListParagraph"/>
        <w:numPr>
          <w:ilvl w:val="0"/>
          <w:numId w:val="19"/>
        </w:numPr>
        <w:tabs>
          <w:tab w:val="left" w:pos="3525"/>
        </w:tabs>
        <w:ind w:left="1440"/>
        <w:rPr>
          <w:szCs w:val="24"/>
        </w:rPr>
      </w:pPr>
      <w:r w:rsidRPr="007B787E">
        <w:rPr>
          <w:szCs w:val="24"/>
        </w:rPr>
        <w:t>The client’s response to medications, including side effects, if present, will be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All medications for the person served including prescription and non-prescription medications will be documented in the chart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Name of medication</w:t>
      </w:r>
    </w:p>
    <w:p w:rsidR="003001A6" w:rsidRPr="007B787E" w:rsidRDefault="003001A6" w:rsidP="002B53C9">
      <w:pPr>
        <w:pStyle w:val="ListParagraph"/>
        <w:numPr>
          <w:ilvl w:val="1"/>
          <w:numId w:val="19"/>
        </w:numPr>
        <w:tabs>
          <w:tab w:val="left" w:pos="3525"/>
        </w:tabs>
        <w:ind w:left="2160"/>
        <w:rPr>
          <w:szCs w:val="24"/>
        </w:rPr>
      </w:pPr>
      <w:r w:rsidRPr="007B787E">
        <w:rPr>
          <w:szCs w:val="24"/>
        </w:rPr>
        <w:t>Dosage</w:t>
      </w:r>
    </w:p>
    <w:p w:rsidR="003001A6" w:rsidRPr="007B787E" w:rsidRDefault="003001A6" w:rsidP="002B53C9">
      <w:pPr>
        <w:pStyle w:val="ListParagraph"/>
        <w:numPr>
          <w:ilvl w:val="1"/>
          <w:numId w:val="19"/>
        </w:numPr>
        <w:tabs>
          <w:tab w:val="left" w:pos="3525"/>
        </w:tabs>
        <w:ind w:left="2160"/>
        <w:rPr>
          <w:szCs w:val="24"/>
        </w:rPr>
      </w:pPr>
      <w:r w:rsidRPr="007B787E">
        <w:rPr>
          <w:szCs w:val="24"/>
        </w:rPr>
        <w:t>Frequency</w:t>
      </w:r>
    </w:p>
    <w:p w:rsidR="003001A6" w:rsidRPr="007B787E" w:rsidRDefault="003001A6" w:rsidP="002B53C9">
      <w:pPr>
        <w:pStyle w:val="ListParagraph"/>
        <w:numPr>
          <w:ilvl w:val="1"/>
          <w:numId w:val="19"/>
        </w:numPr>
        <w:tabs>
          <w:tab w:val="left" w:pos="3525"/>
        </w:tabs>
        <w:ind w:left="2160"/>
        <w:rPr>
          <w:szCs w:val="24"/>
        </w:rPr>
      </w:pPr>
      <w:r w:rsidRPr="007B787E">
        <w:rPr>
          <w:szCs w:val="24"/>
        </w:rPr>
        <w:t>Instructions for use, including method/route of administration</w:t>
      </w:r>
    </w:p>
    <w:p w:rsidR="003001A6" w:rsidRPr="007B787E" w:rsidRDefault="003001A6" w:rsidP="002B53C9">
      <w:pPr>
        <w:pStyle w:val="ListParagraph"/>
        <w:numPr>
          <w:ilvl w:val="1"/>
          <w:numId w:val="19"/>
        </w:numPr>
        <w:tabs>
          <w:tab w:val="left" w:pos="3525"/>
        </w:tabs>
        <w:ind w:left="2160"/>
        <w:rPr>
          <w:szCs w:val="24"/>
        </w:rPr>
      </w:pPr>
      <w:r w:rsidRPr="007B787E">
        <w:rPr>
          <w:szCs w:val="24"/>
        </w:rPr>
        <w:t xml:space="preserve">Contact information for the prescribing professional including </w:t>
      </w:r>
    </w:p>
    <w:p w:rsidR="003001A6" w:rsidRPr="007B787E" w:rsidRDefault="003001A6" w:rsidP="002B53C9">
      <w:pPr>
        <w:pStyle w:val="ListParagraph"/>
        <w:numPr>
          <w:ilvl w:val="2"/>
          <w:numId w:val="19"/>
        </w:numPr>
        <w:tabs>
          <w:tab w:val="left" w:pos="3525"/>
        </w:tabs>
        <w:ind w:left="2880"/>
        <w:rPr>
          <w:szCs w:val="24"/>
        </w:rPr>
      </w:pPr>
      <w:r w:rsidRPr="007B787E">
        <w:rPr>
          <w:szCs w:val="24"/>
        </w:rPr>
        <w:t>Name</w:t>
      </w:r>
    </w:p>
    <w:p w:rsidR="003001A6" w:rsidRPr="007B787E" w:rsidRDefault="003001A6" w:rsidP="002B53C9">
      <w:pPr>
        <w:pStyle w:val="ListParagraph"/>
        <w:numPr>
          <w:ilvl w:val="2"/>
          <w:numId w:val="19"/>
        </w:numPr>
        <w:tabs>
          <w:tab w:val="left" w:pos="3525"/>
        </w:tabs>
        <w:ind w:left="2880"/>
        <w:rPr>
          <w:szCs w:val="24"/>
        </w:rPr>
      </w:pPr>
      <w:r w:rsidRPr="007B787E">
        <w:rPr>
          <w:szCs w:val="24"/>
        </w:rPr>
        <w:t>Telephone number</w:t>
      </w:r>
    </w:p>
    <w:p w:rsidR="003001A6" w:rsidRPr="007B787E" w:rsidRDefault="003001A6" w:rsidP="002B53C9">
      <w:pPr>
        <w:pStyle w:val="ListParagraph"/>
        <w:numPr>
          <w:ilvl w:val="1"/>
          <w:numId w:val="19"/>
        </w:numPr>
        <w:tabs>
          <w:tab w:val="left" w:pos="3525"/>
        </w:tabs>
        <w:ind w:left="2160"/>
        <w:rPr>
          <w:szCs w:val="24"/>
        </w:rPr>
      </w:pPr>
      <w:r w:rsidRPr="007B787E">
        <w:rPr>
          <w:szCs w:val="24"/>
        </w:rPr>
        <w:t>When applicable, information on medications administered, including</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t>The time the medication was administered</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t>Identification of the person administering</w:t>
      </w:r>
    </w:p>
    <w:p w:rsidR="003001A6" w:rsidRPr="007B787E" w:rsidRDefault="003001A6" w:rsidP="002B53C9">
      <w:pPr>
        <w:pStyle w:val="ListParagraph"/>
        <w:numPr>
          <w:ilvl w:val="2"/>
          <w:numId w:val="19"/>
        </w:numPr>
        <w:tabs>
          <w:tab w:val="left" w:pos="3525"/>
        </w:tabs>
        <w:ind w:left="2880" w:hanging="360"/>
        <w:rPr>
          <w:szCs w:val="24"/>
        </w:rPr>
      </w:pPr>
      <w:r w:rsidRPr="007B787E">
        <w:rPr>
          <w:szCs w:val="24"/>
        </w:rPr>
        <w:lastRenderedPageBreak/>
        <w:t>Confirmation of dose accepted or refused</w:t>
      </w:r>
    </w:p>
    <w:p w:rsidR="003001A6" w:rsidRPr="007B787E" w:rsidRDefault="003001A6" w:rsidP="002B53C9">
      <w:pPr>
        <w:pStyle w:val="ListParagraph"/>
        <w:numPr>
          <w:ilvl w:val="1"/>
          <w:numId w:val="19"/>
        </w:numPr>
        <w:ind w:left="2160"/>
        <w:rPr>
          <w:szCs w:val="24"/>
        </w:rPr>
      </w:pPr>
      <w:r w:rsidRPr="007B787E">
        <w:rPr>
          <w:szCs w:val="24"/>
        </w:rPr>
        <w:t>Observed or reported reactions</w:t>
      </w:r>
    </w:p>
    <w:p w:rsidR="003001A6" w:rsidRPr="007B787E" w:rsidRDefault="003001A6" w:rsidP="002B53C9">
      <w:pPr>
        <w:pStyle w:val="ListParagraph"/>
        <w:numPr>
          <w:ilvl w:val="1"/>
          <w:numId w:val="19"/>
        </w:numPr>
        <w:ind w:left="2160"/>
        <w:rPr>
          <w:szCs w:val="24"/>
        </w:rPr>
      </w:pPr>
      <w:r w:rsidRPr="007B787E">
        <w:rPr>
          <w:szCs w:val="24"/>
        </w:rPr>
        <w:t xml:space="preserve">PRN medications given to the person served, including the reason </w:t>
      </w:r>
    </w:p>
    <w:p w:rsidR="003001A6" w:rsidRPr="007B787E" w:rsidRDefault="003001A6" w:rsidP="002B53C9">
      <w:pPr>
        <w:pStyle w:val="ListParagraph"/>
        <w:numPr>
          <w:ilvl w:val="1"/>
          <w:numId w:val="19"/>
        </w:numPr>
        <w:ind w:left="2160"/>
        <w:rPr>
          <w:szCs w:val="24"/>
        </w:rPr>
      </w:pPr>
      <w:r w:rsidRPr="007B787E">
        <w:rPr>
          <w:szCs w:val="24"/>
        </w:rPr>
        <w:t>Medication errors</w:t>
      </w:r>
    </w:p>
    <w:p w:rsidR="003001A6" w:rsidRPr="007B787E" w:rsidRDefault="003001A6" w:rsidP="002B53C9">
      <w:pPr>
        <w:pStyle w:val="ListParagraph"/>
        <w:numPr>
          <w:ilvl w:val="0"/>
          <w:numId w:val="19"/>
        </w:numPr>
        <w:tabs>
          <w:tab w:val="left" w:pos="3525"/>
        </w:tabs>
        <w:ind w:left="1440"/>
        <w:rPr>
          <w:szCs w:val="24"/>
        </w:rPr>
      </w:pPr>
      <w:r w:rsidRPr="007B787E">
        <w:rPr>
          <w:szCs w:val="24"/>
        </w:rPr>
        <w:t>Review of past medication use will be documented in the chart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Efficacy</w:t>
      </w:r>
    </w:p>
    <w:p w:rsidR="003001A6" w:rsidRPr="007B787E" w:rsidRDefault="003001A6" w:rsidP="002B53C9">
      <w:pPr>
        <w:pStyle w:val="ListParagraph"/>
        <w:numPr>
          <w:ilvl w:val="1"/>
          <w:numId w:val="19"/>
        </w:numPr>
        <w:tabs>
          <w:tab w:val="left" w:pos="3525"/>
        </w:tabs>
        <w:ind w:left="2160"/>
        <w:rPr>
          <w:szCs w:val="24"/>
        </w:rPr>
      </w:pPr>
      <w:r w:rsidRPr="007B787E">
        <w:rPr>
          <w:szCs w:val="24"/>
        </w:rPr>
        <w:t>Side effects</w:t>
      </w:r>
    </w:p>
    <w:p w:rsidR="003001A6" w:rsidRPr="007B787E" w:rsidRDefault="003001A6" w:rsidP="002B53C9">
      <w:pPr>
        <w:pStyle w:val="ListParagraph"/>
        <w:numPr>
          <w:ilvl w:val="1"/>
          <w:numId w:val="19"/>
        </w:numPr>
        <w:tabs>
          <w:tab w:val="left" w:pos="3525"/>
        </w:tabs>
        <w:ind w:left="2160"/>
        <w:rPr>
          <w:szCs w:val="24"/>
        </w:rPr>
      </w:pPr>
      <w:r w:rsidRPr="007B787E">
        <w:rPr>
          <w:szCs w:val="24"/>
        </w:rPr>
        <w:t>Adverse reactions</w:t>
      </w:r>
    </w:p>
    <w:p w:rsidR="003001A6" w:rsidRPr="007B787E" w:rsidRDefault="003001A6" w:rsidP="002B53C9">
      <w:pPr>
        <w:pStyle w:val="ListParagraph"/>
        <w:numPr>
          <w:ilvl w:val="0"/>
          <w:numId w:val="19"/>
        </w:numPr>
        <w:tabs>
          <w:tab w:val="left" w:pos="3525"/>
        </w:tabs>
        <w:ind w:left="1440"/>
        <w:rPr>
          <w:szCs w:val="24"/>
        </w:rPr>
      </w:pPr>
      <w:r w:rsidRPr="007B787E">
        <w:rPr>
          <w:szCs w:val="24"/>
        </w:rPr>
        <w:t>Client education will be documented in the chart.  Client is given written information regarding medication from pharmacy</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errors, adverse drug reactions will be reported and recorded in progress note and on an incident report</w:t>
      </w:r>
    </w:p>
    <w:p w:rsidR="003001A6" w:rsidRPr="007B787E" w:rsidRDefault="003001A6" w:rsidP="002B53C9">
      <w:pPr>
        <w:pStyle w:val="ListParagraph"/>
        <w:numPr>
          <w:ilvl w:val="0"/>
          <w:numId w:val="19"/>
        </w:numPr>
        <w:tabs>
          <w:tab w:val="left" w:pos="3525"/>
        </w:tabs>
        <w:ind w:left="1440"/>
        <w:rPr>
          <w:szCs w:val="24"/>
        </w:rPr>
      </w:pPr>
      <w:r w:rsidRPr="007B787E">
        <w:rPr>
          <w:szCs w:val="24"/>
        </w:rPr>
        <w:t>Informed consent is documented in chart for each medication prescribed</w:t>
      </w:r>
    </w:p>
    <w:p w:rsidR="003001A6" w:rsidRPr="007B787E" w:rsidRDefault="003001A6" w:rsidP="002B53C9">
      <w:pPr>
        <w:pStyle w:val="ListParagraph"/>
        <w:numPr>
          <w:ilvl w:val="0"/>
          <w:numId w:val="19"/>
        </w:numPr>
        <w:tabs>
          <w:tab w:val="left" w:pos="3525"/>
        </w:tabs>
        <w:ind w:left="1440"/>
        <w:rPr>
          <w:szCs w:val="24"/>
        </w:rPr>
      </w:pPr>
      <w:r w:rsidRPr="007B787E">
        <w:rPr>
          <w:szCs w:val="24"/>
        </w:rPr>
        <w:t>Continuing a prescribed medication if a generic medication is not available will be documented in the chart when necessary</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use when identified as a need in a transition plan for a person served will be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Clients and Personnel will have ready access to the telephone number of Poison Control</w:t>
      </w:r>
    </w:p>
    <w:p w:rsidR="003001A6" w:rsidRPr="007B787E" w:rsidRDefault="003001A6" w:rsidP="002B53C9">
      <w:pPr>
        <w:pStyle w:val="ListParagraph"/>
        <w:numPr>
          <w:ilvl w:val="0"/>
          <w:numId w:val="19"/>
        </w:numPr>
        <w:tabs>
          <w:tab w:val="left" w:pos="3525"/>
        </w:tabs>
        <w:ind w:left="1440"/>
        <w:rPr>
          <w:szCs w:val="24"/>
        </w:rPr>
      </w:pPr>
      <w:r w:rsidRPr="007B787E">
        <w:rPr>
          <w:szCs w:val="24"/>
        </w:rPr>
        <w:t>Medication use and compliance will be addressed in the Individual Plan of Care</w:t>
      </w:r>
    </w:p>
    <w:p w:rsidR="003001A6" w:rsidRPr="007B787E" w:rsidRDefault="003001A6" w:rsidP="002B53C9">
      <w:pPr>
        <w:pStyle w:val="ListParagraph"/>
        <w:numPr>
          <w:ilvl w:val="0"/>
          <w:numId w:val="19"/>
        </w:numPr>
        <w:tabs>
          <w:tab w:val="left" w:pos="3525"/>
        </w:tabs>
        <w:ind w:left="1440"/>
        <w:rPr>
          <w:szCs w:val="24"/>
        </w:rPr>
      </w:pPr>
      <w:r w:rsidRPr="007B787E">
        <w:rPr>
          <w:szCs w:val="24"/>
        </w:rPr>
        <w:t xml:space="preserve"> The person served will be actively involved in the decisions relating to medication use, and when appropriate members of the family</w:t>
      </w:r>
    </w:p>
    <w:p w:rsidR="003001A6" w:rsidRPr="007B787E" w:rsidRDefault="003001A6" w:rsidP="002B53C9">
      <w:pPr>
        <w:pStyle w:val="ListParagraph"/>
        <w:numPr>
          <w:ilvl w:val="0"/>
          <w:numId w:val="19"/>
        </w:numPr>
        <w:tabs>
          <w:tab w:val="left" w:pos="3525"/>
        </w:tabs>
        <w:ind w:left="1440"/>
        <w:rPr>
          <w:szCs w:val="24"/>
        </w:rPr>
      </w:pPr>
      <w:r w:rsidRPr="007B787E">
        <w:rPr>
          <w:szCs w:val="24"/>
        </w:rPr>
        <w:t>Availability of consultation 24 hours a day. 7 days a week from a physician, or qualified professional is available</w:t>
      </w:r>
    </w:p>
    <w:p w:rsidR="003001A6" w:rsidRPr="007B787E" w:rsidRDefault="003001A6" w:rsidP="002B53C9">
      <w:pPr>
        <w:pStyle w:val="ListParagraph"/>
        <w:numPr>
          <w:ilvl w:val="0"/>
          <w:numId w:val="19"/>
        </w:numPr>
        <w:tabs>
          <w:tab w:val="left" w:pos="3525"/>
        </w:tabs>
        <w:ind w:left="1440"/>
        <w:rPr>
          <w:szCs w:val="24"/>
        </w:rPr>
      </w:pPr>
      <w:r w:rsidRPr="007B787E">
        <w:rPr>
          <w:szCs w:val="24"/>
        </w:rPr>
        <w:t>Identification of other substance use, including alcohol, other drugs, nonprescription medication, etc. is documented in the chart,</w:t>
      </w:r>
    </w:p>
    <w:p w:rsidR="003001A6" w:rsidRPr="007B787E" w:rsidRDefault="003001A6" w:rsidP="002B53C9">
      <w:pPr>
        <w:pStyle w:val="ListParagraph"/>
        <w:numPr>
          <w:ilvl w:val="1"/>
          <w:numId w:val="19"/>
        </w:numPr>
        <w:ind w:left="2160"/>
        <w:rPr>
          <w:szCs w:val="24"/>
        </w:rPr>
      </w:pPr>
      <w:r w:rsidRPr="007B787E">
        <w:rPr>
          <w:szCs w:val="24"/>
        </w:rPr>
        <w:t>Specify if of child bearing women</w:t>
      </w:r>
    </w:p>
    <w:p w:rsidR="003001A6" w:rsidRPr="007B787E" w:rsidRDefault="003001A6" w:rsidP="002B53C9">
      <w:pPr>
        <w:pStyle w:val="ListParagraph"/>
        <w:numPr>
          <w:ilvl w:val="1"/>
          <w:numId w:val="19"/>
        </w:numPr>
        <w:ind w:left="2160"/>
        <w:rPr>
          <w:szCs w:val="24"/>
        </w:rPr>
      </w:pPr>
      <w:r w:rsidRPr="007B787E">
        <w:rPr>
          <w:szCs w:val="24"/>
        </w:rPr>
        <w:t>Specify is pregnant</w:t>
      </w:r>
    </w:p>
    <w:p w:rsidR="003001A6" w:rsidRPr="007B787E" w:rsidRDefault="003001A6" w:rsidP="002B53C9">
      <w:pPr>
        <w:pStyle w:val="ListParagraph"/>
        <w:numPr>
          <w:ilvl w:val="0"/>
          <w:numId w:val="19"/>
        </w:numPr>
        <w:tabs>
          <w:tab w:val="left" w:pos="3525"/>
        </w:tabs>
        <w:ind w:left="1440"/>
        <w:rPr>
          <w:szCs w:val="24"/>
        </w:rPr>
      </w:pPr>
      <w:r w:rsidRPr="007B787E">
        <w:rPr>
          <w:szCs w:val="24"/>
        </w:rPr>
        <w:t>Address special dietary needs and restrictions with medication use of applicable</w:t>
      </w:r>
    </w:p>
    <w:p w:rsidR="003001A6" w:rsidRPr="007B787E" w:rsidRDefault="003001A6" w:rsidP="002B53C9">
      <w:pPr>
        <w:pStyle w:val="ListParagraph"/>
        <w:numPr>
          <w:ilvl w:val="0"/>
          <w:numId w:val="19"/>
        </w:numPr>
        <w:tabs>
          <w:tab w:val="left" w:pos="3525"/>
        </w:tabs>
        <w:ind w:left="1440"/>
        <w:rPr>
          <w:szCs w:val="24"/>
        </w:rPr>
      </w:pPr>
      <w:r w:rsidRPr="007B787E">
        <w:rPr>
          <w:szCs w:val="24"/>
        </w:rPr>
        <w:t>Document the assessment of abnormal involuntary movements in person served if prescribed any antipsychotic medications to include:</w:t>
      </w:r>
    </w:p>
    <w:p w:rsidR="003001A6" w:rsidRPr="007B787E" w:rsidRDefault="003001A6" w:rsidP="002B53C9">
      <w:pPr>
        <w:pStyle w:val="ListParagraph"/>
        <w:numPr>
          <w:ilvl w:val="1"/>
          <w:numId w:val="19"/>
        </w:numPr>
        <w:tabs>
          <w:tab w:val="left" w:pos="3525"/>
        </w:tabs>
        <w:ind w:left="2160"/>
        <w:rPr>
          <w:szCs w:val="24"/>
        </w:rPr>
      </w:pPr>
      <w:r w:rsidRPr="007B787E">
        <w:rPr>
          <w:szCs w:val="24"/>
        </w:rPr>
        <w:t>At the initiation of treatment</w:t>
      </w:r>
    </w:p>
    <w:p w:rsidR="003001A6" w:rsidRPr="007B787E" w:rsidRDefault="003001A6" w:rsidP="002B53C9">
      <w:pPr>
        <w:pStyle w:val="ListParagraph"/>
        <w:numPr>
          <w:ilvl w:val="1"/>
          <w:numId w:val="19"/>
        </w:numPr>
        <w:tabs>
          <w:tab w:val="left" w:pos="3525"/>
        </w:tabs>
        <w:ind w:left="2160"/>
        <w:rPr>
          <w:szCs w:val="24"/>
        </w:rPr>
      </w:pPr>
      <w:r w:rsidRPr="007B787E">
        <w:rPr>
          <w:szCs w:val="24"/>
        </w:rPr>
        <w:t>At a frequency that meets the needs of the person served</w:t>
      </w:r>
    </w:p>
    <w:p w:rsidR="003001A6" w:rsidRPr="007B787E" w:rsidRDefault="003001A6" w:rsidP="002B53C9">
      <w:pPr>
        <w:pStyle w:val="ListParagraph"/>
        <w:numPr>
          <w:ilvl w:val="0"/>
          <w:numId w:val="19"/>
        </w:numPr>
        <w:tabs>
          <w:tab w:val="left" w:pos="3525"/>
        </w:tabs>
        <w:ind w:left="1440"/>
        <w:rPr>
          <w:szCs w:val="24"/>
        </w:rPr>
      </w:pPr>
      <w:r w:rsidRPr="007B787E">
        <w:rPr>
          <w:szCs w:val="24"/>
        </w:rPr>
        <w:t>Coordination with other medical service providers on behalf of the person served is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An evaluation of the risk of diversion is documented</w:t>
      </w:r>
    </w:p>
    <w:p w:rsidR="003001A6" w:rsidRPr="007B787E" w:rsidRDefault="003001A6" w:rsidP="002B53C9">
      <w:pPr>
        <w:pStyle w:val="ListParagraph"/>
        <w:numPr>
          <w:ilvl w:val="0"/>
          <w:numId w:val="19"/>
        </w:numPr>
        <w:tabs>
          <w:tab w:val="left" w:pos="3525"/>
        </w:tabs>
        <w:ind w:left="1440"/>
        <w:rPr>
          <w:szCs w:val="24"/>
        </w:rPr>
      </w:pPr>
      <w:r w:rsidRPr="007B787E">
        <w:rPr>
          <w:szCs w:val="24"/>
        </w:rPr>
        <w:t>If there is concern that a person served is stock piling medications, the behavior will be addressed immediately and documented in the chart</w:t>
      </w:r>
    </w:p>
    <w:p w:rsidR="003001A6" w:rsidRPr="007B787E" w:rsidRDefault="003001A6" w:rsidP="002B53C9">
      <w:pPr>
        <w:pStyle w:val="ListParagraph"/>
        <w:numPr>
          <w:ilvl w:val="0"/>
          <w:numId w:val="19"/>
        </w:numPr>
        <w:tabs>
          <w:tab w:val="left" w:pos="3525"/>
        </w:tabs>
        <w:ind w:left="1440"/>
        <w:rPr>
          <w:szCs w:val="24"/>
        </w:rPr>
      </w:pPr>
      <w:r w:rsidRPr="007B787E">
        <w:rPr>
          <w:szCs w:val="24"/>
        </w:rPr>
        <w:t xml:space="preserve">In case of an emergency related to the use of the medication occurs 911 will be called if warranted and or Health and Safety procedures regarding a medical emergency will be instituted. </w:t>
      </w:r>
    </w:p>
    <w:p w:rsidR="00016474" w:rsidRPr="007B787E" w:rsidRDefault="00016474" w:rsidP="00016474">
      <w:pPr>
        <w:pStyle w:val="ListParagraph"/>
        <w:tabs>
          <w:tab w:val="left" w:pos="3525"/>
        </w:tabs>
        <w:ind w:left="1440"/>
        <w:rPr>
          <w:szCs w:val="24"/>
        </w:rPr>
      </w:pPr>
    </w:p>
    <w:p w:rsidR="003001A6" w:rsidRPr="007B787E" w:rsidRDefault="00016474" w:rsidP="00016474">
      <w:pPr>
        <w:pStyle w:val="ListParagraph"/>
        <w:rPr>
          <w:szCs w:val="24"/>
        </w:rPr>
      </w:pPr>
      <w:r w:rsidRPr="007B787E">
        <w:rPr>
          <w:szCs w:val="24"/>
        </w:rPr>
        <w:t xml:space="preserve">C.  </w:t>
      </w:r>
      <w:r w:rsidR="003001A6" w:rsidRPr="007B787E">
        <w:rPr>
          <w:szCs w:val="24"/>
        </w:rPr>
        <w:t>Medication management assessment:</w:t>
      </w:r>
    </w:p>
    <w:p w:rsidR="003001A6" w:rsidRPr="007B787E" w:rsidRDefault="003001A6" w:rsidP="002B53C9">
      <w:pPr>
        <w:pStyle w:val="ListParagraph"/>
        <w:numPr>
          <w:ilvl w:val="0"/>
          <w:numId w:val="20"/>
        </w:numPr>
        <w:ind w:left="1440"/>
        <w:rPr>
          <w:szCs w:val="24"/>
        </w:rPr>
      </w:pPr>
      <w:r w:rsidRPr="007B787E">
        <w:rPr>
          <w:szCs w:val="24"/>
        </w:rPr>
        <w:t>The physician will meet with each client receiving medication management at least every 90 days or more frequently if necessary</w:t>
      </w:r>
    </w:p>
    <w:p w:rsidR="003001A6" w:rsidRPr="007B787E" w:rsidRDefault="003001A6" w:rsidP="002B53C9">
      <w:pPr>
        <w:pStyle w:val="ListParagraph"/>
        <w:numPr>
          <w:ilvl w:val="0"/>
          <w:numId w:val="20"/>
        </w:numPr>
        <w:ind w:left="1440"/>
        <w:rPr>
          <w:szCs w:val="24"/>
        </w:rPr>
      </w:pPr>
      <w:r w:rsidRPr="007B787E">
        <w:rPr>
          <w:szCs w:val="24"/>
        </w:rPr>
        <w:lastRenderedPageBreak/>
        <w:t>The physician or Licensed Nurse will assess medication compliance, progress, and effects at each session</w:t>
      </w:r>
    </w:p>
    <w:p w:rsidR="00016474" w:rsidRPr="007B787E" w:rsidRDefault="00016474" w:rsidP="00016474">
      <w:pPr>
        <w:pStyle w:val="ListParagraph"/>
        <w:ind w:left="1440"/>
        <w:rPr>
          <w:szCs w:val="24"/>
        </w:rPr>
      </w:pPr>
    </w:p>
    <w:p w:rsidR="003001A6" w:rsidRPr="007B787E" w:rsidRDefault="00016474" w:rsidP="00016474">
      <w:pPr>
        <w:ind w:left="720"/>
        <w:rPr>
          <w:szCs w:val="24"/>
        </w:rPr>
      </w:pPr>
      <w:r w:rsidRPr="007B787E">
        <w:rPr>
          <w:szCs w:val="24"/>
        </w:rPr>
        <w:t xml:space="preserve">D.  </w:t>
      </w:r>
      <w:r w:rsidR="003001A6" w:rsidRPr="007B787E">
        <w:rPr>
          <w:szCs w:val="24"/>
        </w:rPr>
        <w:t>Laboratory Screening/Drug Screening:</w:t>
      </w:r>
    </w:p>
    <w:p w:rsidR="003001A6" w:rsidRPr="007B787E" w:rsidRDefault="003001A6" w:rsidP="002B53C9">
      <w:pPr>
        <w:pStyle w:val="ListParagraph"/>
        <w:numPr>
          <w:ilvl w:val="0"/>
          <w:numId w:val="137"/>
        </w:numPr>
        <w:ind w:left="1440"/>
        <w:rPr>
          <w:szCs w:val="24"/>
        </w:rPr>
      </w:pPr>
      <w:r w:rsidRPr="007B787E">
        <w:rPr>
          <w:szCs w:val="24"/>
        </w:rPr>
        <w:t xml:space="preserve">A urine drug screen will be completed as deemed necessary for those being prescribed Suboxone, Naltrexone, </w:t>
      </w:r>
      <w:r w:rsidRPr="00685E04">
        <w:rPr>
          <w:szCs w:val="24"/>
          <w:highlight w:val="yellow"/>
        </w:rPr>
        <w:t>Vivitrol,</w:t>
      </w:r>
      <w:r w:rsidR="00685E04" w:rsidRPr="00685E04">
        <w:rPr>
          <w:szCs w:val="24"/>
          <w:highlight w:val="yellow"/>
        </w:rPr>
        <w:t xml:space="preserve"> Brixadi,</w:t>
      </w:r>
      <w:r w:rsidR="00685E04">
        <w:rPr>
          <w:szCs w:val="24"/>
        </w:rPr>
        <w:t xml:space="preserve"> and </w:t>
      </w:r>
      <w:r w:rsidR="008861AC" w:rsidRPr="007B787E">
        <w:rPr>
          <w:szCs w:val="24"/>
        </w:rPr>
        <w:t xml:space="preserve">Sublocade </w:t>
      </w:r>
      <w:r w:rsidRPr="007B787E">
        <w:rPr>
          <w:szCs w:val="24"/>
        </w:rPr>
        <w:t>and as necessary for all other patients</w:t>
      </w:r>
    </w:p>
    <w:p w:rsidR="003001A6" w:rsidRPr="007B787E" w:rsidRDefault="003001A6" w:rsidP="002B53C9">
      <w:pPr>
        <w:pStyle w:val="ListParagraph"/>
        <w:numPr>
          <w:ilvl w:val="0"/>
          <w:numId w:val="137"/>
        </w:numPr>
        <w:ind w:left="1440"/>
        <w:rPr>
          <w:szCs w:val="24"/>
        </w:rPr>
      </w:pPr>
      <w:r w:rsidRPr="007B787E">
        <w:rPr>
          <w:szCs w:val="24"/>
        </w:rPr>
        <w:t>Necessary labs, tests, will be ordered and documented in the chart</w:t>
      </w:r>
    </w:p>
    <w:p w:rsidR="003001A6" w:rsidRPr="007B787E" w:rsidRDefault="003001A6" w:rsidP="003001A6">
      <w:pPr>
        <w:tabs>
          <w:tab w:val="left" w:pos="1200"/>
        </w:tabs>
        <w:ind w:left="1440"/>
        <w:rPr>
          <w:szCs w:val="24"/>
        </w:rPr>
      </w:pPr>
    </w:p>
    <w:p w:rsidR="003001A6" w:rsidRPr="007B787E" w:rsidRDefault="003001A6" w:rsidP="002B53C9">
      <w:pPr>
        <w:pStyle w:val="ListParagraph"/>
        <w:numPr>
          <w:ilvl w:val="0"/>
          <w:numId w:val="15"/>
        </w:numPr>
        <w:ind w:left="720"/>
        <w:rPr>
          <w:szCs w:val="24"/>
        </w:rPr>
      </w:pPr>
      <w:r w:rsidRPr="007B787E">
        <w:rPr>
          <w:szCs w:val="24"/>
        </w:rPr>
        <w:t>TRAINING AND EDUCATION:</w:t>
      </w:r>
    </w:p>
    <w:p w:rsidR="007B787E" w:rsidRPr="007B787E" w:rsidRDefault="007B787E" w:rsidP="007B787E">
      <w:pPr>
        <w:pStyle w:val="ListParagraph"/>
        <w:rPr>
          <w:szCs w:val="24"/>
        </w:rPr>
      </w:pPr>
    </w:p>
    <w:p w:rsidR="003001A6" w:rsidRPr="007B787E" w:rsidRDefault="00EF4076" w:rsidP="00EF4076">
      <w:pPr>
        <w:pStyle w:val="ListParagraph"/>
        <w:rPr>
          <w:szCs w:val="24"/>
        </w:rPr>
      </w:pPr>
      <w:r w:rsidRPr="007B787E">
        <w:rPr>
          <w:szCs w:val="24"/>
        </w:rPr>
        <w:t xml:space="preserve">A.  </w:t>
      </w:r>
      <w:r w:rsidR="003001A6" w:rsidRPr="007B787E">
        <w:rPr>
          <w:szCs w:val="24"/>
        </w:rPr>
        <w:t>Training/education is provided by qualified staff to:</w:t>
      </w:r>
    </w:p>
    <w:p w:rsidR="003001A6" w:rsidRPr="007B787E" w:rsidRDefault="003001A6" w:rsidP="002B53C9">
      <w:pPr>
        <w:pStyle w:val="ListParagraph"/>
        <w:numPr>
          <w:ilvl w:val="0"/>
          <w:numId w:val="22"/>
        </w:numPr>
        <w:tabs>
          <w:tab w:val="left" w:pos="1200"/>
        </w:tabs>
        <w:rPr>
          <w:szCs w:val="24"/>
        </w:rPr>
      </w:pPr>
      <w:r w:rsidRPr="007B787E">
        <w:rPr>
          <w:szCs w:val="24"/>
        </w:rPr>
        <w:t>The person served</w:t>
      </w:r>
    </w:p>
    <w:p w:rsidR="003001A6" w:rsidRPr="007B787E" w:rsidRDefault="003001A6" w:rsidP="002B53C9">
      <w:pPr>
        <w:pStyle w:val="ListParagraph"/>
        <w:numPr>
          <w:ilvl w:val="0"/>
          <w:numId w:val="22"/>
        </w:numPr>
        <w:tabs>
          <w:tab w:val="left" w:pos="1200"/>
        </w:tabs>
        <w:rPr>
          <w:szCs w:val="24"/>
        </w:rPr>
      </w:pPr>
      <w:r w:rsidRPr="007B787E">
        <w:rPr>
          <w:szCs w:val="24"/>
        </w:rPr>
        <w:t>To family members with legal rights when applicable</w:t>
      </w:r>
    </w:p>
    <w:p w:rsidR="003001A6" w:rsidRPr="007B787E" w:rsidRDefault="003001A6" w:rsidP="002B53C9">
      <w:pPr>
        <w:pStyle w:val="ListParagraph"/>
        <w:numPr>
          <w:ilvl w:val="0"/>
          <w:numId w:val="22"/>
        </w:numPr>
        <w:tabs>
          <w:tab w:val="left" w:pos="1200"/>
        </w:tabs>
        <w:rPr>
          <w:szCs w:val="24"/>
        </w:rPr>
      </w:pPr>
      <w:r w:rsidRPr="007B787E">
        <w:rPr>
          <w:szCs w:val="24"/>
        </w:rPr>
        <w:t>Personnel providing direct service to the person served</w:t>
      </w:r>
    </w:p>
    <w:p w:rsidR="003001A6" w:rsidRPr="007B787E" w:rsidRDefault="003001A6" w:rsidP="002B53C9">
      <w:pPr>
        <w:pStyle w:val="ListParagraph"/>
        <w:numPr>
          <w:ilvl w:val="1"/>
          <w:numId w:val="22"/>
        </w:numPr>
        <w:tabs>
          <w:tab w:val="left" w:pos="1200"/>
        </w:tabs>
        <w:rPr>
          <w:szCs w:val="24"/>
        </w:rPr>
      </w:pPr>
      <w:r w:rsidRPr="007B787E">
        <w:rPr>
          <w:szCs w:val="24"/>
        </w:rPr>
        <w:t>At Orientation</w:t>
      </w:r>
    </w:p>
    <w:p w:rsidR="003001A6" w:rsidRPr="007B787E" w:rsidRDefault="003001A6" w:rsidP="002B53C9">
      <w:pPr>
        <w:pStyle w:val="ListParagraph"/>
        <w:numPr>
          <w:ilvl w:val="1"/>
          <w:numId w:val="22"/>
        </w:numPr>
        <w:tabs>
          <w:tab w:val="left" w:pos="1200"/>
        </w:tabs>
        <w:rPr>
          <w:szCs w:val="24"/>
        </w:rPr>
      </w:pPr>
      <w:r w:rsidRPr="007B787E">
        <w:rPr>
          <w:szCs w:val="24"/>
        </w:rPr>
        <w:t>annually</w:t>
      </w:r>
    </w:p>
    <w:p w:rsidR="00EF4076" w:rsidRPr="007B787E" w:rsidRDefault="00EF4076" w:rsidP="00EF4076">
      <w:pPr>
        <w:pStyle w:val="ListParagraph"/>
        <w:tabs>
          <w:tab w:val="left" w:pos="1200"/>
        </w:tabs>
        <w:ind w:left="2520"/>
        <w:rPr>
          <w:szCs w:val="24"/>
        </w:rPr>
      </w:pPr>
    </w:p>
    <w:p w:rsidR="003001A6" w:rsidRPr="007B787E" w:rsidRDefault="00EF4076" w:rsidP="00EF4076">
      <w:pPr>
        <w:ind w:left="720"/>
        <w:rPr>
          <w:szCs w:val="24"/>
        </w:rPr>
      </w:pPr>
      <w:r w:rsidRPr="007B787E">
        <w:rPr>
          <w:szCs w:val="24"/>
        </w:rPr>
        <w:t xml:space="preserve">B.  </w:t>
      </w:r>
      <w:r w:rsidR="003001A6" w:rsidRPr="007B787E">
        <w:rPr>
          <w:szCs w:val="24"/>
        </w:rPr>
        <w:t>Training/education will include the following as needed:</w:t>
      </w:r>
    </w:p>
    <w:p w:rsidR="003001A6" w:rsidRPr="007B787E" w:rsidRDefault="003001A6" w:rsidP="002B53C9">
      <w:pPr>
        <w:pStyle w:val="ListParagraph"/>
        <w:numPr>
          <w:ilvl w:val="0"/>
          <w:numId w:val="23"/>
        </w:numPr>
        <w:rPr>
          <w:szCs w:val="24"/>
        </w:rPr>
      </w:pPr>
      <w:r w:rsidRPr="007B787E">
        <w:rPr>
          <w:szCs w:val="24"/>
        </w:rPr>
        <w:t>The purpose of the medication</w:t>
      </w:r>
    </w:p>
    <w:p w:rsidR="003001A6" w:rsidRPr="007B787E" w:rsidRDefault="003001A6" w:rsidP="002B53C9">
      <w:pPr>
        <w:pStyle w:val="ListParagraph"/>
        <w:numPr>
          <w:ilvl w:val="0"/>
          <w:numId w:val="23"/>
        </w:numPr>
        <w:rPr>
          <w:szCs w:val="24"/>
        </w:rPr>
      </w:pPr>
      <w:r w:rsidRPr="007B787E">
        <w:rPr>
          <w:szCs w:val="24"/>
        </w:rPr>
        <w:t>The benefits and risks associated with each medicine</w:t>
      </w:r>
    </w:p>
    <w:p w:rsidR="003001A6" w:rsidRPr="007B787E" w:rsidRDefault="003001A6" w:rsidP="002B53C9">
      <w:pPr>
        <w:pStyle w:val="ListParagraph"/>
        <w:numPr>
          <w:ilvl w:val="0"/>
          <w:numId w:val="23"/>
        </w:numPr>
        <w:rPr>
          <w:szCs w:val="24"/>
        </w:rPr>
      </w:pPr>
      <w:r w:rsidRPr="007B787E">
        <w:rPr>
          <w:szCs w:val="24"/>
        </w:rPr>
        <w:t>Side effects</w:t>
      </w:r>
    </w:p>
    <w:p w:rsidR="003001A6" w:rsidRPr="007B787E" w:rsidRDefault="003001A6" w:rsidP="002B53C9">
      <w:pPr>
        <w:pStyle w:val="ListParagraph"/>
        <w:numPr>
          <w:ilvl w:val="0"/>
          <w:numId w:val="23"/>
        </w:numPr>
        <w:rPr>
          <w:szCs w:val="24"/>
        </w:rPr>
      </w:pPr>
      <w:r w:rsidRPr="007B787E">
        <w:rPr>
          <w:szCs w:val="24"/>
        </w:rPr>
        <w:t>Contraindications</w:t>
      </w:r>
    </w:p>
    <w:p w:rsidR="003001A6" w:rsidRPr="007B787E" w:rsidRDefault="003001A6" w:rsidP="002B53C9">
      <w:pPr>
        <w:pStyle w:val="ListParagraph"/>
        <w:numPr>
          <w:ilvl w:val="0"/>
          <w:numId w:val="23"/>
        </w:numPr>
        <w:rPr>
          <w:szCs w:val="24"/>
        </w:rPr>
      </w:pPr>
      <w:r w:rsidRPr="007B787E">
        <w:rPr>
          <w:szCs w:val="24"/>
        </w:rPr>
        <w:t>Missed doses</w:t>
      </w:r>
    </w:p>
    <w:p w:rsidR="003001A6" w:rsidRPr="007B787E" w:rsidRDefault="003001A6" w:rsidP="002B53C9">
      <w:pPr>
        <w:pStyle w:val="ListParagraph"/>
        <w:numPr>
          <w:ilvl w:val="0"/>
          <w:numId w:val="23"/>
        </w:numPr>
        <w:rPr>
          <w:szCs w:val="24"/>
        </w:rPr>
      </w:pPr>
      <w:r w:rsidRPr="007B787E">
        <w:rPr>
          <w:szCs w:val="24"/>
        </w:rPr>
        <w:t>Potential implications between medications and diet/exercise</w:t>
      </w:r>
    </w:p>
    <w:p w:rsidR="003001A6" w:rsidRPr="007B787E" w:rsidRDefault="003001A6" w:rsidP="002B53C9">
      <w:pPr>
        <w:pStyle w:val="ListParagraph"/>
        <w:numPr>
          <w:ilvl w:val="0"/>
          <w:numId w:val="23"/>
        </w:numPr>
        <w:rPr>
          <w:szCs w:val="24"/>
        </w:rPr>
      </w:pPr>
      <w:r w:rsidRPr="007B787E">
        <w:rPr>
          <w:szCs w:val="24"/>
        </w:rPr>
        <w:t>Risks associated with pregnancy</w:t>
      </w:r>
    </w:p>
    <w:p w:rsidR="003001A6" w:rsidRPr="007B787E" w:rsidRDefault="003001A6" w:rsidP="002B53C9">
      <w:pPr>
        <w:pStyle w:val="ListParagraph"/>
        <w:numPr>
          <w:ilvl w:val="0"/>
          <w:numId w:val="23"/>
        </w:numPr>
        <w:rPr>
          <w:szCs w:val="24"/>
        </w:rPr>
      </w:pPr>
      <w:r w:rsidRPr="007B787E">
        <w:rPr>
          <w:szCs w:val="24"/>
        </w:rPr>
        <w:t>Importance of taking medication as prescribed, including when applicable, the identification of potential obstacles to adherence</w:t>
      </w:r>
    </w:p>
    <w:p w:rsidR="003001A6" w:rsidRPr="007B787E" w:rsidRDefault="003001A6" w:rsidP="002B53C9">
      <w:pPr>
        <w:pStyle w:val="ListParagraph"/>
        <w:numPr>
          <w:ilvl w:val="0"/>
          <w:numId w:val="23"/>
        </w:numPr>
        <w:rPr>
          <w:szCs w:val="24"/>
        </w:rPr>
      </w:pPr>
      <w:r w:rsidRPr="007B787E">
        <w:rPr>
          <w:szCs w:val="24"/>
        </w:rPr>
        <w:t>The need for laboratory monitoring</w:t>
      </w:r>
    </w:p>
    <w:p w:rsidR="003001A6" w:rsidRPr="007B787E" w:rsidRDefault="003001A6" w:rsidP="002B53C9">
      <w:pPr>
        <w:pStyle w:val="ListParagraph"/>
        <w:numPr>
          <w:ilvl w:val="0"/>
          <w:numId w:val="23"/>
        </w:numPr>
        <w:rPr>
          <w:szCs w:val="24"/>
        </w:rPr>
      </w:pPr>
      <w:r w:rsidRPr="007B787E">
        <w:rPr>
          <w:szCs w:val="24"/>
        </w:rPr>
        <w:t>Early signs of medication efficacy are diminishing</w:t>
      </w:r>
    </w:p>
    <w:p w:rsidR="003001A6" w:rsidRPr="007B787E" w:rsidRDefault="003001A6" w:rsidP="002B53C9">
      <w:pPr>
        <w:pStyle w:val="ListParagraph"/>
        <w:numPr>
          <w:ilvl w:val="0"/>
          <w:numId w:val="23"/>
        </w:numPr>
        <w:rPr>
          <w:szCs w:val="24"/>
        </w:rPr>
      </w:pPr>
      <w:r w:rsidRPr="007B787E">
        <w:rPr>
          <w:szCs w:val="24"/>
        </w:rPr>
        <w:t>Signs of non-adherence to medication prescriptions</w:t>
      </w:r>
    </w:p>
    <w:p w:rsidR="003001A6" w:rsidRPr="007B787E" w:rsidRDefault="003001A6" w:rsidP="002B53C9">
      <w:pPr>
        <w:pStyle w:val="ListParagraph"/>
        <w:numPr>
          <w:ilvl w:val="0"/>
          <w:numId w:val="23"/>
        </w:numPr>
        <w:rPr>
          <w:szCs w:val="24"/>
        </w:rPr>
      </w:pPr>
      <w:r w:rsidRPr="007B787E">
        <w:rPr>
          <w:szCs w:val="24"/>
        </w:rPr>
        <w:t>Potential drug reactions when combining prescriptions and nonprescription medications, including alcohol, tobacco, caffeine, illicit drugs, and alternative medications</w:t>
      </w:r>
    </w:p>
    <w:p w:rsidR="003001A6" w:rsidRPr="007B787E" w:rsidRDefault="003001A6" w:rsidP="002B53C9">
      <w:pPr>
        <w:pStyle w:val="ListParagraph"/>
        <w:numPr>
          <w:ilvl w:val="0"/>
          <w:numId w:val="23"/>
        </w:numPr>
        <w:rPr>
          <w:szCs w:val="24"/>
        </w:rPr>
      </w:pPr>
      <w:r w:rsidRPr="007B787E">
        <w:rPr>
          <w:szCs w:val="24"/>
        </w:rPr>
        <w:t>Instructions of self-administration, when applicable</w:t>
      </w:r>
    </w:p>
    <w:p w:rsidR="003001A6" w:rsidRPr="007B787E" w:rsidRDefault="003001A6" w:rsidP="002B53C9">
      <w:pPr>
        <w:pStyle w:val="ListParagraph"/>
        <w:numPr>
          <w:ilvl w:val="0"/>
          <w:numId w:val="23"/>
        </w:numPr>
        <w:rPr>
          <w:szCs w:val="24"/>
        </w:rPr>
      </w:pPr>
      <w:r w:rsidRPr="007B787E">
        <w:rPr>
          <w:szCs w:val="24"/>
        </w:rPr>
        <w:t>The expected course of use of medication, including discontinuation</w:t>
      </w:r>
    </w:p>
    <w:p w:rsidR="003001A6" w:rsidRPr="007B787E" w:rsidRDefault="003001A6" w:rsidP="002B53C9">
      <w:pPr>
        <w:pStyle w:val="ListParagraph"/>
        <w:numPr>
          <w:ilvl w:val="0"/>
          <w:numId w:val="23"/>
        </w:numPr>
        <w:rPr>
          <w:szCs w:val="24"/>
        </w:rPr>
      </w:pPr>
      <w:r w:rsidRPr="007B787E">
        <w:rPr>
          <w:szCs w:val="24"/>
        </w:rPr>
        <w:t>The availability of financial support and resources to assist the person served with handling costs associated with medications</w:t>
      </w:r>
    </w:p>
    <w:p w:rsidR="003001A6" w:rsidRPr="007B787E" w:rsidRDefault="003001A6" w:rsidP="002B53C9">
      <w:pPr>
        <w:pStyle w:val="ListParagraph"/>
        <w:numPr>
          <w:ilvl w:val="0"/>
          <w:numId w:val="23"/>
        </w:numPr>
        <w:rPr>
          <w:szCs w:val="24"/>
        </w:rPr>
      </w:pPr>
      <w:r w:rsidRPr="007B787E">
        <w:rPr>
          <w:szCs w:val="24"/>
        </w:rPr>
        <w:t>What to doing the event there is a question or concern about a medication the person served is taking or has been prescribed</w:t>
      </w:r>
    </w:p>
    <w:p w:rsidR="00EF4076" w:rsidRPr="007B787E" w:rsidRDefault="00EF4076" w:rsidP="00EF4076">
      <w:pPr>
        <w:pStyle w:val="ListParagraph"/>
        <w:ind w:left="1800"/>
        <w:rPr>
          <w:szCs w:val="24"/>
        </w:rPr>
      </w:pPr>
    </w:p>
    <w:p w:rsidR="003001A6" w:rsidRPr="007B787E" w:rsidRDefault="003001A6" w:rsidP="002B53C9">
      <w:pPr>
        <w:pStyle w:val="ListParagraph"/>
        <w:numPr>
          <w:ilvl w:val="0"/>
          <w:numId w:val="21"/>
        </w:numPr>
        <w:tabs>
          <w:tab w:val="left" w:pos="1200"/>
        </w:tabs>
        <w:rPr>
          <w:szCs w:val="24"/>
        </w:rPr>
      </w:pPr>
      <w:r w:rsidRPr="007B787E">
        <w:rPr>
          <w:szCs w:val="24"/>
        </w:rPr>
        <w:t>Documentation:</w:t>
      </w:r>
    </w:p>
    <w:p w:rsidR="003001A6" w:rsidRPr="007B787E" w:rsidRDefault="003001A6" w:rsidP="003001A6">
      <w:pPr>
        <w:pStyle w:val="ListParagraph"/>
        <w:tabs>
          <w:tab w:val="left" w:pos="1200"/>
        </w:tabs>
        <w:ind w:left="1440"/>
        <w:rPr>
          <w:szCs w:val="24"/>
        </w:rPr>
      </w:pPr>
      <w:r w:rsidRPr="007B787E">
        <w:rPr>
          <w:szCs w:val="24"/>
        </w:rPr>
        <w:t>Training and education will be documented in a progress note</w:t>
      </w:r>
    </w:p>
    <w:p w:rsidR="003001A6" w:rsidRPr="007B787E" w:rsidRDefault="003001A6" w:rsidP="003001A6">
      <w:pPr>
        <w:pStyle w:val="ListParagraph"/>
        <w:tabs>
          <w:tab w:val="left" w:pos="1200"/>
        </w:tabs>
        <w:ind w:left="1440"/>
        <w:rPr>
          <w:szCs w:val="24"/>
        </w:rPr>
      </w:pPr>
    </w:p>
    <w:p w:rsidR="003001A6" w:rsidRPr="007B787E" w:rsidRDefault="003001A6" w:rsidP="002B53C9">
      <w:pPr>
        <w:pStyle w:val="ListParagraph"/>
        <w:numPr>
          <w:ilvl w:val="0"/>
          <w:numId w:val="15"/>
        </w:numPr>
        <w:ind w:left="720"/>
        <w:rPr>
          <w:szCs w:val="24"/>
        </w:rPr>
      </w:pPr>
      <w:r w:rsidRPr="007B787E">
        <w:rPr>
          <w:szCs w:val="24"/>
        </w:rPr>
        <w:t>MEDICATION CONTROL:</w:t>
      </w:r>
    </w:p>
    <w:p w:rsidR="007B787E" w:rsidRPr="007B787E" w:rsidRDefault="007B787E" w:rsidP="007B787E">
      <w:pPr>
        <w:pStyle w:val="ListParagraph"/>
        <w:rPr>
          <w:szCs w:val="24"/>
        </w:rPr>
      </w:pPr>
    </w:p>
    <w:p w:rsidR="003001A6" w:rsidRPr="007B787E" w:rsidRDefault="008861AC" w:rsidP="00EF4076">
      <w:pPr>
        <w:pStyle w:val="ListParagraph"/>
        <w:ind w:left="1440" w:hanging="360"/>
        <w:rPr>
          <w:szCs w:val="24"/>
        </w:rPr>
      </w:pPr>
      <w:r w:rsidRPr="007B787E">
        <w:rPr>
          <w:szCs w:val="24"/>
        </w:rPr>
        <w:lastRenderedPageBreak/>
        <w:t xml:space="preserve">A.  </w:t>
      </w:r>
      <w:r w:rsidR="003001A6" w:rsidRPr="007B787E">
        <w:rPr>
          <w:szCs w:val="24"/>
        </w:rPr>
        <w:t xml:space="preserve">The physician and Licensed Nursing staff will </w:t>
      </w:r>
      <w:proofErr w:type="gramStart"/>
      <w:r w:rsidR="003001A6" w:rsidRPr="007B787E">
        <w:rPr>
          <w:szCs w:val="24"/>
        </w:rPr>
        <w:t>be in compliance with</w:t>
      </w:r>
      <w:proofErr w:type="gramEnd"/>
      <w:r w:rsidR="003001A6" w:rsidRPr="007B787E">
        <w:rPr>
          <w:szCs w:val="24"/>
        </w:rPr>
        <w:t xml:space="preserve"> all local, state and federal laws and regulations pertaining to medications and controlled substances</w:t>
      </w:r>
    </w:p>
    <w:p w:rsidR="003001A6" w:rsidRPr="007B787E" w:rsidRDefault="008861AC" w:rsidP="00EF4076">
      <w:pPr>
        <w:pStyle w:val="ListParagraph"/>
        <w:ind w:left="1800" w:hanging="360"/>
        <w:rPr>
          <w:szCs w:val="24"/>
        </w:rPr>
      </w:pPr>
      <w:r w:rsidRPr="007B787E">
        <w:rPr>
          <w:szCs w:val="24"/>
        </w:rPr>
        <w:tab/>
      </w:r>
      <w:r w:rsidR="003001A6" w:rsidRPr="007B787E">
        <w:rPr>
          <w:szCs w:val="24"/>
        </w:rPr>
        <w:t>To include the use of the Prescription Drug Monitoring Program when available.</w:t>
      </w:r>
    </w:p>
    <w:p w:rsidR="00D1529F" w:rsidRPr="007B787E" w:rsidRDefault="00D1529F" w:rsidP="00EF4076">
      <w:pPr>
        <w:pStyle w:val="ListParagraph"/>
        <w:ind w:left="1800" w:hanging="360"/>
        <w:rPr>
          <w:szCs w:val="24"/>
        </w:rPr>
      </w:pPr>
    </w:p>
    <w:p w:rsidR="008861AC" w:rsidRPr="007B787E" w:rsidRDefault="003001A6" w:rsidP="002B53C9">
      <w:pPr>
        <w:pStyle w:val="ListParagraph"/>
        <w:numPr>
          <w:ilvl w:val="0"/>
          <w:numId w:val="24"/>
        </w:numPr>
        <w:tabs>
          <w:tab w:val="left" w:pos="1200"/>
        </w:tabs>
        <w:rPr>
          <w:szCs w:val="24"/>
        </w:rPr>
      </w:pPr>
      <w:r w:rsidRPr="007B787E">
        <w:rPr>
          <w:szCs w:val="24"/>
        </w:rPr>
        <w:t>Purchase</w:t>
      </w:r>
      <w:r w:rsidR="008861AC" w:rsidRPr="007B787E">
        <w:rPr>
          <w:szCs w:val="24"/>
        </w:rPr>
        <w:t xml:space="preserve"> of grant funded medications</w:t>
      </w:r>
    </w:p>
    <w:p w:rsidR="003001A6" w:rsidRPr="007B787E" w:rsidRDefault="008861AC" w:rsidP="008861AC">
      <w:pPr>
        <w:tabs>
          <w:tab w:val="left" w:pos="1200"/>
        </w:tabs>
        <w:ind w:left="1440"/>
        <w:rPr>
          <w:szCs w:val="24"/>
        </w:rPr>
      </w:pPr>
      <w:r w:rsidRPr="007B787E">
        <w:rPr>
          <w:szCs w:val="24"/>
        </w:rPr>
        <w:t>Daily oral medications including buprenorphine tablets, buprenorphine-naloxone tablets or film, or naltrexone tablets</w:t>
      </w:r>
      <w:r w:rsidR="003001A6" w:rsidRPr="007B787E">
        <w:rPr>
          <w:szCs w:val="24"/>
        </w:rPr>
        <w:t>:</w:t>
      </w:r>
    </w:p>
    <w:p w:rsidR="008861AC" w:rsidRPr="007B787E" w:rsidRDefault="008861AC" w:rsidP="002B53C9">
      <w:pPr>
        <w:pStyle w:val="ListParagraph"/>
        <w:numPr>
          <w:ilvl w:val="3"/>
          <w:numId w:val="130"/>
        </w:numPr>
        <w:tabs>
          <w:tab w:val="left" w:pos="1200"/>
        </w:tabs>
        <w:ind w:left="2160"/>
        <w:rPr>
          <w:szCs w:val="24"/>
        </w:rPr>
      </w:pPr>
      <w:r w:rsidRPr="007B787E">
        <w:rPr>
          <w:szCs w:val="24"/>
        </w:rPr>
        <w:t>The physician or medical provider send the prescription to the pharmacy electronically using the EMR system.</w:t>
      </w:r>
    </w:p>
    <w:p w:rsidR="008861AC" w:rsidRPr="007B787E" w:rsidRDefault="008861AC" w:rsidP="002B53C9">
      <w:pPr>
        <w:pStyle w:val="ListParagraph"/>
        <w:numPr>
          <w:ilvl w:val="3"/>
          <w:numId w:val="130"/>
        </w:numPr>
        <w:tabs>
          <w:tab w:val="left" w:pos="1200"/>
        </w:tabs>
        <w:ind w:left="2160"/>
        <w:rPr>
          <w:szCs w:val="24"/>
        </w:rPr>
      </w:pPr>
      <w:r w:rsidRPr="007B787E">
        <w:rPr>
          <w:szCs w:val="24"/>
        </w:rPr>
        <w:t>Client picks up medication at the pharmacy themselves.</w:t>
      </w:r>
    </w:p>
    <w:p w:rsidR="008861AC" w:rsidRPr="007B787E" w:rsidRDefault="008861AC" w:rsidP="002B53C9">
      <w:pPr>
        <w:pStyle w:val="ListParagraph"/>
        <w:numPr>
          <w:ilvl w:val="3"/>
          <w:numId w:val="130"/>
        </w:numPr>
        <w:tabs>
          <w:tab w:val="left" w:pos="1200"/>
        </w:tabs>
        <w:ind w:left="2160"/>
        <w:rPr>
          <w:szCs w:val="24"/>
        </w:rPr>
      </w:pPr>
      <w:r w:rsidRPr="007B787E">
        <w:rPr>
          <w:szCs w:val="24"/>
        </w:rPr>
        <w:t>The agency credit card or the MAKO RX card covers the cost of the approved grant prescription.</w:t>
      </w:r>
    </w:p>
    <w:p w:rsidR="008861AC" w:rsidRPr="007B787E" w:rsidRDefault="008861AC" w:rsidP="002B53C9">
      <w:pPr>
        <w:pStyle w:val="ListParagraph"/>
        <w:numPr>
          <w:ilvl w:val="3"/>
          <w:numId w:val="130"/>
        </w:numPr>
        <w:tabs>
          <w:tab w:val="left" w:pos="1200"/>
        </w:tabs>
        <w:ind w:left="2160"/>
        <w:rPr>
          <w:szCs w:val="24"/>
        </w:rPr>
      </w:pPr>
      <w:r w:rsidRPr="007B787E">
        <w:rPr>
          <w:szCs w:val="24"/>
        </w:rPr>
        <w:t>Receipts are picked up weekly and a coordinating purchase order is completed.</w:t>
      </w:r>
    </w:p>
    <w:p w:rsidR="008861AC" w:rsidRPr="007B787E" w:rsidRDefault="008861AC" w:rsidP="002B53C9">
      <w:pPr>
        <w:pStyle w:val="ListParagraph"/>
        <w:numPr>
          <w:ilvl w:val="3"/>
          <w:numId w:val="130"/>
        </w:numPr>
        <w:tabs>
          <w:tab w:val="left" w:pos="1200"/>
        </w:tabs>
        <w:ind w:left="2160"/>
        <w:rPr>
          <w:szCs w:val="24"/>
        </w:rPr>
      </w:pPr>
      <w:r w:rsidRPr="007B787E">
        <w:rPr>
          <w:szCs w:val="24"/>
        </w:rPr>
        <w:t>DAODAS is billed and reimburses the agency for grant medication costs.</w:t>
      </w:r>
    </w:p>
    <w:p w:rsidR="008861AC" w:rsidRPr="007B787E" w:rsidRDefault="008861AC" w:rsidP="008861AC">
      <w:pPr>
        <w:ind w:left="1440"/>
        <w:rPr>
          <w:szCs w:val="24"/>
        </w:rPr>
      </w:pPr>
    </w:p>
    <w:p w:rsidR="008861AC" w:rsidRPr="007B787E" w:rsidRDefault="008861AC" w:rsidP="008861AC">
      <w:pPr>
        <w:ind w:left="1800"/>
        <w:rPr>
          <w:szCs w:val="24"/>
        </w:rPr>
      </w:pPr>
      <w:r w:rsidRPr="007B787E">
        <w:rPr>
          <w:szCs w:val="24"/>
        </w:rPr>
        <w:t>Vivitrol:</w:t>
      </w:r>
    </w:p>
    <w:p w:rsidR="008861AC" w:rsidRPr="007B787E" w:rsidRDefault="008861AC" w:rsidP="002B53C9">
      <w:pPr>
        <w:pStyle w:val="ListParagraph"/>
        <w:numPr>
          <w:ilvl w:val="0"/>
          <w:numId w:val="131"/>
        </w:numPr>
        <w:ind w:left="2520"/>
        <w:rPr>
          <w:szCs w:val="24"/>
        </w:rPr>
      </w:pPr>
      <w:r w:rsidRPr="007B787E">
        <w:rPr>
          <w:szCs w:val="24"/>
        </w:rPr>
        <w:t xml:space="preserve">The agency orders and pays for vivitrol injections through Besse medical services at the indigent payer rate. </w:t>
      </w:r>
    </w:p>
    <w:p w:rsidR="008861AC" w:rsidRPr="007B787E" w:rsidRDefault="008861AC" w:rsidP="002B53C9">
      <w:pPr>
        <w:pStyle w:val="ListParagraph"/>
        <w:numPr>
          <w:ilvl w:val="0"/>
          <w:numId w:val="131"/>
        </w:numPr>
        <w:ind w:left="2520"/>
        <w:rPr>
          <w:szCs w:val="24"/>
        </w:rPr>
      </w:pPr>
      <w:r w:rsidRPr="007B787E">
        <w:rPr>
          <w:szCs w:val="24"/>
        </w:rPr>
        <w:t xml:space="preserve">The injections are shipped to the medical office site and stored in a refrigerator located in a locked and secure closet.  </w:t>
      </w:r>
    </w:p>
    <w:p w:rsidR="008861AC" w:rsidRPr="007B787E" w:rsidRDefault="008861AC" w:rsidP="002B53C9">
      <w:pPr>
        <w:pStyle w:val="ListParagraph"/>
        <w:numPr>
          <w:ilvl w:val="0"/>
          <w:numId w:val="131"/>
        </w:numPr>
        <w:ind w:left="2520"/>
        <w:rPr>
          <w:szCs w:val="24"/>
        </w:rPr>
      </w:pPr>
      <w:r w:rsidRPr="007B787E">
        <w:rPr>
          <w:szCs w:val="24"/>
        </w:rPr>
        <w:t>The injections are recorded in a medication log.</w:t>
      </w:r>
    </w:p>
    <w:p w:rsidR="008861AC" w:rsidRPr="007B787E" w:rsidRDefault="008861AC" w:rsidP="002B53C9">
      <w:pPr>
        <w:pStyle w:val="ListParagraph"/>
        <w:numPr>
          <w:ilvl w:val="0"/>
          <w:numId w:val="131"/>
        </w:numPr>
        <w:ind w:left="2520"/>
        <w:rPr>
          <w:szCs w:val="24"/>
        </w:rPr>
      </w:pPr>
      <w:r w:rsidRPr="007B787E">
        <w:rPr>
          <w:szCs w:val="24"/>
        </w:rPr>
        <w:t>The physician meets with the patient and prescribes vivitrol for the patient.</w:t>
      </w:r>
    </w:p>
    <w:p w:rsidR="008861AC" w:rsidRPr="007B787E" w:rsidRDefault="008861AC" w:rsidP="002B53C9">
      <w:pPr>
        <w:pStyle w:val="ListParagraph"/>
        <w:numPr>
          <w:ilvl w:val="0"/>
          <w:numId w:val="131"/>
        </w:numPr>
        <w:ind w:left="2520"/>
        <w:rPr>
          <w:szCs w:val="24"/>
        </w:rPr>
      </w:pPr>
      <w:r w:rsidRPr="007B787E">
        <w:rPr>
          <w:szCs w:val="24"/>
        </w:rPr>
        <w:t>The vivitrol injection is administered to the client and logged.</w:t>
      </w:r>
    </w:p>
    <w:p w:rsidR="008861AC" w:rsidRPr="007B787E" w:rsidRDefault="008861AC" w:rsidP="002B53C9">
      <w:pPr>
        <w:pStyle w:val="ListParagraph"/>
        <w:numPr>
          <w:ilvl w:val="0"/>
          <w:numId w:val="131"/>
        </w:numPr>
        <w:ind w:left="2520"/>
        <w:rPr>
          <w:szCs w:val="24"/>
        </w:rPr>
      </w:pPr>
      <w:r w:rsidRPr="007B787E">
        <w:rPr>
          <w:szCs w:val="24"/>
        </w:rPr>
        <w:t xml:space="preserve">DAODAS is billed for the vivitrol and reimburses the agency. </w:t>
      </w:r>
    </w:p>
    <w:p w:rsidR="008861AC" w:rsidRPr="007B787E" w:rsidRDefault="008861AC" w:rsidP="008861AC">
      <w:pPr>
        <w:ind w:left="1200"/>
        <w:rPr>
          <w:szCs w:val="24"/>
        </w:rPr>
      </w:pPr>
    </w:p>
    <w:p w:rsidR="00C7397F" w:rsidRPr="007B787E" w:rsidRDefault="00C7397F" w:rsidP="00C7397F">
      <w:pPr>
        <w:pStyle w:val="ListParagraph"/>
        <w:ind w:left="2520"/>
        <w:rPr>
          <w:szCs w:val="24"/>
        </w:rPr>
      </w:pPr>
    </w:p>
    <w:p w:rsidR="008861AC" w:rsidRPr="007B787E" w:rsidRDefault="00C7397F" w:rsidP="008861AC">
      <w:pPr>
        <w:ind w:left="1440"/>
        <w:rPr>
          <w:szCs w:val="24"/>
        </w:rPr>
      </w:pPr>
      <w:r w:rsidRPr="007B787E">
        <w:rPr>
          <w:szCs w:val="24"/>
        </w:rPr>
        <w:t>C.  Prescribing of insurance funded injections:</w:t>
      </w:r>
    </w:p>
    <w:p w:rsidR="00C7397F" w:rsidRPr="007B787E" w:rsidRDefault="00C7397F" w:rsidP="008861AC">
      <w:pPr>
        <w:ind w:left="1440"/>
        <w:rPr>
          <w:szCs w:val="24"/>
        </w:rPr>
      </w:pPr>
      <w:r w:rsidRPr="007B787E">
        <w:rPr>
          <w:szCs w:val="24"/>
        </w:rPr>
        <w:tab/>
      </w:r>
      <w:proofErr w:type="spellStart"/>
      <w:r w:rsidRPr="007B787E">
        <w:rPr>
          <w:szCs w:val="24"/>
        </w:rPr>
        <w:t>Vivatrol</w:t>
      </w:r>
      <w:proofErr w:type="spellEnd"/>
      <w:r w:rsidRPr="007B787E">
        <w:rPr>
          <w:szCs w:val="24"/>
        </w:rPr>
        <w:t>:</w:t>
      </w:r>
    </w:p>
    <w:p w:rsidR="00C7397F" w:rsidRPr="007B787E" w:rsidRDefault="00C7397F" w:rsidP="002B53C9">
      <w:pPr>
        <w:pStyle w:val="ListParagraph"/>
        <w:numPr>
          <w:ilvl w:val="0"/>
          <w:numId w:val="138"/>
        </w:numPr>
        <w:ind w:left="2520"/>
        <w:rPr>
          <w:szCs w:val="24"/>
        </w:rPr>
      </w:pPr>
      <w:r w:rsidRPr="007B787E">
        <w:rPr>
          <w:szCs w:val="24"/>
        </w:rPr>
        <w:t>The provider meets with the patient and prescribes Vivitrol.</w:t>
      </w:r>
    </w:p>
    <w:p w:rsidR="00C7397F" w:rsidRPr="007B787E" w:rsidRDefault="00C7397F" w:rsidP="002B53C9">
      <w:pPr>
        <w:pStyle w:val="ListParagraph"/>
        <w:numPr>
          <w:ilvl w:val="0"/>
          <w:numId w:val="138"/>
        </w:numPr>
        <w:ind w:left="2520"/>
        <w:rPr>
          <w:szCs w:val="24"/>
        </w:rPr>
      </w:pPr>
      <w:r w:rsidRPr="007B787E">
        <w:rPr>
          <w:szCs w:val="24"/>
        </w:rPr>
        <w:t>Medical staff meet with the client and completes appropriate releases of information and the application for Vivitrol through the Vivitrol 2gether system.</w:t>
      </w:r>
    </w:p>
    <w:p w:rsidR="00C7397F" w:rsidRPr="007B787E" w:rsidRDefault="00C7397F" w:rsidP="002B53C9">
      <w:pPr>
        <w:pStyle w:val="ListParagraph"/>
        <w:numPr>
          <w:ilvl w:val="0"/>
          <w:numId w:val="138"/>
        </w:numPr>
        <w:ind w:left="2520"/>
        <w:rPr>
          <w:szCs w:val="24"/>
        </w:rPr>
      </w:pPr>
      <w:r w:rsidRPr="007B787E">
        <w:rPr>
          <w:szCs w:val="24"/>
        </w:rPr>
        <w:t xml:space="preserve">Vivitrol 2gether processes the request and notifies the medical staff with the appropriate specialty pharmacy name and if a prior authorization for the medication is needed. </w:t>
      </w:r>
    </w:p>
    <w:p w:rsidR="00C7397F" w:rsidRPr="007B787E" w:rsidRDefault="00C7397F" w:rsidP="002B53C9">
      <w:pPr>
        <w:pStyle w:val="ListParagraph"/>
        <w:numPr>
          <w:ilvl w:val="0"/>
          <w:numId w:val="138"/>
        </w:numPr>
        <w:ind w:left="2520"/>
        <w:rPr>
          <w:szCs w:val="24"/>
        </w:rPr>
      </w:pPr>
      <w:r w:rsidRPr="007B787E">
        <w:rPr>
          <w:szCs w:val="24"/>
        </w:rPr>
        <w:t>Medical staff complete necessary prior authorizations and contacts the specialty pharmacy to set up shipment.</w:t>
      </w:r>
    </w:p>
    <w:p w:rsidR="00C7397F" w:rsidRPr="007B787E" w:rsidRDefault="00C7397F" w:rsidP="002B53C9">
      <w:pPr>
        <w:pStyle w:val="ListParagraph"/>
        <w:numPr>
          <w:ilvl w:val="0"/>
          <w:numId w:val="138"/>
        </w:numPr>
        <w:ind w:left="2520"/>
        <w:rPr>
          <w:szCs w:val="24"/>
        </w:rPr>
      </w:pPr>
      <w:r w:rsidRPr="007B787E">
        <w:rPr>
          <w:szCs w:val="24"/>
        </w:rPr>
        <w:t>The Vivitrol is shipped directly to the medical office, recorded in a medication log, and stored in a refrigerator located in a locked and secure closet until the client’s appointment day and time.</w:t>
      </w:r>
    </w:p>
    <w:p w:rsidR="00C7397F" w:rsidRPr="007B787E" w:rsidRDefault="00C7397F" w:rsidP="00C7397F">
      <w:pPr>
        <w:tabs>
          <w:tab w:val="left" w:pos="1200"/>
        </w:tabs>
        <w:rPr>
          <w:szCs w:val="24"/>
        </w:rPr>
      </w:pPr>
    </w:p>
    <w:p w:rsidR="00C7397F" w:rsidRPr="007B787E" w:rsidRDefault="00C7397F" w:rsidP="00D1529F">
      <w:pPr>
        <w:ind w:left="2160"/>
        <w:rPr>
          <w:szCs w:val="24"/>
        </w:rPr>
      </w:pPr>
      <w:r w:rsidRPr="007B787E">
        <w:rPr>
          <w:szCs w:val="24"/>
        </w:rPr>
        <w:t>Sublocade:</w:t>
      </w:r>
    </w:p>
    <w:p w:rsidR="00C7397F" w:rsidRPr="007B787E" w:rsidRDefault="00C7397F" w:rsidP="002B53C9">
      <w:pPr>
        <w:pStyle w:val="ListParagraph"/>
        <w:numPr>
          <w:ilvl w:val="0"/>
          <w:numId w:val="133"/>
        </w:numPr>
        <w:ind w:left="2520"/>
        <w:rPr>
          <w:szCs w:val="24"/>
        </w:rPr>
      </w:pPr>
      <w:r w:rsidRPr="007B787E">
        <w:rPr>
          <w:szCs w:val="24"/>
        </w:rPr>
        <w:lastRenderedPageBreak/>
        <w:t>The provider meets with the patient and prescribes Sublocade.</w:t>
      </w:r>
    </w:p>
    <w:p w:rsidR="00C7397F" w:rsidRPr="007B787E" w:rsidRDefault="00C7397F" w:rsidP="002B53C9">
      <w:pPr>
        <w:pStyle w:val="ListParagraph"/>
        <w:numPr>
          <w:ilvl w:val="0"/>
          <w:numId w:val="133"/>
        </w:numPr>
        <w:ind w:left="2520"/>
        <w:rPr>
          <w:szCs w:val="24"/>
        </w:rPr>
      </w:pPr>
      <w:r w:rsidRPr="007B787E">
        <w:rPr>
          <w:szCs w:val="24"/>
        </w:rPr>
        <w:t xml:space="preserve">Medical staff meet with the client and completes appropriate releases of information and the application for </w:t>
      </w:r>
      <w:proofErr w:type="spellStart"/>
      <w:r w:rsidRPr="007B787E">
        <w:rPr>
          <w:szCs w:val="24"/>
        </w:rPr>
        <w:t>Subolcade</w:t>
      </w:r>
      <w:proofErr w:type="spellEnd"/>
      <w:r w:rsidRPr="007B787E">
        <w:rPr>
          <w:szCs w:val="24"/>
        </w:rPr>
        <w:t xml:space="preserve"> through the </w:t>
      </w:r>
      <w:proofErr w:type="spellStart"/>
      <w:r w:rsidRPr="007B787E">
        <w:rPr>
          <w:szCs w:val="24"/>
        </w:rPr>
        <w:t>inSupport</w:t>
      </w:r>
      <w:proofErr w:type="spellEnd"/>
      <w:r w:rsidRPr="007B787E">
        <w:rPr>
          <w:szCs w:val="24"/>
        </w:rPr>
        <w:t xml:space="preserve"> system.</w:t>
      </w:r>
    </w:p>
    <w:p w:rsidR="00C7397F" w:rsidRPr="007B787E" w:rsidRDefault="00C7397F" w:rsidP="002B53C9">
      <w:pPr>
        <w:pStyle w:val="ListParagraph"/>
        <w:numPr>
          <w:ilvl w:val="0"/>
          <w:numId w:val="133"/>
        </w:numPr>
        <w:ind w:left="2520"/>
        <w:rPr>
          <w:szCs w:val="24"/>
        </w:rPr>
      </w:pPr>
      <w:proofErr w:type="spellStart"/>
      <w:r w:rsidRPr="007B787E">
        <w:rPr>
          <w:szCs w:val="24"/>
        </w:rPr>
        <w:t>InSupport</w:t>
      </w:r>
      <w:proofErr w:type="spellEnd"/>
      <w:r w:rsidRPr="007B787E">
        <w:rPr>
          <w:szCs w:val="24"/>
        </w:rPr>
        <w:t xml:space="preserve"> processes the request and notifies the medical staff with the appropriate specialty pharmacy name and if a prior authorization for the medication is needed. </w:t>
      </w:r>
    </w:p>
    <w:p w:rsidR="00C7397F" w:rsidRPr="007B787E" w:rsidRDefault="00C7397F" w:rsidP="002B53C9">
      <w:pPr>
        <w:pStyle w:val="ListParagraph"/>
        <w:numPr>
          <w:ilvl w:val="0"/>
          <w:numId w:val="133"/>
        </w:numPr>
        <w:ind w:left="2520"/>
        <w:rPr>
          <w:szCs w:val="24"/>
        </w:rPr>
      </w:pPr>
      <w:r w:rsidRPr="007B787E">
        <w:rPr>
          <w:szCs w:val="24"/>
        </w:rPr>
        <w:t>Medical staff complete necessary prior authorizations and contacts the specialty pharmacy to set up shipment.</w:t>
      </w:r>
    </w:p>
    <w:p w:rsidR="0045122B" w:rsidRDefault="00C7397F" w:rsidP="0045122B">
      <w:pPr>
        <w:pStyle w:val="ListParagraph"/>
        <w:numPr>
          <w:ilvl w:val="0"/>
          <w:numId w:val="133"/>
        </w:numPr>
        <w:ind w:left="2520"/>
        <w:rPr>
          <w:szCs w:val="24"/>
        </w:rPr>
      </w:pPr>
      <w:r w:rsidRPr="007B787E">
        <w:rPr>
          <w:szCs w:val="24"/>
        </w:rPr>
        <w:t>The Sublocade is shipped directly to the medical office, recorded and witnessed in a medication log, and stored in a refrigerator located in a locked and secure closet until the client’s appointment day and time.</w:t>
      </w:r>
    </w:p>
    <w:p w:rsidR="0045122B" w:rsidRDefault="0045122B" w:rsidP="0045122B">
      <w:pPr>
        <w:pStyle w:val="ListParagraph"/>
        <w:ind w:left="2520"/>
        <w:rPr>
          <w:szCs w:val="24"/>
        </w:rPr>
      </w:pPr>
    </w:p>
    <w:p w:rsidR="0045122B" w:rsidRPr="0045122B" w:rsidRDefault="0045122B" w:rsidP="0045122B">
      <w:pPr>
        <w:pStyle w:val="ListParagraph"/>
        <w:ind w:left="2070"/>
        <w:rPr>
          <w:szCs w:val="24"/>
          <w:highlight w:val="yellow"/>
        </w:rPr>
      </w:pPr>
      <w:r w:rsidRPr="0045122B">
        <w:rPr>
          <w:szCs w:val="24"/>
          <w:highlight w:val="yellow"/>
        </w:rPr>
        <w:t>Brixadi:</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The provider meets with the patient and prescribes Brixadi.</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 xml:space="preserve">Medical staff meet with the client and completes appropriate releases of information for the preferred specialty pharmacy. </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 xml:space="preserve">The provider sends an electronic prescription to the preferred specialty pharmacy.  </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 xml:space="preserve">The specialty pharmacy processes the request and notifies the medical staff if a prior authorization for the medication is needed. </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Medical staff complete necessary prior authorizations and contacts the specialty pharmacy to set up shipment.</w:t>
      </w:r>
    </w:p>
    <w:p w:rsidR="0045122B" w:rsidRPr="0045122B" w:rsidRDefault="0045122B" w:rsidP="0045122B">
      <w:pPr>
        <w:pStyle w:val="ListParagraph"/>
        <w:numPr>
          <w:ilvl w:val="0"/>
          <w:numId w:val="147"/>
        </w:numPr>
        <w:ind w:left="2520"/>
        <w:rPr>
          <w:szCs w:val="24"/>
          <w:highlight w:val="yellow"/>
        </w:rPr>
      </w:pPr>
      <w:r w:rsidRPr="0045122B">
        <w:rPr>
          <w:szCs w:val="24"/>
          <w:highlight w:val="yellow"/>
        </w:rPr>
        <w:t>The Brixadi is shipped directly to the medical office, recorded and witnessed in a medication log, and stored in a locked cabinet until the client’s appointment day and time.</w:t>
      </w:r>
    </w:p>
    <w:p w:rsidR="0045122B" w:rsidRDefault="0045122B" w:rsidP="0045122B">
      <w:pPr>
        <w:pStyle w:val="ListParagraph"/>
        <w:ind w:left="2520"/>
        <w:rPr>
          <w:szCs w:val="24"/>
        </w:rPr>
      </w:pPr>
    </w:p>
    <w:p w:rsidR="0045122B" w:rsidRDefault="0045122B" w:rsidP="0045122B">
      <w:pPr>
        <w:pStyle w:val="ListParagraph"/>
        <w:ind w:left="2070"/>
        <w:rPr>
          <w:szCs w:val="24"/>
        </w:rPr>
      </w:pPr>
    </w:p>
    <w:p w:rsidR="00C7397F" w:rsidRPr="007B787E" w:rsidRDefault="00D1529F" w:rsidP="00D1529F">
      <w:pPr>
        <w:ind w:left="1440"/>
        <w:rPr>
          <w:szCs w:val="24"/>
        </w:rPr>
      </w:pPr>
      <w:r w:rsidRPr="007B787E">
        <w:rPr>
          <w:szCs w:val="24"/>
        </w:rPr>
        <w:t xml:space="preserve">D.  </w:t>
      </w:r>
      <w:r w:rsidR="00C7397F" w:rsidRPr="007B787E">
        <w:rPr>
          <w:szCs w:val="24"/>
        </w:rPr>
        <w:t>Storage and Safe Handling:</w:t>
      </w:r>
    </w:p>
    <w:p w:rsidR="00C7397F" w:rsidRPr="007B787E" w:rsidRDefault="00C7397F" w:rsidP="002B53C9">
      <w:pPr>
        <w:pStyle w:val="ListParagraph"/>
        <w:numPr>
          <w:ilvl w:val="0"/>
          <w:numId w:val="25"/>
        </w:numPr>
        <w:ind w:left="2520"/>
        <w:rPr>
          <w:szCs w:val="24"/>
        </w:rPr>
      </w:pPr>
      <w:r w:rsidRPr="007B787E">
        <w:rPr>
          <w:szCs w:val="24"/>
        </w:rPr>
        <w:t xml:space="preserve"> The only medications that are stored on site would be Vivitrol</w:t>
      </w:r>
      <w:r w:rsidR="00685E04">
        <w:rPr>
          <w:szCs w:val="24"/>
        </w:rPr>
        <w:t xml:space="preserve">, </w:t>
      </w:r>
      <w:r w:rsidR="00685E04" w:rsidRPr="00685E04">
        <w:rPr>
          <w:szCs w:val="24"/>
          <w:highlight w:val="yellow"/>
        </w:rPr>
        <w:t xml:space="preserve">Brixadi, </w:t>
      </w:r>
      <w:r w:rsidRPr="00685E04">
        <w:rPr>
          <w:szCs w:val="24"/>
          <w:highlight w:val="yellow"/>
        </w:rPr>
        <w:t>and</w:t>
      </w:r>
      <w:r w:rsidRPr="007B787E">
        <w:rPr>
          <w:szCs w:val="24"/>
        </w:rPr>
        <w:t xml:space="preserve"> Sublocade.</w:t>
      </w:r>
    </w:p>
    <w:p w:rsidR="00C7397F" w:rsidRPr="007B787E" w:rsidRDefault="00C7397F" w:rsidP="002B53C9">
      <w:pPr>
        <w:pStyle w:val="ListParagraph"/>
        <w:numPr>
          <w:ilvl w:val="0"/>
          <w:numId w:val="25"/>
        </w:numPr>
        <w:ind w:left="2520"/>
        <w:rPr>
          <w:szCs w:val="24"/>
        </w:rPr>
      </w:pPr>
      <w:r w:rsidRPr="007B787E">
        <w:rPr>
          <w:szCs w:val="24"/>
        </w:rPr>
        <w:t>Sublocade and Vivitrol will be refrigerated and placed separately from any food products.</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VIVITROL and Sublocade should always be refrigerated at 2° to 8°C (36° to 46°F) and should not be frozen.</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 xml:space="preserve">The medication refrigerator will be kept in a locked closet that is not able to be accessed by patients or unauthorized personnel. </w:t>
      </w:r>
    </w:p>
    <w:p w:rsidR="00C7397F" w:rsidRPr="007B787E" w:rsidRDefault="00C7397F" w:rsidP="002B53C9">
      <w:pPr>
        <w:numPr>
          <w:ilvl w:val="0"/>
          <w:numId w:val="25"/>
        </w:numPr>
        <w:shd w:val="clear" w:color="auto" w:fill="FFFFFF"/>
        <w:spacing w:after="150"/>
        <w:ind w:left="2520"/>
        <w:rPr>
          <w:color w:val="000000"/>
          <w:szCs w:val="24"/>
        </w:rPr>
      </w:pPr>
      <w:r w:rsidRPr="007B787E">
        <w:rPr>
          <w:color w:val="000000"/>
          <w:szCs w:val="24"/>
        </w:rPr>
        <w:t>All Vivitrol</w:t>
      </w:r>
      <w:r w:rsidR="00685E04">
        <w:rPr>
          <w:color w:val="000000"/>
          <w:szCs w:val="24"/>
        </w:rPr>
        <w:t xml:space="preserve">, </w:t>
      </w:r>
      <w:r w:rsidR="00685E04" w:rsidRPr="00685E04">
        <w:rPr>
          <w:color w:val="000000"/>
          <w:szCs w:val="24"/>
          <w:highlight w:val="yellow"/>
        </w:rPr>
        <w:t>Brixadi</w:t>
      </w:r>
      <w:r w:rsidR="00685E04">
        <w:rPr>
          <w:color w:val="000000"/>
          <w:szCs w:val="24"/>
        </w:rPr>
        <w:t>,</w:t>
      </w:r>
      <w:r w:rsidRPr="007B787E">
        <w:rPr>
          <w:color w:val="000000"/>
          <w:szCs w:val="24"/>
        </w:rPr>
        <w:t xml:space="preserve"> and Sublocade injections will be recorded in a medication log as they are received and dispensed. </w:t>
      </w:r>
    </w:p>
    <w:p w:rsidR="00C7397F" w:rsidRPr="007B787E" w:rsidRDefault="00C7397F" w:rsidP="00D1529F">
      <w:pPr>
        <w:shd w:val="clear" w:color="auto" w:fill="FFFFFF"/>
        <w:spacing w:after="150"/>
        <w:ind w:left="2160"/>
        <w:rPr>
          <w:color w:val="000000"/>
          <w:szCs w:val="24"/>
        </w:rPr>
      </w:pPr>
      <w:r w:rsidRPr="007B787E">
        <w:rPr>
          <w:color w:val="000000"/>
          <w:szCs w:val="24"/>
        </w:rPr>
        <w:t>Sublocade:</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 xml:space="preserve">The medication log book for Sublocade must include initials of authorized employee and witness initials for every entry. </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lastRenderedPageBreak/>
        <w:t>Sublocade requires at least 15 minutes to reach room temperature.  Do not open the foil pouch until the patient has arrived for their medical appointment.</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Once the produc</w:t>
      </w:r>
      <w:r w:rsidR="00D1529F" w:rsidRPr="007B787E">
        <w:rPr>
          <w:color w:val="000000"/>
          <w:szCs w:val="24"/>
        </w:rPr>
        <w:t>t</w:t>
      </w:r>
      <w:r w:rsidRPr="007B787E">
        <w:rPr>
          <w:color w:val="000000"/>
          <w:szCs w:val="24"/>
        </w:rPr>
        <w:t xml:space="preserve"> is removed from the refrigerator and has reached room temperature, 59°F-86°F (15°C-30°C), use within 7 days or discard; the product cannot be returned to the refrigerator.</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Sublocade is available in a single-dose, prefilled syringe with safety needle.  Do not attach the needle until time of administration.</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As a universal precaution, always wear gloves and handle with adequate security and accountability.</w:t>
      </w:r>
    </w:p>
    <w:p w:rsidR="00C7397F" w:rsidRPr="007B787E" w:rsidRDefault="00C7397F" w:rsidP="002B53C9">
      <w:pPr>
        <w:pStyle w:val="ListParagraph"/>
        <w:numPr>
          <w:ilvl w:val="0"/>
          <w:numId w:val="134"/>
        </w:numPr>
        <w:shd w:val="clear" w:color="auto" w:fill="FFFFFF"/>
        <w:spacing w:after="150"/>
        <w:ind w:left="2520"/>
        <w:rPr>
          <w:color w:val="000000"/>
          <w:szCs w:val="24"/>
        </w:rPr>
      </w:pPr>
      <w:r w:rsidRPr="007B787E">
        <w:rPr>
          <w:color w:val="000000"/>
          <w:szCs w:val="24"/>
        </w:rPr>
        <w:t xml:space="preserve">Sublocade is for abdominal subcutaneous injection only; do not administer Sublocade intravenously, intramuscularly, or intradermally.  </w:t>
      </w:r>
    </w:p>
    <w:p w:rsidR="00C7397F" w:rsidRPr="007B787E" w:rsidRDefault="00C7397F" w:rsidP="00C7397F">
      <w:pPr>
        <w:shd w:val="clear" w:color="auto" w:fill="FFFFFF"/>
        <w:spacing w:after="150"/>
        <w:ind w:left="1440"/>
        <w:rPr>
          <w:color w:val="000000"/>
          <w:szCs w:val="24"/>
        </w:rPr>
      </w:pPr>
      <w:r w:rsidRPr="007B787E">
        <w:rPr>
          <w:color w:val="000000"/>
          <w:szCs w:val="24"/>
        </w:rPr>
        <w:t>Vivitrol:</w:t>
      </w:r>
    </w:p>
    <w:p w:rsidR="00C7397F" w:rsidRPr="007B787E" w:rsidRDefault="00C7397F" w:rsidP="002B53C9">
      <w:pPr>
        <w:pStyle w:val="ListParagraph"/>
        <w:numPr>
          <w:ilvl w:val="0"/>
          <w:numId w:val="139"/>
        </w:numPr>
        <w:shd w:val="clear" w:color="auto" w:fill="FFFFFF"/>
        <w:ind w:left="2520"/>
        <w:rPr>
          <w:color w:val="000000"/>
          <w:szCs w:val="24"/>
        </w:rPr>
      </w:pPr>
      <w:r w:rsidRPr="007B787E">
        <w:rPr>
          <w:color w:val="000000"/>
          <w:szCs w:val="24"/>
        </w:rPr>
        <w:t xml:space="preserve">Vivitrol can be stored unrefrigerated at temperatures not exceeding </w:t>
      </w:r>
      <w:r w:rsidR="007D159F" w:rsidRPr="007B787E">
        <w:rPr>
          <w:color w:val="000000"/>
          <w:szCs w:val="24"/>
        </w:rPr>
        <w:t>77°F (</w:t>
      </w:r>
      <w:r w:rsidRPr="007B787E">
        <w:rPr>
          <w:color w:val="000000"/>
          <w:szCs w:val="24"/>
        </w:rPr>
        <w:t>25°C</w:t>
      </w:r>
      <w:r w:rsidR="007D159F" w:rsidRPr="007B787E">
        <w:rPr>
          <w:color w:val="000000"/>
          <w:szCs w:val="24"/>
        </w:rPr>
        <w:t>)</w:t>
      </w:r>
      <w:r w:rsidR="00D1529F" w:rsidRPr="007B787E">
        <w:rPr>
          <w:color w:val="000000"/>
          <w:szCs w:val="24"/>
        </w:rPr>
        <w:t xml:space="preserve"> </w:t>
      </w:r>
      <w:r w:rsidRPr="007B787E">
        <w:rPr>
          <w:szCs w:val="24"/>
        </w:rPr>
        <w:t xml:space="preserve">for no more than 7 days prior to administration. </w:t>
      </w:r>
    </w:p>
    <w:p w:rsidR="00C7397F" w:rsidRPr="007B787E" w:rsidRDefault="00C7397F" w:rsidP="002B53C9">
      <w:pPr>
        <w:pStyle w:val="ListParagraph"/>
        <w:numPr>
          <w:ilvl w:val="0"/>
          <w:numId w:val="139"/>
        </w:numPr>
        <w:shd w:val="clear" w:color="auto" w:fill="FFFFFF"/>
        <w:ind w:left="2520"/>
        <w:rPr>
          <w:color w:val="000000"/>
          <w:szCs w:val="24"/>
        </w:rPr>
      </w:pPr>
      <w:r w:rsidRPr="007B787E">
        <w:rPr>
          <w:color w:val="000000"/>
          <w:szCs w:val="24"/>
        </w:rPr>
        <w:t>As a universal precaution, always wear gloves and handle with adequate security and accountability.</w:t>
      </w:r>
    </w:p>
    <w:p w:rsidR="00C7397F" w:rsidRDefault="00C7397F" w:rsidP="002B53C9">
      <w:pPr>
        <w:pStyle w:val="ListParagraph"/>
        <w:numPr>
          <w:ilvl w:val="0"/>
          <w:numId w:val="139"/>
        </w:numPr>
        <w:shd w:val="clear" w:color="auto" w:fill="FFFFFF"/>
        <w:ind w:left="2520"/>
        <w:rPr>
          <w:color w:val="000000"/>
          <w:szCs w:val="24"/>
          <w:shd w:val="clear" w:color="auto" w:fill="FFFFFF"/>
        </w:rPr>
      </w:pPr>
      <w:r w:rsidRPr="007B787E">
        <w:rPr>
          <w:color w:val="000000"/>
          <w:szCs w:val="24"/>
          <w:shd w:val="clear" w:color="auto" w:fill="FFFFFF"/>
        </w:rPr>
        <w:t>Prior to preparation, allow drug to reach room temperature (approximately 45 minutes).</w:t>
      </w:r>
    </w:p>
    <w:p w:rsidR="0045122B" w:rsidRDefault="0045122B" w:rsidP="0045122B">
      <w:pPr>
        <w:shd w:val="clear" w:color="auto" w:fill="FFFFFF"/>
        <w:rPr>
          <w:color w:val="000000"/>
          <w:szCs w:val="24"/>
          <w:shd w:val="clear" w:color="auto" w:fill="FFFFFF"/>
        </w:rPr>
      </w:pPr>
    </w:p>
    <w:p w:rsidR="0045122B" w:rsidRPr="00D814BA" w:rsidRDefault="0045122B" w:rsidP="0045122B">
      <w:pPr>
        <w:shd w:val="clear" w:color="auto" w:fill="FFFFFF"/>
        <w:rPr>
          <w:color w:val="000000"/>
          <w:szCs w:val="24"/>
          <w:highlight w:val="yellow"/>
          <w:shd w:val="clear" w:color="auto" w:fill="FFFFFF"/>
        </w:rPr>
      </w:pPr>
      <w:r>
        <w:rPr>
          <w:color w:val="000000"/>
          <w:szCs w:val="24"/>
          <w:shd w:val="clear" w:color="auto" w:fill="FFFFFF"/>
        </w:rPr>
        <w:tab/>
      </w:r>
      <w:r>
        <w:rPr>
          <w:color w:val="000000"/>
          <w:szCs w:val="24"/>
          <w:shd w:val="clear" w:color="auto" w:fill="FFFFFF"/>
        </w:rPr>
        <w:tab/>
      </w:r>
      <w:r w:rsidRPr="00D814BA">
        <w:rPr>
          <w:color w:val="000000"/>
          <w:szCs w:val="24"/>
          <w:highlight w:val="yellow"/>
          <w:shd w:val="clear" w:color="auto" w:fill="FFFFFF"/>
        </w:rPr>
        <w:t>Brixadi:</w:t>
      </w:r>
    </w:p>
    <w:p w:rsidR="0045122B" w:rsidRPr="00D814BA" w:rsidRDefault="00CC083C" w:rsidP="00576F55">
      <w:pPr>
        <w:pStyle w:val="ListParagraph"/>
        <w:numPr>
          <w:ilvl w:val="3"/>
          <w:numId w:val="72"/>
        </w:numPr>
        <w:shd w:val="clear" w:color="auto" w:fill="FFFFFF"/>
        <w:ind w:left="2520"/>
        <w:rPr>
          <w:color w:val="000000"/>
          <w:szCs w:val="24"/>
          <w:highlight w:val="yellow"/>
          <w:shd w:val="clear" w:color="auto" w:fill="FFFFFF"/>
        </w:rPr>
      </w:pPr>
      <w:r w:rsidRPr="00D814BA">
        <w:rPr>
          <w:color w:val="000000"/>
          <w:szCs w:val="24"/>
          <w:highlight w:val="yellow"/>
          <w:shd w:val="clear" w:color="auto" w:fill="FFFFFF"/>
        </w:rPr>
        <w:t>The medication log book for Brixadi must include initials of authorized employee and witness initials for every entry</w:t>
      </w:r>
      <w:r w:rsidR="00576F55" w:rsidRPr="00D814BA">
        <w:rPr>
          <w:color w:val="000000"/>
          <w:szCs w:val="24"/>
          <w:highlight w:val="yellow"/>
          <w:shd w:val="clear" w:color="auto" w:fill="FFFFFF"/>
        </w:rPr>
        <w:t>.</w:t>
      </w:r>
    </w:p>
    <w:p w:rsidR="00576F55" w:rsidRPr="00D814BA" w:rsidRDefault="00576F55" w:rsidP="00576F55">
      <w:pPr>
        <w:pStyle w:val="ListParagraph"/>
        <w:numPr>
          <w:ilvl w:val="3"/>
          <w:numId w:val="72"/>
        </w:numPr>
        <w:shd w:val="clear" w:color="auto" w:fill="FFFFFF"/>
        <w:ind w:left="2520"/>
        <w:rPr>
          <w:color w:val="000000"/>
          <w:szCs w:val="24"/>
          <w:highlight w:val="yellow"/>
          <w:shd w:val="clear" w:color="auto" w:fill="FFFFFF"/>
        </w:rPr>
      </w:pPr>
      <w:r w:rsidRPr="00D814BA">
        <w:rPr>
          <w:color w:val="000000"/>
          <w:szCs w:val="24"/>
          <w:highlight w:val="yellow"/>
          <w:shd w:val="clear" w:color="auto" w:fill="FFFFFF"/>
        </w:rPr>
        <w:t>Brixadi should be stored at room temperature at 68</w:t>
      </w:r>
      <w:r w:rsidRPr="00D814BA">
        <w:rPr>
          <w:color w:val="000000"/>
          <w:szCs w:val="24"/>
          <w:highlight w:val="yellow"/>
        </w:rPr>
        <w:t xml:space="preserve">°F to 77° F. </w:t>
      </w:r>
    </w:p>
    <w:p w:rsidR="00576F55" w:rsidRPr="00D814BA" w:rsidRDefault="00576F55" w:rsidP="00AD7823">
      <w:pPr>
        <w:pStyle w:val="ListParagraph"/>
        <w:numPr>
          <w:ilvl w:val="3"/>
          <w:numId w:val="72"/>
        </w:numPr>
        <w:shd w:val="clear" w:color="auto" w:fill="FFFFFF"/>
        <w:ind w:left="2520"/>
        <w:rPr>
          <w:color w:val="000000"/>
          <w:szCs w:val="24"/>
          <w:highlight w:val="yellow"/>
          <w:shd w:val="clear" w:color="auto" w:fill="FFFFFF"/>
        </w:rPr>
      </w:pPr>
      <w:r w:rsidRPr="00D814BA">
        <w:rPr>
          <w:color w:val="000000"/>
          <w:szCs w:val="24"/>
          <w:highlight w:val="yellow"/>
          <w:shd w:val="clear" w:color="auto" w:fill="FFFFFF"/>
        </w:rPr>
        <w:t xml:space="preserve">Brixadi is a Schedule III drug product and should always be stored at the designated locked storage cabinet until logged out for patient administration. </w:t>
      </w:r>
    </w:p>
    <w:p w:rsidR="00576F55" w:rsidRPr="00D814BA" w:rsidRDefault="00576F55" w:rsidP="00AD7823">
      <w:pPr>
        <w:pStyle w:val="ListParagraph"/>
        <w:numPr>
          <w:ilvl w:val="3"/>
          <w:numId w:val="72"/>
        </w:numPr>
        <w:shd w:val="clear" w:color="auto" w:fill="FFFFFF"/>
        <w:ind w:left="2520"/>
        <w:rPr>
          <w:color w:val="000000"/>
          <w:szCs w:val="24"/>
          <w:highlight w:val="yellow"/>
          <w:shd w:val="clear" w:color="auto" w:fill="FFFFFF"/>
        </w:rPr>
      </w:pPr>
      <w:r w:rsidRPr="00D814BA">
        <w:rPr>
          <w:color w:val="000000"/>
          <w:szCs w:val="24"/>
          <w:highlight w:val="yellow"/>
          <w:shd w:val="clear" w:color="auto" w:fill="FFFFFF"/>
        </w:rPr>
        <w:t xml:space="preserve">After administration, syringes should be properly disposed of per facility procedures.  </w:t>
      </w:r>
    </w:p>
    <w:p w:rsidR="00C7397F" w:rsidRPr="007B787E" w:rsidRDefault="00C7397F" w:rsidP="00D1529F">
      <w:pPr>
        <w:pStyle w:val="ListParagraph"/>
        <w:tabs>
          <w:tab w:val="left" w:pos="1200"/>
        </w:tabs>
        <w:ind w:left="1800"/>
        <w:rPr>
          <w:szCs w:val="24"/>
        </w:rPr>
      </w:pPr>
    </w:p>
    <w:p w:rsidR="00C7397F" w:rsidRPr="007B787E" w:rsidRDefault="007D159F" w:rsidP="007D159F">
      <w:pPr>
        <w:ind w:left="720"/>
        <w:rPr>
          <w:szCs w:val="24"/>
        </w:rPr>
      </w:pPr>
      <w:r w:rsidRPr="007B787E">
        <w:rPr>
          <w:szCs w:val="24"/>
        </w:rPr>
        <w:t xml:space="preserve">E.  </w:t>
      </w:r>
      <w:r w:rsidR="00C7397F" w:rsidRPr="007B787E">
        <w:rPr>
          <w:szCs w:val="24"/>
        </w:rPr>
        <w:t>Management of biohazards associated with the use of medications:</w:t>
      </w:r>
    </w:p>
    <w:p w:rsidR="007D159F" w:rsidRPr="007B787E" w:rsidRDefault="00C7397F" w:rsidP="002B53C9">
      <w:pPr>
        <w:pStyle w:val="ListParagraph"/>
        <w:numPr>
          <w:ilvl w:val="0"/>
          <w:numId w:val="140"/>
        </w:numPr>
        <w:ind w:left="2520"/>
        <w:rPr>
          <w:szCs w:val="24"/>
        </w:rPr>
      </w:pPr>
      <w:r w:rsidRPr="007B787E">
        <w:rPr>
          <w:szCs w:val="24"/>
        </w:rPr>
        <w:t xml:space="preserve">All sharps used in the administration of medications will be disposed of in an appropriate </w:t>
      </w:r>
      <w:proofErr w:type="gramStart"/>
      <w:r w:rsidRPr="007B787E">
        <w:rPr>
          <w:szCs w:val="24"/>
        </w:rPr>
        <w:t>sharps</w:t>
      </w:r>
      <w:proofErr w:type="gramEnd"/>
      <w:r w:rsidRPr="007B787E">
        <w:rPr>
          <w:szCs w:val="24"/>
        </w:rPr>
        <w:t xml:space="preserve"> container</w:t>
      </w:r>
    </w:p>
    <w:p w:rsidR="00C7397F" w:rsidRPr="007B787E" w:rsidRDefault="00C7397F" w:rsidP="002B53C9">
      <w:pPr>
        <w:pStyle w:val="ListParagraph"/>
        <w:numPr>
          <w:ilvl w:val="0"/>
          <w:numId w:val="140"/>
        </w:numPr>
        <w:ind w:left="2520"/>
        <w:rPr>
          <w:szCs w:val="24"/>
        </w:rPr>
      </w:pPr>
      <w:r w:rsidRPr="007B787E">
        <w:rPr>
          <w:szCs w:val="24"/>
        </w:rPr>
        <w:t>Any and all materials with biohazardous materials will be disposed of appropriately using the policy and procedures documented in the Health and Safety Manual</w:t>
      </w:r>
    </w:p>
    <w:p w:rsidR="007D159F" w:rsidRPr="007B787E" w:rsidRDefault="007D159F" w:rsidP="002B53C9">
      <w:pPr>
        <w:pStyle w:val="ListParagraph"/>
        <w:numPr>
          <w:ilvl w:val="0"/>
          <w:numId w:val="140"/>
        </w:numPr>
        <w:ind w:left="2520"/>
        <w:rPr>
          <w:szCs w:val="24"/>
        </w:rPr>
      </w:pPr>
      <w:r w:rsidRPr="007B787E">
        <w:rPr>
          <w:szCs w:val="24"/>
        </w:rPr>
        <w:t>Safe disposal:</w:t>
      </w:r>
    </w:p>
    <w:p w:rsidR="007D159F" w:rsidRPr="007B787E" w:rsidRDefault="007D159F" w:rsidP="007D159F">
      <w:pPr>
        <w:pStyle w:val="ListParagraph"/>
        <w:ind w:left="2880"/>
        <w:rPr>
          <w:szCs w:val="24"/>
        </w:rPr>
      </w:pPr>
      <w:r w:rsidRPr="007B787E">
        <w:rPr>
          <w:szCs w:val="24"/>
        </w:rPr>
        <w:t xml:space="preserve">In the event medication needs to be </w:t>
      </w:r>
      <w:r w:rsidR="00C7397F" w:rsidRPr="007B787E">
        <w:rPr>
          <w:szCs w:val="24"/>
        </w:rPr>
        <w:t>disposed of for any reason</w:t>
      </w:r>
      <w:r w:rsidR="000F7DC7" w:rsidRPr="007B787E">
        <w:rPr>
          <w:szCs w:val="24"/>
        </w:rPr>
        <w:t>,</w:t>
      </w:r>
      <w:r w:rsidR="00C7397F" w:rsidRPr="007B787E">
        <w:rPr>
          <w:szCs w:val="24"/>
        </w:rPr>
        <w:t xml:space="preserve"> the </w:t>
      </w:r>
      <w:r w:rsidR="000F7DC7" w:rsidRPr="007B787E">
        <w:rPr>
          <w:szCs w:val="24"/>
        </w:rPr>
        <w:t xml:space="preserve">safe disposal of </w:t>
      </w:r>
      <w:r w:rsidR="00C7397F" w:rsidRPr="007B787E">
        <w:rPr>
          <w:szCs w:val="24"/>
        </w:rPr>
        <w:t xml:space="preserve">medication </w:t>
      </w:r>
      <w:r w:rsidR="000F7DC7" w:rsidRPr="007B787E">
        <w:rPr>
          <w:szCs w:val="24"/>
        </w:rPr>
        <w:t xml:space="preserve">procedure </w:t>
      </w:r>
      <w:r w:rsidR="00C7397F" w:rsidRPr="007B787E">
        <w:rPr>
          <w:szCs w:val="24"/>
        </w:rPr>
        <w:t>would be:</w:t>
      </w:r>
    </w:p>
    <w:p w:rsidR="007D159F" w:rsidRPr="007B787E" w:rsidRDefault="007D159F" w:rsidP="007D159F">
      <w:pPr>
        <w:pStyle w:val="ListParagraph"/>
        <w:ind w:left="2880"/>
        <w:rPr>
          <w:szCs w:val="24"/>
        </w:rPr>
      </w:pPr>
    </w:p>
    <w:p w:rsidR="00C7397F" w:rsidRPr="007B787E" w:rsidRDefault="007D159F" w:rsidP="002B53C9">
      <w:pPr>
        <w:pStyle w:val="ListParagraph"/>
        <w:numPr>
          <w:ilvl w:val="0"/>
          <w:numId w:val="141"/>
        </w:numPr>
        <w:ind w:left="3240"/>
        <w:rPr>
          <w:szCs w:val="24"/>
        </w:rPr>
      </w:pPr>
      <w:r w:rsidRPr="007B787E">
        <w:rPr>
          <w:szCs w:val="24"/>
        </w:rPr>
        <w:t>Remove</w:t>
      </w:r>
      <w:r w:rsidR="000F7DC7" w:rsidRPr="007B787E">
        <w:rPr>
          <w:szCs w:val="24"/>
        </w:rPr>
        <w:t xml:space="preserve"> the medication </w:t>
      </w:r>
      <w:r w:rsidRPr="007B787E">
        <w:rPr>
          <w:szCs w:val="24"/>
        </w:rPr>
        <w:t>from the o</w:t>
      </w:r>
      <w:r w:rsidR="00C7397F" w:rsidRPr="007B787E">
        <w:rPr>
          <w:szCs w:val="24"/>
        </w:rPr>
        <w:t xml:space="preserve">riginal container and place in </w:t>
      </w:r>
      <w:r w:rsidRPr="007B787E">
        <w:rPr>
          <w:szCs w:val="24"/>
        </w:rPr>
        <w:t>a</w:t>
      </w:r>
      <w:r w:rsidR="00C7397F" w:rsidRPr="007B787E">
        <w:rPr>
          <w:szCs w:val="24"/>
        </w:rPr>
        <w:t xml:space="preserve"> drug deactivation system container</w:t>
      </w:r>
    </w:p>
    <w:p w:rsidR="00C7397F" w:rsidRPr="007B787E" w:rsidRDefault="00C7397F" w:rsidP="002B53C9">
      <w:pPr>
        <w:pStyle w:val="ListParagraph"/>
        <w:numPr>
          <w:ilvl w:val="0"/>
          <w:numId w:val="141"/>
        </w:numPr>
        <w:ind w:left="3240"/>
        <w:rPr>
          <w:szCs w:val="24"/>
        </w:rPr>
      </w:pPr>
      <w:r w:rsidRPr="007B787E">
        <w:rPr>
          <w:szCs w:val="24"/>
        </w:rPr>
        <w:t>Shake the container and log the amount of substances disposed of as instructed on the drug deactivation disposal container</w:t>
      </w:r>
    </w:p>
    <w:p w:rsidR="00C7397F" w:rsidRPr="007B787E" w:rsidRDefault="00C7397F" w:rsidP="002B53C9">
      <w:pPr>
        <w:pStyle w:val="ListParagraph"/>
        <w:numPr>
          <w:ilvl w:val="0"/>
          <w:numId w:val="141"/>
        </w:numPr>
        <w:ind w:left="3240"/>
        <w:rPr>
          <w:szCs w:val="24"/>
        </w:rPr>
      </w:pPr>
      <w:r w:rsidRPr="007B787E">
        <w:rPr>
          <w:szCs w:val="24"/>
        </w:rPr>
        <w:t>Record the medication disposal in the medication log</w:t>
      </w:r>
    </w:p>
    <w:p w:rsidR="00C7397F" w:rsidRPr="007B787E" w:rsidRDefault="00C7397F" w:rsidP="002B53C9">
      <w:pPr>
        <w:pStyle w:val="ListParagraph"/>
        <w:numPr>
          <w:ilvl w:val="0"/>
          <w:numId w:val="141"/>
        </w:numPr>
        <w:ind w:left="3240"/>
        <w:rPr>
          <w:szCs w:val="24"/>
        </w:rPr>
      </w:pPr>
      <w:r w:rsidRPr="007B787E">
        <w:rPr>
          <w:szCs w:val="24"/>
        </w:rPr>
        <w:lastRenderedPageBreak/>
        <w:t xml:space="preserve">Complete an incident report and document a non-billable case management note in the </w:t>
      </w:r>
      <w:proofErr w:type="gramStart"/>
      <w:r w:rsidRPr="007B787E">
        <w:rPr>
          <w:szCs w:val="24"/>
        </w:rPr>
        <w:t>patients</w:t>
      </w:r>
      <w:proofErr w:type="gramEnd"/>
      <w:r w:rsidRPr="007B787E">
        <w:rPr>
          <w:szCs w:val="24"/>
        </w:rPr>
        <w:t xml:space="preserve"> chart about the disposal</w:t>
      </w:r>
    </w:p>
    <w:p w:rsidR="007D159F" w:rsidRPr="007B787E" w:rsidRDefault="007D159F" w:rsidP="007D159F">
      <w:pPr>
        <w:rPr>
          <w:szCs w:val="24"/>
        </w:rPr>
      </w:pPr>
    </w:p>
    <w:p w:rsidR="00C7397F" w:rsidRPr="007B787E" w:rsidRDefault="000F7DC7" w:rsidP="000F7DC7">
      <w:pPr>
        <w:ind w:left="720"/>
        <w:rPr>
          <w:szCs w:val="24"/>
        </w:rPr>
      </w:pPr>
      <w:r w:rsidRPr="007B787E">
        <w:rPr>
          <w:szCs w:val="24"/>
        </w:rPr>
        <w:t xml:space="preserve">F.  </w:t>
      </w:r>
      <w:r w:rsidR="00C7397F" w:rsidRPr="007B787E">
        <w:rPr>
          <w:szCs w:val="24"/>
        </w:rPr>
        <w:t>Inventory:</w:t>
      </w:r>
    </w:p>
    <w:p w:rsidR="00C7397F" w:rsidRPr="007B787E" w:rsidRDefault="000F7DC7" w:rsidP="000F7DC7">
      <w:pPr>
        <w:ind w:left="1440"/>
        <w:rPr>
          <w:szCs w:val="24"/>
        </w:rPr>
      </w:pPr>
      <w:r w:rsidRPr="00D814BA">
        <w:rPr>
          <w:szCs w:val="24"/>
          <w:highlight w:val="yellow"/>
        </w:rPr>
        <w:t xml:space="preserve">1.  </w:t>
      </w:r>
      <w:r w:rsidR="00C7397F" w:rsidRPr="00D814BA">
        <w:rPr>
          <w:szCs w:val="24"/>
          <w:highlight w:val="yellow"/>
        </w:rPr>
        <w:t>Inventory of Vivitrol</w:t>
      </w:r>
      <w:r w:rsidR="00D814BA" w:rsidRPr="00D814BA">
        <w:rPr>
          <w:szCs w:val="24"/>
          <w:highlight w:val="yellow"/>
        </w:rPr>
        <w:t xml:space="preserve">, Brixadi, </w:t>
      </w:r>
      <w:r w:rsidR="00C7397F" w:rsidRPr="00D814BA">
        <w:rPr>
          <w:szCs w:val="24"/>
          <w:highlight w:val="yellow"/>
        </w:rPr>
        <w:t>and Sublocade</w:t>
      </w:r>
      <w:r w:rsidR="00C7397F" w:rsidRPr="007B787E">
        <w:rPr>
          <w:szCs w:val="24"/>
        </w:rPr>
        <w:t xml:space="preserve"> occur regularly</w:t>
      </w:r>
    </w:p>
    <w:p w:rsidR="00C7397F" w:rsidRPr="007B787E" w:rsidRDefault="00C7397F" w:rsidP="002B53C9">
      <w:pPr>
        <w:pStyle w:val="ListParagraph"/>
        <w:numPr>
          <w:ilvl w:val="0"/>
          <w:numId w:val="26"/>
        </w:numPr>
        <w:tabs>
          <w:tab w:val="left" w:pos="1200"/>
        </w:tabs>
        <w:rPr>
          <w:szCs w:val="24"/>
        </w:rPr>
      </w:pPr>
      <w:r w:rsidRPr="007B787E">
        <w:rPr>
          <w:szCs w:val="24"/>
        </w:rPr>
        <w:t>Every time medication is dispensed a count is done for each medication being dispensed</w:t>
      </w:r>
    </w:p>
    <w:p w:rsidR="00C7397F" w:rsidRDefault="00C7397F" w:rsidP="002B53C9">
      <w:pPr>
        <w:pStyle w:val="ListParagraph"/>
        <w:numPr>
          <w:ilvl w:val="0"/>
          <w:numId w:val="26"/>
        </w:numPr>
        <w:tabs>
          <w:tab w:val="left" w:pos="1200"/>
        </w:tabs>
        <w:rPr>
          <w:szCs w:val="24"/>
        </w:rPr>
      </w:pPr>
      <w:r w:rsidRPr="00C7397F">
        <w:rPr>
          <w:szCs w:val="24"/>
        </w:rPr>
        <w:t>Inventory is documented in medication logs</w:t>
      </w:r>
    </w:p>
    <w:p w:rsidR="004E14AC" w:rsidRPr="00C7397F" w:rsidRDefault="004E14AC" w:rsidP="004E14AC">
      <w:pPr>
        <w:pStyle w:val="ListParagraph"/>
        <w:tabs>
          <w:tab w:val="left" w:pos="1200"/>
        </w:tabs>
        <w:ind w:left="2160"/>
        <w:rPr>
          <w:szCs w:val="24"/>
        </w:rPr>
      </w:pPr>
    </w:p>
    <w:p w:rsidR="00C7397F" w:rsidRDefault="000F7DC7" w:rsidP="000F7DC7">
      <w:pPr>
        <w:pStyle w:val="ListParagraph"/>
        <w:ind w:left="1800" w:hanging="360"/>
        <w:rPr>
          <w:szCs w:val="24"/>
        </w:rPr>
      </w:pPr>
      <w:r>
        <w:rPr>
          <w:szCs w:val="24"/>
        </w:rPr>
        <w:t xml:space="preserve">2.  </w:t>
      </w:r>
      <w:r w:rsidR="00C7397F" w:rsidRPr="00C7397F">
        <w:rPr>
          <w:szCs w:val="24"/>
        </w:rPr>
        <w:t>Medications will not be delivered offsite for any reason</w:t>
      </w:r>
      <w:r w:rsidR="007B787E">
        <w:rPr>
          <w:szCs w:val="24"/>
        </w:rPr>
        <w:t>, except for those who are being served in detention at the LEC</w:t>
      </w:r>
    </w:p>
    <w:p w:rsidR="007B787E" w:rsidRPr="00C7397F" w:rsidRDefault="007B787E" w:rsidP="000F7DC7">
      <w:pPr>
        <w:pStyle w:val="ListParagraph"/>
        <w:ind w:left="1800" w:hanging="360"/>
        <w:rPr>
          <w:szCs w:val="24"/>
        </w:rPr>
      </w:pPr>
      <w:r>
        <w:rPr>
          <w:szCs w:val="24"/>
        </w:rPr>
        <w:t>3.  Clients self-administering medications will be done under the supervision of the physician or Licensed Nurse</w:t>
      </w:r>
    </w:p>
    <w:p w:rsidR="003001A6" w:rsidRPr="00A83F8C" w:rsidRDefault="003001A6" w:rsidP="003001A6">
      <w:pPr>
        <w:tabs>
          <w:tab w:val="left" w:pos="1200"/>
        </w:tabs>
        <w:rPr>
          <w:szCs w:val="24"/>
        </w:rPr>
      </w:pPr>
    </w:p>
    <w:p w:rsidR="003001A6" w:rsidRPr="00A83F8C" w:rsidRDefault="003001A6" w:rsidP="002B53C9">
      <w:pPr>
        <w:pStyle w:val="ListParagraph"/>
        <w:numPr>
          <w:ilvl w:val="0"/>
          <w:numId w:val="15"/>
        </w:numPr>
        <w:tabs>
          <w:tab w:val="left" w:pos="1200"/>
        </w:tabs>
        <w:rPr>
          <w:szCs w:val="24"/>
        </w:rPr>
      </w:pPr>
      <w:r w:rsidRPr="00A83F8C">
        <w:rPr>
          <w:szCs w:val="24"/>
        </w:rPr>
        <w:t>REVIEW/TRAINING OF STAFF:</w:t>
      </w:r>
    </w:p>
    <w:p w:rsidR="003001A6" w:rsidRPr="00A83F8C" w:rsidRDefault="003001A6" w:rsidP="002B53C9">
      <w:pPr>
        <w:pStyle w:val="ListParagraph"/>
        <w:numPr>
          <w:ilvl w:val="0"/>
          <w:numId w:val="27"/>
        </w:numPr>
        <w:rPr>
          <w:szCs w:val="24"/>
        </w:rPr>
      </w:pPr>
      <w:r w:rsidRPr="00A83F8C">
        <w:rPr>
          <w:szCs w:val="24"/>
        </w:rPr>
        <w:t>Physician:</w:t>
      </w:r>
    </w:p>
    <w:p w:rsidR="003001A6" w:rsidRDefault="003001A6" w:rsidP="002B53C9">
      <w:pPr>
        <w:pStyle w:val="ListParagraph"/>
        <w:numPr>
          <w:ilvl w:val="0"/>
          <w:numId w:val="28"/>
        </w:numPr>
        <w:tabs>
          <w:tab w:val="left" w:pos="1200"/>
        </w:tabs>
        <w:rPr>
          <w:szCs w:val="24"/>
        </w:rPr>
      </w:pPr>
      <w:r w:rsidRPr="00A83F8C">
        <w:rPr>
          <w:szCs w:val="24"/>
        </w:rPr>
        <w:t>Physician will stay up to date with necessary credentials to continue to be licensed and in compliance with all state, local, and federal requirements</w:t>
      </w:r>
    </w:p>
    <w:p w:rsidR="004E14AC" w:rsidRPr="00A83F8C" w:rsidRDefault="004E14AC" w:rsidP="004E14AC">
      <w:pPr>
        <w:pStyle w:val="ListParagraph"/>
        <w:tabs>
          <w:tab w:val="left" w:pos="1200"/>
        </w:tabs>
        <w:ind w:left="1800"/>
        <w:rPr>
          <w:szCs w:val="24"/>
        </w:rPr>
      </w:pPr>
    </w:p>
    <w:p w:rsidR="003001A6" w:rsidRPr="00A83F8C" w:rsidRDefault="003001A6" w:rsidP="002B53C9">
      <w:pPr>
        <w:pStyle w:val="ListParagraph"/>
        <w:numPr>
          <w:ilvl w:val="0"/>
          <w:numId w:val="28"/>
        </w:numPr>
        <w:tabs>
          <w:tab w:val="left" w:pos="1200"/>
        </w:tabs>
        <w:rPr>
          <w:szCs w:val="24"/>
        </w:rPr>
      </w:pPr>
      <w:r w:rsidRPr="00A83F8C">
        <w:rPr>
          <w:szCs w:val="24"/>
        </w:rPr>
        <w:t>Physician will be undergoing a peer review at least annually</w:t>
      </w:r>
    </w:p>
    <w:p w:rsidR="003001A6" w:rsidRPr="00A83F8C" w:rsidRDefault="000F7DC7" w:rsidP="000F7DC7">
      <w:pPr>
        <w:pStyle w:val="ListParagraph"/>
        <w:ind w:left="2520" w:hanging="360"/>
        <w:rPr>
          <w:szCs w:val="24"/>
        </w:rPr>
      </w:pPr>
      <w:r>
        <w:rPr>
          <w:szCs w:val="24"/>
        </w:rPr>
        <w:t xml:space="preserve">a.  </w:t>
      </w:r>
      <w:r w:rsidR="003001A6" w:rsidRPr="00A83F8C">
        <w:rPr>
          <w:szCs w:val="24"/>
        </w:rPr>
        <w:t>Annual review will consist of a sample of records for whom physician is prescribing medications</w:t>
      </w:r>
    </w:p>
    <w:p w:rsidR="003001A6" w:rsidRPr="00A83F8C" w:rsidRDefault="00BD5385" w:rsidP="00BD5385">
      <w:pPr>
        <w:pStyle w:val="ListParagraph"/>
        <w:ind w:left="2520" w:hanging="360"/>
        <w:rPr>
          <w:szCs w:val="24"/>
        </w:rPr>
      </w:pPr>
      <w:r>
        <w:rPr>
          <w:szCs w:val="24"/>
        </w:rPr>
        <w:t xml:space="preserve">b.  </w:t>
      </w:r>
      <w:r w:rsidR="003001A6" w:rsidRPr="00A83F8C">
        <w:rPr>
          <w:szCs w:val="24"/>
        </w:rPr>
        <w:t>Review will assess for the appropriateness of medications prescribed by:</w:t>
      </w:r>
    </w:p>
    <w:p w:rsidR="003001A6" w:rsidRPr="00A83F8C" w:rsidRDefault="003001A6" w:rsidP="002B53C9">
      <w:pPr>
        <w:pStyle w:val="ListParagraph"/>
        <w:numPr>
          <w:ilvl w:val="1"/>
          <w:numId w:val="142"/>
        </w:numPr>
        <w:ind w:left="3240"/>
        <w:rPr>
          <w:szCs w:val="24"/>
        </w:rPr>
      </w:pPr>
      <w:r w:rsidRPr="00A83F8C">
        <w:rPr>
          <w:szCs w:val="24"/>
        </w:rPr>
        <w:t>The needs and preferences of the person served</w:t>
      </w:r>
    </w:p>
    <w:p w:rsidR="003001A6" w:rsidRPr="00A83F8C" w:rsidRDefault="003001A6" w:rsidP="002B53C9">
      <w:pPr>
        <w:pStyle w:val="ListParagraph"/>
        <w:numPr>
          <w:ilvl w:val="1"/>
          <w:numId w:val="142"/>
        </w:numPr>
        <w:ind w:left="3240"/>
        <w:rPr>
          <w:szCs w:val="24"/>
        </w:rPr>
      </w:pPr>
      <w:r w:rsidRPr="00A83F8C">
        <w:rPr>
          <w:szCs w:val="24"/>
        </w:rPr>
        <w:t>The condition for which the medication is prescribed</w:t>
      </w:r>
    </w:p>
    <w:p w:rsidR="003001A6" w:rsidRPr="00A83F8C" w:rsidRDefault="003001A6" w:rsidP="002B53C9">
      <w:pPr>
        <w:pStyle w:val="ListParagraph"/>
        <w:numPr>
          <w:ilvl w:val="1"/>
          <w:numId w:val="142"/>
        </w:numPr>
        <w:ind w:left="3240"/>
        <w:rPr>
          <w:szCs w:val="24"/>
        </w:rPr>
      </w:pPr>
      <w:r w:rsidRPr="00A83F8C">
        <w:rPr>
          <w:szCs w:val="24"/>
        </w:rPr>
        <w:t>Dosage</w:t>
      </w:r>
    </w:p>
    <w:p w:rsidR="003001A6" w:rsidRPr="00A83F8C" w:rsidRDefault="003001A6" w:rsidP="002B53C9">
      <w:pPr>
        <w:pStyle w:val="ListParagraph"/>
        <w:numPr>
          <w:ilvl w:val="1"/>
          <w:numId w:val="142"/>
        </w:numPr>
        <w:ind w:left="3240"/>
        <w:rPr>
          <w:szCs w:val="24"/>
        </w:rPr>
      </w:pPr>
      <w:r w:rsidRPr="00A83F8C">
        <w:rPr>
          <w:szCs w:val="24"/>
        </w:rPr>
        <w:t>Periodic reevaluation of continued use related to the primary condition being treated</w:t>
      </w:r>
    </w:p>
    <w:p w:rsidR="003001A6" w:rsidRPr="00A83F8C" w:rsidRDefault="003001A6" w:rsidP="002B53C9">
      <w:pPr>
        <w:pStyle w:val="ListParagraph"/>
        <w:numPr>
          <w:ilvl w:val="1"/>
          <w:numId w:val="142"/>
        </w:numPr>
        <w:ind w:left="3240"/>
        <w:rPr>
          <w:szCs w:val="24"/>
        </w:rPr>
      </w:pPr>
      <w:r w:rsidRPr="00A83F8C">
        <w:rPr>
          <w:szCs w:val="24"/>
        </w:rPr>
        <w:t>efficacy of medications</w:t>
      </w:r>
    </w:p>
    <w:p w:rsidR="003001A6" w:rsidRPr="00A83F8C" w:rsidRDefault="00BD5385" w:rsidP="00BD5385">
      <w:pPr>
        <w:pStyle w:val="ListParagraph"/>
        <w:ind w:left="2520" w:hanging="360"/>
        <w:rPr>
          <w:szCs w:val="24"/>
        </w:rPr>
      </w:pPr>
      <w:r>
        <w:rPr>
          <w:szCs w:val="24"/>
        </w:rPr>
        <w:t>c.  I</w:t>
      </w:r>
      <w:r w:rsidR="003001A6" w:rsidRPr="00A83F8C">
        <w:rPr>
          <w:szCs w:val="24"/>
        </w:rPr>
        <w:t>n order to determine if any adverse reactions were identified the following were also identified if needed:</w:t>
      </w:r>
    </w:p>
    <w:p w:rsidR="003001A6" w:rsidRPr="00A83F8C" w:rsidRDefault="003001A6" w:rsidP="002B53C9">
      <w:pPr>
        <w:pStyle w:val="ListParagraph"/>
        <w:numPr>
          <w:ilvl w:val="1"/>
          <w:numId w:val="143"/>
        </w:numPr>
        <w:tabs>
          <w:tab w:val="left" w:pos="1200"/>
        </w:tabs>
        <w:ind w:left="3240"/>
        <w:rPr>
          <w:szCs w:val="24"/>
        </w:rPr>
      </w:pPr>
      <w:r w:rsidRPr="00A83F8C">
        <w:rPr>
          <w:szCs w:val="24"/>
        </w:rPr>
        <w:t>contraindications</w:t>
      </w:r>
    </w:p>
    <w:p w:rsidR="003001A6" w:rsidRPr="00A83F8C" w:rsidRDefault="003001A6" w:rsidP="002B53C9">
      <w:pPr>
        <w:pStyle w:val="ListParagraph"/>
        <w:numPr>
          <w:ilvl w:val="1"/>
          <w:numId w:val="143"/>
        </w:numPr>
        <w:tabs>
          <w:tab w:val="left" w:pos="1200"/>
        </w:tabs>
        <w:ind w:left="3240"/>
        <w:rPr>
          <w:szCs w:val="24"/>
        </w:rPr>
      </w:pPr>
      <w:r w:rsidRPr="00A83F8C">
        <w:rPr>
          <w:szCs w:val="24"/>
        </w:rPr>
        <w:t>side effects</w:t>
      </w:r>
    </w:p>
    <w:p w:rsidR="003001A6" w:rsidRPr="00A83F8C" w:rsidRDefault="003001A6" w:rsidP="002B53C9">
      <w:pPr>
        <w:pStyle w:val="ListParagraph"/>
        <w:numPr>
          <w:ilvl w:val="1"/>
          <w:numId w:val="143"/>
        </w:numPr>
        <w:tabs>
          <w:tab w:val="left" w:pos="1200"/>
        </w:tabs>
        <w:ind w:left="3240"/>
        <w:rPr>
          <w:szCs w:val="24"/>
        </w:rPr>
      </w:pPr>
      <w:r w:rsidRPr="00A83F8C">
        <w:rPr>
          <w:szCs w:val="24"/>
        </w:rPr>
        <w:t>adverse reactions</w:t>
      </w:r>
    </w:p>
    <w:p w:rsidR="00BD5385" w:rsidRPr="00BD5385" w:rsidRDefault="00BD5385" w:rsidP="00BD5385">
      <w:pPr>
        <w:ind w:left="2520" w:hanging="360"/>
        <w:rPr>
          <w:szCs w:val="24"/>
        </w:rPr>
      </w:pPr>
      <w:r>
        <w:rPr>
          <w:szCs w:val="24"/>
        </w:rPr>
        <w:t xml:space="preserve">d.  </w:t>
      </w:r>
      <w:r w:rsidR="003001A6" w:rsidRPr="00BD5385">
        <w:rPr>
          <w:szCs w:val="24"/>
        </w:rPr>
        <w:t>Necessary monitoring protocols were implemented as necessary</w:t>
      </w:r>
    </w:p>
    <w:p w:rsidR="003001A6" w:rsidRPr="00BD5385" w:rsidRDefault="00BD5385" w:rsidP="00BD5385">
      <w:pPr>
        <w:ind w:left="2520" w:hanging="360"/>
        <w:rPr>
          <w:szCs w:val="24"/>
        </w:rPr>
      </w:pPr>
      <w:r>
        <w:rPr>
          <w:szCs w:val="24"/>
        </w:rPr>
        <w:t xml:space="preserve">e.  </w:t>
      </w:r>
      <w:r w:rsidR="003001A6" w:rsidRPr="00BD5385">
        <w:rPr>
          <w:szCs w:val="24"/>
        </w:rPr>
        <w:t xml:space="preserve">Review to determine if there was simultaneous use of multiple medications to include polypharmacy use or co-pharmacy use. </w:t>
      </w:r>
    </w:p>
    <w:p w:rsidR="003001A6" w:rsidRDefault="00BD5385" w:rsidP="00BD5385">
      <w:pPr>
        <w:ind w:left="2520" w:hanging="360"/>
        <w:rPr>
          <w:szCs w:val="24"/>
        </w:rPr>
      </w:pPr>
      <w:r>
        <w:rPr>
          <w:szCs w:val="24"/>
        </w:rPr>
        <w:t xml:space="preserve">f.   </w:t>
      </w:r>
      <w:r w:rsidR="003001A6" w:rsidRPr="00BD5385">
        <w:rPr>
          <w:szCs w:val="24"/>
        </w:rPr>
        <w:t>Information from the Peer Review will be collected and reported to the appropriate personnel to be used to improve the quality of the services provided and will be incorporated in the annual performance review for the employee</w:t>
      </w:r>
    </w:p>
    <w:p w:rsidR="00BD5385" w:rsidRPr="00BD5385" w:rsidRDefault="00BD5385" w:rsidP="00BD5385">
      <w:pPr>
        <w:tabs>
          <w:tab w:val="left" w:pos="1200"/>
        </w:tabs>
        <w:rPr>
          <w:szCs w:val="24"/>
        </w:rPr>
      </w:pPr>
    </w:p>
    <w:p w:rsidR="003001A6" w:rsidRPr="00A83F8C" w:rsidRDefault="003001A6" w:rsidP="002B53C9">
      <w:pPr>
        <w:pStyle w:val="ListParagraph"/>
        <w:numPr>
          <w:ilvl w:val="0"/>
          <w:numId w:val="27"/>
        </w:numPr>
        <w:rPr>
          <w:szCs w:val="24"/>
        </w:rPr>
      </w:pPr>
      <w:r w:rsidRPr="00A83F8C">
        <w:rPr>
          <w:szCs w:val="24"/>
        </w:rPr>
        <w:t>Licensed Nursing Staff:</w:t>
      </w:r>
    </w:p>
    <w:p w:rsidR="003001A6" w:rsidRPr="00A83F8C" w:rsidRDefault="003001A6" w:rsidP="003001A6">
      <w:pPr>
        <w:pStyle w:val="ListParagraph"/>
        <w:tabs>
          <w:tab w:val="left" w:pos="1200"/>
        </w:tabs>
        <w:ind w:left="1440"/>
        <w:rPr>
          <w:szCs w:val="24"/>
        </w:rPr>
      </w:pPr>
      <w:r w:rsidRPr="00A83F8C">
        <w:rPr>
          <w:szCs w:val="24"/>
        </w:rPr>
        <w:t>Licensed Nursing Staff will stay up to date with necessary credentials to continue to be licensed and incompliance with all state, local, and federal requirements</w:t>
      </w:r>
    </w:p>
    <w:p w:rsidR="003001A6" w:rsidRPr="00A83F8C" w:rsidRDefault="003001A6" w:rsidP="003001A6">
      <w:pPr>
        <w:pStyle w:val="ListParagraph"/>
        <w:tabs>
          <w:tab w:val="left" w:pos="1200"/>
        </w:tabs>
        <w:ind w:left="1440"/>
        <w:rPr>
          <w:szCs w:val="24"/>
        </w:rPr>
      </w:pPr>
    </w:p>
    <w:p w:rsidR="003001A6" w:rsidRPr="00A83F8C" w:rsidRDefault="003001A6" w:rsidP="002B53C9">
      <w:pPr>
        <w:pStyle w:val="ListParagraph"/>
        <w:numPr>
          <w:ilvl w:val="0"/>
          <w:numId w:val="15"/>
        </w:numPr>
        <w:rPr>
          <w:szCs w:val="24"/>
        </w:rPr>
      </w:pPr>
      <w:r w:rsidRPr="00A83F8C">
        <w:rPr>
          <w:szCs w:val="24"/>
        </w:rPr>
        <w:t>REFERRALS/COORDINATION:</w:t>
      </w:r>
    </w:p>
    <w:p w:rsidR="003001A6" w:rsidRPr="00A83F8C" w:rsidRDefault="003001A6" w:rsidP="002B53C9">
      <w:pPr>
        <w:pStyle w:val="ListParagraph"/>
        <w:numPr>
          <w:ilvl w:val="0"/>
          <w:numId w:val="30"/>
        </w:numPr>
        <w:rPr>
          <w:szCs w:val="24"/>
        </w:rPr>
      </w:pPr>
      <w:r w:rsidRPr="00A83F8C">
        <w:rPr>
          <w:szCs w:val="24"/>
        </w:rPr>
        <w:t>Clients are referred to a primary care physician appropriately</w:t>
      </w:r>
    </w:p>
    <w:p w:rsidR="003001A6" w:rsidRPr="00A83F8C" w:rsidRDefault="003001A6" w:rsidP="002B53C9">
      <w:pPr>
        <w:pStyle w:val="ListParagraph"/>
        <w:numPr>
          <w:ilvl w:val="0"/>
          <w:numId w:val="30"/>
        </w:numPr>
        <w:rPr>
          <w:szCs w:val="24"/>
        </w:rPr>
      </w:pPr>
      <w:r w:rsidRPr="00A83F8C">
        <w:rPr>
          <w:szCs w:val="24"/>
        </w:rPr>
        <w:t>The client’s medication will be tapered, if necessary for safety purposes</w:t>
      </w:r>
    </w:p>
    <w:p w:rsidR="003001A6" w:rsidRPr="00A83F8C" w:rsidRDefault="003001A6" w:rsidP="002B53C9">
      <w:pPr>
        <w:pStyle w:val="ListParagraph"/>
        <w:numPr>
          <w:ilvl w:val="0"/>
          <w:numId w:val="30"/>
        </w:numPr>
        <w:rPr>
          <w:szCs w:val="24"/>
        </w:rPr>
      </w:pPr>
      <w:r w:rsidRPr="00A83F8C">
        <w:rPr>
          <w:szCs w:val="24"/>
        </w:rPr>
        <w:t>If the client cannot adhere to agree upon treatment, the client will be referred to another treatment provider</w:t>
      </w:r>
    </w:p>
    <w:p w:rsidR="003001A6" w:rsidRPr="00A83F8C" w:rsidRDefault="003001A6" w:rsidP="002B53C9">
      <w:pPr>
        <w:pStyle w:val="ListParagraph"/>
        <w:numPr>
          <w:ilvl w:val="0"/>
          <w:numId w:val="30"/>
        </w:numPr>
        <w:tabs>
          <w:tab w:val="left" w:pos="1200"/>
        </w:tabs>
        <w:rPr>
          <w:szCs w:val="24"/>
        </w:rPr>
      </w:pPr>
      <w:r w:rsidRPr="00A83F8C">
        <w:rPr>
          <w:szCs w:val="24"/>
        </w:rPr>
        <w:t>If a client is receiving medical treatment from an outside provider, then appropriate legal consents will be obtained to coordinate services for client</w:t>
      </w:r>
    </w:p>
    <w:p w:rsidR="003001A6" w:rsidRPr="00A83F8C" w:rsidRDefault="003001A6" w:rsidP="003001A6">
      <w:pPr>
        <w:pStyle w:val="ListParagraph"/>
        <w:tabs>
          <w:tab w:val="left" w:pos="1200"/>
        </w:tabs>
        <w:ind w:left="1800"/>
        <w:rPr>
          <w:szCs w:val="24"/>
        </w:rPr>
      </w:pPr>
    </w:p>
    <w:bookmarkEnd w:id="8"/>
    <w:p w:rsidR="00823082" w:rsidRDefault="00823082" w:rsidP="002834CD">
      <w:pPr>
        <w:rPr>
          <w:szCs w:val="24"/>
          <w:u w:val="single"/>
        </w:rPr>
      </w:pPr>
    </w:p>
    <w:p w:rsidR="003001A6" w:rsidRPr="00457863" w:rsidRDefault="0087250A" w:rsidP="002834CD">
      <w:pPr>
        <w:rPr>
          <w:b/>
          <w:szCs w:val="24"/>
        </w:rPr>
      </w:pPr>
      <w:r w:rsidRPr="00457863">
        <w:rPr>
          <w:b/>
          <w:szCs w:val="24"/>
        </w:rPr>
        <w:t>MEDICATION ASSISTED TREATMENT PROTOCOLS FOR SPECIAL POPULATIONS</w:t>
      </w:r>
    </w:p>
    <w:p w:rsidR="003001A6" w:rsidRPr="00A83F8C" w:rsidRDefault="003001A6" w:rsidP="003001A6">
      <w:pPr>
        <w:ind w:left="1440"/>
        <w:jc w:val="center"/>
        <w:rPr>
          <w:b/>
          <w:szCs w:val="24"/>
          <w:u w:val="single"/>
        </w:rPr>
      </w:pPr>
    </w:p>
    <w:p w:rsidR="003001A6" w:rsidRPr="00A83F8C" w:rsidRDefault="003001A6" w:rsidP="002B53C9">
      <w:pPr>
        <w:pStyle w:val="ListParagraph"/>
        <w:numPr>
          <w:ilvl w:val="2"/>
          <w:numId w:val="73"/>
        </w:numPr>
        <w:ind w:left="360"/>
        <w:jc w:val="both"/>
        <w:rPr>
          <w:b/>
          <w:szCs w:val="24"/>
        </w:rPr>
      </w:pPr>
      <w:r w:rsidRPr="00A83F8C">
        <w:rPr>
          <w:b/>
          <w:szCs w:val="24"/>
        </w:rPr>
        <w:t xml:space="preserve"> Pregnant Women:</w:t>
      </w:r>
    </w:p>
    <w:p w:rsidR="003001A6" w:rsidRPr="00A83F8C" w:rsidRDefault="003001A6" w:rsidP="003001A6">
      <w:pPr>
        <w:jc w:val="both"/>
        <w:rPr>
          <w:b/>
          <w:szCs w:val="24"/>
        </w:rPr>
      </w:pPr>
    </w:p>
    <w:p w:rsidR="003001A6" w:rsidRPr="00A83F8C" w:rsidRDefault="003001A6" w:rsidP="003001A6">
      <w:pPr>
        <w:rPr>
          <w:szCs w:val="24"/>
        </w:rPr>
      </w:pPr>
      <w:r w:rsidRPr="00A83F8C">
        <w:rPr>
          <w:szCs w:val="24"/>
        </w:rPr>
        <w:t>The prevalence of opioid use among pregnant women has increased in recent years with an estimated 14-22% filling an opioid prescription during pregnancy per CDC reports.  Maternal “opioid use disorder” rates at delivery have more than quadrupled in recent years.  Heroin or prescription opioid abuse during pregnancy is often associated with adverse effects including fetal growth restriction, premature labor, miscarriage and low birth weight, an important risk factor for later developmental delay.  Opioid use during pregnancy can result in a drug withdrawal syndrome in newborns called Neonatal abstinence syndrome which causes costly hospital stays.  Studies have revealed every 15 minutes a baby is born suffering from opioid withdrawal.</w:t>
      </w:r>
    </w:p>
    <w:p w:rsidR="003001A6" w:rsidRPr="00A83F8C" w:rsidRDefault="003001A6" w:rsidP="003001A6">
      <w:pPr>
        <w:rPr>
          <w:szCs w:val="24"/>
        </w:rPr>
      </w:pPr>
    </w:p>
    <w:p w:rsidR="003001A6" w:rsidRPr="00A83F8C" w:rsidRDefault="003001A6" w:rsidP="003001A6">
      <w:pPr>
        <w:rPr>
          <w:szCs w:val="24"/>
        </w:rPr>
      </w:pPr>
      <w:r w:rsidRPr="00A83F8C">
        <w:rPr>
          <w:szCs w:val="24"/>
        </w:rPr>
        <w:t>Pregnant women who are physically dependent of opioids should receive treatment using methadone or a buprenorphine product (</w:t>
      </w:r>
      <w:r w:rsidR="00640705">
        <w:rPr>
          <w:szCs w:val="24"/>
        </w:rPr>
        <w:t xml:space="preserve">Suboxone or </w:t>
      </w:r>
      <w:r w:rsidRPr="00A83F8C">
        <w:rPr>
          <w:szCs w:val="24"/>
        </w:rPr>
        <w:t xml:space="preserve">Subutex) throughout their pregnancy rather than withdrawal or abstinence.  Buprenorphine or Methadone maintenance therapy during pregnancy is associated with improved maternal and fetal outcomes compared with no medication assisted treatment (MAT).  Moms should be offered MAT to prevent relapse in the mother and withdrawal of the fetus.  </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If a </w:t>
      </w:r>
      <w:r w:rsidR="00510E2E">
        <w:rPr>
          <w:szCs w:val="24"/>
        </w:rPr>
        <w:t>patient becomes pregnant during buprenorphine treatment, experts recommend that she be maintained on the product.  The combination product (Buprenorphine/Naloxone) is now FDA approved for pregnant women.  Every effort should be made to prevent fetal withdrawal.  This is done by encouraging regular and adequate dosing, plus discouraging dose tapering during pregnancy.</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Care for pregnant women with opioid use disorder (OUD) should be co-managed by an obstetrician and an experienced addiction provider.  Routine clinic visits are essential and the need to monitor for cravings, withdrawal or misuse.  Dosage might need to be increased as the pregnancy advances due to increased metabolism.  </w:t>
      </w:r>
    </w:p>
    <w:p w:rsidR="003001A6" w:rsidRPr="00A83F8C" w:rsidRDefault="003001A6" w:rsidP="003001A6">
      <w:pPr>
        <w:rPr>
          <w:szCs w:val="24"/>
        </w:rPr>
      </w:pPr>
    </w:p>
    <w:p w:rsidR="003001A6" w:rsidRPr="00A83F8C" w:rsidRDefault="003001A6" w:rsidP="003001A6">
      <w:pPr>
        <w:rPr>
          <w:szCs w:val="24"/>
        </w:rPr>
      </w:pPr>
      <w:r w:rsidRPr="00A83F8C">
        <w:rPr>
          <w:szCs w:val="24"/>
        </w:rPr>
        <w:t>MAT is continued throughout the pregnancy, delivery, and postpartum period.  Mothers who are receiving Methadone or Buprenorphine for treatment of OUD should be encouraged to breastfeed.</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If a woman becomes pregnant while she is receiving Naltrexone for SUD, it is recommended she discontinue the medication unless the risk of relapse is high.  </w:t>
      </w:r>
    </w:p>
    <w:p w:rsidR="003001A6" w:rsidRPr="00A83F8C" w:rsidRDefault="003001A6" w:rsidP="003001A6">
      <w:pPr>
        <w:jc w:val="both"/>
        <w:rPr>
          <w:szCs w:val="24"/>
        </w:rPr>
      </w:pPr>
    </w:p>
    <w:p w:rsidR="003001A6" w:rsidRPr="00A83F8C" w:rsidRDefault="003001A6" w:rsidP="002B53C9">
      <w:pPr>
        <w:pStyle w:val="ListParagraph"/>
        <w:numPr>
          <w:ilvl w:val="2"/>
          <w:numId w:val="73"/>
        </w:numPr>
        <w:ind w:left="360"/>
        <w:rPr>
          <w:b/>
          <w:szCs w:val="24"/>
        </w:rPr>
      </w:pPr>
      <w:r w:rsidRPr="00A83F8C">
        <w:rPr>
          <w:b/>
          <w:szCs w:val="24"/>
        </w:rPr>
        <w:t>Persons with Acute or Persistent Pain:</w:t>
      </w:r>
    </w:p>
    <w:p w:rsidR="003001A6" w:rsidRPr="00A83F8C" w:rsidRDefault="003001A6" w:rsidP="003001A6">
      <w:pPr>
        <w:rPr>
          <w:b/>
          <w:szCs w:val="24"/>
        </w:rPr>
      </w:pPr>
    </w:p>
    <w:p w:rsidR="003001A6" w:rsidRPr="00A83F8C" w:rsidRDefault="003001A6" w:rsidP="003001A6">
      <w:pPr>
        <w:rPr>
          <w:szCs w:val="24"/>
        </w:rPr>
      </w:pPr>
      <w:r w:rsidRPr="00A83F8C">
        <w:rPr>
          <w:szCs w:val="24"/>
        </w:rPr>
        <w:t>As the use of Buprenorphine or Buprenorphine/Naloxone, a partial agonist at the mu opioid receptor, is approved for addiction treatment, it may be a useful strategy for pain management, particularly for opioid-treated chronic pain patients with non-adherence behaviors.  Transdermal Buprenorphine is commonly used for the management of non-cancer, moderate-severe chronic pain.  For sublingual Buprenorphine, the duration of analgesic effect is limited to 6-8 hours making it necessary to dose on a TID or QID schedule.  As a mu agonist, Buprenorphine effectively blocks, or reduces the analgesic effects of other opioids that could be used to treat acute pain.  In addition, providing Buprenorphine can result in precipitated withdrawal in a patient who has recently taken a full agonist opioid medication to treat acute pain.</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The use of Buprenorphine and Buprenorphine/Naloxone for opioid dependence has increased in the past decade, making it a clinical challenge to manage acute and sub-acute post-operative pain in these patients.  The high-affinity mu-receptor binding of Buprenorphine renders other opioids ineffective or reduces their efficacy, yet it is important to continue opioid substitution therapy for patients undergoing procedures or surgery.  In the past few years, Buprenorphine/Naloxone has been increasingly prescribed off label for chronic pain management.  Buprenorphine is a </w:t>
      </w:r>
      <w:r w:rsidR="00090CB4" w:rsidRPr="00A83F8C">
        <w:rPr>
          <w:szCs w:val="24"/>
        </w:rPr>
        <w:t>schedule III-controlled</w:t>
      </w:r>
      <w:r w:rsidRPr="00A83F8C">
        <w:rPr>
          <w:szCs w:val="24"/>
        </w:rPr>
        <w:t xml:space="preserve"> substance that the FDS has approved for treatment for opioid use disorder and does not include approval of Buprenorphine/Naloxone treatment of either acute or chronic pain for patient without an opioid use disorder.  </w:t>
      </w:r>
    </w:p>
    <w:p w:rsidR="003001A6" w:rsidRPr="00A83F8C" w:rsidRDefault="003001A6" w:rsidP="003001A6">
      <w:pPr>
        <w:rPr>
          <w:szCs w:val="24"/>
        </w:rPr>
      </w:pPr>
    </w:p>
    <w:p w:rsidR="003001A6" w:rsidRPr="00A83F8C" w:rsidRDefault="003001A6" w:rsidP="003001A6">
      <w:pPr>
        <w:ind w:left="360"/>
        <w:rPr>
          <w:b/>
          <w:szCs w:val="24"/>
        </w:rPr>
      </w:pPr>
      <w:r w:rsidRPr="00A83F8C">
        <w:rPr>
          <w:b/>
          <w:szCs w:val="24"/>
        </w:rPr>
        <w:t xml:space="preserve">Recommendations for Treatment: </w:t>
      </w:r>
    </w:p>
    <w:p w:rsidR="003001A6" w:rsidRPr="00A83F8C" w:rsidRDefault="003001A6" w:rsidP="003001A6">
      <w:pPr>
        <w:ind w:left="360"/>
        <w:rPr>
          <w:szCs w:val="24"/>
        </w:rPr>
      </w:pPr>
    </w:p>
    <w:p w:rsidR="003001A6" w:rsidRPr="00A83F8C" w:rsidRDefault="003001A6" w:rsidP="003001A6">
      <w:pPr>
        <w:ind w:left="360"/>
        <w:rPr>
          <w:szCs w:val="24"/>
        </w:rPr>
      </w:pPr>
      <w:r w:rsidRPr="00A83F8C">
        <w:rPr>
          <w:szCs w:val="24"/>
        </w:rPr>
        <w:t>For patients receiving Buprenorphine/Naloxone who develop or are anticipated to have acute and limited (</w:t>
      </w:r>
      <w:proofErr w:type="spellStart"/>
      <w:r w:rsidRPr="00A83F8C">
        <w:rPr>
          <w:szCs w:val="24"/>
        </w:rPr>
        <w:t>ie</w:t>
      </w:r>
      <w:proofErr w:type="spellEnd"/>
      <w:r w:rsidRPr="00A83F8C">
        <w:rPr>
          <w:szCs w:val="24"/>
        </w:rPr>
        <w:t>: 2 hours-2-weeks) pain that will not be adequately treated with non-opioid analgesia, the following steps are recommended:</w:t>
      </w:r>
    </w:p>
    <w:p w:rsidR="003001A6" w:rsidRPr="00A83F8C" w:rsidRDefault="003001A6" w:rsidP="003001A6">
      <w:pPr>
        <w:rPr>
          <w:szCs w:val="24"/>
        </w:rPr>
      </w:pPr>
    </w:p>
    <w:p w:rsidR="003001A6" w:rsidRPr="00A83F8C" w:rsidRDefault="003001A6" w:rsidP="003001A6">
      <w:pPr>
        <w:ind w:left="720"/>
        <w:rPr>
          <w:szCs w:val="24"/>
        </w:rPr>
      </w:pPr>
      <w:r w:rsidRPr="00A83F8C">
        <w:rPr>
          <w:szCs w:val="24"/>
        </w:rPr>
        <w:t>1.  Anticipated acute pain (</w:t>
      </w:r>
      <w:proofErr w:type="spellStart"/>
      <w:r w:rsidRPr="00A83F8C">
        <w:rPr>
          <w:szCs w:val="24"/>
        </w:rPr>
        <w:t>ie</w:t>
      </w:r>
      <w:proofErr w:type="spellEnd"/>
      <w:r w:rsidRPr="00A83F8C">
        <w:rPr>
          <w:szCs w:val="24"/>
        </w:rPr>
        <w:t>: elective surgery, tooth extraction)</w:t>
      </w:r>
    </w:p>
    <w:p w:rsidR="003001A6" w:rsidRPr="00A83F8C" w:rsidRDefault="003001A6" w:rsidP="002B53C9">
      <w:pPr>
        <w:pStyle w:val="ListParagraph"/>
        <w:numPr>
          <w:ilvl w:val="1"/>
          <w:numId w:val="87"/>
        </w:numPr>
        <w:ind w:left="1440"/>
        <w:rPr>
          <w:szCs w:val="24"/>
        </w:rPr>
      </w:pPr>
      <w:r w:rsidRPr="00A83F8C">
        <w:rPr>
          <w:szCs w:val="24"/>
        </w:rPr>
        <w:t>Temporarily stop Buprenorphine/Naloxone 24-36 hours prior to anticipated procedure.</w:t>
      </w:r>
    </w:p>
    <w:p w:rsidR="003001A6" w:rsidRPr="00A83F8C" w:rsidRDefault="003001A6" w:rsidP="002B53C9">
      <w:pPr>
        <w:pStyle w:val="ListParagraph"/>
        <w:numPr>
          <w:ilvl w:val="1"/>
          <w:numId w:val="87"/>
        </w:numPr>
        <w:ind w:left="1440"/>
        <w:rPr>
          <w:szCs w:val="24"/>
        </w:rPr>
      </w:pPr>
      <w:r w:rsidRPr="00A83F8C">
        <w:rPr>
          <w:szCs w:val="24"/>
        </w:rPr>
        <w:t>Provide adequate opioid analgesia, titrate to effect.</w:t>
      </w:r>
    </w:p>
    <w:p w:rsidR="003001A6" w:rsidRPr="00A83F8C" w:rsidRDefault="003001A6" w:rsidP="002B53C9">
      <w:pPr>
        <w:pStyle w:val="ListParagraph"/>
        <w:numPr>
          <w:ilvl w:val="1"/>
          <w:numId w:val="87"/>
        </w:numPr>
        <w:ind w:left="1440"/>
        <w:rPr>
          <w:szCs w:val="24"/>
        </w:rPr>
      </w:pPr>
      <w:r w:rsidRPr="00A83F8C">
        <w:rPr>
          <w:szCs w:val="24"/>
        </w:rPr>
        <w:t xml:space="preserve">Discuss with other providers that patient is opioid dependent and who recently received Buprenorphine/Naloxone will likely need higher-than-usual doses of opioid analgesics due to their physical tolerance and/or narcotic blockade from recent doses of Buprenorphine/Naloxone. </w:t>
      </w:r>
    </w:p>
    <w:p w:rsidR="003001A6" w:rsidRPr="00A83F8C" w:rsidRDefault="003001A6" w:rsidP="002B53C9">
      <w:pPr>
        <w:pStyle w:val="ListParagraph"/>
        <w:numPr>
          <w:ilvl w:val="1"/>
          <w:numId w:val="87"/>
        </w:numPr>
        <w:ind w:left="1440"/>
        <w:rPr>
          <w:szCs w:val="24"/>
        </w:rPr>
      </w:pPr>
      <w:r w:rsidRPr="00A83F8C">
        <w:rPr>
          <w:szCs w:val="24"/>
        </w:rPr>
        <w:t>Do not provide Buprenorphine/Naloxone while patient is receiving opioid analgesia.</w:t>
      </w:r>
    </w:p>
    <w:p w:rsidR="003001A6" w:rsidRPr="00A83F8C" w:rsidRDefault="003001A6" w:rsidP="002B53C9">
      <w:pPr>
        <w:pStyle w:val="ListParagraph"/>
        <w:numPr>
          <w:ilvl w:val="1"/>
          <w:numId w:val="87"/>
        </w:numPr>
        <w:ind w:left="1440"/>
        <w:rPr>
          <w:szCs w:val="24"/>
        </w:rPr>
      </w:pPr>
      <w:r w:rsidRPr="00A83F8C">
        <w:rPr>
          <w:szCs w:val="24"/>
        </w:rPr>
        <w:t>Discontinue opioid RX once acute pain has improved or can be managed with non-opioid Rx.</w:t>
      </w:r>
    </w:p>
    <w:p w:rsidR="003001A6" w:rsidRPr="00A83F8C" w:rsidRDefault="003001A6" w:rsidP="002B53C9">
      <w:pPr>
        <w:pStyle w:val="ListParagraph"/>
        <w:numPr>
          <w:ilvl w:val="1"/>
          <w:numId w:val="87"/>
        </w:numPr>
        <w:ind w:left="1440"/>
        <w:rPr>
          <w:szCs w:val="24"/>
        </w:rPr>
      </w:pPr>
      <w:r w:rsidRPr="00A83F8C">
        <w:rPr>
          <w:szCs w:val="24"/>
        </w:rPr>
        <w:t>Allow patients to experience mild to moderate withdrawal symptoms.</w:t>
      </w:r>
    </w:p>
    <w:p w:rsidR="003001A6" w:rsidRPr="00A83F8C" w:rsidRDefault="003001A6" w:rsidP="002B53C9">
      <w:pPr>
        <w:pStyle w:val="ListParagraph"/>
        <w:numPr>
          <w:ilvl w:val="1"/>
          <w:numId w:val="87"/>
        </w:numPr>
        <w:ind w:left="1440"/>
        <w:rPr>
          <w:szCs w:val="24"/>
        </w:rPr>
      </w:pPr>
      <w:r w:rsidRPr="00A83F8C">
        <w:rPr>
          <w:szCs w:val="24"/>
        </w:rPr>
        <w:t xml:space="preserve">Re-induce patient onto Buprenorphine/Naloxone as usual induction protocol. </w:t>
      </w:r>
    </w:p>
    <w:p w:rsidR="003001A6" w:rsidRDefault="003001A6" w:rsidP="002B53C9">
      <w:pPr>
        <w:pStyle w:val="ListParagraph"/>
        <w:numPr>
          <w:ilvl w:val="1"/>
          <w:numId w:val="87"/>
        </w:numPr>
        <w:ind w:left="1440"/>
        <w:rPr>
          <w:szCs w:val="24"/>
        </w:rPr>
      </w:pPr>
      <w:r w:rsidRPr="00A83F8C">
        <w:rPr>
          <w:szCs w:val="24"/>
        </w:rPr>
        <w:lastRenderedPageBreak/>
        <w:t>Avoid taking Buprenorphine/Naloxone when opioid Rx is likely to be occupying mu receptors which can precipitate withdrawal symptoms.</w:t>
      </w:r>
    </w:p>
    <w:p w:rsidR="004E14AC" w:rsidRPr="00A83F8C" w:rsidRDefault="004E14AC" w:rsidP="004E14AC">
      <w:pPr>
        <w:pStyle w:val="ListParagraph"/>
        <w:ind w:left="1440"/>
        <w:rPr>
          <w:szCs w:val="24"/>
        </w:rPr>
      </w:pPr>
    </w:p>
    <w:p w:rsidR="003001A6" w:rsidRPr="00A83F8C" w:rsidRDefault="003001A6" w:rsidP="003001A6">
      <w:pPr>
        <w:ind w:left="720"/>
        <w:rPr>
          <w:szCs w:val="24"/>
        </w:rPr>
      </w:pPr>
      <w:r w:rsidRPr="00A83F8C">
        <w:rPr>
          <w:szCs w:val="24"/>
        </w:rPr>
        <w:t>2. Unanticipated acute pain (</w:t>
      </w:r>
      <w:proofErr w:type="spellStart"/>
      <w:r w:rsidRPr="00A83F8C">
        <w:rPr>
          <w:szCs w:val="24"/>
        </w:rPr>
        <w:t>ie</w:t>
      </w:r>
      <w:proofErr w:type="spellEnd"/>
      <w:r w:rsidRPr="00A83F8C">
        <w:rPr>
          <w:szCs w:val="24"/>
        </w:rPr>
        <w:t>: major trauma, renal colic, acute fracture)</w:t>
      </w:r>
    </w:p>
    <w:p w:rsidR="003001A6" w:rsidRPr="00A83F8C" w:rsidRDefault="003001A6" w:rsidP="002B53C9">
      <w:pPr>
        <w:pStyle w:val="ListParagraph"/>
        <w:numPr>
          <w:ilvl w:val="1"/>
          <w:numId w:val="88"/>
        </w:numPr>
        <w:ind w:left="1440"/>
        <w:rPr>
          <w:szCs w:val="24"/>
        </w:rPr>
      </w:pPr>
      <w:r w:rsidRPr="00A83F8C">
        <w:rPr>
          <w:szCs w:val="24"/>
        </w:rPr>
        <w:t>Determine when the last dose of Buprenorphine/Naloxone was taken and temporarily stop Buprenorphine/Naloxone.</w:t>
      </w:r>
    </w:p>
    <w:p w:rsidR="003001A6" w:rsidRPr="00A83F8C" w:rsidRDefault="003001A6" w:rsidP="002B53C9">
      <w:pPr>
        <w:pStyle w:val="ListParagraph"/>
        <w:numPr>
          <w:ilvl w:val="1"/>
          <w:numId w:val="88"/>
        </w:numPr>
        <w:ind w:left="1440"/>
        <w:rPr>
          <w:szCs w:val="24"/>
        </w:rPr>
      </w:pPr>
      <w:r w:rsidRPr="00A83F8C">
        <w:rPr>
          <w:szCs w:val="24"/>
        </w:rPr>
        <w:t xml:space="preserve">Alternative options for pain relief include: increased dose of Buprenorphine, in hospital use of a high potency opioid such as Morphine or Fentanyl, or alternative opioid agonist such as methadone until the need for pain control has resolved. </w:t>
      </w:r>
    </w:p>
    <w:p w:rsidR="003001A6" w:rsidRPr="00A83F8C" w:rsidRDefault="003001A6" w:rsidP="002B53C9">
      <w:pPr>
        <w:pStyle w:val="ListParagraph"/>
        <w:numPr>
          <w:ilvl w:val="1"/>
          <w:numId w:val="88"/>
        </w:numPr>
        <w:ind w:left="1440"/>
        <w:rPr>
          <w:szCs w:val="24"/>
        </w:rPr>
      </w:pPr>
      <w:r w:rsidRPr="00A83F8C">
        <w:rPr>
          <w:szCs w:val="24"/>
        </w:rPr>
        <w:t xml:space="preserve">Caution patient regarding the potential for over-sedation during the first 72 hours after last dose of Buprenorphine/Naloxone due to full agonist being blocked by the Buprenorphine. </w:t>
      </w:r>
    </w:p>
    <w:p w:rsidR="003001A6" w:rsidRPr="00A83F8C" w:rsidRDefault="003001A6" w:rsidP="002B53C9">
      <w:pPr>
        <w:pStyle w:val="ListParagraph"/>
        <w:numPr>
          <w:ilvl w:val="1"/>
          <w:numId w:val="88"/>
        </w:numPr>
        <w:ind w:left="1440"/>
        <w:rPr>
          <w:szCs w:val="24"/>
        </w:rPr>
      </w:pPr>
      <w:r w:rsidRPr="00A83F8C">
        <w:rPr>
          <w:szCs w:val="24"/>
        </w:rPr>
        <w:t>Do not provide Buprenorphine/Naloxone Rx while patient is receiving opioid Rx.</w:t>
      </w:r>
    </w:p>
    <w:p w:rsidR="003001A6" w:rsidRPr="00A83F8C" w:rsidRDefault="003001A6" w:rsidP="002B53C9">
      <w:pPr>
        <w:pStyle w:val="ListParagraph"/>
        <w:numPr>
          <w:ilvl w:val="1"/>
          <w:numId w:val="88"/>
        </w:numPr>
        <w:ind w:left="1440"/>
        <w:rPr>
          <w:szCs w:val="24"/>
        </w:rPr>
      </w:pPr>
      <w:r w:rsidRPr="00A83F8C">
        <w:rPr>
          <w:szCs w:val="24"/>
        </w:rPr>
        <w:t xml:space="preserve">Discontinue opioid Rx once pain has improved or can be managed with non-opioid Rx. </w:t>
      </w:r>
    </w:p>
    <w:p w:rsidR="003001A6" w:rsidRPr="00A83F8C" w:rsidRDefault="003001A6" w:rsidP="002B53C9">
      <w:pPr>
        <w:pStyle w:val="ListParagraph"/>
        <w:numPr>
          <w:ilvl w:val="1"/>
          <w:numId w:val="88"/>
        </w:numPr>
        <w:ind w:left="1440"/>
        <w:rPr>
          <w:szCs w:val="24"/>
        </w:rPr>
      </w:pPr>
      <w:r w:rsidRPr="00A83F8C">
        <w:rPr>
          <w:szCs w:val="24"/>
        </w:rPr>
        <w:t>Allow patient to experience mild to moderate withdrawal symptoms.</w:t>
      </w:r>
    </w:p>
    <w:p w:rsidR="003001A6" w:rsidRPr="00A83F8C" w:rsidRDefault="003001A6" w:rsidP="002B53C9">
      <w:pPr>
        <w:pStyle w:val="ListParagraph"/>
        <w:numPr>
          <w:ilvl w:val="1"/>
          <w:numId w:val="88"/>
        </w:numPr>
        <w:ind w:left="1440"/>
        <w:rPr>
          <w:szCs w:val="24"/>
        </w:rPr>
      </w:pPr>
      <w:r w:rsidRPr="00A83F8C">
        <w:rPr>
          <w:szCs w:val="24"/>
        </w:rPr>
        <w:t>Re-induce patient onto Buprenorphine/Naloxone as per usual induction protocol.</w:t>
      </w:r>
    </w:p>
    <w:p w:rsidR="003001A6" w:rsidRPr="00A83F8C" w:rsidRDefault="003001A6" w:rsidP="002B53C9">
      <w:pPr>
        <w:pStyle w:val="ListParagraph"/>
        <w:numPr>
          <w:ilvl w:val="1"/>
          <w:numId w:val="88"/>
        </w:numPr>
        <w:ind w:left="1440"/>
        <w:rPr>
          <w:szCs w:val="24"/>
        </w:rPr>
      </w:pPr>
      <w:r w:rsidRPr="00A83F8C">
        <w:rPr>
          <w:szCs w:val="24"/>
        </w:rPr>
        <w:t xml:space="preserve">It is advised to wait 12-18 hours after taking short acting opioid and 24-36 hours after taking long acting opioid.  </w:t>
      </w:r>
    </w:p>
    <w:p w:rsidR="003001A6" w:rsidRPr="00A83F8C" w:rsidRDefault="003001A6" w:rsidP="002B53C9">
      <w:pPr>
        <w:pStyle w:val="ListParagraph"/>
        <w:numPr>
          <w:ilvl w:val="1"/>
          <w:numId w:val="88"/>
        </w:numPr>
        <w:ind w:left="1440"/>
        <w:rPr>
          <w:szCs w:val="24"/>
        </w:rPr>
      </w:pPr>
      <w:r w:rsidRPr="00A83F8C">
        <w:rPr>
          <w:szCs w:val="24"/>
        </w:rPr>
        <w:t>Buprenorphine/Naloxone should be resumed after starting with a small test dose of 1-2mg and observing for signs and symptoms of opioid use withdrawal.  If patient tolerates the dose well, then a second dose of 2-4mg can be given.</w:t>
      </w:r>
    </w:p>
    <w:p w:rsidR="00AF3C82" w:rsidRPr="00A83F8C" w:rsidRDefault="00AF3C82" w:rsidP="00AF3C82">
      <w:pPr>
        <w:pStyle w:val="ListParagraph"/>
        <w:ind w:left="1440"/>
        <w:rPr>
          <w:szCs w:val="24"/>
        </w:rPr>
      </w:pPr>
    </w:p>
    <w:p w:rsidR="003001A6" w:rsidRPr="00A83F8C" w:rsidRDefault="003001A6" w:rsidP="003001A6">
      <w:pPr>
        <w:ind w:left="720"/>
        <w:rPr>
          <w:szCs w:val="24"/>
        </w:rPr>
      </w:pPr>
    </w:p>
    <w:p w:rsidR="003001A6" w:rsidRPr="00A83F8C" w:rsidRDefault="003001A6" w:rsidP="002B53C9">
      <w:pPr>
        <w:pStyle w:val="ListParagraph"/>
        <w:numPr>
          <w:ilvl w:val="2"/>
          <w:numId w:val="73"/>
        </w:numPr>
        <w:ind w:left="360"/>
        <w:rPr>
          <w:b/>
          <w:szCs w:val="24"/>
        </w:rPr>
      </w:pPr>
      <w:r w:rsidRPr="00A83F8C">
        <w:rPr>
          <w:b/>
          <w:szCs w:val="24"/>
        </w:rPr>
        <w:t xml:space="preserve"> Persons with Co-occurring Disorders:</w:t>
      </w:r>
    </w:p>
    <w:p w:rsidR="003001A6" w:rsidRPr="00A83F8C" w:rsidRDefault="003001A6" w:rsidP="003001A6">
      <w:pPr>
        <w:rPr>
          <w:szCs w:val="24"/>
        </w:rPr>
      </w:pPr>
    </w:p>
    <w:p w:rsidR="003001A6" w:rsidRPr="00A83F8C" w:rsidRDefault="003001A6" w:rsidP="003001A6">
      <w:pPr>
        <w:rPr>
          <w:color w:val="4A4A4A"/>
          <w:szCs w:val="24"/>
        </w:rPr>
      </w:pPr>
      <w:r w:rsidRPr="00A83F8C">
        <w:rPr>
          <w:color w:val="4A4A4A"/>
          <w:szCs w:val="24"/>
          <w:shd w:val="clear" w:color="auto" w:fill="FFFFFF"/>
        </w:rPr>
        <w:t xml:space="preserve">The coexistence of both a substance use disorder and a mental illness, known as a co-occurring disorder, is common among people in MAT. </w:t>
      </w:r>
      <w:r w:rsidRPr="00A83F8C">
        <w:rPr>
          <w:color w:val="4A4A4A"/>
          <w:szCs w:val="24"/>
        </w:rPr>
        <w:t>People with mental illness are more likely to experience a substance use disorder than those not affected by a mental illness. According to SAMHSA’s </w:t>
      </w:r>
      <w:hyperlink r:id="rId19" w:history="1">
        <w:r w:rsidRPr="00A83F8C">
          <w:rPr>
            <w:rStyle w:val="Hyperlink"/>
            <w:szCs w:val="24"/>
          </w:rPr>
          <w:t>2018 National Survey on Drug Use and Health</w:t>
        </w:r>
      </w:hyperlink>
      <w:r w:rsidRPr="00A83F8C">
        <w:rPr>
          <w:color w:val="4A4A4A"/>
          <w:szCs w:val="24"/>
        </w:rPr>
        <w:t>, approximately 9.2 million adults in the United States have a co-occurring disorder.</w:t>
      </w:r>
    </w:p>
    <w:p w:rsidR="003001A6" w:rsidRPr="00A83F8C" w:rsidRDefault="003001A6" w:rsidP="003001A6">
      <w:pPr>
        <w:rPr>
          <w:color w:val="4A4A4A"/>
          <w:szCs w:val="24"/>
        </w:rPr>
      </w:pPr>
    </w:p>
    <w:p w:rsidR="003001A6" w:rsidRPr="00A83F8C" w:rsidRDefault="003001A6" w:rsidP="003001A6">
      <w:pPr>
        <w:pStyle w:val="NormalWeb"/>
        <w:shd w:val="clear" w:color="auto" w:fill="FFFFFF"/>
        <w:spacing w:before="0" w:beforeAutospacing="0" w:after="180" w:afterAutospacing="0"/>
        <w:rPr>
          <w:color w:val="4A4A4A"/>
        </w:rPr>
      </w:pPr>
      <w:r w:rsidRPr="00A83F8C">
        <w:rPr>
          <w:color w:val="4A4A4A"/>
        </w:rPr>
        <w:t>It is important to note that combining medications used in MAT with anxiety treatment medications can have serious adverse effects. Common </w:t>
      </w:r>
      <w:hyperlink r:id="rId20" w:history="1">
        <w:r w:rsidRPr="00A83F8C">
          <w:rPr>
            <w:rStyle w:val="Hyperlink"/>
          </w:rPr>
          <w:t>benzodiazepines</w:t>
        </w:r>
      </w:hyperlink>
      <w:r w:rsidRPr="00A83F8C">
        <w:rPr>
          <w:color w:val="4A4A4A"/>
        </w:rPr>
        <w:t xml:space="preserve"> include Xanax, Valium, </w:t>
      </w:r>
      <w:proofErr w:type="spellStart"/>
      <w:r w:rsidRPr="00A83F8C">
        <w:rPr>
          <w:color w:val="4A4A4A"/>
        </w:rPr>
        <w:t>Klonopin</w:t>
      </w:r>
      <w:proofErr w:type="spellEnd"/>
      <w:r w:rsidRPr="00A83F8C">
        <w:rPr>
          <w:color w:val="4A4A4A"/>
        </w:rPr>
        <w:t xml:space="preserve"> among others.  Treatment of persons with co-</w:t>
      </w:r>
      <w:r w:rsidR="00090CB4" w:rsidRPr="00A83F8C">
        <w:rPr>
          <w:color w:val="4A4A4A"/>
        </w:rPr>
        <w:t>occurring</w:t>
      </w:r>
      <w:r w:rsidRPr="00A83F8C">
        <w:rPr>
          <w:color w:val="4A4A4A"/>
        </w:rPr>
        <w:t xml:space="preserve"> disorders must be one with care.</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ROI’s of all medical and mental health providers need to be completed</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MAT providers will communicate care and any concerns with current health care providers including psychiatrists.</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If a patient does not have a primary care provider or psychiatrist, referrals will be made on the patient’s behalf.</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t xml:space="preserve">If a patient is on medications that are not recommended and can have adverse effects with the MAT medications (primarily benzodiazepines), medication changes will be recommended and coordinated with the current psychiatric provider.  </w:t>
      </w:r>
    </w:p>
    <w:p w:rsidR="003001A6" w:rsidRPr="00A83F8C" w:rsidRDefault="003001A6" w:rsidP="002B53C9">
      <w:pPr>
        <w:pStyle w:val="NormalWeb"/>
        <w:numPr>
          <w:ilvl w:val="0"/>
          <w:numId w:val="89"/>
        </w:numPr>
        <w:shd w:val="clear" w:color="auto" w:fill="FFFFFF"/>
        <w:spacing w:before="0" w:beforeAutospacing="0" w:after="180" w:afterAutospacing="0"/>
        <w:rPr>
          <w:color w:val="4A4A4A"/>
        </w:rPr>
      </w:pPr>
      <w:r w:rsidRPr="00A83F8C">
        <w:rPr>
          <w:color w:val="4A4A4A"/>
        </w:rPr>
        <w:lastRenderedPageBreak/>
        <w:t xml:space="preserve">Initially, MAT providers may prescribe mild anxiety medications and medications to treat mood disorders until the patient can find a </w:t>
      </w:r>
      <w:r w:rsidR="00090CB4" w:rsidRPr="00A83F8C">
        <w:rPr>
          <w:color w:val="4A4A4A"/>
        </w:rPr>
        <w:t>long-term</w:t>
      </w:r>
      <w:r w:rsidRPr="00A83F8C">
        <w:rPr>
          <w:color w:val="4A4A4A"/>
        </w:rPr>
        <w:t xml:space="preserve"> psychiatrist or qualified primary health care provider.</w:t>
      </w:r>
    </w:p>
    <w:p w:rsidR="003001A6" w:rsidRPr="00A83F8C" w:rsidRDefault="003001A6" w:rsidP="002B53C9">
      <w:pPr>
        <w:pStyle w:val="ListParagraph"/>
        <w:numPr>
          <w:ilvl w:val="2"/>
          <w:numId w:val="73"/>
        </w:numPr>
        <w:ind w:left="360"/>
        <w:rPr>
          <w:b/>
          <w:szCs w:val="24"/>
        </w:rPr>
      </w:pPr>
      <w:r w:rsidRPr="00A83F8C">
        <w:rPr>
          <w:b/>
          <w:szCs w:val="24"/>
        </w:rPr>
        <w:t xml:space="preserve"> Substance Use treatment and Adolescents/Young Adults:</w:t>
      </w:r>
    </w:p>
    <w:p w:rsidR="003001A6" w:rsidRPr="00A83F8C" w:rsidRDefault="003001A6" w:rsidP="003001A6">
      <w:pPr>
        <w:rPr>
          <w:b/>
          <w:szCs w:val="24"/>
        </w:rPr>
      </w:pPr>
    </w:p>
    <w:p w:rsidR="003001A6" w:rsidRPr="00A83F8C" w:rsidRDefault="003001A6" w:rsidP="003001A6">
      <w:pPr>
        <w:rPr>
          <w:szCs w:val="24"/>
        </w:rPr>
      </w:pPr>
      <w:r w:rsidRPr="00A83F8C">
        <w:rPr>
          <w:szCs w:val="24"/>
        </w:rPr>
        <w:t>Substance use among adolescents and young adults has increased according to SAMHSA. Perceived risk of harm from substance use is falling while the availability of drugs is climbing.  The onset of substance use is occurring at younger ages, resulting in more adolescents entering treatment for substance use disorders with greater developmental deficits that have been observed in the past.  Other consequences of substance use and abuse include alcohol and drug related traffic accidents, delinquency, sexually risky behavior, and psychiatric disorders.</w:t>
      </w:r>
    </w:p>
    <w:p w:rsidR="003001A6" w:rsidRPr="00A83F8C" w:rsidRDefault="003001A6" w:rsidP="003001A6">
      <w:pPr>
        <w:rPr>
          <w:szCs w:val="24"/>
        </w:rPr>
      </w:pPr>
    </w:p>
    <w:p w:rsidR="003001A6" w:rsidRPr="00A83F8C" w:rsidRDefault="003001A6" w:rsidP="003001A6">
      <w:pPr>
        <w:rPr>
          <w:szCs w:val="24"/>
        </w:rPr>
      </w:pPr>
      <w:r w:rsidRPr="00A83F8C">
        <w:rPr>
          <w:szCs w:val="24"/>
        </w:rPr>
        <w:t xml:space="preserve">Adolescent users differ from adults in many ways.  Their drug and alcohol use often stems from different causes, and they have even more trouble projecting the consequences of their use into the future.  In treatment, adolescents must be approached differently than adults because of their unique developmental issues, differences in the values and belief systems, and environmental considerations (i.e.: strong peer influences). At a physical level, adolescents tend to have smaller body sizes and lower tolerances, putting them at greater risk for alcohol-related problems even at lower levels of consumption.  The use of substances may also compromise an adolescent’s mental and emotional development from youth to adulthood because substance use interferes with ow people approach and experience interactions.  </w:t>
      </w:r>
    </w:p>
    <w:p w:rsidR="003001A6" w:rsidRPr="00A83F8C" w:rsidRDefault="003001A6" w:rsidP="003001A6">
      <w:pPr>
        <w:rPr>
          <w:szCs w:val="24"/>
        </w:rPr>
      </w:pPr>
    </w:p>
    <w:p w:rsidR="003001A6" w:rsidRPr="00A83F8C" w:rsidRDefault="003001A6" w:rsidP="003001A6">
      <w:pPr>
        <w:rPr>
          <w:szCs w:val="24"/>
        </w:rPr>
      </w:pPr>
      <w:r w:rsidRPr="00A83F8C">
        <w:rPr>
          <w:szCs w:val="24"/>
        </w:rPr>
        <w:t>The treatment process must address nuances of the adolescent’s experience, including cognitive, emotional, physical, social, and moral development. An understanding of these changes will help treatment providers grasp why an adolescent uses substances and how substance use may become an integral part of an adolescent’s identity.</w:t>
      </w:r>
    </w:p>
    <w:p w:rsidR="003001A6" w:rsidRPr="00A83F8C" w:rsidRDefault="003001A6" w:rsidP="003001A6">
      <w:pPr>
        <w:rPr>
          <w:szCs w:val="24"/>
        </w:rPr>
      </w:pPr>
    </w:p>
    <w:p w:rsidR="003001A6" w:rsidRPr="00A83F8C" w:rsidRDefault="003001A6" w:rsidP="003001A6">
      <w:pPr>
        <w:rPr>
          <w:szCs w:val="24"/>
        </w:rPr>
      </w:pPr>
      <w:r w:rsidRPr="00A83F8C">
        <w:rPr>
          <w:szCs w:val="24"/>
        </w:rPr>
        <w:t>There are several points to remember when providing substance use disorder treatment:</w:t>
      </w:r>
    </w:p>
    <w:p w:rsidR="003001A6" w:rsidRPr="00A83F8C" w:rsidRDefault="003001A6" w:rsidP="002B53C9">
      <w:pPr>
        <w:pStyle w:val="ListParagraph"/>
        <w:numPr>
          <w:ilvl w:val="3"/>
          <w:numId w:val="90"/>
        </w:numPr>
        <w:ind w:left="1080"/>
        <w:rPr>
          <w:szCs w:val="24"/>
        </w:rPr>
      </w:pPr>
      <w:r w:rsidRPr="00A83F8C">
        <w:rPr>
          <w:szCs w:val="24"/>
        </w:rPr>
        <w:t xml:space="preserve">In addition to age, treatment for adolescents must </w:t>
      </w:r>
      <w:r w:rsidR="00090CB4" w:rsidRPr="00A83F8C">
        <w:rPr>
          <w:szCs w:val="24"/>
        </w:rPr>
        <w:t>consider</w:t>
      </w:r>
      <w:r w:rsidRPr="00A83F8C">
        <w:rPr>
          <w:szCs w:val="24"/>
        </w:rPr>
        <w:t xml:space="preserve"> gender, ethnicity, disability status, stage of readiness to change, and cultural background.</w:t>
      </w:r>
    </w:p>
    <w:p w:rsidR="003001A6" w:rsidRPr="00A83F8C" w:rsidRDefault="003001A6" w:rsidP="003001A6">
      <w:pPr>
        <w:ind w:left="1080" w:hanging="360"/>
        <w:rPr>
          <w:szCs w:val="24"/>
        </w:rPr>
      </w:pPr>
    </w:p>
    <w:p w:rsidR="003001A6" w:rsidRPr="00A83F8C" w:rsidRDefault="003001A6" w:rsidP="002B53C9">
      <w:pPr>
        <w:pStyle w:val="ListParagraph"/>
        <w:numPr>
          <w:ilvl w:val="3"/>
          <w:numId w:val="90"/>
        </w:numPr>
        <w:ind w:left="1080"/>
        <w:rPr>
          <w:szCs w:val="24"/>
        </w:rPr>
      </w:pPr>
      <w:r w:rsidRPr="00A83F8C">
        <w:rPr>
          <w:szCs w:val="24"/>
        </w:rPr>
        <w:t xml:space="preserve">Some delay in normal cognitive and social-emotional development is often associated with substance use during adolescence.  Treatment should identify such delays and their connections to academic performance, self-esteem or social interactions. </w:t>
      </w:r>
    </w:p>
    <w:p w:rsidR="003001A6" w:rsidRPr="00A83F8C" w:rsidRDefault="003001A6" w:rsidP="003001A6">
      <w:pPr>
        <w:ind w:left="1080" w:hanging="360"/>
        <w:rPr>
          <w:szCs w:val="24"/>
        </w:rPr>
      </w:pPr>
    </w:p>
    <w:p w:rsidR="003001A6" w:rsidRPr="00A83F8C" w:rsidRDefault="003001A6" w:rsidP="002B53C9">
      <w:pPr>
        <w:pStyle w:val="ListParagraph"/>
        <w:numPr>
          <w:ilvl w:val="3"/>
          <w:numId w:val="90"/>
        </w:numPr>
        <w:ind w:left="1080"/>
        <w:rPr>
          <w:szCs w:val="24"/>
        </w:rPr>
      </w:pPr>
      <w:r w:rsidRPr="00A83F8C">
        <w:rPr>
          <w:szCs w:val="24"/>
        </w:rPr>
        <w:t>Programs should make every effort to involve the adolescent client’s family because of its possible role in the origins of the problem and its ability to change the youth’s environment.</w:t>
      </w:r>
    </w:p>
    <w:p w:rsidR="003001A6" w:rsidRPr="00A83F8C" w:rsidRDefault="003001A6" w:rsidP="003001A6">
      <w:pPr>
        <w:pStyle w:val="ListParagraph"/>
        <w:rPr>
          <w:szCs w:val="24"/>
        </w:rPr>
      </w:pPr>
    </w:p>
    <w:p w:rsidR="003001A6" w:rsidRPr="00A83F8C" w:rsidRDefault="003001A6" w:rsidP="002B53C9">
      <w:pPr>
        <w:pStyle w:val="ListParagraph"/>
        <w:numPr>
          <w:ilvl w:val="3"/>
          <w:numId w:val="90"/>
        </w:numPr>
        <w:ind w:left="1080"/>
        <w:rPr>
          <w:szCs w:val="24"/>
        </w:rPr>
      </w:pPr>
      <w:r w:rsidRPr="00A83F8C">
        <w:rPr>
          <w:szCs w:val="24"/>
        </w:rPr>
        <w:t xml:space="preserve">It may be necessary in certain geographic areas where availability of adolescent treatment programs is limited, but using adult programs for treating youth is not advised.  If this is done, it should be with great caution and with alertness to inherent complications that may threaten effective treatment for these young people.  </w:t>
      </w:r>
    </w:p>
    <w:p w:rsidR="003001A6" w:rsidRPr="00A83F8C" w:rsidRDefault="003001A6" w:rsidP="003001A6">
      <w:pPr>
        <w:rPr>
          <w:szCs w:val="24"/>
        </w:rPr>
      </w:pPr>
    </w:p>
    <w:p w:rsidR="003001A6" w:rsidRPr="00A83F8C" w:rsidRDefault="003001A6" w:rsidP="003001A6">
      <w:pPr>
        <w:rPr>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3001A6" w:rsidRPr="00A83F8C" w:rsidRDefault="003001A6" w:rsidP="00042E25">
      <w:pPr>
        <w:spacing w:after="200" w:line="276" w:lineRule="auto"/>
        <w:jc w:val="center"/>
        <w:rPr>
          <w:b/>
          <w:szCs w:val="24"/>
        </w:rPr>
      </w:pPr>
    </w:p>
    <w:p w:rsidR="00622A31" w:rsidRDefault="00622A31">
      <w:pPr>
        <w:spacing w:after="160" w:line="259" w:lineRule="auto"/>
        <w:rPr>
          <w:b/>
          <w:snapToGrid w:val="0"/>
          <w:szCs w:val="24"/>
        </w:rPr>
      </w:pPr>
      <w:r>
        <w:rPr>
          <w:b/>
          <w:snapToGrid w:val="0"/>
          <w:szCs w:val="24"/>
        </w:rPr>
        <w:br w:type="page"/>
      </w:r>
    </w:p>
    <w:p w:rsidR="00013976" w:rsidRDefault="004F3C62" w:rsidP="004F3C62">
      <w:pPr>
        <w:widowControl w:val="0"/>
        <w:jc w:val="center"/>
        <w:rPr>
          <w:b/>
          <w:snapToGrid w:val="0"/>
          <w:szCs w:val="24"/>
        </w:rPr>
      </w:pPr>
      <w:r w:rsidRPr="00A83F8C">
        <w:rPr>
          <w:b/>
          <w:snapToGrid w:val="0"/>
          <w:szCs w:val="24"/>
        </w:rPr>
        <w:lastRenderedPageBreak/>
        <w:t xml:space="preserve">CERTIFICATION, PROFESSIONAL LICENSURE AND </w:t>
      </w:r>
    </w:p>
    <w:p w:rsidR="004F3C62" w:rsidRDefault="004F3C62" w:rsidP="004F3C62">
      <w:pPr>
        <w:widowControl w:val="0"/>
        <w:jc w:val="center"/>
        <w:rPr>
          <w:b/>
          <w:snapToGrid w:val="0"/>
          <w:szCs w:val="24"/>
        </w:rPr>
      </w:pPr>
      <w:r w:rsidRPr="00A83F8C">
        <w:rPr>
          <w:b/>
          <w:snapToGrid w:val="0"/>
          <w:szCs w:val="24"/>
        </w:rPr>
        <w:t>TUITION REIMBURSEMENT</w:t>
      </w:r>
      <w:r w:rsidR="00013976">
        <w:rPr>
          <w:b/>
          <w:snapToGrid w:val="0"/>
          <w:szCs w:val="24"/>
        </w:rPr>
        <w:t xml:space="preserve"> </w:t>
      </w:r>
      <w:r w:rsidRPr="00A83F8C">
        <w:rPr>
          <w:b/>
          <w:snapToGrid w:val="0"/>
          <w:szCs w:val="24"/>
        </w:rPr>
        <w:t xml:space="preserve">POLICY </w:t>
      </w:r>
    </w:p>
    <w:p w:rsidR="00013976" w:rsidRPr="00013976" w:rsidRDefault="00013976" w:rsidP="004F3C62">
      <w:pPr>
        <w:widowControl w:val="0"/>
        <w:jc w:val="center"/>
        <w:rPr>
          <w:snapToGrid w:val="0"/>
          <w:szCs w:val="24"/>
        </w:rPr>
      </w:pPr>
      <w:r>
        <w:rPr>
          <w:snapToGrid w:val="0"/>
          <w:szCs w:val="24"/>
        </w:rPr>
        <w:t>(update proposed and approved 05-10-2023)</w:t>
      </w:r>
    </w:p>
    <w:p w:rsidR="004F3C62" w:rsidRPr="00A83F8C" w:rsidRDefault="004F3C62" w:rsidP="004F3C62">
      <w:pPr>
        <w:widowControl w:val="0"/>
        <w:rPr>
          <w:strike/>
          <w:snapToGrid w:val="0"/>
          <w:szCs w:val="24"/>
        </w:rPr>
      </w:pPr>
    </w:p>
    <w:p w:rsidR="004F3C62" w:rsidRPr="00A83F8C" w:rsidRDefault="004F3C62" w:rsidP="004F3C62">
      <w:pPr>
        <w:widowControl w:val="0"/>
        <w:rPr>
          <w:snapToGrid w:val="0"/>
          <w:szCs w:val="24"/>
        </w:rPr>
      </w:pPr>
    </w:p>
    <w:p w:rsidR="004F3C62" w:rsidRPr="00A83F8C" w:rsidRDefault="004F3C62" w:rsidP="004F3C62">
      <w:pPr>
        <w:widowControl w:val="0"/>
        <w:rPr>
          <w:b/>
          <w:strike/>
          <w:snapToGrid w:val="0"/>
          <w:szCs w:val="24"/>
        </w:rPr>
      </w:pPr>
      <w:r w:rsidRPr="00A83F8C">
        <w:rPr>
          <w:b/>
          <w:snapToGrid w:val="0"/>
          <w:szCs w:val="24"/>
        </w:rPr>
        <w:t xml:space="preserve">I.  </w:t>
      </w:r>
      <w:r w:rsidRPr="00A83F8C">
        <w:rPr>
          <w:b/>
          <w:snapToGrid w:val="0"/>
          <w:szCs w:val="24"/>
        </w:rPr>
        <w:tab/>
        <w:t xml:space="preserve">PURPOSE </w:t>
      </w:r>
    </w:p>
    <w:p w:rsidR="004F3C62" w:rsidRPr="00A83F8C" w:rsidRDefault="004F3C62" w:rsidP="004F3C62">
      <w:pPr>
        <w:widowControl w:val="0"/>
        <w:rPr>
          <w:b/>
          <w:snapToGrid w:val="0"/>
          <w:szCs w:val="24"/>
          <w:u w:val="single"/>
        </w:rPr>
      </w:pPr>
    </w:p>
    <w:p w:rsidR="004F3C62" w:rsidRPr="00A83F8C" w:rsidRDefault="004F3C62" w:rsidP="004F3C62">
      <w:pPr>
        <w:pStyle w:val="BodyText"/>
        <w:rPr>
          <w:rFonts w:ascii="Times New Roman" w:hAnsi="Times New Roman"/>
          <w:color w:val="FF0000"/>
        </w:rPr>
      </w:pPr>
      <w:r w:rsidRPr="00A83F8C">
        <w:rPr>
          <w:rFonts w:ascii="Times New Roman" w:hAnsi="Times New Roman"/>
        </w:rPr>
        <w:t xml:space="preserve">Medicaid and other third-party payors demand even more stringent requirements for credentials, accountability and quality assurance.  Behavioral Health Services of Pickens County (BHSPC) will assist direct service employees in their attainment of certification as a Certified Alcohol and Drug Counselor or Certified Prevention Professional, professional licensure and/or graduate studies.  </w:t>
      </w:r>
    </w:p>
    <w:p w:rsidR="004F3C62" w:rsidRPr="00A83F8C" w:rsidRDefault="004F3C62" w:rsidP="004F3C62">
      <w:pPr>
        <w:widowControl w:val="0"/>
        <w:rPr>
          <w:b/>
          <w:snapToGrid w:val="0"/>
          <w:color w:val="000000"/>
          <w:szCs w:val="24"/>
        </w:rPr>
      </w:pPr>
    </w:p>
    <w:p w:rsidR="004F3C62" w:rsidRPr="00A83F8C" w:rsidRDefault="004F3C62" w:rsidP="002B53C9">
      <w:pPr>
        <w:pStyle w:val="ListParagraph"/>
        <w:widowControl w:val="0"/>
        <w:numPr>
          <w:ilvl w:val="0"/>
          <w:numId w:val="102"/>
        </w:numPr>
        <w:ind w:left="720"/>
        <w:rPr>
          <w:b/>
          <w:snapToGrid w:val="0"/>
          <w:color w:val="000000"/>
          <w:szCs w:val="24"/>
        </w:rPr>
      </w:pPr>
      <w:r w:rsidRPr="00A83F8C">
        <w:rPr>
          <w:b/>
          <w:snapToGrid w:val="0"/>
          <w:color w:val="000000"/>
          <w:szCs w:val="24"/>
        </w:rPr>
        <w:t>ADMINISTRATIVE GUIDELINES FOR CERTIFICATION</w:t>
      </w:r>
    </w:p>
    <w:p w:rsidR="004F3C62" w:rsidRPr="00A83F8C" w:rsidRDefault="004F3C62" w:rsidP="004F3C62">
      <w:pPr>
        <w:widowControl w:val="0"/>
        <w:ind w:left="720"/>
        <w:rPr>
          <w:b/>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An individual employed by the agency to fulfill a clinical position or prevention position, whether full-time or part-time, will be required to obtain certification as a Certified Alcohol and Drug Counselor through the South Carolina Association of Alcoholism and Drug Abuse Counselors Certification Commission (SCAADAC) or as a Certified Prevention Professional through the South Carolina Association of Prevention Professionals and Advocates (SCAPPA).  Any exceptions to the requirement to obtain certification must be approved by the Executive Director and certification must not be deemed necessary for the performance of job duties.  </w:t>
      </w:r>
    </w:p>
    <w:p w:rsidR="004F3C62" w:rsidRPr="00A83F8C" w:rsidRDefault="004F3C62" w:rsidP="004F3C62">
      <w:pPr>
        <w:widowControl w:val="0"/>
        <w:tabs>
          <w:tab w:val="num" w:pos="1080"/>
        </w:tabs>
        <w:ind w:left="1080"/>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 employee required to obtain certification as a Certified Alcohol and Drug Counselor or Certified Prevention Professional, must complete the process within 2 years of employment.  Continued employment is contingent upon successful completion of the certification process.</w:t>
      </w:r>
    </w:p>
    <w:p w:rsidR="004F3C62" w:rsidRPr="00A83F8C" w:rsidRDefault="004F3C62" w:rsidP="004F3C62">
      <w:pPr>
        <w:pStyle w:val="ListParagraph"/>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 employee required to obtain certification as a Certified Alcohol and Drug Counselor or Certified Prevention Professional, will be given an application for certification and information related to the certification process as part of agency orientation, or upon transfer to a position for which certification is required.  The process will be initiated immediately.</w:t>
      </w:r>
    </w:p>
    <w:p w:rsidR="004F3C62" w:rsidRPr="00A83F8C" w:rsidRDefault="004F3C62" w:rsidP="004F3C62">
      <w:pPr>
        <w:widowControl w:val="0"/>
        <w:tabs>
          <w:tab w:val="num" w:pos="1080"/>
        </w:tabs>
        <w:ind w:left="1080" w:hanging="360"/>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For employees required to obtain certification as a Certified Alcohol and Drug Counselor or Certified Prevention Professional, BHSPC will cover administrative expenses related the application process, required membership fees and testing fees, including mileage reimbursement, meals, lodging expenses, etc.  In the event an employee does not pass a written or oral examination given by SCAADAC or SCAPPA, it will be the employee’s responsibility to pay for all costs associated with retaking any examination (fees, travel, lodging, etc.).  If the examination is administered on a regular workday, the employee must use annual leave or leave without pay.</w:t>
      </w:r>
    </w:p>
    <w:p w:rsidR="004F3C62" w:rsidRPr="00A83F8C" w:rsidRDefault="004F3C62" w:rsidP="004F3C62">
      <w:pPr>
        <w:pStyle w:val="ListParagraph"/>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For employees required to obtain certification a Certified Alcohol and Drug </w:t>
      </w:r>
      <w:r w:rsidRPr="00A83F8C">
        <w:rPr>
          <w:snapToGrid w:val="0"/>
          <w:color w:val="000000"/>
          <w:szCs w:val="24"/>
        </w:rPr>
        <w:lastRenderedPageBreak/>
        <w:t xml:space="preserve">Counselor or Certified Prevention Professional, BHSPC will cover the expenses of trainings necessary for the attainment of certification.  These expenses can include training registration, mileage reimbursement, meals, lodging expenses, taxi expenses, etc.  Training leave will be allowed for any regular workday or time during which employees attend approved trainings.  Expenses associated with other job-related trainings, not necessary for the attainment of certification, may be considered for approval to be covered by the agency.  </w:t>
      </w:r>
    </w:p>
    <w:p w:rsidR="004F3C62" w:rsidRPr="00A83F8C" w:rsidRDefault="004F3C62" w:rsidP="004F3C62">
      <w:pPr>
        <w:widowControl w:val="0"/>
        <w:tabs>
          <w:tab w:val="num" w:pos="1080"/>
        </w:tabs>
        <w:rPr>
          <w:snapToGrid w:val="0"/>
          <w:color w:val="000000"/>
          <w:szCs w:val="24"/>
        </w:rPr>
      </w:pPr>
    </w:p>
    <w:p w:rsidR="004F3C62" w:rsidRPr="00A83F8C" w:rsidRDefault="004F3C62" w:rsidP="002B53C9">
      <w:pPr>
        <w:widowControl w:val="0"/>
        <w:numPr>
          <w:ilvl w:val="0"/>
          <w:numId w:val="66"/>
        </w:numPr>
        <w:tabs>
          <w:tab w:val="clear" w:pos="720"/>
          <w:tab w:val="num" w:pos="1080"/>
        </w:tabs>
        <w:ind w:left="1080"/>
        <w:rPr>
          <w:snapToGrid w:val="0"/>
          <w:color w:val="000000"/>
          <w:szCs w:val="24"/>
        </w:rPr>
      </w:pPr>
      <w:r w:rsidRPr="00A83F8C">
        <w:rPr>
          <w:snapToGrid w:val="0"/>
          <w:color w:val="000000"/>
          <w:szCs w:val="24"/>
        </w:rPr>
        <w:t xml:space="preserve">BHSPC will provide clinical supervision to all employees fulfilling clinical positions, whether full-time or part-time, of at least 1 hour per week.  Supervision will be provided during paid working hours.  </w:t>
      </w:r>
    </w:p>
    <w:p w:rsidR="004F3C62" w:rsidRPr="00A83F8C" w:rsidRDefault="004F3C62" w:rsidP="004F3C62">
      <w:pPr>
        <w:widowControl w:val="0"/>
        <w:ind w:left="1080"/>
        <w:rPr>
          <w:snapToGrid w:val="0"/>
          <w:color w:val="000000"/>
          <w:szCs w:val="24"/>
        </w:rPr>
      </w:pPr>
    </w:p>
    <w:p w:rsidR="004F3C62" w:rsidRPr="00A83F8C" w:rsidRDefault="004F3C62" w:rsidP="002B53C9">
      <w:pPr>
        <w:pStyle w:val="ListParagraph"/>
        <w:widowControl w:val="0"/>
        <w:numPr>
          <w:ilvl w:val="0"/>
          <w:numId w:val="66"/>
        </w:numPr>
        <w:tabs>
          <w:tab w:val="clear" w:pos="720"/>
          <w:tab w:val="num" w:pos="1080"/>
        </w:tabs>
        <w:ind w:left="1080"/>
        <w:rPr>
          <w:snapToGrid w:val="0"/>
          <w:color w:val="000000"/>
          <w:szCs w:val="24"/>
        </w:rPr>
      </w:pPr>
      <w:r w:rsidRPr="00A83F8C">
        <w:rPr>
          <w:snapToGrid w:val="0"/>
          <w:color w:val="000000"/>
          <w:szCs w:val="24"/>
        </w:rPr>
        <w:t>Any employee, whether full-time or part-time, for which certification as a Certified Alcohol and Drug Counselor or Certified Prevention Specialist is deemed not necessary for the performance of their duties, who desires to become certified will be given the appropriate information and may complete the process at his or her own expense and attend trainings on his or her own time, and with no financial obligation to the agency for the certification process.  Clinical supervision may be provided as part of his or her employment.</w:t>
      </w:r>
    </w:p>
    <w:p w:rsidR="004F3C62" w:rsidRPr="00A83F8C" w:rsidRDefault="004F3C62" w:rsidP="004F3C62">
      <w:pPr>
        <w:pStyle w:val="Heading1"/>
        <w:ind w:left="720" w:hanging="720"/>
        <w:rPr>
          <w:rFonts w:ascii="Times New Roman" w:hAnsi="Times New Roman" w:cs="Times New Roman"/>
          <w:b w:val="0"/>
          <w:color w:val="auto"/>
          <w:sz w:val="24"/>
          <w:szCs w:val="24"/>
        </w:rPr>
      </w:pPr>
      <w:r w:rsidRPr="00A83F8C">
        <w:rPr>
          <w:rFonts w:ascii="Times New Roman" w:hAnsi="Times New Roman" w:cs="Times New Roman"/>
          <w:color w:val="auto"/>
          <w:sz w:val="24"/>
          <w:szCs w:val="24"/>
        </w:rPr>
        <w:t xml:space="preserve">III.  </w:t>
      </w:r>
      <w:r w:rsidRPr="00A83F8C">
        <w:rPr>
          <w:rFonts w:ascii="Times New Roman" w:hAnsi="Times New Roman" w:cs="Times New Roman"/>
          <w:color w:val="auto"/>
          <w:sz w:val="24"/>
          <w:szCs w:val="24"/>
        </w:rPr>
        <w:tab/>
        <w:t>ADMINISTRATIVE GUIDELINES FOR PROFESSIONAL LICENSURE</w:t>
      </w:r>
    </w:p>
    <w:p w:rsidR="004F3C62" w:rsidRPr="00A83F8C" w:rsidRDefault="004F3C62" w:rsidP="004F3C62">
      <w:pPr>
        <w:rPr>
          <w:b/>
          <w:bCs/>
          <w:szCs w:val="24"/>
        </w:rPr>
      </w:pPr>
    </w:p>
    <w:p w:rsidR="004F3C62" w:rsidRPr="00A83F8C" w:rsidRDefault="004F3C62" w:rsidP="004F3C62">
      <w:pPr>
        <w:ind w:left="720"/>
        <w:rPr>
          <w:szCs w:val="24"/>
        </w:rPr>
      </w:pPr>
      <w:r w:rsidRPr="00A83F8C">
        <w:rPr>
          <w:szCs w:val="24"/>
        </w:rPr>
        <w:t xml:space="preserve">A full-time or part-time employee, regardless of the length of employment, may be considered for provision of the supervision hours required to obtain a professional licensure, such as Licensed Professional Counselor, Licensed Social Worker, etc., by a licensed BHSPC staff member.  If the employee is approved for provision of licensure supervision by a licensed BHSPC staff member, the hours of supervision will be assessed at the value of $25.00 per hour.  </w:t>
      </w:r>
    </w:p>
    <w:p w:rsidR="004F3C62" w:rsidRPr="00A83F8C" w:rsidRDefault="004F3C62" w:rsidP="004F3C62">
      <w:pPr>
        <w:ind w:left="720"/>
        <w:rPr>
          <w:szCs w:val="24"/>
        </w:rPr>
      </w:pPr>
    </w:p>
    <w:p w:rsidR="004F3C62" w:rsidRPr="00A83F8C" w:rsidRDefault="004F3C62" w:rsidP="004F3C62">
      <w:pPr>
        <w:widowControl w:val="0"/>
        <w:ind w:left="720"/>
        <w:rPr>
          <w:snapToGrid w:val="0"/>
          <w:szCs w:val="24"/>
        </w:rPr>
      </w:pPr>
      <w:r w:rsidRPr="00A83F8C">
        <w:rPr>
          <w:snapToGrid w:val="0"/>
          <w:szCs w:val="24"/>
        </w:rPr>
        <w:t>The employee must continue licensure supervision until licensure is obtained, or within five years of first supervision session.  Three consecutive missed appointments for supervision will constitute a discontinuation of the licensure process and will require full reimbursement of previous hours of supervision received, valued at $25 per hour.</w:t>
      </w:r>
    </w:p>
    <w:p w:rsidR="004F3C62" w:rsidRPr="00A83F8C" w:rsidRDefault="004F3C62" w:rsidP="004F3C62">
      <w:pPr>
        <w:widowControl w:val="0"/>
        <w:ind w:left="720"/>
        <w:rPr>
          <w:snapToGrid w:val="0"/>
          <w:szCs w:val="24"/>
        </w:rPr>
      </w:pPr>
    </w:p>
    <w:p w:rsidR="004F3C62" w:rsidRPr="00A83F8C" w:rsidRDefault="004F3C62" w:rsidP="004F3C62">
      <w:pPr>
        <w:ind w:left="720"/>
        <w:rPr>
          <w:szCs w:val="24"/>
        </w:rPr>
      </w:pPr>
      <w:r w:rsidRPr="00A83F8C">
        <w:rPr>
          <w:szCs w:val="24"/>
        </w:rPr>
        <w:t xml:space="preserve">An employee seeking professional licensure will sign an Agreement for Professional Licensure Supervision Reimbursement.  This document will serve as a contract between the agency and the employee.  A full-time employee will agree to continue employment, after the date of the professional licensure, at the rate of one year for every $1500 worth of supervision hours that have been provided, or two years post licensure date.  A part-time employee will agree to continue employment at a pro-rated basis determined by the percentage of an FTE worked.  Should the employee separate employment prior to attainment of the professional license, the employee will be responsible for reimbursing the agency 100% of the value of the hours provided by a professional licensed supervisor.  </w:t>
      </w:r>
    </w:p>
    <w:p w:rsidR="004F3C62" w:rsidRPr="00A83F8C" w:rsidRDefault="004F3C62" w:rsidP="004F3C62">
      <w:pPr>
        <w:ind w:left="720"/>
        <w:rPr>
          <w:szCs w:val="24"/>
        </w:rPr>
      </w:pPr>
    </w:p>
    <w:p w:rsidR="004F3C62" w:rsidRPr="00A83F8C" w:rsidRDefault="004F3C62" w:rsidP="004F3C62">
      <w:pPr>
        <w:ind w:left="720"/>
        <w:rPr>
          <w:strike/>
          <w:szCs w:val="24"/>
        </w:rPr>
      </w:pPr>
      <w:r w:rsidRPr="00A83F8C">
        <w:rPr>
          <w:szCs w:val="24"/>
        </w:rPr>
        <w:t xml:space="preserve">If the employee attains the professional licensure and separates employment prior to the obligated time being fulfilled, reimbursement will be made on a prorated basis.  The </w:t>
      </w:r>
      <w:r w:rsidRPr="00A83F8C">
        <w:rPr>
          <w:szCs w:val="24"/>
        </w:rPr>
        <w:lastRenderedPageBreak/>
        <w:t xml:space="preserve">prorated rate will be based on the time worked from the date the employee received the licensure until the date of termination of employment.  The employee will also agree that in the event the collection of such reimbursement has to be placed in the hands of an attorney for collection, or if the obligation or any part thereof has to be collected by an attorney or by legal proceedings of any kind, an attorney’s fee of a reasonable amount in addition to all costs and expenses incident upon such collection, shall be added to the amount due upon the obligation, and be collectible as a part thereof.  </w:t>
      </w:r>
    </w:p>
    <w:p w:rsidR="004F3C62" w:rsidRPr="00A83F8C" w:rsidRDefault="004F3C62" w:rsidP="004F3C62">
      <w:pPr>
        <w:widowControl w:val="0"/>
        <w:tabs>
          <w:tab w:val="num" w:pos="1080"/>
        </w:tabs>
        <w:ind w:left="1080" w:hanging="360"/>
        <w:rPr>
          <w:b/>
          <w:snapToGrid w:val="0"/>
          <w:color w:val="FF0000"/>
          <w:szCs w:val="24"/>
        </w:rPr>
      </w:pPr>
    </w:p>
    <w:p w:rsidR="004F3C62" w:rsidRPr="00A83F8C" w:rsidRDefault="004F3C62" w:rsidP="004F3C62">
      <w:pPr>
        <w:widowControl w:val="0"/>
        <w:tabs>
          <w:tab w:val="num" w:pos="1080"/>
        </w:tabs>
        <w:ind w:left="1080" w:hanging="360"/>
        <w:rPr>
          <w:b/>
          <w:snapToGrid w:val="0"/>
          <w:color w:val="FF0000"/>
          <w:szCs w:val="24"/>
        </w:rPr>
      </w:pPr>
    </w:p>
    <w:p w:rsidR="004F3C62" w:rsidRPr="00A83F8C" w:rsidRDefault="004F3C62" w:rsidP="002B53C9">
      <w:pPr>
        <w:pStyle w:val="ListParagraph"/>
        <w:widowControl w:val="0"/>
        <w:numPr>
          <w:ilvl w:val="0"/>
          <w:numId w:val="103"/>
        </w:numPr>
        <w:ind w:left="720"/>
        <w:rPr>
          <w:b/>
          <w:snapToGrid w:val="0"/>
          <w:szCs w:val="24"/>
        </w:rPr>
      </w:pPr>
      <w:r w:rsidRPr="00A83F8C">
        <w:rPr>
          <w:b/>
          <w:snapToGrid w:val="0"/>
          <w:szCs w:val="24"/>
        </w:rPr>
        <w:t>ADMINISTRATIVE GUIDELINES FOR TUITION REIMBURSEMENT FOR GRADUATE STUDIES OR DOCTORAL DEGREE STUDIES</w:t>
      </w:r>
    </w:p>
    <w:p w:rsidR="004F3C62" w:rsidRPr="00A83F8C" w:rsidRDefault="004F3C62" w:rsidP="004F3C62">
      <w:pPr>
        <w:widowControl w:val="0"/>
        <w:ind w:left="720"/>
        <w:rPr>
          <w:b/>
          <w:snapToGrid w:val="0"/>
          <w:szCs w:val="24"/>
        </w:rPr>
      </w:pPr>
    </w:p>
    <w:p w:rsidR="004F3C62" w:rsidRPr="00A83F8C" w:rsidRDefault="004F3C62" w:rsidP="004F3C62">
      <w:pPr>
        <w:widowControl w:val="0"/>
        <w:ind w:left="720"/>
        <w:rPr>
          <w:snapToGrid w:val="0"/>
          <w:szCs w:val="24"/>
        </w:rPr>
      </w:pPr>
      <w:r w:rsidRPr="00A83F8C">
        <w:rPr>
          <w:snapToGrid w:val="0"/>
          <w:szCs w:val="24"/>
        </w:rPr>
        <w:t>A full-time employee of BHSPC seeking to pursue a graduate or doctoral degree, may be eligible for tuition reimbursement.  Opportunities for employees to be granted tuition reimbursement will be contingent upon funding availability.  The area study must be germane to an employee's skills and knowledge required as a part of their job description.  Tuition reimbursement does not cover any academic course outside the pursuit of a degree that is relative to an individual's duties and responsibilities at the agency.</w:t>
      </w:r>
    </w:p>
    <w:p w:rsidR="004F3C62" w:rsidRPr="00A83F8C" w:rsidRDefault="004F3C62" w:rsidP="004F3C62">
      <w:pPr>
        <w:widowControl w:val="0"/>
        <w:ind w:left="720"/>
        <w:rPr>
          <w:snapToGrid w:val="0"/>
          <w:szCs w:val="24"/>
        </w:rPr>
      </w:pPr>
      <w:r w:rsidRPr="00A83F8C">
        <w:rPr>
          <w:snapToGrid w:val="0"/>
          <w:szCs w:val="24"/>
        </w:rPr>
        <w:t xml:space="preserve">Each request will be evaluated on an individual basis, with variables such as seniority, performance evaluation, position in agency, etc.  Approval for tuition reimbursement must be approved through the supervisory protocol, with final approval by the Executive Director, prior to enrollment.  </w:t>
      </w:r>
    </w:p>
    <w:p w:rsidR="004F3C62" w:rsidRPr="00A83F8C" w:rsidRDefault="004F3C62" w:rsidP="004F3C62">
      <w:pPr>
        <w:widowControl w:val="0"/>
        <w:ind w:left="720"/>
        <w:rPr>
          <w:snapToGrid w:val="0"/>
          <w:szCs w:val="24"/>
        </w:rPr>
      </w:pPr>
    </w:p>
    <w:p w:rsidR="004F3C62" w:rsidRPr="00A83F8C" w:rsidRDefault="004F3C62" w:rsidP="004F3C62">
      <w:pPr>
        <w:widowControl w:val="0"/>
        <w:ind w:left="720"/>
        <w:rPr>
          <w:snapToGrid w:val="0"/>
          <w:szCs w:val="24"/>
        </w:rPr>
      </w:pPr>
      <w:r w:rsidRPr="00A83F8C">
        <w:rPr>
          <w:snapToGrid w:val="0"/>
          <w:szCs w:val="24"/>
        </w:rPr>
        <w:t>The amount of tuition reimbursement will be based on the employee’s length of employment.</w:t>
      </w:r>
    </w:p>
    <w:p w:rsidR="004F3C62" w:rsidRPr="00A83F8C" w:rsidRDefault="004F3C62" w:rsidP="004F3C62">
      <w:pPr>
        <w:pStyle w:val="ListParagraph"/>
        <w:widowControl w:val="0"/>
        <w:ind w:left="144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one-year may be eligible for reimbursement of twenty-five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two years may be eligible for reimbursement of fifty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three years may be eligible for reimbursement of seventy-five percent of tuition for graduate or doctoral degree studies.</w:t>
      </w:r>
    </w:p>
    <w:p w:rsidR="004F3C62" w:rsidRPr="00A83F8C" w:rsidRDefault="004F3C62" w:rsidP="004F3C62">
      <w:pPr>
        <w:pStyle w:val="ListParagraph"/>
        <w:widowControl w:val="0"/>
        <w:ind w:left="1800" w:hanging="360"/>
        <w:rPr>
          <w:snapToGrid w:val="0"/>
          <w:szCs w:val="24"/>
        </w:rPr>
      </w:pPr>
    </w:p>
    <w:p w:rsidR="004F3C62" w:rsidRPr="00A83F8C" w:rsidRDefault="004F3C62" w:rsidP="002B53C9">
      <w:pPr>
        <w:pStyle w:val="ListParagraph"/>
        <w:widowControl w:val="0"/>
        <w:numPr>
          <w:ilvl w:val="0"/>
          <w:numId w:val="100"/>
        </w:numPr>
        <w:ind w:left="1800"/>
        <w:rPr>
          <w:snapToGrid w:val="0"/>
          <w:szCs w:val="24"/>
        </w:rPr>
      </w:pPr>
      <w:r w:rsidRPr="00A83F8C">
        <w:rPr>
          <w:snapToGrid w:val="0"/>
          <w:szCs w:val="24"/>
        </w:rPr>
        <w:t>An individual employed full-time with BHSPC for a minimum of four years may be eligible for reimbursement of one-hundred percent of tuition for graduate or doctoral degree studies.</w:t>
      </w:r>
    </w:p>
    <w:p w:rsidR="004F3C62" w:rsidRPr="00A83F8C" w:rsidRDefault="004F3C62" w:rsidP="004F3C62">
      <w:pPr>
        <w:widowControl w:val="0"/>
        <w:rPr>
          <w:snapToGrid w:val="0"/>
          <w:szCs w:val="24"/>
        </w:rPr>
      </w:pPr>
    </w:p>
    <w:p w:rsidR="004F3C62" w:rsidRPr="00A83F8C" w:rsidRDefault="004F3C62" w:rsidP="004F3C62">
      <w:pPr>
        <w:widowControl w:val="0"/>
        <w:ind w:left="720"/>
        <w:rPr>
          <w:snapToGrid w:val="0"/>
          <w:szCs w:val="24"/>
        </w:rPr>
      </w:pPr>
      <w:r w:rsidRPr="00A83F8C">
        <w:rPr>
          <w:snapToGrid w:val="0"/>
          <w:szCs w:val="24"/>
        </w:rPr>
        <w:t xml:space="preserve">Prior to enrollment in a graduate program, the employee shall complete a Request for Tuition Reimbursement Approval Memorandum.  This document will serve as a contract between the agency and the employee.  The employee will agree to continue employment after obtaining the graduate or doctoral degree for a minimum of five years from the date </w:t>
      </w:r>
      <w:r w:rsidRPr="00A83F8C">
        <w:rPr>
          <w:snapToGrid w:val="0"/>
          <w:szCs w:val="24"/>
        </w:rPr>
        <w:lastRenderedPageBreak/>
        <w:t>of completion.  In the event the employee does not complete a graduate or doctoral degree, full reimbursement to BHSPC will be required immediately upon discontinuation of the program.  If the employee separates employment from BHSPC prior to obtaining the graduate or doctoral degree, the employee will be responsible for reimbursing the agency 100% of the expenses paid towards tuition reimbursement on or before the last day of employment.  Furthermore, if the employee separates employment prior to the obligated time being fulfilled (five years post completion of graduate or doctoral degree), reimbursement will be made on a pro-rated basis (total cost incurred by the agency divided by 5 years) and will be due on or prior to the last day of employment.</w:t>
      </w:r>
      <w:r w:rsidRPr="00A83F8C">
        <w:rPr>
          <w:snapToGrid w:val="0"/>
          <w:color w:val="000000"/>
          <w:szCs w:val="24"/>
        </w:rPr>
        <w:t xml:space="preserve"> The employee will also agree that in the event the collection of such reimbursement has to be placed in the hands of an attorney for collection, or if the obligation or any part thereof has to be collected by an attorney or by legal proceedings of any kind, an attorney’s fee of a reasonable amount in addition to all costs and expenses incident upon such collection, shall be added to the amount due upon the obligation, and be collectible as a part thereof.</w:t>
      </w:r>
    </w:p>
    <w:p w:rsidR="004F3C62" w:rsidRPr="00A83F8C" w:rsidRDefault="004F3C62" w:rsidP="004F3C62">
      <w:pPr>
        <w:widowControl w:val="0"/>
        <w:tabs>
          <w:tab w:val="num" w:pos="1080"/>
        </w:tabs>
        <w:ind w:left="1080" w:hanging="36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Tuition reimbursements will be limited to an applicable amount based on current tuition at Clemson University for like program.</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BodyTextIndent"/>
        <w:widowControl w:val="0"/>
        <w:numPr>
          <w:ilvl w:val="0"/>
          <w:numId w:val="101"/>
        </w:numPr>
        <w:rPr>
          <w:rFonts w:ascii="Times New Roman" w:hAnsi="Times New Roman"/>
          <w:sz w:val="24"/>
        </w:rPr>
      </w:pPr>
      <w:r w:rsidRPr="00A83F8C">
        <w:rPr>
          <w:rFonts w:ascii="Times New Roman" w:hAnsi="Times New Roman"/>
          <w:sz w:val="24"/>
        </w:rPr>
        <w:t>The employee will be reimbursed for tuition after completion of each course, with verification submitted to the Executive Director.  The reimbursement will be contingent upon a minimum grade of "B".</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The employee must complete the degree within the time frame typically associated with the respective field of study; but, not to exceed four years at a master's degree level, or five years at the doctoral degree level.</w:t>
      </w:r>
    </w:p>
    <w:p w:rsidR="004F3C62" w:rsidRPr="00A83F8C" w:rsidRDefault="004F3C62" w:rsidP="004F3C62">
      <w:pPr>
        <w:widowControl w:val="0"/>
        <w:tabs>
          <w:tab w:val="num" w:pos="1080"/>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The employee will be expected to apply for and pursue any grants available to them for such studies.</w:t>
      </w:r>
    </w:p>
    <w:p w:rsidR="004F3C62" w:rsidRPr="00A83F8C" w:rsidRDefault="004F3C62" w:rsidP="004F3C62">
      <w:pPr>
        <w:pStyle w:val="ListParagraph"/>
        <w:tabs>
          <w:tab w:val="num" w:pos="1440"/>
        </w:tabs>
        <w:ind w:left="1440"/>
        <w:rPr>
          <w:snapToGrid w:val="0"/>
          <w:szCs w:val="24"/>
        </w:rPr>
      </w:pPr>
    </w:p>
    <w:p w:rsidR="004F3C62" w:rsidRPr="00A83F8C" w:rsidRDefault="004F3C62" w:rsidP="002B53C9">
      <w:pPr>
        <w:pStyle w:val="ListParagraph"/>
        <w:widowControl w:val="0"/>
        <w:numPr>
          <w:ilvl w:val="0"/>
          <w:numId w:val="101"/>
        </w:numPr>
        <w:rPr>
          <w:snapToGrid w:val="0"/>
          <w:szCs w:val="24"/>
        </w:rPr>
      </w:pPr>
      <w:r w:rsidRPr="00A83F8C">
        <w:rPr>
          <w:snapToGrid w:val="0"/>
          <w:szCs w:val="24"/>
        </w:rPr>
        <w:t>All studies must be completed at an accredited institution.</w:t>
      </w:r>
    </w:p>
    <w:p w:rsidR="004F3C62" w:rsidRPr="00A83F8C" w:rsidRDefault="004F3C62" w:rsidP="004F3C62">
      <w:pPr>
        <w:widowControl w:val="0"/>
        <w:tabs>
          <w:tab w:val="num" w:pos="1440"/>
        </w:tabs>
        <w:ind w:left="1440"/>
        <w:rPr>
          <w:snapToGrid w:val="0"/>
          <w:szCs w:val="24"/>
        </w:rPr>
      </w:pPr>
    </w:p>
    <w:p w:rsidR="004F3C62" w:rsidRPr="00A83F8C" w:rsidRDefault="004F3C62" w:rsidP="002B53C9">
      <w:pPr>
        <w:pStyle w:val="ListParagraph"/>
        <w:widowControl w:val="0"/>
        <w:numPr>
          <w:ilvl w:val="0"/>
          <w:numId w:val="101"/>
        </w:numPr>
        <w:tabs>
          <w:tab w:val="num" w:pos="1440"/>
        </w:tabs>
        <w:rPr>
          <w:snapToGrid w:val="0"/>
          <w:szCs w:val="24"/>
        </w:rPr>
      </w:pPr>
      <w:r w:rsidRPr="00A83F8C">
        <w:rPr>
          <w:snapToGrid w:val="0"/>
          <w:szCs w:val="24"/>
        </w:rPr>
        <w:t>Reimbursement of prerequisite course requirements in pursuit of any graduate or doctoral degree will be limited to one (1) course consisting of (3) three semester academic hours or less.  Any additional prerequisite courses will not be eligible for agency reimbursement.</w:t>
      </w:r>
    </w:p>
    <w:p w:rsidR="004F3C62" w:rsidRPr="00A83F8C" w:rsidRDefault="004F3C62" w:rsidP="004F3C62">
      <w:pPr>
        <w:widowControl w:val="0"/>
        <w:tabs>
          <w:tab w:val="num" w:pos="1440"/>
        </w:tabs>
        <w:ind w:left="1440"/>
        <w:rPr>
          <w:snapToGrid w:val="0"/>
          <w:szCs w:val="24"/>
        </w:rPr>
      </w:pPr>
    </w:p>
    <w:p w:rsidR="004F3C62" w:rsidRPr="00A83F8C" w:rsidRDefault="004F3C62" w:rsidP="002B53C9">
      <w:pPr>
        <w:pStyle w:val="ListParagraph"/>
        <w:widowControl w:val="0"/>
        <w:numPr>
          <w:ilvl w:val="0"/>
          <w:numId w:val="101"/>
        </w:numPr>
        <w:tabs>
          <w:tab w:val="num" w:pos="1440"/>
        </w:tabs>
        <w:rPr>
          <w:snapToGrid w:val="0"/>
          <w:szCs w:val="24"/>
        </w:rPr>
      </w:pPr>
      <w:r w:rsidRPr="00A83F8C">
        <w:rPr>
          <w:snapToGrid w:val="0"/>
          <w:szCs w:val="24"/>
        </w:rPr>
        <w:t xml:space="preserve">Tuition reimbursement will be based on tuition as charged by Clemson University per semester hour.  </w:t>
      </w:r>
    </w:p>
    <w:p w:rsidR="004F3C62" w:rsidRPr="00A83F8C" w:rsidRDefault="004F3C62" w:rsidP="004F3C62">
      <w:pPr>
        <w:widowControl w:val="0"/>
        <w:rPr>
          <w:snapToGrid w:val="0"/>
          <w:szCs w:val="24"/>
        </w:rPr>
      </w:pPr>
    </w:p>
    <w:p w:rsidR="004F3C62" w:rsidRPr="00A83F8C" w:rsidRDefault="004F3C62" w:rsidP="004F3C62">
      <w:pPr>
        <w:widowControl w:val="0"/>
        <w:rPr>
          <w:snapToGrid w:val="0"/>
          <w:szCs w:val="24"/>
        </w:rPr>
      </w:pPr>
    </w:p>
    <w:p w:rsidR="004F3C62" w:rsidRPr="00A83F8C" w:rsidRDefault="004F3C62" w:rsidP="004F3C62">
      <w:pPr>
        <w:jc w:val="right"/>
        <w:rPr>
          <w:szCs w:val="24"/>
        </w:rPr>
        <w:sectPr w:rsidR="004F3C62" w:rsidRPr="00A83F8C" w:rsidSect="000B629C">
          <w:headerReference w:type="default" r:id="rId21"/>
          <w:footerReference w:type="default" r:id="rId22"/>
          <w:type w:val="continuous"/>
          <w:pgSz w:w="12240" w:h="15840"/>
          <w:pgMar w:top="1440" w:right="1440" w:bottom="1440" w:left="1440" w:header="720" w:footer="720" w:gutter="0"/>
          <w:pgNumType w:start="1"/>
          <w:cols w:space="720"/>
          <w:noEndnote/>
          <w:docGrid w:linePitch="326"/>
        </w:sectPr>
      </w:pPr>
    </w:p>
    <w:p w:rsidR="004F3C62" w:rsidRPr="00A83F8C" w:rsidRDefault="004F3C62" w:rsidP="004F3C62">
      <w:pPr>
        <w:rPr>
          <w:strike/>
          <w:szCs w:val="24"/>
        </w:rPr>
      </w:pPr>
    </w:p>
    <w:p w:rsidR="004F3C62" w:rsidRPr="00A83F8C" w:rsidRDefault="004F3C62" w:rsidP="004F3C62">
      <w:pPr>
        <w:pStyle w:val="Header"/>
        <w:rPr>
          <w:rFonts w:cs="Times New Roman"/>
          <w:b/>
          <w:color w:val="000000"/>
          <w:szCs w:val="24"/>
        </w:rPr>
      </w:pPr>
      <w:bookmarkStart w:id="9" w:name="_Hlk115865797"/>
      <w:r w:rsidRPr="00A83F8C">
        <w:rPr>
          <w:rFonts w:cs="Times New Roman"/>
          <w:noProof/>
          <w:szCs w:val="24"/>
        </w:rPr>
        <w:lastRenderedPageBreak/>
        <w:drawing>
          <wp:anchor distT="0" distB="0" distL="114300" distR="114300" simplePos="0" relativeHeight="251659264" behindDoc="0" locked="0" layoutInCell="1" allowOverlap="1" wp14:anchorId="214ABAB1" wp14:editId="4AE8E806">
            <wp:simplePos x="0" y="0"/>
            <wp:positionH relativeFrom="margin">
              <wp:align>left</wp:align>
            </wp:positionH>
            <wp:positionV relativeFrom="paragraph">
              <wp:posOffset>0</wp:posOffset>
            </wp:positionV>
            <wp:extent cx="1552575" cy="1276350"/>
            <wp:effectExtent l="0" t="0" r="9525" b="0"/>
            <wp:wrapThrough wrapText="bothSides">
              <wp:wrapPolygon edited="0">
                <wp:start x="0" y="0"/>
                <wp:lineTo x="0" y="21278"/>
                <wp:lineTo x="21467" y="21278"/>
                <wp:lineTo x="21467" y="0"/>
                <wp:lineTo x="0" y="0"/>
              </wp:wrapPolygon>
            </wp:wrapThrough>
            <wp:docPr id="2"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31325"/>
                    <a:stretch/>
                  </pic:blipFill>
                  <pic:spPr>
                    <a:xfrm>
                      <a:off x="0" y="0"/>
                      <a:ext cx="1552575" cy="1276350"/>
                    </a:xfrm>
                    <a:prstGeom prst="rect">
                      <a:avLst/>
                    </a:prstGeom>
                  </pic:spPr>
                </pic:pic>
              </a:graphicData>
            </a:graphic>
            <wp14:sizeRelH relativeFrom="page">
              <wp14:pctWidth>0</wp14:pctWidth>
            </wp14:sizeRelH>
            <wp14:sizeRelV relativeFrom="page">
              <wp14:pctHeight>0</wp14:pctHeight>
            </wp14:sizeRelV>
          </wp:anchor>
        </w:drawing>
      </w:r>
      <w:r w:rsidRPr="00A83F8C">
        <w:rPr>
          <w:rFonts w:cs="Times New Roman"/>
          <w:b/>
          <w:color w:val="000000"/>
          <w:szCs w:val="24"/>
        </w:rPr>
        <w:t>BHSPC</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Behavioral Health Services</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of Pickens County</w:t>
      </w:r>
    </w:p>
    <w:p w:rsidR="004F3C62" w:rsidRPr="00A83F8C" w:rsidRDefault="004F3C62" w:rsidP="004F3C62">
      <w:pPr>
        <w:pStyle w:val="Header"/>
        <w:rPr>
          <w:rFonts w:cs="Times New Roman"/>
          <w:b/>
          <w:i/>
          <w:color w:val="000000"/>
          <w:szCs w:val="24"/>
        </w:rPr>
      </w:pPr>
    </w:p>
    <w:p w:rsidR="004F3C62" w:rsidRPr="00A83F8C" w:rsidRDefault="004F3C62" w:rsidP="004F3C62">
      <w:pPr>
        <w:pStyle w:val="Header"/>
        <w:rPr>
          <w:rFonts w:cs="Times New Roman"/>
          <w:b/>
          <w:i/>
          <w:color w:val="4F81BD"/>
          <w:szCs w:val="24"/>
        </w:rPr>
      </w:pPr>
      <w:r w:rsidRPr="00A83F8C">
        <w:rPr>
          <w:rFonts w:cs="Times New Roman"/>
          <w:b/>
          <w:i/>
          <w:color w:val="4F81BD"/>
          <w:szCs w:val="24"/>
        </w:rPr>
        <w:t>…where change begins</w:t>
      </w:r>
    </w:p>
    <w:bookmarkEnd w:id="9"/>
    <w:p w:rsidR="004F3C62" w:rsidRPr="007C2B3C" w:rsidRDefault="004F3C62" w:rsidP="004F3C62">
      <w:pPr>
        <w:rPr>
          <w:sz w:val="20"/>
        </w:rPr>
      </w:pPr>
    </w:p>
    <w:p w:rsidR="007C2B3C" w:rsidRDefault="007C2B3C" w:rsidP="004F3C62">
      <w:pPr>
        <w:rPr>
          <w:sz w:val="20"/>
        </w:rPr>
      </w:pPr>
    </w:p>
    <w:p w:rsidR="007C2B3C" w:rsidRDefault="007C2B3C" w:rsidP="004F3C62">
      <w:pPr>
        <w:rPr>
          <w:sz w:val="20"/>
        </w:rPr>
      </w:pPr>
    </w:p>
    <w:p w:rsidR="007C2B3C" w:rsidRDefault="007C2B3C" w:rsidP="004F3C62">
      <w:pPr>
        <w:contextualSpacing/>
        <w:rPr>
          <w:sz w:val="20"/>
        </w:rPr>
      </w:pPr>
    </w:p>
    <w:p w:rsidR="004F3C62" w:rsidRPr="007C2B3C" w:rsidRDefault="004F3C62" w:rsidP="004F3C62">
      <w:pPr>
        <w:contextualSpacing/>
        <w:rPr>
          <w:sz w:val="20"/>
        </w:rPr>
      </w:pPr>
      <w:r w:rsidRPr="007C2B3C">
        <w:rPr>
          <w:sz w:val="20"/>
        </w:rPr>
        <w:t>MEMORANDUM</w:t>
      </w:r>
    </w:p>
    <w:p w:rsidR="004F3C62" w:rsidRPr="007C2B3C" w:rsidRDefault="007C2B3C" w:rsidP="004F3C62">
      <w:pPr>
        <w:pStyle w:val="Heading1"/>
        <w:contextualSpacing/>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T</w:t>
      </w:r>
      <w:r w:rsidR="004F3C62" w:rsidRPr="007C2B3C">
        <w:rPr>
          <w:rFonts w:ascii="Times New Roman" w:hAnsi="Times New Roman" w:cs="Times New Roman"/>
          <w:b w:val="0"/>
          <w:color w:val="000000" w:themeColor="text1"/>
          <w:sz w:val="20"/>
          <w:szCs w:val="20"/>
        </w:rPr>
        <w:t>o:</w:t>
      </w:r>
      <w:r w:rsidR="004F3C62" w:rsidRPr="007C2B3C">
        <w:rPr>
          <w:rFonts w:ascii="Times New Roman" w:hAnsi="Times New Roman" w:cs="Times New Roman"/>
          <w:b w:val="0"/>
          <w:color w:val="000000" w:themeColor="text1"/>
          <w:sz w:val="20"/>
          <w:szCs w:val="20"/>
        </w:rPr>
        <w:tab/>
        <w:t>Supervisor</w:t>
      </w:r>
    </w:p>
    <w:p w:rsidR="004F3C62" w:rsidRPr="007C2B3C" w:rsidRDefault="004F3C62" w:rsidP="004F3C62">
      <w:pPr>
        <w:contextualSpacing/>
        <w:rPr>
          <w:sz w:val="20"/>
        </w:rPr>
      </w:pPr>
    </w:p>
    <w:p w:rsidR="004F3C62" w:rsidRPr="007C2B3C" w:rsidRDefault="004F3C62" w:rsidP="004F3C62">
      <w:pPr>
        <w:contextualSpacing/>
        <w:rPr>
          <w:sz w:val="20"/>
        </w:rPr>
      </w:pPr>
      <w:r w:rsidRPr="007C2B3C">
        <w:rPr>
          <w:sz w:val="20"/>
        </w:rPr>
        <w:t>From:</w:t>
      </w:r>
      <w:r w:rsidRPr="007C2B3C">
        <w:rPr>
          <w:sz w:val="20"/>
        </w:rPr>
        <w:tab/>
        <w:t>Employee</w:t>
      </w:r>
    </w:p>
    <w:p w:rsidR="004F3C62" w:rsidRPr="007C2B3C" w:rsidRDefault="004F3C62" w:rsidP="004F3C62">
      <w:pPr>
        <w:contextualSpacing/>
        <w:rPr>
          <w:sz w:val="20"/>
        </w:rPr>
      </w:pPr>
    </w:p>
    <w:p w:rsidR="004F3C62" w:rsidRPr="007C2B3C" w:rsidRDefault="004F3C62" w:rsidP="004F3C62">
      <w:pPr>
        <w:contextualSpacing/>
        <w:rPr>
          <w:sz w:val="20"/>
        </w:rPr>
      </w:pPr>
      <w:r w:rsidRPr="007C2B3C">
        <w:rPr>
          <w:sz w:val="20"/>
        </w:rPr>
        <w:t>Re:</w:t>
      </w:r>
      <w:r w:rsidRPr="007C2B3C">
        <w:rPr>
          <w:sz w:val="20"/>
        </w:rPr>
        <w:tab/>
        <w:t>Request for Supervision for Professional Licensure</w:t>
      </w:r>
    </w:p>
    <w:p w:rsidR="004F3C62" w:rsidRPr="007C2B3C" w:rsidRDefault="004F3C62" w:rsidP="004F3C62">
      <w:pPr>
        <w:rPr>
          <w:sz w:val="20"/>
        </w:rPr>
      </w:pPr>
    </w:p>
    <w:p w:rsidR="004F3C62" w:rsidRPr="007C2B3C" w:rsidRDefault="004F3C62" w:rsidP="004F3C62">
      <w:pPr>
        <w:rPr>
          <w:sz w:val="20"/>
        </w:rPr>
      </w:pPr>
      <w:r w:rsidRPr="007C2B3C">
        <w:rPr>
          <w:sz w:val="20"/>
        </w:rPr>
        <w:t>Date:</w:t>
      </w:r>
      <w:r w:rsidRPr="007C2B3C">
        <w:rPr>
          <w:sz w:val="20"/>
        </w:rPr>
        <w:tab/>
      </w:r>
    </w:p>
    <w:p w:rsidR="004F3C62" w:rsidRPr="007C2B3C" w:rsidRDefault="004F3C62" w:rsidP="004F3C62">
      <w:pPr>
        <w:rPr>
          <w:sz w:val="20"/>
        </w:rPr>
      </w:pPr>
    </w:p>
    <w:p w:rsidR="004F3C62" w:rsidRPr="007C2B3C" w:rsidRDefault="004F3C62" w:rsidP="004F3C62">
      <w:pPr>
        <w:rPr>
          <w:sz w:val="20"/>
        </w:rPr>
      </w:pPr>
      <w:r w:rsidRPr="007C2B3C">
        <w:rPr>
          <w:sz w:val="20"/>
        </w:rPr>
        <w:t xml:space="preserve">This is to request approval for provision of on-site supervision required for licensure as ___________________.  I have read the Policy and Procedures regarding and understand my obligations if this request is approved.   </w:t>
      </w:r>
    </w:p>
    <w:p w:rsidR="004F3C62" w:rsidRPr="007C2B3C" w:rsidRDefault="004F3C62" w:rsidP="004F3C62">
      <w:pPr>
        <w:rPr>
          <w:sz w:val="20"/>
        </w:rPr>
      </w:pPr>
    </w:p>
    <w:p w:rsidR="004F3C62" w:rsidRPr="007C2B3C" w:rsidRDefault="004F3C62" w:rsidP="004F3C62">
      <w:pPr>
        <w:rPr>
          <w:sz w:val="20"/>
        </w:rPr>
      </w:pPr>
      <w:r w:rsidRPr="007C2B3C">
        <w:rPr>
          <w:sz w:val="20"/>
        </w:rPr>
        <w:t>According to policy, I understand that the supervision will be based on the value of $25 per hour of supervision received.  If I am required to complete 120 hours of supervision to obtain the professional licensure, this would be a total value of $3000.  I understand that this document constitutes a contract with the agency in that I will continue employment at the rate of one year for every $1500.00 worth of supervision hours received, if I am working full-time (part-time employees’ obligated time will be determined by the percentage of an FTE worked).  This provision will apply upon the completion of the licensure.  In the event I discontinue the licensure program or do not complete the licensure program within the specified time frame, full reimbursement for supervision hours received will be due to BHSPC immediately.  I further understand that if I separate employment prior to obtainment of my licensure, I will be responsible for reimbursing the agency for 100% of the value of the supervision hours received due prior to or upon the last day of employment.  Furthermore, if I separate employment prior to the obligated time being fulfilled, reimbursement will be made on a prorated basis and will be due prior to or upon the last day of employment. I further agree hereby that in the event this obligation be placed in the hands of an attorney for collection, or if this obligation or any part thereof be collected by an attorney or by legal proceedings of any kind, an attorney’s fee of a reasonable amount in addition to all costs and expenses incident upon such collection, shall be added to the amount due upon this obligation, and be collectible as a part thereof.</w:t>
      </w:r>
    </w:p>
    <w:p w:rsidR="00E0412A" w:rsidRPr="007C2B3C" w:rsidRDefault="004F3C62" w:rsidP="004F3C62">
      <w:pPr>
        <w:rPr>
          <w:sz w:val="20"/>
        </w:rPr>
      </w:pPr>
      <w:r w:rsidRPr="007C2B3C">
        <w:rPr>
          <w:sz w:val="20"/>
        </w:rPr>
        <w:t xml:space="preserve"> </w:t>
      </w:r>
    </w:p>
    <w:p w:rsidR="004F3C62" w:rsidRPr="007C2B3C" w:rsidRDefault="004F3C62" w:rsidP="004F3C62">
      <w:pPr>
        <w:rPr>
          <w:sz w:val="20"/>
        </w:rPr>
      </w:pPr>
      <w:r w:rsidRPr="007C2B3C">
        <w:rPr>
          <w:sz w:val="20"/>
        </w:rPr>
        <w:t>Thank you for your consideration to this request.</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Employee</w:t>
      </w:r>
      <w:r w:rsidRPr="007C2B3C">
        <w:rPr>
          <w:sz w:val="20"/>
        </w:rPr>
        <w:tab/>
        <w:t>Date</w:t>
      </w:r>
      <w:r w:rsidRPr="007C2B3C">
        <w:rPr>
          <w:sz w:val="20"/>
        </w:rPr>
        <w:tab/>
        <w:t>Supervisor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right" w:leader="underscore" w:pos="5040"/>
          <w:tab w:val="left" w:pos="5760"/>
          <w:tab w:val="right" w:pos="10800"/>
        </w:tabs>
        <w:rPr>
          <w:sz w:val="20"/>
        </w:rPr>
      </w:pP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Licensure Supervisor</w:t>
      </w:r>
      <w:r w:rsidRPr="007C2B3C">
        <w:rPr>
          <w:sz w:val="20"/>
        </w:rPr>
        <w:tab/>
        <w:t>Date</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Director of Operations</w:t>
      </w:r>
      <w:r w:rsidRPr="007C2B3C">
        <w:rPr>
          <w:sz w:val="20"/>
        </w:rPr>
        <w:tab/>
        <w:t>Date</w:t>
      </w:r>
      <w:r w:rsidRPr="007C2B3C">
        <w:rPr>
          <w:sz w:val="20"/>
        </w:rPr>
        <w:tab/>
        <w:t>Executive Director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left" w:pos="720"/>
        </w:tabs>
        <w:rPr>
          <w:sz w:val="20"/>
        </w:rPr>
      </w:pPr>
      <w:r w:rsidRPr="007C2B3C">
        <w:rPr>
          <w:sz w:val="20"/>
        </w:rPr>
        <w:t>cc:</w:t>
      </w:r>
      <w:r w:rsidRPr="007C2B3C">
        <w:rPr>
          <w:sz w:val="20"/>
        </w:rPr>
        <w:tab/>
        <w:t>Director of Human Resources</w:t>
      </w:r>
      <w:r w:rsidRPr="007C2B3C">
        <w:rPr>
          <w:sz w:val="20"/>
        </w:rPr>
        <w:tab/>
      </w:r>
    </w:p>
    <w:p w:rsidR="004F3C62" w:rsidRDefault="004F3C62" w:rsidP="004F3C62">
      <w:pPr>
        <w:tabs>
          <w:tab w:val="left" w:pos="720"/>
        </w:tabs>
        <w:rPr>
          <w:sz w:val="20"/>
        </w:rPr>
      </w:pPr>
      <w:r w:rsidRPr="007C2B3C">
        <w:rPr>
          <w:sz w:val="20"/>
        </w:rPr>
        <w:tab/>
        <w:t>Director of Financial Services</w:t>
      </w:r>
    </w:p>
    <w:p w:rsidR="007C2B3C" w:rsidRDefault="007C2B3C" w:rsidP="004F3C62">
      <w:pPr>
        <w:tabs>
          <w:tab w:val="left" w:pos="720"/>
        </w:tabs>
        <w:rPr>
          <w:sz w:val="20"/>
        </w:rPr>
      </w:pPr>
    </w:p>
    <w:p w:rsidR="007C2B3C" w:rsidRDefault="007C2B3C" w:rsidP="004F3C62">
      <w:pPr>
        <w:tabs>
          <w:tab w:val="left" w:pos="720"/>
        </w:tabs>
        <w:rPr>
          <w:sz w:val="20"/>
        </w:rPr>
      </w:pPr>
    </w:p>
    <w:p w:rsidR="007C2B3C" w:rsidRDefault="007C2B3C" w:rsidP="004F3C62">
      <w:pPr>
        <w:tabs>
          <w:tab w:val="left" w:pos="720"/>
        </w:tabs>
        <w:rPr>
          <w:sz w:val="20"/>
        </w:rPr>
      </w:pPr>
    </w:p>
    <w:p w:rsidR="004F3C62" w:rsidRPr="00A83F8C" w:rsidRDefault="004F3C62" w:rsidP="004F3C62">
      <w:pPr>
        <w:pStyle w:val="Header"/>
        <w:rPr>
          <w:rFonts w:cs="Times New Roman"/>
          <w:b/>
          <w:color w:val="000000"/>
          <w:szCs w:val="24"/>
        </w:rPr>
      </w:pPr>
      <w:r w:rsidRPr="00A83F8C">
        <w:rPr>
          <w:rFonts w:cs="Times New Roman"/>
          <w:noProof/>
          <w:szCs w:val="24"/>
        </w:rPr>
        <w:lastRenderedPageBreak/>
        <w:drawing>
          <wp:anchor distT="0" distB="0" distL="114300" distR="114300" simplePos="0" relativeHeight="251660288" behindDoc="0" locked="0" layoutInCell="1" allowOverlap="1" wp14:anchorId="641A1235" wp14:editId="573967E6">
            <wp:simplePos x="0" y="0"/>
            <wp:positionH relativeFrom="margin">
              <wp:align>left</wp:align>
            </wp:positionH>
            <wp:positionV relativeFrom="paragraph">
              <wp:posOffset>0</wp:posOffset>
            </wp:positionV>
            <wp:extent cx="1552575" cy="1276350"/>
            <wp:effectExtent l="0" t="0" r="9525" b="0"/>
            <wp:wrapThrough wrapText="bothSides">
              <wp:wrapPolygon edited="0">
                <wp:start x="0" y="0"/>
                <wp:lineTo x="0" y="21278"/>
                <wp:lineTo x="21467" y="21278"/>
                <wp:lineTo x="21467" y="0"/>
                <wp:lineTo x="0" y="0"/>
              </wp:wrapPolygon>
            </wp:wrapThrough>
            <wp:docPr id="3"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b="31325"/>
                    <a:stretch/>
                  </pic:blipFill>
                  <pic:spPr>
                    <a:xfrm>
                      <a:off x="0" y="0"/>
                      <a:ext cx="1552575" cy="1276350"/>
                    </a:xfrm>
                    <a:prstGeom prst="rect">
                      <a:avLst/>
                    </a:prstGeom>
                  </pic:spPr>
                </pic:pic>
              </a:graphicData>
            </a:graphic>
            <wp14:sizeRelH relativeFrom="page">
              <wp14:pctWidth>0</wp14:pctWidth>
            </wp14:sizeRelH>
            <wp14:sizeRelV relativeFrom="page">
              <wp14:pctHeight>0</wp14:pctHeight>
            </wp14:sizeRelV>
          </wp:anchor>
        </w:drawing>
      </w:r>
      <w:r w:rsidRPr="00A83F8C">
        <w:rPr>
          <w:rFonts w:cs="Times New Roman"/>
          <w:b/>
          <w:color w:val="000000"/>
          <w:szCs w:val="24"/>
        </w:rPr>
        <w:t>BHSPC</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Behavioral Health Services</w:t>
      </w:r>
    </w:p>
    <w:p w:rsidR="004F3C62" w:rsidRPr="00A83F8C" w:rsidRDefault="004F3C62" w:rsidP="004F3C62">
      <w:pPr>
        <w:pStyle w:val="Header"/>
        <w:rPr>
          <w:rFonts w:cs="Times New Roman"/>
          <w:b/>
          <w:i/>
          <w:color w:val="000000"/>
          <w:szCs w:val="24"/>
        </w:rPr>
      </w:pPr>
      <w:r w:rsidRPr="00A83F8C">
        <w:rPr>
          <w:rFonts w:cs="Times New Roman"/>
          <w:b/>
          <w:i/>
          <w:color w:val="000000"/>
          <w:szCs w:val="24"/>
        </w:rPr>
        <w:t>of Pickens County</w:t>
      </w:r>
    </w:p>
    <w:p w:rsidR="004F3C62" w:rsidRPr="00A83F8C" w:rsidRDefault="004F3C62" w:rsidP="004F3C62">
      <w:pPr>
        <w:pStyle w:val="Header"/>
        <w:rPr>
          <w:rFonts w:cs="Times New Roman"/>
          <w:b/>
          <w:i/>
          <w:color w:val="000000"/>
          <w:szCs w:val="24"/>
        </w:rPr>
      </w:pPr>
    </w:p>
    <w:p w:rsidR="004F3C62" w:rsidRPr="00A83F8C" w:rsidRDefault="004F3C62" w:rsidP="004F3C62">
      <w:pPr>
        <w:pStyle w:val="Header"/>
        <w:rPr>
          <w:rFonts w:cs="Times New Roman"/>
          <w:b/>
          <w:i/>
          <w:color w:val="4F81BD"/>
          <w:szCs w:val="24"/>
        </w:rPr>
      </w:pPr>
      <w:r w:rsidRPr="00A83F8C">
        <w:rPr>
          <w:rFonts w:cs="Times New Roman"/>
          <w:b/>
          <w:i/>
          <w:color w:val="4F81BD"/>
          <w:szCs w:val="24"/>
        </w:rPr>
        <w:t>…where change begins</w:t>
      </w:r>
    </w:p>
    <w:p w:rsidR="007C2B3C" w:rsidRDefault="007C2B3C" w:rsidP="004F3C62">
      <w:pPr>
        <w:pStyle w:val="Heading1"/>
        <w:rPr>
          <w:rFonts w:ascii="Times New Roman" w:hAnsi="Times New Roman" w:cs="Times New Roman"/>
          <w:sz w:val="20"/>
          <w:szCs w:val="20"/>
        </w:rPr>
      </w:pPr>
    </w:p>
    <w:p w:rsidR="004F3C62" w:rsidRPr="007C2B3C" w:rsidRDefault="004F3C62" w:rsidP="004F3C62">
      <w:pPr>
        <w:pStyle w:val="Heading1"/>
        <w:rPr>
          <w:rFonts w:ascii="Times New Roman" w:hAnsi="Times New Roman" w:cs="Times New Roman"/>
          <w:b w:val="0"/>
          <w:color w:val="000000" w:themeColor="text1"/>
          <w:sz w:val="20"/>
          <w:szCs w:val="20"/>
        </w:rPr>
      </w:pPr>
      <w:r w:rsidRPr="007C2B3C">
        <w:rPr>
          <w:rFonts w:ascii="Times New Roman" w:hAnsi="Times New Roman" w:cs="Times New Roman"/>
          <w:b w:val="0"/>
          <w:color w:val="000000" w:themeColor="text1"/>
          <w:sz w:val="20"/>
          <w:szCs w:val="20"/>
        </w:rPr>
        <w:t>MEMORANDUM</w:t>
      </w:r>
    </w:p>
    <w:p w:rsidR="004F3C62" w:rsidRPr="007C2B3C" w:rsidRDefault="004F3C62" w:rsidP="004F3C62">
      <w:pPr>
        <w:pStyle w:val="Heading1"/>
        <w:rPr>
          <w:rFonts w:ascii="Times New Roman" w:hAnsi="Times New Roman" w:cs="Times New Roman"/>
          <w:b w:val="0"/>
          <w:color w:val="000000" w:themeColor="text1"/>
          <w:sz w:val="20"/>
          <w:szCs w:val="20"/>
        </w:rPr>
      </w:pPr>
      <w:r w:rsidRPr="007C2B3C">
        <w:rPr>
          <w:rFonts w:ascii="Times New Roman" w:hAnsi="Times New Roman" w:cs="Times New Roman"/>
          <w:b w:val="0"/>
          <w:color w:val="000000" w:themeColor="text1"/>
          <w:sz w:val="20"/>
          <w:szCs w:val="20"/>
        </w:rPr>
        <w:t>To:</w:t>
      </w:r>
      <w:r w:rsidRPr="007C2B3C">
        <w:rPr>
          <w:rFonts w:ascii="Times New Roman" w:hAnsi="Times New Roman" w:cs="Times New Roman"/>
          <w:b w:val="0"/>
          <w:color w:val="000000" w:themeColor="text1"/>
          <w:sz w:val="20"/>
          <w:szCs w:val="20"/>
        </w:rPr>
        <w:tab/>
        <w:t>Supervisor</w:t>
      </w:r>
    </w:p>
    <w:p w:rsidR="004F3C62" w:rsidRPr="007C2B3C" w:rsidRDefault="004F3C62" w:rsidP="004F3C62">
      <w:pPr>
        <w:rPr>
          <w:sz w:val="20"/>
        </w:rPr>
      </w:pPr>
    </w:p>
    <w:p w:rsidR="004F3C62" w:rsidRPr="007C2B3C" w:rsidRDefault="004F3C62" w:rsidP="004F3C62">
      <w:pPr>
        <w:rPr>
          <w:sz w:val="20"/>
        </w:rPr>
      </w:pPr>
      <w:r w:rsidRPr="007C2B3C">
        <w:rPr>
          <w:sz w:val="20"/>
        </w:rPr>
        <w:t>From:</w:t>
      </w:r>
      <w:r w:rsidRPr="007C2B3C">
        <w:rPr>
          <w:sz w:val="20"/>
        </w:rPr>
        <w:tab/>
        <w:t>Employee</w:t>
      </w:r>
    </w:p>
    <w:p w:rsidR="004F3C62" w:rsidRPr="007C2B3C" w:rsidRDefault="004F3C62" w:rsidP="004F3C62">
      <w:pPr>
        <w:rPr>
          <w:sz w:val="20"/>
        </w:rPr>
      </w:pPr>
    </w:p>
    <w:p w:rsidR="004F3C62" w:rsidRPr="007C2B3C" w:rsidRDefault="004F3C62" w:rsidP="004F3C62">
      <w:pPr>
        <w:rPr>
          <w:sz w:val="20"/>
        </w:rPr>
      </w:pPr>
      <w:r w:rsidRPr="007C2B3C">
        <w:rPr>
          <w:sz w:val="20"/>
        </w:rPr>
        <w:t>Re:</w:t>
      </w:r>
      <w:r w:rsidRPr="007C2B3C">
        <w:rPr>
          <w:sz w:val="20"/>
        </w:rPr>
        <w:tab/>
        <w:t>Request for Educational Reimbursement Approval</w:t>
      </w:r>
    </w:p>
    <w:p w:rsidR="004F3C62" w:rsidRPr="007C2B3C" w:rsidRDefault="004F3C62" w:rsidP="004F3C62">
      <w:pPr>
        <w:rPr>
          <w:sz w:val="20"/>
        </w:rPr>
      </w:pPr>
    </w:p>
    <w:p w:rsidR="004F3C62" w:rsidRPr="007C2B3C" w:rsidRDefault="004F3C62" w:rsidP="004F3C62">
      <w:pPr>
        <w:rPr>
          <w:sz w:val="20"/>
        </w:rPr>
      </w:pPr>
      <w:r w:rsidRPr="007C2B3C">
        <w:rPr>
          <w:sz w:val="20"/>
        </w:rPr>
        <w:t>Date:</w:t>
      </w:r>
      <w:r w:rsidRPr="007C2B3C">
        <w:rPr>
          <w:sz w:val="20"/>
        </w:rPr>
        <w:tab/>
      </w:r>
    </w:p>
    <w:p w:rsidR="004F3C62" w:rsidRPr="007C2B3C" w:rsidRDefault="004F3C62" w:rsidP="004F3C62">
      <w:pPr>
        <w:rPr>
          <w:sz w:val="20"/>
        </w:rPr>
      </w:pPr>
    </w:p>
    <w:p w:rsidR="004F3C62" w:rsidRPr="007C2B3C" w:rsidRDefault="004F3C62" w:rsidP="004F3C62">
      <w:pPr>
        <w:rPr>
          <w:sz w:val="20"/>
        </w:rPr>
      </w:pPr>
      <w:r w:rsidRPr="007C2B3C">
        <w:rPr>
          <w:sz w:val="20"/>
        </w:rPr>
        <w:t xml:space="preserve">This is to request educational reimbursement approval for the continuing of my education.  I have decided to further my education by enrolling in the _____________ (masters or doctoral) Program in the _______________________________ area, at ____________________________ university/college.  I have read the Policy and Procedures and feel that my decision meets requirements to request reimbursement.  </w:t>
      </w:r>
    </w:p>
    <w:p w:rsidR="004F3C62" w:rsidRPr="007C2B3C" w:rsidRDefault="004F3C62" w:rsidP="004F3C62">
      <w:pPr>
        <w:rPr>
          <w:sz w:val="20"/>
        </w:rPr>
      </w:pPr>
    </w:p>
    <w:p w:rsidR="004F3C62" w:rsidRPr="007C2B3C" w:rsidRDefault="004F3C62" w:rsidP="004F3C62">
      <w:pPr>
        <w:rPr>
          <w:sz w:val="20"/>
        </w:rPr>
      </w:pPr>
      <w:r w:rsidRPr="007C2B3C">
        <w:rPr>
          <w:sz w:val="20"/>
        </w:rPr>
        <w:t>I began employment with BHSPC on _____.  According to policy, if my request is approved, I should be eligible for _______% of tuition costs.  I understand that I will be reimbursed for tuition costs after each semester with documentation of a minimum grade of “B”.  Also, I understand that upon enrollment and approval, this document constitutes a contract with the agency in that I will continue employment for a minimum of five years post degree completion.  In the event I discontinue my degree program or do not complete the degree within the time frame specified, full reimbursement to BHSPC will be required immediately.  I further understand that if I separate employment prior to completion of my degree, I will be responsible for reimbursing the agency for 100% of the expenses that the agency has paid toward the costs of my education due prior to or upon the last day of employment.  Furthermore, if I separate employment prior to the obligated time being fulfilled (five-years post degree completion), reimbursement will be made on a prorated basis and will be due prior to or upon the last day of employment. I further agree hereby that in the event this obligation be placed in the hands of an attorney for collection, or if this obligation or any part thereof be collected by an attorney or by legal proceedings of any kind, an attorney’s fee of a reasonable amount in addition to all costs and expenses incident upon such collection, shall be added to the amount due upon this obligation, and be collectible as a part thereof.</w:t>
      </w:r>
    </w:p>
    <w:p w:rsidR="004F3C62" w:rsidRPr="007C2B3C" w:rsidRDefault="004F3C62" w:rsidP="004F3C62">
      <w:pPr>
        <w:rPr>
          <w:sz w:val="20"/>
        </w:rPr>
      </w:pPr>
      <w:r w:rsidRPr="007C2B3C">
        <w:rPr>
          <w:sz w:val="20"/>
        </w:rPr>
        <w:t xml:space="preserve"> </w:t>
      </w:r>
    </w:p>
    <w:p w:rsidR="00E0412A" w:rsidRPr="007C2B3C" w:rsidRDefault="00E0412A" w:rsidP="004F3C62">
      <w:pPr>
        <w:rPr>
          <w:sz w:val="20"/>
        </w:rPr>
      </w:pPr>
    </w:p>
    <w:p w:rsidR="004F3C62" w:rsidRPr="007C2B3C" w:rsidRDefault="004F3C62" w:rsidP="004F3C62">
      <w:pPr>
        <w:rPr>
          <w:sz w:val="20"/>
        </w:rPr>
      </w:pPr>
      <w:r w:rsidRPr="007C2B3C">
        <w:rPr>
          <w:sz w:val="20"/>
        </w:rPr>
        <w:t>Thank you for your consideration to this request.</w:t>
      </w:r>
    </w:p>
    <w:p w:rsidR="00E66AAA" w:rsidRPr="007C2B3C" w:rsidRDefault="00E66AAA" w:rsidP="004F3C62">
      <w:pPr>
        <w:rPr>
          <w:sz w:val="20"/>
        </w:rPr>
      </w:pP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Employee</w:t>
      </w:r>
      <w:r w:rsidRPr="007C2B3C">
        <w:rPr>
          <w:sz w:val="20"/>
        </w:rPr>
        <w:tab/>
        <w:t>Date</w:t>
      </w:r>
      <w:r w:rsidRPr="007C2B3C">
        <w:rPr>
          <w:sz w:val="20"/>
        </w:rPr>
        <w:tab/>
        <w:t>Supervisor</w:t>
      </w:r>
      <w:r w:rsidRPr="007C2B3C">
        <w:rPr>
          <w:sz w:val="20"/>
        </w:rPr>
        <w:tab/>
        <w:t>Date</w:t>
      </w:r>
    </w:p>
    <w:p w:rsidR="004F3C62" w:rsidRPr="007C2B3C" w:rsidRDefault="004F3C62" w:rsidP="004F3C62">
      <w:pPr>
        <w:rPr>
          <w:sz w:val="20"/>
        </w:rPr>
      </w:pPr>
    </w:p>
    <w:p w:rsidR="004F3C62" w:rsidRPr="007C2B3C" w:rsidRDefault="004F3C62" w:rsidP="004F3C62">
      <w:pPr>
        <w:tabs>
          <w:tab w:val="right" w:leader="underscore" w:pos="5040"/>
          <w:tab w:val="left" w:pos="5760"/>
          <w:tab w:val="right" w:leader="underscore" w:pos="10800"/>
        </w:tabs>
        <w:rPr>
          <w:sz w:val="20"/>
        </w:rPr>
      </w:pPr>
      <w:r w:rsidRPr="007C2B3C">
        <w:rPr>
          <w:sz w:val="20"/>
        </w:rPr>
        <w:tab/>
      </w:r>
      <w:r w:rsidRPr="007C2B3C">
        <w:rPr>
          <w:sz w:val="20"/>
        </w:rPr>
        <w:tab/>
      </w:r>
      <w:r w:rsidRPr="007C2B3C">
        <w:rPr>
          <w:sz w:val="20"/>
        </w:rPr>
        <w:tab/>
      </w:r>
    </w:p>
    <w:p w:rsidR="004F3C62" w:rsidRPr="007C2B3C" w:rsidRDefault="004F3C62" w:rsidP="004F3C62">
      <w:pPr>
        <w:tabs>
          <w:tab w:val="right" w:pos="5040"/>
          <w:tab w:val="left" w:pos="5760"/>
          <w:tab w:val="right" w:pos="10800"/>
        </w:tabs>
        <w:rPr>
          <w:sz w:val="20"/>
        </w:rPr>
      </w:pPr>
      <w:r w:rsidRPr="007C2B3C">
        <w:rPr>
          <w:sz w:val="20"/>
        </w:rPr>
        <w:t>Director of Operations</w:t>
      </w:r>
      <w:r w:rsidRPr="007C2B3C">
        <w:rPr>
          <w:sz w:val="20"/>
        </w:rPr>
        <w:tab/>
        <w:t>Date</w:t>
      </w:r>
      <w:r w:rsidRPr="007C2B3C">
        <w:rPr>
          <w:sz w:val="20"/>
        </w:rPr>
        <w:tab/>
        <w:t>Executive Director</w:t>
      </w:r>
      <w:r w:rsidRPr="007C2B3C">
        <w:rPr>
          <w:sz w:val="20"/>
        </w:rPr>
        <w:tab/>
        <w:t>Date</w:t>
      </w:r>
    </w:p>
    <w:p w:rsidR="004F3C62" w:rsidRPr="007C2B3C" w:rsidRDefault="004F3C62" w:rsidP="004F3C62">
      <w:pPr>
        <w:tabs>
          <w:tab w:val="right" w:pos="5040"/>
          <w:tab w:val="left" w:pos="5760"/>
          <w:tab w:val="right" w:pos="10800"/>
        </w:tabs>
        <w:rPr>
          <w:sz w:val="20"/>
        </w:rPr>
      </w:pPr>
    </w:p>
    <w:p w:rsidR="004F3C62" w:rsidRPr="007C2B3C" w:rsidRDefault="004F3C62" w:rsidP="004F3C62">
      <w:pPr>
        <w:tabs>
          <w:tab w:val="left" w:pos="720"/>
        </w:tabs>
        <w:rPr>
          <w:sz w:val="20"/>
        </w:rPr>
      </w:pPr>
      <w:r w:rsidRPr="007C2B3C">
        <w:rPr>
          <w:sz w:val="20"/>
        </w:rPr>
        <w:t>cc:</w:t>
      </w:r>
      <w:r w:rsidRPr="007C2B3C">
        <w:rPr>
          <w:sz w:val="20"/>
        </w:rPr>
        <w:tab/>
        <w:t>Director of Human Resources</w:t>
      </w:r>
      <w:r w:rsidRPr="007C2B3C">
        <w:rPr>
          <w:sz w:val="20"/>
        </w:rPr>
        <w:tab/>
      </w:r>
    </w:p>
    <w:p w:rsidR="002D2826" w:rsidRDefault="004F3C62" w:rsidP="007C2B3C">
      <w:pPr>
        <w:tabs>
          <w:tab w:val="left" w:pos="720"/>
        </w:tabs>
        <w:rPr>
          <w:b/>
          <w:szCs w:val="24"/>
        </w:rPr>
      </w:pPr>
      <w:r w:rsidRPr="007C2B3C">
        <w:rPr>
          <w:sz w:val="20"/>
        </w:rPr>
        <w:tab/>
        <w:t>Director of Financial Services</w:t>
      </w:r>
      <w:bookmarkStart w:id="10" w:name="_Hlk149302156"/>
      <w:r w:rsidR="002D2826">
        <w:rPr>
          <w:b/>
          <w:szCs w:val="24"/>
        </w:rPr>
        <w:br w:type="page"/>
      </w:r>
    </w:p>
    <w:p w:rsidR="00675039" w:rsidRPr="009135F1" w:rsidRDefault="00675039" w:rsidP="00675039">
      <w:pPr>
        <w:jc w:val="center"/>
        <w:rPr>
          <w:b/>
          <w:szCs w:val="24"/>
        </w:rPr>
      </w:pPr>
      <w:r w:rsidRPr="009135F1">
        <w:rPr>
          <w:b/>
          <w:szCs w:val="24"/>
        </w:rPr>
        <w:lastRenderedPageBreak/>
        <w:t>PRIVILEGING POLICY</w:t>
      </w:r>
    </w:p>
    <w:p w:rsidR="00675039" w:rsidRPr="009135F1" w:rsidRDefault="00675039" w:rsidP="00675039">
      <w:pPr>
        <w:jc w:val="center"/>
        <w:rPr>
          <w:b/>
          <w:szCs w:val="24"/>
        </w:rPr>
      </w:pPr>
    </w:p>
    <w:p w:rsidR="00675039" w:rsidRPr="009135F1" w:rsidRDefault="00675039" w:rsidP="00090CB4">
      <w:pPr>
        <w:rPr>
          <w:i/>
          <w:szCs w:val="24"/>
        </w:rPr>
      </w:pPr>
    </w:p>
    <w:p w:rsidR="00675039" w:rsidRPr="009135F1" w:rsidRDefault="00675039" w:rsidP="00675039">
      <w:pPr>
        <w:rPr>
          <w:szCs w:val="24"/>
        </w:rPr>
      </w:pPr>
      <w:r w:rsidRPr="009135F1">
        <w:rPr>
          <w:szCs w:val="24"/>
        </w:rPr>
        <w:t>I.</w:t>
      </w:r>
      <w:r w:rsidRPr="009135F1">
        <w:rPr>
          <w:szCs w:val="24"/>
        </w:rPr>
        <w:tab/>
      </w:r>
      <w:r w:rsidRPr="00F93F27">
        <w:rPr>
          <w:b/>
          <w:szCs w:val="24"/>
        </w:rPr>
        <w:t>PURPOSE</w:t>
      </w:r>
      <w:r w:rsidRPr="00F93F27">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The purpose of this directive is to establish a procedure for the privileging of direct service personnel to provide critical functions and services, to provide guidelines to regulate procedures for privileging, and to ensure that the agency and its mission are exposed to the least possible risk.</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II.</w:t>
      </w:r>
      <w:r w:rsidRPr="009135F1">
        <w:rPr>
          <w:szCs w:val="24"/>
        </w:rPr>
        <w:tab/>
      </w:r>
      <w:r w:rsidRPr="00F93F27">
        <w:rPr>
          <w:b/>
          <w:szCs w:val="24"/>
        </w:rPr>
        <w:t>COMMITTEE ORGANIZATION</w:t>
      </w:r>
      <w:r w:rsidRPr="009135F1">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The Privileging Committee (hereinafter “PC”) will be appointed by the Executive Director and will include the Director of Operations and, at least two other staff members.  The committee will meet quarterly and minutes will be recorded at each meeting.  Minutes will be reported to the Executive Director for reporting to the Board of Directors.  The committee will work in conjunction with the Quality Assurance Committee.</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III.</w:t>
      </w:r>
      <w:r w:rsidRPr="009135F1">
        <w:rPr>
          <w:szCs w:val="24"/>
        </w:rPr>
        <w:tab/>
      </w:r>
      <w:r w:rsidRPr="00F93F27">
        <w:rPr>
          <w:b/>
          <w:szCs w:val="24"/>
        </w:rPr>
        <w:t>DETERMINATION OF PRIVILEGING</w:t>
      </w:r>
      <w:r w:rsidRPr="009135F1">
        <w:rPr>
          <w:szCs w:val="24"/>
        </w:rPr>
        <w:t>:</w:t>
      </w:r>
    </w:p>
    <w:p w:rsidR="00675039" w:rsidRPr="009135F1" w:rsidRDefault="00675039" w:rsidP="00675039">
      <w:pPr>
        <w:rPr>
          <w:szCs w:val="24"/>
        </w:rPr>
      </w:pPr>
    </w:p>
    <w:p w:rsidR="00675039" w:rsidRPr="009135F1" w:rsidRDefault="00675039" w:rsidP="00675039">
      <w:pPr>
        <w:ind w:left="720"/>
        <w:rPr>
          <w:szCs w:val="24"/>
        </w:rPr>
      </w:pPr>
      <w:r w:rsidRPr="009135F1">
        <w:rPr>
          <w:szCs w:val="24"/>
        </w:rPr>
        <w:t xml:space="preserve">The PC will review each employee’s transcript, resume of experience, training and supervision, to determine if criteria are met to deliver each service.  (Criteria are listed in Section IV).  Privileging will be granted for a two-year period to run concurrent with the certification process for the </w:t>
      </w:r>
      <w:r w:rsidR="00013110">
        <w:rPr>
          <w:szCs w:val="24"/>
        </w:rPr>
        <w:t>Addiction Professionals of South Carolina</w:t>
      </w:r>
      <w:r w:rsidRPr="009135F1">
        <w:rPr>
          <w:szCs w:val="24"/>
        </w:rPr>
        <w:t xml:space="preserve"> (</w:t>
      </w:r>
      <w:r w:rsidR="00013110">
        <w:rPr>
          <w:szCs w:val="24"/>
        </w:rPr>
        <w:t>APSC</w:t>
      </w:r>
      <w:r w:rsidRPr="009135F1">
        <w:rPr>
          <w:szCs w:val="24"/>
        </w:rPr>
        <w:t xml:space="preserve">), the National Association of Alcoholism and Drug Abuse Counselors (NAADAC) or the South Carolina Association of Prevention Professionals and Advocates (SCAPPA). All privileging files will be reviewed annually to assess appropriateness of privileging status. </w:t>
      </w: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rPr>
          <w:szCs w:val="24"/>
        </w:rPr>
      </w:pPr>
      <w:r w:rsidRPr="009135F1">
        <w:rPr>
          <w:szCs w:val="24"/>
        </w:rPr>
        <w:t xml:space="preserve">IV.      </w:t>
      </w:r>
      <w:r w:rsidRPr="00F93F27">
        <w:rPr>
          <w:b/>
          <w:szCs w:val="24"/>
        </w:rPr>
        <w:t>DOCUMENTATION</w:t>
      </w:r>
      <w:r w:rsidRPr="009135F1">
        <w:rPr>
          <w:szCs w:val="24"/>
        </w:rPr>
        <w:t>:</w:t>
      </w:r>
    </w:p>
    <w:p w:rsidR="00675039" w:rsidRPr="009135F1" w:rsidRDefault="00675039" w:rsidP="00675039">
      <w:pPr>
        <w:rPr>
          <w:szCs w:val="24"/>
        </w:rPr>
      </w:pPr>
    </w:p>
    <w:p w:rsidR="00675039" w:rsidRPr="009135F1" w:rsidRDefault="00675039" w:rsidP="009D2783">
      <w:pPr>
        <w:ind w:left="720"/>
        <w:rPr>
          <w:szCs w:val="24"/>
        </w:rPr>
      </w:pPr>
      <w:r w:rsidRPr="009135F1">
        <w:rPr>
          <w:szCs w:val="24"/>
        </w:rPr>
        <w:t>The agency has the responsibility, as granted by the Board of Directors and implemented by the Executive Director, to maintain evidence that clinicians and Prevention Specialists are qualified to perform the work they are privileged to provide.</w:t>
      </w:r>
    </w:p>
    <w:p w:rsidR="00675039" w:rsidRPr="009135F1" w:rsidRDefault="00675039" w:rsidP="009D2783">
      <w:pPr>
        <w:ind w:left="720"/>
        <w:rPr>
          <w:szCs w:val="24"/>
        </w:rPr>
      </w:pPr>
    </w:p>
    <w:p w:rsidR="00675039" w:rsidRPr="009135F1" w:rsidRDefault="00675039" w:rsidP="009D2783">
      <w:pPr>
        <w:ind w:left="720"/>
        <w:rPr>
          <w:szCs w:val="24"/>
        </w:rPr>
      </w:pPr>
      <w:r w:rsidRPr="009135F1">
        <w:rPr>
          <w:szCs w:val="24"/>
        </w:rPr>
        <w:t>Each person’s privileging folder must contain the following:</w:t>
      </w:r>
    </w:p>
    <w:p w:rsidR="00675039" w:rsidRPr="009135F1" w:rsidRDefault="00675039" w:rsidP="00675039">
      <w:pPr>
        <w:rPr>
          <w:szCs w:val="24"/>
        </w:rPr>
      </w:pPr>
    </w:p>
    <w:p w:rsidR="00675039" w:rsidRPr="009135F1" w:rsidRDefault="00675039" w:rsidP="00675039">
      <w:pPr>
        <w:rPr>
          <w:szCs w:val="24"/>
        </w:rPr>
      </w:pPr>
    </w:p>
    <w:p w:rsidR="00080853" w:rsidRPr="009135F1" w:rsidRDefault="00FF0095" w:rsidP="009D2783">
      <w:pPr>
        <w:ind w:left="720"/>
        <w:rPr>
          <w:szCs w:val="24"/>
        </w:rPr>
      </w:pPr>
      <w:r w:rsidRPr="009135F1">
        <w:rPr>
          <w:b/>
          <w:szCs w:val="24"/>
        </w:rPr>
        <w:t xml:space="preserve">Section 1: </w:t>
      </w:r>
      <w:r w:rsidR="00080853" w:rsidRPr="009135F1">
        <w:rPr>
          <w:b/>
          <w:szCs w:val="24"/>
        </w:rPr>
        <w:t xml:space="preserve">Privileging: </w:t>
      </w:r>
    </w:p>
    <w:p w:rsidR="00080853" w:rsidRPr="009135F1" w:rsidRDefault="00080853" w:rsidP="002B53C9">
      <w:pPr>
        <w:pStyle w:val="ListParagraph"/>
        <w:numPr>
          <w:ilvl w:val="0"/>
          <w:numId w:val="118"/>
        </w:numPr>
        <w:spacing w:after="160" w:line="259" w:lineRule="auto"/>
        <w:ind w:left="1800"/>
        <w:rPr>
          <w:szCs w:val="24"/>
        </w:rPr>
      </w:pPr>
      <w:r w:rsidRPr="009135F1">
        <w:rPr>
          <w:szCs w:val="24"/>
        </w:rPr>
        <w:t>File Review sheets/Privileging services</w:t>
      </w:r>
    </w:p>
    <w:p w:rsidR="00080853" w:rsidRPr="009135F1" w:rsidRDefault="00080853" w:rsidP="002B53C9">
      <w:pPr>
        <w:pStyle w:val="ListParagraph"/>
        <w:numPr>
          <w:ilvl w:val="0"/>
          <w:numId w:val="118"/>
        </w:numPr>
        <w:spacing w:after="160" w:line="259" w:lineRule="auto"/>
        <w:ind w:left="1800"/>
        <w:rPr>
          <w:szCs w:val="24"/>
        </w:rPr>
      </w:pPr>
      <w:r w:rsidRPr="009135F1">
        <w:rPr>
          <w:szCs w:val="24"/>
        </w:rPr>
        <w:t>Training Plans/Supervision (APSC and BHS)</w:t>
      </w:r>
    </w:p>
    <w:p w:rsidR="00080853" w:rsidRPr="009135F1" w:rsidRDefault="00080853" w:rsidP="00080853">
      <w:pPr>
        <w:rPr>
          <w:szCs w:val="24"/>
        </w:rPr>
      </w:pPr>
    </w:p>
    <w:p w:rsidR="00080853" w:rsidRPr="009135F1" w:rsidRDefault="00080853" w:rsidP="00080853">
      <w:pPr>
        <w:rPr>
          <w:szCs w:val="24"/>
        </w:rPr>
      </w:pPr>
    </w:p>
    <w:p w:rsidR="00080853" w:rsidRPr="009135F1" w:rsidRDefault="00FF0095" w:rsidP="009D2783">
      <w:pPr>
        <w:ind w:left="720"/>
        <w:rPr>
          <w:b/>
          <w:szCs w:val="24"/>
        </w:rPr>
      </w:pPr>
      <w:r w:rsidRPr="009135F1">
        <w:rPr>
          <w:b/>
          <w:szCs w:val="24"/>
        </w:rPr>
        <w:lastRenderedPageBreak/>
        <w:t xml:space="preserve">Section 2: </w:t>
      </w:r>
      <w:r w:rsidR="00080853" w:rsidRPr="009135F1">
        <w:rPr>
          <w:b/>
          <w:szCs w:val="24"/>
        </w:rPr>
        <w:t>Licenses/Certifications/Education:</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Copy of Licenses/Credentials/Certifications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Documents for Licenses/Certifications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Copy of Degrees/Diplomas and Transcripts</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Liability Insurance policy</w:t>
      </w:r>
    </w:p>
    <w:p w:rsidR="00080853" w:rsidRPr="009135F1" w:rsidRDefault="00080853" w:rsidP="002B53C9">
      <w:pPr>
        <w:pStyle w:val="ListParagraph"/>
        <w:numPr>
          <w:ilvl w:val="0"/>
          <w:numId w:val="119"/>
        </w:numPr>
        <w:spacing w:after="160" w:line="259" w:lineRule="auto"/>
        <w:ind w:left="1800"/>
        <w:rPr>
          <w:szCs w:val="24"/>
        </w:rPr>
      </w:pPr>
      <w:r w:rsidRPr="009135F1">
        <w:rPr>
          <w:szCs w:val="24"/>
        </w:rPr>
        <w:t>Job Description/Resume</w:t>
      </w:r>
    </w:p>
    <w:p w:rsidR="00080853" w:rsidRPr="009135F1" w:rsidRDefault="00080853" w:rsidP="00080853">
      <w:pPr>
        <w:pStyle w:val="ListParagraph"/>
        <w:ind w:left="1080"/>
        <w:rPr>
          <w:szCs w:val="24"/>
        </w:rPr>
      </w:pPr>
    </w:p>
    <w:p w:rsidR="00080853" w:rsidRPr="009135F1" w:rsidRDefault="00080853" w:rsidP="00080853">
      <w:pPr>
        <w:rPr>
          <w:szCs w:val="24"/>
        </w:rPr>
      </w:pPr>
    </w:p>
    <w:p w:rsidR="00080853" w:rsidRPr="009135F1" w:rsidRDefault="00FF0095" w:rsidP="009D2783">
      <w:pPr>
        <w:ind w:left="810"/>
        <w:rPr>
          <w:b/>
          <w:szCs w:val="24"/>
        </w:rPr>
      </w:pPr>
      <w:r w:rsidRPr="009135F1">
        <w:rPr>
          <w:b/>
          <w:szCs w:val="24"/>
        </w:rPr>
        <w:t xml:space="preserve">Section 3: </w:t>
      </w:r>
      <w:r w:rsidR="00080853" w:rsidRPr="009135F1">
        <w:rPr>
          <w:b/>
          <w:szCs w:val="24"/>
        </w:rPr>
        <w:t>Training Certificates:</w:t>
      </w:r>
    </w:p>
    <w:p w:rsidR="00080853" w:rsidRPr="009135F1" w:rsidRDefault="00080853" w:rsidP="009D2783">
      <w:pPr>
        <w:pStyle w:val="ListParagraph"/>
        <w:ind w:left="1440"/>
        <w:rPr>
          <w:szCs w:val="24"/>
        </w:rPr>
      </w:pPr>
      <w:r w:rsidRPr="009135F1">
        <w:rPr>
          <w:szCs w:val="24"/>
        </w:rPr>
        <w:t xml:space="preserve">Training Certificates  </w:t>
      </w:r>
    </w:p>
    <w:p w:rsidR="00080853" w:rsidRPr="009135F1" w:rsidRDefault="00080853" w:rsidP="00080853">
      <w:pPr>
        <w:pStyle w:val="ListParagraph"/>
        <w:ind w:left="1080"/>
        <w:rPr>
          <w:szCs w:val="24"/>
        </w:rPr>
      </w:pPr>
    </w:p>
    <w:p w:rsidR="00675039" w:rsidRPr="009135F1" w:rsidRDefault="00675039" w:rsidP="00675039">
      <w:pPr>
        <w:rPr>
          <w:szCs w:val="24"/>
        </w:rPr>
      </w:pPr>
    </w:p>
    <w:p w:rsidR="00675039" w:rsidRPr="009135F1" w:rsidRDefault="00675039" w:rsidP="00675039">
      <w:pPr>
        <w:rPr>
          <w:szCs w:val="24"/>
        </w:rPr>
      </w:pPr>
    </w:p>
    <w:p w:rsidR="00675039" w:rsidRPr="009135F1" w:rsidRDefault="00675039" w:rsidP="00675039">
      <w:pPr>
        <w:pStyle w:val="ListParagraph"/>
        <w:ind w:left="0"/>
        <w:rPr>
          <w:szCs w:val="24"/>
        </w:rPr>
      </w:pPr>
      <w:r w:rsidRPr="009135F1">
        <w:rPr>
          <w:szCs w:val="24"/>
        </w:rPr>
        <w:t>V.</w:t>
      </w:r>
      <w:r w:rsidRPr="009135F1">
        <w:rPr>
          <w:szCs w:val="24"/>
        </w:rPr>
        <w:tab/>
      </w:r>
      <w:r w:rsidRPr="00F93F27">
        <w:rPr>
          <w:b/>
          <w:szCs w:val="24"/>
        </w:rPr>
        <w:t>CRITERIA FOR DELIVERY OF CLINICAL OR PREVENTION SERVICES</w:t>
      </w:r>
      <w:r w:rsidRPr="009135F1">
        <w:rPr>
          <w:szCs w:val="24"/>
        </w:rPr>
        <w:t>:</w:t>
      </w:r>
    </w:p>
    <w:p w:rsidR="00675039" w:rsidRPr="009135F1" w:rsidRDefault="00675039" w:rsidP="00675039">
      <w:pPr>
        <w:pStyle w:val="ListParagraph"/>
        <w:ind w:left="0"/>
        <w:rPr>
          <w:szCs w:val="24"/>
        </w:rPr>
      </w:pPr>
    </w:p>
    <w:p w:rsidR="00675039" w:rsidRPr="009135F1" w:rsidRDefault="00675039" w:rsidP="00675039">
      <w:pPr>
        <w:pStyle w:val="ListParagraph"/>
        <w:rPr>
          <w:szCs w:val="24"/>
        </w:rPr>
      </w:pPr>
      <w:r w:rsidRPr="009135F1">
        <w:rPr>
          <w:szCs w:val="24"/>
        </w:rPr>
        <w:t>Individuals may be privileged to deliver specific services or all services offered by the agency dependent on their qualifications.</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2B53C9">
      <w:pPr>
        <w:pStyle w:val="ListParagraph"/>
        <w:numPr>
          <w:ilvl w:val="0"/>
          <w:numId w:val="97"/>
        </w:numPr>
        <w:rPr>
          <w:b/>
          <w:szCs w:val="24"/>
        </w:rPr>
      </w:pPr>
      <w:r w:rsidRPr="00F93F27">
        <w:rPr>
          <w:b/>
          <w:szCs w:val="24"/>
        </w:rPr>
        <w:t>Qualifications for Full Clinical or Prevention Privileges:</w:t>
      </w:r>
    </w:p>
    <w:p w:rsidR="00D51EB9" w:rsidRPr="00986850" w:rsidRDefault="00D51EB9" w:rsidP="00986850">
      <w:pPr>
        <w:rPr>
          <w:szCs w:val="24"/>
        </w:rPr>
      </w:pPr>
    </w:p>
    <w:p w:rsidR="00675039" w:rsidRPr="00F93F27" w:rsidRDefault="00675039" w:rsidP="00D51EB9">
      <w:pPr>
        <w:pStyle w:val="ListParagraph"/>
        <w:ind w:firstLine="720"/>
        <w:rPr>
          <w:b/>
          <w:szCs w:val="24"/>
        </w:rPr>
      </w:pPr>
      <w:r w:rsidRPr="00F93F27">
        <w:rPr>
          <w:b/>
          <w:szCs w:val="24"/>
        </w:rPr>
        <w:t>Clinical Services:</w:t>
      </w:r>
    </w:p>
    <w:p w:rsidR="00675039" w:rsidRPr="009135F1" w:rsidRDefault="00675039" w:rsidP="002B53C9">
      <w:pPr>
        <w:pStyle w:val="ListParagraph"/>
        <w:numPr>
          <w:ilvl w:val="0"/>
          <w:numId w:val="55"/>
        </w:numPr>
        <w:spacing w:line="259" w:lineRule="auto"/>
        <w:rPr>
          <w:szCs w:val="24"/>
        </w:rPr>
      </w:pPr>
      <w:r w:rsidRPr="009135F1">
        <w:rPr>
          <w:szCs w:val="24"/>
        </w:rPr>
        <w:t>Master’s degree, Licensed, and/or Certified as an Alcohol and Drug Counselor (ADC/AADC), NAADAC certification</w:t>
      </w:r>
    </w:p>
    <w:p w:rsidR="00675039" w:rsidRPr="009135F1" w:rsidRDefault="00675039" w:rsidP="002B53C9">
      <w:pPr>
        <w:pStyle w:val="ListParagraph"/>
        <w:numPr>
          <w:ilvl w:val="0"/>
          <w:numId w:val="55"/>
        </w:numPr>
        <w:spacing w:line="259" w:lineRule="auto"/>
        <w:rPr>
          <w:szCs w:val="24"/>
        </w:rPr>
      </w:pPr>
      <w:r w:rsidRPr="009135F1">
        <w:rPr>
          <w:szCs w:val="24"/>
        </w:rPr>
        <w:t>Maintain continuing education requirements for licensures and/or certifications</w:t>
      </w:r>
    </w:p>
    <w:p w:rsidR="00675039" w:rsidRPr="009135F1" w:rsidRDefault="00675039" w:rsidP="002B53C9">
      <w:pPr>
        <w:pStyle w:val="ListParagraph"/>
        <w:numPr>
          <w:ilvl w:val="0"/>
          <w:numId w:val="55"/>
        </w:numPr>
        <w:spacing w:line="259" w:lineRule="auto"/>
        <w:rPr>
          <w:szCs w:val="24"/>
        </w:rPr>
      </w:pPr>
      <w:r w:rsidRPr="009135F1">
        <w:rPr>
          <w:szCs w:val="24"/>
        </w:rPr>
        <w:t>Ability to work independently or under indirect supervision</w:t>
      </w:r>
    </w:p>
    <w:p w:rsidR="00675039" w:rsidRPr="009135F1" w:rsidRDefault="00675039" w:rsidP="002B53C9">
      <w:pPr>
        <w:pStyle w:val="ListParagraph"/>
        <w:numPr>
          <w:ilvl w:val="0"/>
          <w:numId w:val="55"/>
        </w:numPr>
        <w:spacing w:line="259" w:lineRule="auto"/>
        <w:rPr>
          <w:szCs w:val="24"/>
        </w:rPr>
      </w:pPr>
      <w:r w:rsidRPr="009135F1">
        <w:rPr>
          <w:szCs w:val="24"/>
        </w:rPr>
        <w:t>Requires monthly Clinical Supervision at minimum</w:t>
      </w:r>
    </w:p>
    <w:p w:rsidR="00675039" w:rsidRPr="00D43C03" w:rsidRDefault="00675039" w:rsidP="00D43C03">
      <w:pPr>
        <w:spacing w:line="259" w:lineRule="auto"/>
        <w:rPr>
          <w:szCs w:val="24"/>
        </w:rPr>
      </w:pPr>
    </w:p>
    <w:p w:rsidR="00675039" w:rsidRPr="00F93F27" w:rsidRDefault="00675039" w:rsidP="00675039">
      <w:pPr>
        <w:spacing w:line="259" w:lineRule="auto"/>
        <w:ind w:left="1440"/>
        <w:rPr>
          <w:b/>
          <w:szCs w:val="24"/>
        </w:rPr>
      </w:pPr>
      <w:r w:rsidRPr="00F93F27">
        <w:rPr>
          <w:b/>
          <w:szCs w:val="24"/>
        </w:rPr>
        <w:t>Prevention Services:</w:t>
      </w:r>
    </w:p>
    <w:p w:rsidR="00675039" w:rsidRPr="009135F1" w:rsidRDefault="00675039" w:rsidP="002B53C9">
      <w:pPr>
        <w:pStyle w:val="ListParagraph"/>
        <w:numPr>
          <w:ilvl w:val="0"/>
          <w:numId w:val="98"/>
        </w:numPr>
        <w:spacing w:line="259" w:lineRule="auto"/>
        <w:rPr>
          <w:szCs w:val="24"/>
        </w:rPr>
      </w:pPr>
      <w:r w:rsidRPr="009135F1">
        <w:rPr>
          <w:szCs w:val="24"/>
        </w:rPr>
        <w:t>Bachelor’s degree or above</w:t>
      </w:r>
    </w:p>
    <w:p w:rsidR="00675039" w:rsidRPr="009135F1" w:rsidRDefault="00675039" w:rsidP="002B53C9">
      <w:pPr>
        <w:pStyle w:val="ListParagraph"/>
        <w:numPr>
          <w:ilvl w:val="0"/>
          <w:numId w:val="98"/>
        </w:numPr>
        <w:spacing w:line="259" w:lineRule="auto"/>
        <w:rPr>
          <w:szCs w:val="24"/>
        </w:rPr>
      </w:pPr>
      <w:r w:rsidRPr="009135F1">
        <w:rPr>
          <w:szCs w:val="24"/>
        </w:rPr>
        <w:t xml:space="preserve">Certified or in process for CPS </w:t>
      </w:r>
    </w:p>
    <w:p w:rsidR="00675039" w:rsidRPr="009135F1" w:rsidRDefault="00675039" w:rsidP="002B53C9">
      <w:pPr>
        <w:pStyle w:val="ListParagraph"/>
        <w:numPr>
          <w:ilvl w:val="0"/>
          <w:numId w:val="98"/>
        </w:numPr>
        <w:spacing w:line="259" w:lineRule="auto"/>
        <w:rPr>
          <w:szCs w:val="24"/>
        </w:rPr>
      </w:pPr>
      <w:r w:rsidRPr="009135F1">
        <w:rPr>
          <w:szCs w:val="24"/>
        </w:rPr>
        <w:t>Privileges are specific to services rendered by the individual</w:t>
      </w:r>
    </w:p>
    <w:p w:rsidR="00675039" w:rsidRDefault="00675039" w:rsidP="002B53C9">
      <w:pPr>
        <w:pStyle w:val="ListParagraph"/>
        <w:numPr>
          <w:ilvl w:val="0"/>
          <w:numId w:val="98"/>
        </w:numPr>
        <w:spacing w:line="259" w:lineRule="auto"/>
        <w:rPr>
          <w:szCs w:val="24"/>
        </w:rPr>
      </w:pPr>
      <w:r w:rsidRPr="009135F1">
        <w:rPr>
          <w:szCs w:val="24"/>
        </w:rPr>
        <w:t>Requires active and ongoing prevention supervision for individuals in process for their CPS</w:t>
      </w:r>
    </w:p>
    <w:p w:rsidR="00D43C03" w:rsidRPr="00D43C03" w:rsidRDefault="00D43C03" w:rsidP="00D43C03">
      <w:pPr>
        <w:spacing w:line="259" w:lineRule="auto"/>
        <w:rPr>
          <w:szCs w:val="24"/>
        </w:rPr>
      </w:pPr>
    </w:p>
    <w:p w:rsidR="00675039" w:rsidRPr="009135F1" w:rsidRDefault="00675039" w:rsidP="00675039">
      <w:pPr>
        <w:spacing w:line="259" w:lineRule="auto"/>
        <w:rPr>
          <w:szCs w:val="24"/>
        </w:rPr>
      </w:pPr>
    </w:p>
    <w:p w:rsidR="00675039" w:rsidRPr="009135F1" w:rsidRDefault="00675039" w:rsidP="00675039">
      <w:pPr>
        <w:pStyle w:val="ListParagraph"/>
        <w:rPr>
          <w:szCs w:val="24"/>
        </w:rPr>
      </w:pPr>
      <w:r w:rsidRPr="009135F1">
        <w:rPr>
          <w:szCs w:val="24"/>
        </w:rPr>
        <w:t>B.</w:t>
      </w:r>
      <w:r w:rsidRPr="009135F1">
        <w:rPr>
          <w:szCs w:val="24"/>
        </w:rPr>
        <w:tab/>
      </w:r>
      <w:r w:rsidRPr="00F93F27">
        <w:rPr>
          <w:b/>
          <w:szCs w:val="24"/>
        </w:rPr>
        <w:t>Qualifications for Partial Clinical Privileges</w:t>
      </w:r>
      <w:r w:rsidRPr="00F93F27">
        <w:rPr>
          <w:szCs w:val="24"/>
        </w:rPr>
        <w:t>:</w:t>
      </w:r>
    </w:p>
    <w:p w:rsidR="00675039" w:rsidRPr="009135F1" w:rsidRDefault="00675039" w:rsidP="00675039">
      <w:pPr>
        <w:pStyle w:val="ListParagraph"/>
        <w:rPr>
          <w:szCs w:val="24"/>
        </w:rPr>
      </w:pPr>
    </w:p>
    <w:p w:rsidR="00675039" w:rsidRPr="00D43C03" w:rsidRDefault="00675039" w:rsidP="002B53C9">
      <w:pPr>
        <w:pStyle w:val="ListParagraph"/>
        <w:numPr>
          <w:ilvl w:val="0"/>
          <w:numId w:val="56"/>
        </w:numPr>
        <w:spacing w:line="259" w:lineRule="auto"/>
        <w:ind w:left="2160"/>
        <w:rPr>
          <w:szCs w:val="24"/>
        </w:rPr>
      </w:pPr>
      <w:r w:rsidRPr="00D43C03">
        <w:rPr>
          <w:szCs w:val="24"/>
        </w:rPr>
        <w:t xml:space="preserve">Bachelor’s degree or above </w:t>
      </w:r>
    </w:p>
    <w:p w:rsidR="00675039" w:rsidRPr="00D43C03" w:rsidRDefault="00675039" w:rsidP="002B53C9">
      <w:pPr>
        <w:pStyle w:val="ListParagraph"/>
        <w:numPr>
          <w:ilvl w:val="0"/>
          <w:numId w:val="56"/>
        </w:numPr>
        <w:spacing w:line="259" w:lineRule="auto"/>
        <w:ind w:left="2160"/>
        <w:rPr>
          <w:szCs w:val="24"/>
        </w:rPr>
      </w:pPr>
      <w:r w:rsidRPr="00D43C03">
        <w:rPr>
          <w:szCs w:val="24"/>
        </w:rPr>
        <w:t>In-process for ADC/AADC</w:t>
      </w:r>
    </w:p>
    <w:p w:rsidR="00675039" w:rsidRPr="00090CB4" w:rsidRDefault="00675039" w:rsidP="002B53C9">
      <w:pPr>
        <w:pStyle w:val="ListParagraph"/>
        <w:numPr>
          <w:ilvl w:val="0"/>
          <w:numId w:val="56"/>
        </w:numPr>
        <w:spacing w:line="259" w:lineRule="auto"/>
        <w:ind w:left="2160"/>
        <w:rPr>
          <w:szCs w:val="24"/>
        </w:rPr>
      </w:pPr>
      <w:r w:rsidRPr="00090CB4">
        <w:rPr>
          <w:szCs w:val="24"/>
        </w:rPr>
        <w:t>Privileges are specific to services rendered by the individual</w:t>
      </w:r>
    </w:p>
    <w:p w:rsidR="00675039" w:rsidRPr="009135F1" w:rsidRDefault="00675039" w:rsidP="002B53C9">
      <w:pPr>
        <w:pStyle w:val="ListParagraph"/>
        <w:numPr>
          <w:ilvl w:val="0"/>
          <w:numId w:val="56"/>
        </w:numPr>
        <w:spacing w:line="259" w:lineRule="auto"/>
        <w:ind w:left="2160"/>
        <w:rPr>
          <w:szCs w:val="24"/>
        </w:rPr>
      </w:pPr>
      <w:r w:rsidRPr="009135F1">
        <w:rPr>
          <w:szCs w:val="24"/>
        </w:rPr>
        <w:lastRenderedPageBreak/>
        <w:t>Requires active and ongoing Clinical Supervision and co-signature of documentation may be required as deemed necessary by the PC and in conjunction with the Clinical Supervisor</w:t>
      </w:r>
      <w:r w:rsidR="00D43C03">
        <w:rPr>
          <w:szCs w:val="24"/>
        </w:rPr>
        <w:t>.</w:t>
      </w:r>
    </w:p>
    <w:p w:rsidR="00675039" w:rsidRPr="009135F1" w:rsidRDefault="00675039" w:rsidP="002B53C9">
      <w:pPr>
        <w:pStyle w:val="ListParagraph"/>
        <w:numPr>
          <w:ilvl w:val="0"/>
          <w:numId w:val="56"/>
        </w:numPr>
        <w:spacing w:line="259" w:lineRule="auto"/>
        <w:ind w:left="2160"/>
        <w:rPr>
          <w:szCs w:val="24"/>
        </w:rPr>
      </w:pPr>
      <w:r w:rsidRPr="009135F1">
        <w:rPr>
          <w:szCs w:val="24"/>
        </w:rPr>
        <w:t>At times full privileges may be reduced to partial privileges as a means for rectifying deficiencies</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675039">
      <w:pPr>
        <w:pStyle w:val="ListParagraph"/>
        <w:rPr>
          <w:szCs w:val="24"/>
        </w:rPr>
      </w:pPr>
      <w:r w:rsidRPr="009135F1">
        <w:rPr>
          <w:szCs w:val="24"/>
        </w:rPr>
        <w:t>C.</w:t>
      </w:r>
      <w:r w:rsidRPr="009135F1">
        <w:rPr>
          <w:szCs w:val="24"/>
        </w:rPr>
        <w:tab/>
      </w:r>
      <w:r w:rsidRPr="00F93F27">
        <w:rPr>
          <w:b/>
          <w:szCs w:val="24"/>
        </w:rPr>
        <w:t>Temporary Clinical Privileges</w:t>
      </w:r>
      <w:r w:rsidRPr="00F93F27">
        <w:rPr>
          <w:szCs w:val="24"/>
        </w:rPr>
        <w:t>:</w:t>
      </w:r>
    </w:p>
    <w:p w:rsidR="00675039" w:rsidRPr="009135F1" w:rsidRDefault="00675039" w:rsidP="00675039">
      <w:pPr>
        <w:pStyle w:val="ListParagraph"/>
        <w:rPr>
          <w:szCs w:val="24"/>
        </w:rPr>
      </w:pPr>
    </w:p>
    <w:p w:rsidR="00675039" w:rsidRPr="009135F1" w:rsidRDefault="00675039" w:rsidP="002B53C9">
      <w:pPr>
        <w:pStyle w:val="ListParagraph"/>
        <w:numPr>
          <w:ilvl w:val="0"/>
          <w:numId w:val="57"/>
        </w:numPr>
        <w:spacing w:line="259" w:lineRule="auto"/>
        <w:rPr>
          <w:szCs w:val="24"/>
        </w:rPr>
      </w:pPr>
      <w:r w:rsidRPr="009135F1">
        <w:rPr>
          <w:szCs w:val="24"/>
        </w:rPr>
        <w:t>Bachelor’s degree and in the process of obtaining a master’s degree in human services from an accredited program</w:t>
      </w:r>
    </w:p>
    <w:p w:rsidR="00675039" w:rsidRPr="009135F1" w:rsidRDefault="00675039" w:rsidP="002B53C9">
      <w:pPr>
        <w:pStyle w:val="ListParagraph"/>
        <w:numPr>
          <w:ilvl w:val="0"/>
          <w:numId w:val="57"/>
        </w:numPr>
        <w:spacing w:line="259" w:lineRule="auto"/>
        <w:rPr>
          <w:szCs w:val="24"/>
        </w:rPr>
      </w:pPr>
      <w:r w:rsidRPr="009135F1">
        <w:rPr>
          <w:szCs w:val="24"/>
        </w:rPr>
        <w:t>Requires active and ongoing clinical supervision and review of all documentation</w:t>
      </w:r>
    </w:p>
    <w:p w:rsidR="00675039" w:rsidRPr="009135F1" w:rsidRDefault="00675039" w:rsidP="00675039">
      <w:pPr>
        <w:pStyle w:val="ListParagraph"/>
        <w:ind w:left="2160" w:hanging="720"/>
        <w:rPr>
          <w:szCs w:val="24"/>
        </w:rPr>
      </w:pPr>
    </w:p>
    <w:p w:rsidR="00675039" w:rsidRPr="009135F1" w:rsidRDefault="00675039" w:rsidP="00675039">
      <w:pPr>
        <w:pStyle w:val="ListParagraph"/>
        <w:ind w:left="2160" w:hanging="720"/>
        <w:rPr>
          <w:szCs w:val="24"/>
        </w:rPr>
      </w:pPr>
    </w:p>
    <w:p w:rsidR="00675039" w:rsidRPr="009135F1" w:rsidRDefault="00675039" w:rsidP="00675039">
      <w:pPr>
        <w:pStyle w:val="ListParagraph"/>
        <w:rPr>
          <w:szCs w:val="24"/>
        </w:rPr>
      </w:pPr>
      <w:r w:rsidRPr="009135F1">
        <w:rPr>
          <w:szCs w:val="24"/>
        </w:rPr>
        <w:t>D.</w:t>
      </w:r>
      <w:r w:rsidRPr="009135F1">
        <w:rPr>
          <w:szCs w:val="24"/>
        </w:rPr>
        <w:tab/>
      </w:r>
      <w:r w:rsidRPr="00F93F27">
        <w:rPr>
          <w:b/>
          <w:szCs w:val="24"/>
        </w:rPr>
        <w:t>Removal of Clinical or Prevention Privilege(s)</w:t>
      </w:r>
      <w:r w:rsidRPr="00F93F27">
        <w:rPr>
          <w:szCs w:val="24"/>
        </w:rPr>
        <w:t>:</w:t>
      </w:r>
    </w:p>
    <w:p w:rsidR="00675039" w:rsidRPr="009135F1" w:rsidRDefault="00675039" w:rsidP="00675039">
      <w:pPr>
        <w:pStyle w:val="ListParagraph"/>
        <w:rPr>
          <w:szCs w:val="24"/>
        </w:rPr>
      </w:pPr>
    </w:p>
    <w:p w:rsidR="00675039" w:rsidRPr="009135F1" w:rsidRDefault="00675039" w:rsidP="00675039">
      <w:pPr>
        <w:pStyle w:val="ListParagraph"/>
        <w:ind w:left="1440"/>
        <w:rPr>
          <w:szCs w:val="24"/>
        </w:rPr>
      </w:pPr>
      <w:r w:rsidRPr="009135F1">
        <w:rPr>
          <w:szCs w:val="24"/>
        </w:rPr>
        <w:t>Reasons for consideration of privileging removal will include, but are not limited to, the following criteria:</w:t>
      </w:r>
    </w:p>
    <w:p w:rsidR="00675039" w:rsidRPr="009135F1" w:rsidRDefault="00675039" w:rsidP="00675039">
      <w:pPr>
        <w:pStyle w:val="ListParagraph"/>
        <w:ind w:left="1440"/>
        <w:rPr>
          <w:szCs w:val="24"/>
        </w:rPr>
      </w:pPr>
    </w:p>
    <w:p w:rsidR="00675039" w:rsidRPr="009135F1" w:rsidRDefault="00675039" w:rsidP="002B53C9">
      <w:pPr>
        <w:pStyle w:val="ListParagraph"/>
        <w:numPr>
          <w:ilvl w:val="0"/>
          <w:numId w:val="58"/>
        </w:numPr>
        <w:spacing w:line="259" w:lineRule="auto"/>
        <w:ind w:hanging="360"/>
        <w:rPr>
          <w:szCs w:val="24"/>
        </w:rPr>
      </w:pPr>
      <w:r w:rsidRPr="009135F1">
        <w:rPr>
          <w:szCs w:val="24"/>
        </w:rPr>
        <w:t>Loss of credentialing or licensing</w:t>
      </w:r>
    </w:p>
    <w:p w:rsidR="00675039" w:rsidRPr="009135F1" w:rsidRDefault="00675039" w:rsidP="002B53C9">
      <w:pPr>
        <w:pStyle w:val="ListParagraph"/>
        <w:numPr>
          <w:ilvl w:val="0"/>
          <w:numId w:val="58"/>
        </w:numPr>
        <w:spacing w:line="259" w:lineRule="auto"/>
        <w:ind w:hanging="360"/>
        <w:rPr>
          <w:szCs w:val="24"/>
        </w:rPr>
      </w:pPr>
      <w:r w:rsidRPr="009135F1">
        <w:rPr>
          <w:szCs w:val="24"/>
        </w:rPr>
        <w:t>Failure to attend relevant training</w:t>
      </w:r>
    </w:p>
    <w:p w:rsidR="00675039" w:rsidRPr="009135F1" w:rsidRDefault="00675039" w:rsidP="002B53C9">
      <w:pPr>
        <w:pStyle w:val="ListParagraph"/>
        <w:numPr>
          <w:ilvl w:val="0"/>
          <w:numId w:val="58"/>
        </w:numPr>
        <w:spacing w:line="259" w:lineRule="auto"/>
        <w:ind w:hanging="360"/>
        <w:rPr>
          <w:szCs w:val="24"/>
        </w:rPr>
      </w:pPr>
      <w:r w:rsidRPr="009135F1">
        <w:rPr>
          <w:szCs w:val="24"/>
        </w:rPr>
        <w:t>Violation of client rights and client confidentiality</w:t>
      </w:r>
    </w:p>
    <w:p w:rsidR="00675039" w:rsidRPr="009135F1" w:rsidRDefault="00675039" w:rsidP="002B53C9">
      <w:pPr>
        <w:pStyle w:val="ListParagraph"/>
        <w:numPr>
          <w:ilvl w:val="0"/>
          <w:numId w:val="58"/>
        </w:numPr>
        <w:spacing w:line="259" w:lineRule="auto"/>
        <w:ind w:hanging="360"/>
        <w:rPr>
          <w:szCs w:val="24"/>
        </w:rPr>
      </w:pPr>
      <w:r w:rsidRPr="009135F1">
        <w:rPr>
          <w:szCs w:val="24"/>
        </w:rPr>
        <w:t>Violation of professional ethics (separate from personnel action)</w:t>
      </w:r>
    </w:p>
    <w:p w:rsidR="00675039" w:rsidRPr="009135F1" w:rsidRDefault="00675039" w:rsidP="00675039">
      <w:pPr>
        <w:ind w:left="1800"/>
        <w:rPr>
          <w:szCs w:val="24"/>
        </w:rPr>
      </w:pPr>
      <w:r w:rsidRPr="009135F1">
        <w:rPr>
          <w:szCs w:val="24"/>
        </w:rPr>
        <w:t xml:space="preserve">5.   Gross or continuing deficiencies in clinical record documentation </w:t>
      </w:r>
    </w:p>
    <w:p w:rsidR="00675039" w:rsidRPr="009135F1" w:rsidRDefault="00675039" w:rsidP="00675039">
      <w:pPr>
        <w:rPr>
          <w:szCs w:val="24"/>
        </w:rPr>
      </w:pPr>
    </w:p>
    <w:p w:rsidR="00675039" w:rsidRPr="009135F1" w:rsidRDefault="00675039" w:rsidP="00675039">
      <w:pPr>
        <w:rPr>
          <w:szCs w:val="24"/>
        </w:rPr>
      </w:pPr>
    </w:p>
    <w:p w:rsidR="00675039" w:rsidRPr="00F93F27" w:rsidRDefault="00675039" w:rsidP="00675039">
      <w:pPr>
        <w:pStyle w:val="ListParagraph"/>
        <w:ind w:left="1440" w:hanging="720"/>
        <w:rPr>
          <w:szCs w:val="24"/>
        </w:rPr>
      </w:pPr>
      <w:r w:rsidRPr="009135F1">
        <w:rPr>
          <w:szCs w:val="24"/>
        </w:rPr>
        <w:t>E.</w:t>
      </w:r>
      <w:r w:rsidRPr="009135F1">
        <w:rPr>
          <w:szCs w:val="24"/>
        </w:rPr>
        <w:tab/>
      </w:r>
      <w:r w:rsidRPr="00F93F27">
        <w:rPr>
          <w:b/>
          <w:szCs w:val="24"/>
        </w:rPr>
        <w:t>Reinstatement of Clinical Privileges:</w:t>
      </w:r>
    </w:p>
    <w:p w:rsidR="00675039" w:rsidRPr="009135F1" w:rsidRDefault="00675039" w:rsidP="00675039">
      <w:pPr>
        <w:pStyle w:val="ListParagraph"/>
        <w:ind w:left="1440" w:hanging="720"/>
        <w:rPr>
          <w:szCs w:val="24"/>
        </w:rPr>
      </w:pPr>
      <w:r w:rsidRPr="009135F1">
        <w:rPr>
          <w:szCs w:val="24"/>
        </w:rPr>
        <w:tab/>
      </w:r>
    </w:p>
    <w:p w:rsidR="00675039" w:rsidRPr="009135F1" w:rsidRDefault="00675039" w:rsidP="00675039">
      <w:pPr>
        <w:ind w:left="1440"/>
        <w:rPr>
          <w:szCs w:val="24"/>
        </w:rPr>
      </w:pPr>
      <w:r w:rsidRPr="009135F1">
        <w:rPr>
          <w:szCs w:val="24"/>
        </w:rPr>
        <w:t xml:space="preserve">Upon rectification of deficiencies full privileges may be restored under the discretion of PC and/or Clinical Supervisor. </w:t>
      </w:r>
    </w:p>
    <w:p w:rsidR="00675039" w:rsidRPr="009135F1" w:rsidRDefault="00675039" w:rsidP="00675039">
      <w:pPr>
        <w:rPr>
          <w:b/>
          <w:szCs w:val="24"/>
          <w:u w:val="single"/>
        </w:rPr>
      </w:pPr>
    </w:p>
    <w:p w:rsidR="00675039" w:rsidRPr="009135F1" w:rsidRDefault="00675039" w:rsidP="00675039">
      <w:pPr>
        <w:rPr>
          <w:b/>
          <w:szCs w:val="24"/>
          <w:u w:val="single"/>
        </w:rPr>
      </w:pPr>
    </w:p>
    <w:p w:rsidR="00675039" w:rsidRPr="00F93F27" w:rsidRDefault="00675039" w:rsidP="00675039">
      <w:pPr>
        <w:pStyle w:val="ListParagraph"/>
        <w:ind w:left="1440" w:hanging="720"/>
        <w:rPr>
          <w:szCs w:val="24"/>
        </w:rPr>
      </w:pPr>
      <w:r w:rsidRPr="009135F1">
        <w:rPr>
          <w:szCs w:val="24"/>
        </w:rPr>
        <w:t>F.</w:t>
      </w:r>
      <w:r w:rsidRPr="009135F1">
        <w:rPr>
          <w:b/>
          <w:szCs w:val="24"/>
        </w:rPr>
        <w:tab/>
      </w:r>
      <w:r w:rsidRPr="00F93F27">
        <w:rPr>
          <w:b/>
          <w:szCs w:val="24"/>
        </w:rPr>
        <w:t>Removal of Authority</w:t>
      </w:r>
      <w:r w:rsidRPr="00F93F27">
        <w:rPr>
          <w:szCs w:val="24"/>
        </w:rPr>
        <w:t>:</w:t>
      </w:r>
    </w:p>
    <w:p w:rsidR="00675039" w:rsidRPr="00F93F27" w:rsidRDefault="00675039" w:rsidP="00675039">
      <w:pPr>
        <w:pStyle w:val="ListParagraph"/>
        <w:ind w:left="1440" w:hanging="720"/>
        <w:rPr>
          <w:szCs w:val="24"/>
        </w:rPr>
      </w:pPr>
    </w:p>
    <w:p w:rsidR="00675039" w:rsidRPr="009135F1" w:rsidRDefault="00675039" w:rsidP="00675039">
      <w:pPr>
        <w:pStyle w:val="ListParagraph"/>
        <w:ind w:left="1440"/>
        <w:rPr>
          <w:szCs w:val="24"/>
        </w:rPr>
      </w:pPr>
      <w:r w:rsidRPr="009135F1">
        <w:rPr>
          <w:szCs w:val="24"/>
        </w:rPr>
        <w:t>The authority for privileging removal shall be vested in the office of the Executive Director.  Authority will be exercised following review by the PC.</w:t>
      </w:r>
    </w:p>
    <w:p w:rsidR="00675039" w:rsidRPr="00AC3303" w:rsidRDefault="00675039" w:rsidP="00E0412A">
      <w:pPr>
        <w:jc w:val="center"/>
        <w:rPr>
          <w:b/>
          <w:sz w:val="20"/>
        </w:rPr>
      </w:pPr>
      <w:r w:rsidRPr="009135F1">
        <w:rPr>
          <w:b/>
          <w:szCs w:val="24"/>
        </w:rPr>
        <w:br w:type="page"/>
      </w:r>
      <w:r w:rsidRPr="00AC3303">
        <w:rPr>
          <w:b/>
          <w:sz w:val="20"/>
        </w:rPr>
        <w:lastRenderedPageBreak/>
        <w:t>BEHAVIORAL HEALTH SERVICES OF PICKENS COUNTY</w:t>
      </w:r>
    </w:p>
    <w:p w:rsidR="00675039" w:rsidRPr="00AC3303" w:rsidRDefault="00675039" w:rsidP="00675039">
      <w:pPr>
        <w:jc w:val="center"/>
        <w:rPr>
          <w:sz w:val="20"/>
        </w:rPr>
      </w:pPr>
      <w:r w:rsidRPr="00AC3303">
        <w:rPr>
          <w:b/>
          <w:sz w:val="20"/>
        </w:rPr>
        <w:t>CLINICAL CERTIFICATION AND PRIVILEGING</w:t>
      </w:r>
    </w:p>
    <w:p w:rsidR="00675039" w:rsidRPr="00AC3303" w:rsidRDefault="00675039" w:rsidP="00675039">
      <w:pPr>
        <w:pStyle w:val="ListParagraph"/>
        <w:tabs>
          <w:tab w:val="left" w:pos="610"/>
        </w:tabs>
        <w:ind w:left="0"/>
        <w:rPr>
          <w:b/>
          <w:sz w:val="20"/>
        </w:rPr>
      </w:pPr>
      <w:r w:rsidRPr="00AC3303">
        <w:rPr>
          <w:b/>
          <w:sz w:val="20"/>
        </w:rPr>
        <w:tab/>
      </w:r>
    </w:p>
    <w:p w:rsidR="00675039" w:rsidRPr="00AC3303" w:rsidRDefault="00675039" w:rsidP="00675039">
      <w:pPr>
        <w:pStyle w:val="ListParagraph"/>
        <w:tabs>
          <w:tab w:val="right" w:leader="underscore" w:pos="5760"/>
          <w:tab w:val="left" w:pos="6048"/>
          <w:tab w:val="right" w:leader="underscore" w:pos="9360"/>
        </w:tabs>
        <w:ind w:left="0"/>
        <w:rPr>
          <w:sz w:val="20"/>
        </w:rPr>
      </w:pPr>
      <w:r w:rsidRPr="00AC3303">
        <w:rPr>
          <w:sz w:val="20"/>
        </w:rPr>
        <w:t>NAME:</w:t>
      </w:r>
      <w:r w:rsidRPr="00AC3303">
        <w:rPr>
          <w:sz w:val="20"/>
        </w:rPr>
        <w:tab/>
      </w:r>
      <w:r w:rsidRPr="00AC3303">
        <w:rPr>
          <w:sz w:val="20"/>
        </w:rPr>
        <w:tab/>
        <w:t>DATE OF HIRE:</w:t>
      </w:r>
      <w:r w:rsidRPr="00AC3303">
        <w:rPr>
          <w:sz w:val="20"/>
        </w:rPr>
        <w:tab/>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rPr>
        <w:t xml:space="preserve">The above-named person has the following credentials: </w:t>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rPr>
        <w:t xml:space="preserve">The above-named person has been privileged to provide the services marked below: </w:t>
      </w:r>
    </w:p>
    <w:p w:rsidR="00675039" w:rsidRPr="00AC3303" w:rsidRDefault="00675039" w:rsidP="00675039">
      <w:pPr>
        <w:pStyle w:val="ListParagraph"/>
        <w:ind w:left="0" w:firstLine="720"/>
        <w:rPr>
          <w:sz w:val="20"/>
        </w:rPr>
      </w:pPr>
      <w:r w:rsidRPr="00AC3303">
        <w:rPr>
          <w:sz w:val="20"/>
        </w:rPr>
        <w:t>(1 = autonomously; 2 = with supervision)</w:t>
      </w:r>
    </w:p>
    <w:p w:rsidR="00675039" w:rsidRPr="00AC3303" w:rsidRDefault="00675039" w:rsidP="00675039">
      <w:pPr>
        <w:rPr>
          <w:sz w:val="20"/>
        </w:rPr>
      </w:pPr>
    </w:p>
    <w:p w:rsidR="00675039" w:rsidRPr="00AC3303" w:rsidRDefault="00D43C03" w:rsidP="00D43C03">
      <w:pPr>
        <w:rPr>
          <w:sz w:val="20"/>
        </w:rPr>
      </w:pPr>
      <w:r w:rsidRPr="00AC3303">
        <w:rPr>
          <w:sz w:val="20"/>
          <w:u w:val="single"/>
        </w:rPr>
        <w:tab/>
      </w:r>
      <w:r w:rsidRPr="00AC3303">
        <w:rPr>
          <w:sz w:val="20"/>
          <w:u w:val="single"/>
        </w:rPr>
        <w:tab/>
      </w:r>
      <w:r w:rsidR="00675039" w:rsidRPr="00AC3303">
        <w:rPr>
          <w:sz w:val="20"/>
        </w:rPr>
        <w:t>BIOPSYCHOSOCIAL ASSESSMENT SERVICES/INDIVIDUALIZED</w:t>
      </w:r>
      <w:r w:rsidRPr="00AC3303">
        <w:rPr>
          <w:sz w:val="20"/>
        </w:rPr>
        <w:t xml:space="preserve"> </w:t>
      </w:r>
      <w:r w:rsidR="00675039" w:rsidRPr="00AC3303">
        <w:rPr>
          <w:sz w:val="20"/>
        </w:rPr>
        <w:t>TREATMENT PLANNING</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Alcohol and Drug Screening</w:t>
      </w:r>
    </w:p>
    <w:p w:rsidR="00675039" w:rsidRPr="00AC3303" w:rsidRDefault="00675039" w:rsidP="00675039">
      <w:pPr>
        <w:pStyle w:val="ListParagraph"/>
        <w:ind w:left="1440" w:firstLine="720"/>
        <w:rPr>
          <w:sz w:val="20"/>
        </w:rPr>
      </w:pPr>
      <w:r w:rsidRPr="00AC3303">
        <w:rPr>
          <w:sz w:val="20"/>
        </w:rPr>
        <w:t>Alcohol and Drug Assessment</w:t>
      </w:r>
    </w:p>
    <w:p w:rsidR="00675039" w:rsidRPr="00AC3303" w:rsidRDefault="00675039" w:rsidP="00675039">
      <w:pPr>
        <w:pStyle w:val="ListParagraph"/>
        <w:ind w:left="1440" w:firstLine="720"/>
        <w:rPr>
          <w:sz w:val="20"/>
        </w:rPr>
      </w:pPr>
      <w:r w:rsidRPr="00AC3303">
        <w:rPr>
          <w:sz w:val="20"/>
        </w:rPr>
        <w:t>Service Plan Development</w:t>
      </w:r>
    </w:p>
    <w:p w:rsidR="00675039" w:rsidRPr="00AC3303" w:rsidRDefault="00675039" w:rsidP="00675039">
      <w:pPr>
        <w:ind w:left="720" w:firstLine="720"/>
        <w:rPr>
          <w:sz w:val="20"/>
        </w:rPr>
      </w:pPr>
      <w:r w:rsidRPr="00AC3303">
        <w:rPr>
          <w:sz w:val="20"/>
        </w:rPr>
        <w:t>CORE TREATMENT AND COUNSELING SERVICES:</w:t>
      </w:r>
    </w:p>
    <w:p w:rsidR="00675039" w:rsidRPr="00AC3303" w:rsidRDefault="00675039" w:rsidP="00675039">
      <w:pPr>
        <w:pStyle w:val="ListParagraph"/>
        <w:ind w:left="0"/>
        <w:rPr>
          <w:sz w:val="20"/>
        </w:rPr>
      </w:pPr>
      <w:bookmarkStart w:id="11" w:name="_Hlk38970435"/>
      <w:r w:rsidRPr="00AC3303">
        <w:rPr>
          <w:sz w:val="20"/>
          <w:u w:val="single"/>
        </w:rPr>
        <w:tab/>
      </w:r>
      <w:bookmarkEnd w:id="11"/>
      <w:r w:rsidRPr="00AC3303">
        <w:rPr>
          <w:sz w:val="20"/>
        </w:rPr>
        <w:tab/>
        <w:t>CRISIS MANAGEMENT</w:t>
      </w:r>
    </w:p>
    <w:p w:rsidR="00675039" w:rsidRPr="00AC3303" w:rsidRDefault="00675039" w:rsidP="00675039">
      <w:pPr>
        <w:pStyle w:val="ListParagraph"/>
        <w:ind w:left="0"/>
        <w:rPr>
          <w:sz w:val="20"/>
        </w:rPr>
      </w:pPr>
      <w:bookmarkStart w:id="12" w:name="_Hlk38959772"/>
      <w:r w:rsidRPr="00AC3303">
        <w:rPr>
          <w:sz w:val="20"/>
          <w:u w:val="single"/>
        </w:rPr>
        <w:tab/>
      </w:r>
      <w:bookmarkEnd w:id="12"/>
      <w:r w:rsidRPr="00AC3303">
        <w:rPr>
          <w:sz w:val="20"/>
        </w:rPr>
        <w:tab/>
        <w:t>INDIVIDUAL THERAPY</w:t>
      </w:r>
    </w:p>
    <w:p w:rsidR="00675039" w:rsidRPr="00AC3303" w:rsidRDefault="00675039" w:rsidP="00675039">
      <w:pPr>
        <w:pStyle w:val="ListParagraph"/>
        <w:ind w:left="0"/>
        <w:rPr>
          <w:sz w:val="20"/>
        </w:rPr>
      </w:pPr>
      <w:r w:rsidRPr="00AC3303">
        <w:rPr>
          <w:sz w:val="20"/>
          <w:u w:val="single"/>
        </w:rPr>
        <w:tab/>
      </w:r>
      <w:r w:rsidRPr="00AC3303">
        <w:rPr>
          <w:sz w:val="20"/>
        </w:rPr>
        <w:tab/>
        <w:t>FAMILY THERAPY</w:t>
      </w:r>
    </w:p>
    <w:p w:rsidR="00675039" w:rsidRPr="00AC3303" w:rsidRDefault="00675039" w:rsidP="00675039">
      <w:pPr>
        <w:pStyle w:val="ListParagraph"/>
        <w:ind w:left="0"/>
        <w:rPr>
          <w:sz w:val="20"/>
        </w:rPr>
      </w:pPr>
      <w:r w:rsidRPr="00AC3303">
        <w:rPr>
          <w:sz w:val="20"/>
          <w:u w:val="single"/>
        </w:rPr>
        <w:tab/>
      </w:r>
      <w:r w:rsidRPr="00AC3303">
        <w:rPr>
          <w:sz w:val="20"/>
        </w:rPr>
        <w:tab/>
        <w:t>GROUP THERAPY</w:t>
      </w:r>
    </w:p>
    <w:p w:rsidR="00675039" w:rsidRPr="00AC3303" w:rsidRDefault="00675039" w:rsidP="00675039">
      <w:pPr>
        <w:pStyle w:val="ListParagraph"/>
        <w:ind w:left="0"/>
        <w:rPr>
          <w:sz w:val="20"/>
        </w:rPr>
      </w:pPr>
      <w:r w:rsidRPr="00AC3303">
        <w:rPr>
          <w:sz w:val="20"/>
          <w:u w:val="single"/>
        </w:rPr>
        <w:tab/>
      </w:r>
      <w:r w:rsidRPr="00AC3303">
        <w:rPr>
          <w:sz w:val="20"/>
        </w:rPr>
        <w:tab/>
        <w:t>SUBSTANCE ABUSE COUNSELING SERVICES</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Intensive Outpatient Services</w:t>
      </w:r>
    </w:p>
    <w:p w:rsidR="00675039" w:rsidRPr="00AC3303" w:rsidRDefault="00675039" w:rsidP="00675039">
      <w:pPr>
        <w:pStyle w:val="ListParagraph"/>
        <w:ind w:firstLine="720"/>
        <w:rPr>
          <w:sz w:val="20"/>
        </w:rPr>
      </w:pPr>
      <w:r w:rsidRPr="00AC3303">
        <w:rPr>
          <w:sz w:val="20"/>
        </w:rPr>
        <w:tab/>
        <w:t>Substance Abuse Counseling</w:t>
      </w:r>
    </w:p>
    <w:p w:rsidR="00675039" w:rsidRPr="00AC3303" w:rsidRDefault="00675039" w:rsidP="00675039">
      <w:pPr>
        <w:rPr>
          <w:sz w:val="20"/>
        </w:rPr>
      </w:pPr>
      <w:bookmarkStart w:id="13" w:name="_Hlk46907905"/>
      <w:r w:rsidRPr="00AC3303">
        <w:rPr>
          <w:sz w:val="20"/>
          <w:u w:val="single"/>
        </w:rPr>
        <w:tab/>
      </w:r>
      <w:r w:rsidRPr="00AC3303">
        <w:rPr>
          <w:sz w:val="20"/>
        </w:rPr>
        <w:tab/>
        <w:t xml:space="preserve">PEER SUPPORT </w:t>
      </w:r>
    </w:p>
    <w:p w:rsidR="00675039" w:rsidRPr="00AC3303" w:rsidRDefault="00675039" w:rsidP="00675039">
      <w:pPr>
        <w:rPr>
          <w:sz w:val="20"/>
        </w:rPr>
      </w:pPr>
      <w:r w:rsidRPr="00AC3303">
        <w:rPr>
          <w:sz w:val="20"/>
          <w:u w:val="single"/>
        </w:rPr>
        <w:tab/>
      </w:r>
      <w:r w:rsidRPr="00AC3303">
        <w:rPr>
          <w:sz w:val="20"/>
        </w:rPr>
        <w:tab/>
        <w:t>NARCAN TRAINING</w:t>
      </w:r>
    </w:p>
    <w:p w:rsidR="00675039" w:rsidRPr="00AC3303" w:rsidRDefault="00675039" w:rsidP="00675039">
      <w:pPr>
        <w:rPr>
          <w:sz w:val="20"/>
        </w:rPr>
      </w:pPr>
      <w:r w:rsidRPr="00AC3303">
        <w:rPr>
          <w:sz w:val="20"/>
          <w:u w:val="single"/>
        </w:rPr>
        <w:tab/>
      </w:r>
      <w:r w:rsidRPr="00AC3303">
        <w:rPr>
          <w:sz w:val="20"/>
        </w:rPr>
        <w:tab/>
        <w:t>PRI</w:t>
      </w:r>
    </w:p>
    <w:p w:rsidR="00675039" w:rsidRPr="00AC3303" w:rsidRDefault="00675039" w:rsidP="00675039">
      <w:pPr>
        <w:pStyle w:val="ListParagraph"/>
        <w:ind w:left="0"/>
        <w:rPr>
          <w:sz w:val="20"/>
        </w:rPr>
      </w:pPr>
      <w:bookmarkStart w:id="14" w:name="_Hlk39064125"/>
      <w:bookmarkEnd w:id="13"/>
      <w:r w:rsidRPr="00AC3303">
        <w:rPr>
          <w:sz w:val="20"/>
          <w:u w:val="single"/>
        </w:rPr>
        <w:tab/>
      </w:r>
      <w:bookmarkEnd w:id="14"/>
      <w:r w:rsidRPr="00AC3303">
        <w:rPr>
          <w:sz w:val="20"/>
        </w:rPr>
        <w:tab/>
        <w:t>SAP</w:t>
      </w:r>
    </w:p>
    <w:p w:rsidR="00675039" w:rsidRPr="00AC3303" w:rsidRDefault="00675039" w:rsidP="00675039">
      <w:pPr>
        <w:pStyle w:val="ListParagraph"/>
        <w:ind w:left="0"/>
        <w:rPr>
          <w:sz w:val="20"/>
        </w:rPr>
      </w:pPr>
      <w:r w:rsidRPr="00AC3303">
        <w:rPr>
          <w:sz w:val="20"/>
          <w:u w:val="single"/>
        </w:rPr>
        <w:tab/>
      </w:r>
      <w:r w:rsidRPr="00AC3303">
        <w:rPr>
          <w:sz w:val="20"/>
        </w:rPr>
        <w:tab/>
        <w:t>GAMBLING SERVICES</w:t>
      </w:r>
    </w:p>
    <w:p w:rsidR="00675039" w:rsidRPr="00AC3303" w:rsidRDefault="00675039" w:rsidP="00675039">
      <w:pPr>
        <w:pStyle w:val="ListParagraph"/>
        <w:ind w:left="0"/>
        <w:rPr>
          <w:sz w:val="20"/>
        </w:rPr>
      </w:pPr>
      <w:r w:rsidRPr="00AC3303">
        <w:rPr>
          <w:sz w:val="20"/>
          <w:u w:val="single"/>
        </w:rPr>
        <w:tab/>
      </w:r>
      <w:r w:rsidRPr="00AC3303">
        <w:rPr>
          <w:sz w:val="20"/>
        </w:rPr>
        <w:tab/>
        <w:t>BATTERER INTERVENTION PROGRAM: DV</w:t>
      </w:r>
    </w:p>
    <w:p w:rsidR="00675039" w:rsidRPr="00AC3303" w:rsidRDefault="00675039" w:rsidP="00675039">
      <w:pPr>
        <w:pStyle w:val="ListParagraph"/>
        <w:ind w:left="0"/>
        <w:rPr>
          <w:sz w:val="20"/>
        </w:rPr>
      </w:pPr>
      <w:r w:rsidRPr="00AC3303">
        <w:rPr>
          <w:sz w:val="20"/>
          <w:u w:val="single"/>
        </w:rPr>
        <w:tab/>
      </w:r>
      <w:r w:rsidRPr="00AC3303">
        <w:rPr>
          <w:sz w:val="20"/>
        </w:rPr>
        <w:tab/>
        <w:t>MEDICAL SERVICES:</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Medical Evaluation and Management</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Medication Management</w:t>
      </w:r>
    </w:p>
    <w:p w:rsidR="00675039" w:rsidRPr="00AC3303" w:rsidRDefault="00675039" w:rsidP="00675039">
      <w:pPr>
        <w:pStyle w:val="ListParagraph"/>
        <w:ind w:left="0"/>
        <w:rPr>
          <w:sz w:val="20"/>
        </w:rPr>
      </w:pPr>
      <w:r w:rsidRPr="00AC3303">
        <w:rPr>
          <w:sz w:val="20"/>
        </w:rPr>
        <w:tab/>
      </w:r>
      <w:r w:rsidRPr="00AC3303">
        <w:rPr>
          <w:sz w:val="20"/>
        </w:rPr>
        <w:tab/>
      </w:r>
      <w:r w:rsidRPr="00AC3303">
        <w:rPr>
          <w:sz w:val="20"/>
        </w:rPr>
        <w:tab/>
        <w:t>Medication Administration</w:t>
      </w:r>
    </w:p>
    <w:p w:rsidR="00675039" w:rsidRPr="00AC3303" w:rsidRDefault="00675039" w:rsidP="00675039">
      <w:pPr>
        <w:pStyle w:val="ListParagraph"/>
        <w:ind w:left="1440" w:firstLine="720"/>
        <w:rPr>
          <w:sz w:val="20"/>
        </w:rPr>
      </w:pPr>
      <w:r w:rsidRPr="00AC3303">
        <w:rPr>
          <w:sz w:val="20"/>
        </w:rPr>
        <w:t>Vivitrol Injection</w:t>
      </w:r>
    </w:p>
    <w:p w:rsidR="00675039" w:rsidRPr="00AC3303" w:rsidRDefault="00675039" w:rsidP="00675039">
      <w:pPr>
        <w:pStyle w:val="ListParagraph"/>
        <w:ind w:left="0"/>
        <w:rPr>
          <w:sz w:val="20"/>
        </w:rPr>
      </w:pPr>
      <w:bookmarkStart w:id="15" w:name="_Hlk67913529"/>
      <w:r w:rsidRPr="00AC3303">
        <w:rPr>
          <w:sz w:val="20"/>
          <w:u w:val="single"/>
        </w:rPr>
        <w:tab/>
      </w:r>
      <w:r w:rsidRPr="00AC3303">
        <w:rPr>
          <w:sz w:val="20"/>
        </w:rPr>
        <w:tab/>
        <w:t>CASE MANAGEMENT</w:t>
      </w:r>
    </w:p>
    <w:bookmarkEnd w:id="15"/>
    <w:p w:rsidR="00675039" w:rsidRPr="00AC3303" w:rsidRDefault="00675039" w:rsidP="00675039">
      <w:pPr>
        <w:pStyle w:val="ListParagraph"/>
        <w:ind w:left="0"/>
        <w:rPr>
          <w:sz w:val="20"/>
        </w:rPr>
      </w:pPr>
      <w:r w:rsidRPr="00AC3303">
        <w:rPr>
          <w:sz w:val="20"/>
          <w:u w:val="single"/>
        </w:rPr>
        <w:tab/>
      </w:r>
      <w:r w:rsidRPr="00AC3303">
        <w:rPr>
          <w:sz w:val="20"/>
        </w:rPr>
        <w:tab/>
        <w:t>TELEHEALTH SERVICES</w:t>
      </w:r>
    </w:p>
    <w:p w:rsidR="00675039" w:rsidRPr="00AC3303" w:rsidRDefault="00675039" w:rsidP="00675039">
      <w:pPr>
        <w:pStyle w:val="ListParagraph"/>
        <w:ind w:left="0"/>
        <w:rPr>
          <w:sz w:val="20"/>
        </w:rPr>
      </w:pPr>
      <w:r w:rsidRPr="00AC3303">
        <w:rPr>
          <w:sz w:val="20"/>
          <w:u w:val="single"/>
        </w:rPr>
        <w:tab/>
      </w:r>
      <w:r w:rsidRPr="00AC3303">
        <w:rPr>
          <w:sz w:val="20"/>
        </w:rPr>
        <w:tab/>
        <w:t>GROUP TELEHEALTH SERVICES</w:t>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rPr>
        <w:t xml:space="preserve">REVIEW DATES:  </w:t>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CHAIRPERSON/PRIVILEGING COMM.</w:t>
      </w:r>
      <w:r w:rsidRPr="00AC3303">
        <w:rPr>
          <w:sz w:val="20"/>
        </w:rPr>
        <w:tab/>
      </w:r>
      <w:r w:rsidRPr="00AC3303">
        <w:rPr>
          <w:sz w:val="20"/>
        </w:rPr>
        <w:tab/>
      </w:r>
      <w:r w:rsidR="00FF4CCE">
        <w:rPr>
          <w:sz w:val="20"/>
        </w:rPr>
        <w:tab/>
      </w:r>
      <w:r w:rsidRPr="00AC3303">
        <w:rPr>
          <w:sz w:val="20"/>
        </w:rPr>
        <w:t>DATE</w:t>
      </w:r>
      <w:r w:rsidRPr="00AC3303">
        <w:rPr>
          <w:sz w:val="20"/>
        </w:rPr>
        <w:tab/>
      </w:r>
      <w:r w:rsidRPr="00AC3303">
        <w:rPr>
          <w:sz w:val="20"/>
        </w:rPr>
        <w:tab/>
      </w:r>
      <w:r w:rsidRPr="00AC3303">
        <w:rPr>
          <w:sz w:val="20"/>
        </w:rPr>
        <w:tab/>
      </w:r>
      <w:r w:rsidRPr="00AC3303">
        <w:rPr>
          <w:sz w:val="20"/>
        </w:rPr>
        <w:tab/>
        <w:t>DATE</w:t>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EXECUTIVE DIRECTOR</w:t>
      </w:r>
      <w:r w:rsidRPr="00AC3303">
        <w:rPr>
          <w:sz w:val="20"/>
        </w:rPr>
        <w:tab/>
      </w:r>
      <w:r w:rsidRPr="00AC3303">
        <w:rPr>
          <w:sz w:val="20"/>
        </w:rPr>
        <w:tab/>
      </w:r>
      <w:r w:rsidRPr="00AC3303">
        <w:rPr>
          <w:sz w:val="20"/>
        </w:rPr>
        <w:tab/>
      </w:r>
      <w:r w:rsidRPr="00AC3303">
        <w:rPr>
          <w:sz w:val="20"/>
        </w:rPr>
        <w:tab/>
        <w:t>DATE</w:t>
      </w:r>
      <w:r w:rsidRPr="00AC3303">
        <w:rPr>
          <w:sz w:val="20"/>
        </w:rPr>
        <w:tab/>
      </w:r>
      <w:r w:rsidRPr="00AC3303">
        <w:rPr>
          <w:sz w:val="20"/>
        </w:rPr>
        <w:tab/>
      </w:r>
      <w:r w:rsidRPr="00AC3303">
        <w:rPr>
          <w:sz w:val="20"/>
        </w:rPr>
        <w:tab/>
      </w:r>
      <w:r w:rsidRPr="00AC3303">
        <w:rPr>
          <w:sz w:val="20"/>
        </w:rPr>
        <w:tab/>
        <w:t>DATE</w:t>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rPr>
      </w:pPr>
      <w:r w:rsidRPr="00AC3303">
        <w:rPr>
          <w:sz w:val="20"/>
        </w:rPr>
        <w:t>STAFF MEMBER</w:t>
      </w:r>
      <w:r w:rsidRPr="00AC3303">
        <w:rPr>
          <w:sz w:val="20"/>
        </w:rPr>
        <w:tab/>
      </w:r>
      <w:r w:rsidRPr="00AC3303">
        <w:rPr>
          <w:sz w:val="20"/>
        </w:rPr>
        <w:tab/>
      </w:r>
      <w:r w:rsidRPr="00AC3303">
        <w:rPr>
          <w:sz w:val="20"/>
        </w:rPr>
        <w:tab/>
      </w:r>
      <w:r w:rsidRPr="00AC3303">
        <w:rPr>
          <w:sz w:val="20"/>
        </w:rPr>
        <w:tab/>
      </w:r>
      <w:r w:rsidRPr="00AC3303">
        <w:rPr>
          <w:sz w:val="20"/>
        </w:rPr>
        <w:tab/>
        <w:t>DATE</w:t>
      </w:r>
      <w:r w:rsidRPr="00AC3303">
        <w:rPr>
          <w:sz w:val="20"/>
        </w:rPr>
        <w:tab/>
      </w:r>
      <w:r w:rsidRPr="00AC3303">
        <w:rPr>
          <w:sz w:val="20"/>
        </w:rPr>
        <w:tab/>
      </w:r>
      <w:r w:rsidRPr="00AC3303">
        <w:rPr>
          <w:sz w:val="20"/>
        </w:rPr>
        <w:tab/>
      </w:r>
      <w:r w:rsidRPr="00AC3303">
        <w:rPr>
          <w:sz w:val="20"/>
        </w:rPr>
        <w:tab/>
        <w:t>DATE</w:t>
      </w:r>
    </w:p>
    <w:p w:rsidR="00675039" w:rsidRPr="00FF4CCE" w:rsidRDefault="00675039" w:rsidP="00675039">
      <w:pPr>
        <w:pStyle w:val="ListParagraph"/>
        <w:ind w:left="0"/>
        <w:rPr>
          <w:sz w:val="16"/>
          <w:szCs w:val="16"/>
        </w:rPr>
      </w:pPr>
    </w:p>
    <w:p w:rsidR="00675039" w:rsidRPr="00AC3303" w:rsidRDefault="00675039" w:rsidP="00675039">
      <w:pPr>
        <w:pStyle w:val="ListParagraph"/>
        <w:ind w:left="0"/>
        <w:rPr>
          <w:sz w:val="20"/>
        </w:rPr>
      </w:pPr>
      <w:r w:rsidRPr="00AC3303">
        <w:rPr>
          <w:sz w:val="20"/>
        </w:rPr>
        <w:t>Other Licenses:</w:t>
      </w:r>
    </w:p>
    <w:p w:rsidR="00675039" w:rsidRPr="00AC3303" w:rsidRDefault="00675039" w:rsidP="00675039">
      <w:pPr>
        <w:pStyle w:val="ListParagraph"/>
        <w:ind w:left="0"/>
        <w:rPr>
          <w:sz w:val="20"/>
        </w:rPr>
      </w:pPr>
    </w:p>
    <w:p w:rsidR="00675039" w:rsidRPr="00AC3303" w:rsidRDefault="00675039" w:rsidP="00675039">
      <w:pPr>
        <w:pStyle w:val="ListParagraph"/>
        <w:ind w:left="0"/>
        <w:rPr>
          <w:sz w:val="20"/>
          <w:u w:val="single"/>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AC3303" w:rsidRDefault="00675039" w:rsidP="00675039">
      <w:pPr>
        <w:pStyle w:val="ListParagraph"/>
        <w:ind w:left="0"/>
        <w:rPr>
          <w:sz w:val="20"/>
          <w:u w:val="single"/>
        </w:rPr>
      </w:pPr>
    </w:p>
    <w:p w:rsidR="00675039" w:rsidRPr="00AC3303" w:rsidRDefault="00675039" w:rsidP="00675039">
      <w:pPr>
        <w:pStyle w:val="ListParagraph"/>
        <w:ind w:left="0"/>
        <w:rPr>
          <w:sz w:val="20"/>
        </w:rPr>
      </w:pP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r w:rsidRPr="00AC3303">
        <w:rPr>
          <w:sz w:val="20"/>
          <w:u w:val="single"/>
        </w:rPr>
        <w:tab/>
      </w:r>
      <w:r w:rsidRPr="00AC3303">
        <w:rPr>
          <w:sz w:val="20"/>
        </w:rPr>
        <w:tab/>
      </w:r>
      <w:r w:rsidRPr="00AC3303">
        <w:rPr>
          <w:sz w:val="20"/>
          <w:u w:val="single"/>
        </w:rPr>
        <w:tab/>
      </w:r>
      <w:r w:rsidRPr="00AC3303">
        <w:rPr>
          <w:sz w:val="20"/>
          <w:u w:val="single"/>
        </w:rPr>
        <w:tab/>
      </w:r>
      <w:r w:rsidRPr="00AC3303">
        <w:rPr>
          <w:sz w:val="20"/>
          <w:u w:val="single"/>
        </w:rPr>
        <w:tab/>
      </w:r>
    </w:p>
    <w:p w:rsidR="00675039" w:rsidRPr="008E452D" w:rsidRDefault="00675039" w:rsidP="00FF4CCE">
      <w:pPr>
        <w:pStyle w:val="ListParagraph"/>
        <w:ind w:left="0"/>
        <w:rPr>
          <w:b/>
          <w:szCs w:val="24"/>
        </w:rPr>
      </w:pPr>
      <w:r w:rsidRPr="00AC3303">
        <w:rPr>
          <w:sz w:val="20"/>
        </w:rPr>
        <w:t>Renewal Date</w:t>
      </w:r>
      <w:r w:rsidRPr="00AC3303">
        <w:rPr>
          <w:sz w:val="20"/>
        </w:rPr>
        <w:tab/>
      </w:r>
      <w:r w:rsidRPr="00AC3303">
        <w:rPr>
          <w:sz w:val="20"/>
        </w:rPr>
        <w:tab/>
      </w:r>
      <w:r w:rsidRPr="00AC3303">
        <w:rPr>
          <w:sz w:val="20"/>
        </w:rPr>
        <w:tab/>
      </w:r>
      <w:r w:rsidRPr="00AC3303">
        <w:rPr>
          <w:sz w:val="20"/>
        </w:rPr>
        <w:tab/>
        <w:t>Renewal Date</w:t>
      </w:r>
      <w:r w:rsidRPr="00AC3303">
        <w:rPr>
          <w:sz w:val="20"/>
        </w:rPr>
        <w:tab/>
      </w:r>
      <w:r w:rsidRPr="00AC3303">
        <w:rPr>
          <w:sz w:val="20"/>
        </w:rPr>
        <w:tab/>
      </w:r>
      <w:r w:rsidRPr="00AC3303">
        <w:rPr>
          <w:sz w:val="20"/>
        </w:rPr>
        <w:tab/>
      </w:r>
      <w:r w:rsidRPr="00AC3303">
        <w:rPr>
          <w:sz w:val="20"/>
        </w:rPr>
        <w:tab/>
        <w:t>Renewal Date</w:t>
      </w:r>
      <w:r w:rsidRPr="008E452D">
        <w:rPr>
          <w:b/>
          <w:szCs w:val="24"/>
        </w:rPr>
        <w:br w:type="page"/>
      </w: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FOR </w:t>
      </w:r>
    </w:p>
    <w:p w:rsidR="00675039" w:rsidRPr="008E452D" w:rsidRDefault="00675039" w:rsidP="00675039">
      <w:pPr>
        <w:pStyle w:val="ListParagraph"/>
        <w:ind w:left="0"/>
        <w:jc w:val="center"/>
        <w:rPr>
          <w:b/>
          <w:szCs w:val="24"/>
        </w:rPr>
      </w:pPr>
      <w:r w:rsidRPr="008E452D">
        <w:rPr>
          <w:b/>
          <w:szCs w:val="24"/>
        </w:rPr>
        <w:t>BIOPSYCHOSOCIAL ASSESSMENT and TREATMENT PLANNING SERVICES</w:t>
      </w:r>
    </w:p>
    <w:p w:rsidR="00675039" w:rsidRPr="008E452D" w:rsidRDefault="00675039" w:rsidP="00675039">
      <w:pPr>
        <w:pStyle w:val="ListParagraph"/>
        <w:ind w:left="0"/>
        <w:jc w:val="center"/>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r>
      <w:bookmarkStart w:id="16" w:name="_Hlk37667475"/>
      <w:bookmarkStart w:id="17" w:name="_Hlk37666174"/>
      <w:r w:rsidRPr="008E452D">
        <w:rPr>
          <w:szCs w:val="24"/>
        </w:rPr>
        <w:t xml:space="preserve">Has completed agency orientation and has relevant credentials and documented training to perform biopsychosocial assessment and treatment planning services. </w:t>
      </w:r>
      <w:bookmarkEnd w:id="16"/>
    </w:p>
    <w:bookmarkEnd w:id="17"/>
    <w:p w:rsidR="00675039" w:rsidRPr="008E452D" w:rsidRDefault="00675039" w:rsidP="00675039">
      <w:pPr>
        <w:pStyle w:val="ListParagraph"/>
        <w:ind w:hanging="72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r>
      <w:bookmarkStart w:id="18" w:name="_Hlk37667434"/>
      <w:r w:rsidRPr="008E452D">
        <w:rPr>
          <w:szCs w:val="24"/>
        </w:rPr>
        <w:t xml:space="preserve">In Supervision review the screening, assessment, and treatment planning process and all associated documentation required. Review the roles of the counselor and client. </w:t>
      </w:r>
      <w:bookmarkEnd w:id="18"/>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r>
      <w:bookmarkStart w:id="19" w:name="_Hlk37666838"/>
      <w:r w:rsidRPr="008E452D">
        <w:rPr>
          <w:szCs w:val="24"/>
        </w:rPr>
        <w:t xml:space="preserve">Proficient use of the DSMV and/or the ICD-10CM diagnosis criteria. </w:t>
      </w:r>
      <w:bookmarkEnd w:id="19"/>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4.</w:t>
      </w:r>
      <w:r w:rsidRPr="008E452D">
        <w:rPr>
          <w:szCs w:val="24"/>
        </w:rPr>
        <w:tab/>
        <w:t>Observe/Co-Lead assessment session and treatment planning with an experienced, privileged and/or credentialed counselor.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5.</w:t>
      </w:r>
      <w:r w:rsidRPr="008E452D">
        <w:rPr>
          <w:szCs w:val="24"/>
        </w:rPr>
        <w:tab/>
        <w:t>Demonstrate proficiency and timely documentation of the assessment tool in the EHR.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6.</w:t>
      </w:r>
      <w:r w:rsidRPr="008E452D">
        <w:rPr>
          <w:szCs w:val="24"/>
        </w:rPr>
        <w:tab/>
        <w:t xml:space="preserve">Be actively involved in Clinical Supervision to review case files and develop increasing proficiency at biopsychosocial assessments and individualized treatment plans.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7.</w:t>
      </w:r>
      <w:r w:rsidRPr="008E452D">
        <w:rPr>
          <w:szCs w:val="24"/>
        </w:rPr>
        <w:tab/>
        <w:t xml:space="preserve">Demonstrates willingness to attend additional trainings as deemed appropriate by Clinical and/or Administrative Supervisor. </w:t>
      </w:r>
      <w:r w:rsidRPr="008E452D">
        <w:rPr>
          <w:szCs w:val="24"/>
        </w:rPr>
        <w:tab/>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8.</w:t>
      </w:r>
      <w:r w:rsidRPr="008E452D">
        <w:rPr>
          <w:szCs w:val="24"/>
        </w:rPr>
        <w:tab/>
        <w:t xml:space="preserve">All assessments and treatment plans will be reviewed by the designated supervisor and/or clinical supervisor. Appropriate licensure/certification and supervisory discretion may suspend this review mandate. </w:t>
      </w:r>
    </w:p>
    <w:p w:rsidR="00675039" w:rsidRPr="008E452D" w:rsidRDefault="00675039" w:rsidP="00675039">
      <w:pPr>
        <w:rPr>
          <w:szCs w:val="24"/>
        </w:rPr>
      </w:pPr>
    </w:p>
    <w:p w:rsidR="00675039" w:rsidRPr="008E452D" w:rsidRDefault="00675039" w:rsidP="00675039">
      <w:pPr>
        <w:pStyle w:val="ListParagraph"/>
        <w:ind w:left="1440" w:hanging="1440"/>
        <w:rPr>
          <w:szCs w:val="24"/>
        </w:rPr>
      </w:pPr>
      <w:r w:rsidRPr="008E452D">
        <w:rPr>
          <w:szCs w:val="24"/>
        </w:rPr>
        <w:t>_____ 9.</w:t>
      </w:r>
      <w:r w:rsidRPr="008E452D">
        <w:rPr>
          <w:szCs w:val="24"/>
        </w:rPr>
        <w:tab/>
        <w:t xml:space="preserve">Demonstrates proficiency in the collaborative development of individualized treatment plans. </w:t>
      </w:r>
    </w:p>
    <w:p w:rsidR="00675039" w:rsidRPr="008E452D" w:rsidRDefault="00675039" w:rsidP="00675039">
      <w:pPr>
        <w:pStyle w:val="ListParagraph"/>
        <w:ind w:left="2250" w:hanging="810"/>
        <w:rPr>
          <w:szCs w:val="24"/>
        </w:rPr>
      </w:pPr>
    </w:p>
    <w:p w:rsidR="00675039" w:rsidRPr="008E452D" w:rsidRDefault="00675039" w:rsidP="00675039">
      <w:pPr>
        <w:pStyle w:val="ListParagraph"/>
        <w:ind w:left="1440" w:hanging="1440"/>
        <w:rPr>
          <w:szCs w:val="24"/>
        </w:rPr>
      </w:pPr>
      <w:r w:rsidRPr="008E452D">
        <w:rPr>
          <w:szCs w:val="24"/>
        </w:rPr>
        <w:t>_____ 10.</w:t>
      </w:r>
      <w:r w:rsidRPr="008E452D">
        <w:rPr>
          <w:szCs w:val="24"/>
        </w:rPr>
        <w:tab/>
        <w:t xml:space="preserve">Increase </w:t>
      </w:r>
      <w:bookmarkStart w:id="20" w:name="_Hlk37667244"/>
      <w:r w:rsidRPr="008E452D">
        <w:rPr>
          <w:szCs w:val="24"/>
        </w:rPr>
        <w:t xml:space="preserve">knowledge of local referrals and resources. </w:t>
      </w:r>
      <w:bookmarkEnd w:id="20"/>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perform Biopsychosocial Assessment and Treatment Planning Services.</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w:t>
      </w:r>
    </w:p>
    <w:p w:rsidR="00675039" w:rsidRPr="008E452D" w:rsidRDefault="00675039" w:rsidP="00675039">
      <w:pPr>
        <w:pStyle w:val="ListParagraph"/>
        <w:ind w:left="0"/>
        <w:jc w:val="center"/>
        <w:rPr>
          <w:b/>
          <w:szCs w:val="24"/>
        </w:rPr>
      </w:pPr>
      <w:r w:rsidRPr="008E452D">
        <w:rPr>
          <w:b/>
          <w:szCs w:val="24"/>
        </w:rPr>
        <w:t>FOR CRISIS MANAGEMENT</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r>
      <w:bookmarkStart w:id="21" w:name="_Hlk37669583"/>
      <w:r w:rsidRPr="008E452D">
        <w:rPr>
          <w:szCs w:val="24"/>
        </w:rPr>
        <w:t xml:space="preserve">Has completed agency orientation and has relevant credentials and documented training to provide crisis management services. </w:t>
      </w:r>
      <w:bookmarkEnd w:id="21"/>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t xml:space="preserve">In Supervision discuss and demonstrate working knowledge of different forms of crisis’s and continue to develop crisis intervention skills. </w:t>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 xml:space="preserve">Has reviewed agency policies and demonstrates understanding of how to seek supervision and guidance as needed. </w:t>
      </w: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pStyle w:val="ListParagraph"/>
        <w:ind w:left="1440" w:hanging="1440"/>
        <w:rPr>
          <w:szCs w:val="24"/>
        </w:rPr>
      </w:pPr>
      <w:bookmarkStart w:id="22" w:name="_Hlk37668423"/>
      <w:r w:rsidRPr="008E452D">
        <w:rPr>
          <w:szCs w:val="24"/>
        </w:rPr>
        <w:t>_____ 5.</w:t>
      </w:r>
      <w:bookmarkEnd w:id="22"/>
      <w:r w:rsidRPr="008E452D">
        <w:rPr>
          <w:szCs w:val="24"/>
        </w:rPr>
        <w:tab/>
        <w:t>Demonstrates working knowledge of screening, assessment, and interventions for suicidal ideation and behaviors.</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bookmarkStart w:id="23" w:name="_Hlk37670428"/>
      <w:r w:rsidRPr="008E452D">
        <w:rPr>
          <w:szCs w:val="24"/>
        </w:rPr>
        <w:t>_____ 6.</w:t>
      </w:r>
      <w:r w:rsidRPr="008E452D">
        <w:rPr>
          <w:szCs w:val="24"/>
        </w:rPr>
        <w:tab/>
        <w:t xml:space="preserve">Knowledge of the required documentation for crisis management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7.</w:t>
      </w:r>
      <w:r w:rsidRPr="008E452D">
        <w:rPr>
          <w:szCs w:val="24"/>
        </w:rPr>
        <w:tab/>
      </w:r>
      <w:bookmarkStart w:id="24" w:name="_Hlk37671785"/>
      <w:r w:rsidRPr="008E452D">
        <w:rPr>
          <w:szCs w:val="24"/>
        </w:rPr>
        <w:t>Ability to coordinate entry into higher level of care to promote stabilization when necessary.</w:t>
      </w:r>
    </w:p>
    <w:bookmarkEnd w:id="24"/>
    <w:p w:rsidR="00675039" w:rsidRPr="008E452D" w:rsidRDefault="00675039" w:rsidP="00675039">
      <w:pPr>
        <w:pStyle w:val="ListParagraph"/>
        <w:ind w:left="1440" w:hanging="1440"/>
        <w:rPr>
          <w:szCs w:val="24"/>
        </w:rPr>
      </w:pPr>
    </w:p>
    <w:bookmarkEnd w:id="23"/>
    <w:p w:rsidR="00675039" w:rsidRPr="008E452D" w:rsidRDefault="00675039" w:rsidP="00675039">
      <w:pPr>
        <w:pStyle w:val="ListParagraph"/>
        <w:ind w:left="1440" w:hanging="1440"/>
        <w:rPr>
          <w:szCs w:val="24"/>
        </w:rPr>
      </w:pPr>
    </w:p>
    <w:p w:rsidR="00675039" w:rsidRPr="008E452D" w:rsidRDefault="00675039" w:rsidP="00675039">
      <w:pPr>
        <w:pStyle w:val="ListParagraph"/>
        <w:ind w:left="2160" w:hanging="72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perform Crisis Management Services.</w:t>
      </w:r>
    </w:p>
    <w:p w:rsidR="00675039" w:rsidRPr="008E452D" w:rsidRDefault="00675039" w:rsidP="00675039">
      <w:pPr>
        <w:pStyle w:val="ListParagraph"/>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rPr>
          <w:szCs w:val="24"/>
        </w:rPr>
      </w:pPr>
    </w:p>
    <w:p w:rsidR="00675039" w:rsidRPr="008E452D" w:rsidRDefault="00675039" w:rsidP="00675039">
      <w:pPr>
        <w:jc w:val="cente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INDIVIDUAL THERAPY</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25" w:name="_Hlk37672592"/>
      <w:bookmarkStart w:id="26" w:name="_Hlk37671935"/>
      <w:r w:rsidRPr="008E452D">
        <w:rPr>
          <w:szCs w:val="24"/>
        </w:rPr>
        <w:t>_____ 1.</w:t>
      </w:r>
      <w:r w:rsidRPr="008E452D">
        <w:rPr>
          <w:szCs w:val="24"/>
        </w:rPr>
        <w:tab/>
      </w:r>
      <w:bookmarkStart w:id="27" w:name="_Hlk39073786"/>
      <w:bookmarkStart w:id="28" w:name="_Hlk38541704"/>
      <w:bookmarkStart w:id="29" w:name="_Hlk38549450"/>
      <w:r w:rsidRPr="008E452D">
        <w:rPr>
          <w:szCs w:val="24"/>
        </w:rPr>
        <w:t xml:space="preserve">Has completed agency orientation and has relevant credentials and documented training to provide individual therapy services within their scope of practice. </w:t>
      </w:r>
      <w:bookmarkEnd w:id="27"/>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individual therapy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dynamic client populations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w:t>
      </w:r>
    </w:p>
    <w:bookmarkEnd w:id="25"/>
    <w:bookmarkEnd w:id="28"/>
    <w:p w:rsidR="00675039" w:rsidRPr="008E452D" w:rsidRDefault="00675039" w:rsidP="00675039">
      <w:pPr>
        <w:rPr>
          <w:szCs w:val="24"/>
        </w:rPr>
      </w:pPr>
    </w:p>
    <w:bookmarkEnd w:id="29"/>
    <w:p w:rsidR="00675039" w:rsidRPr="008E452D" w:rsidRDefault="00675039" w:rsidP="00675039">
      <w:pPr>
        <w:pStyle w:val="ListParagraph"/>
        <w:ind w:left="1440" w:hanging="1440"/>
        <w:rPr>
          <w:szCs w:val="24"/>
        </w:rPr>
      </w:pPr>
      <w:r w:rsidRPr="008E452D">
        <w:rPr>
          <w:szCs w:val="24"/>
        </w:rPr>
        <w:tab/>
      </w:r>
    </w:p>
    <w:bookmarkEnd w:id="26"/>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Individual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FAMILY THERAPY</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bookmarkStart w:id="30" w:name="_Hlk37673070"/>
      <w:r w:rsidRPr="008E452D">
        <w:rPr>
          <w:szCs w:val="24"/>
        </w:rPr>
        <w:t>_____ 1.</w:t>
      </w:r>
      <w:r w:rsidRPr="008E452D">
        <w:rPr>
          <w:szCs w:val="24"/>
        </w:rPr>
        <w:tab/>
        <w:t xml:space="preserve">Has completed agency orientation and has relevant credentials and documented training to provide family therapy services within their scope of practice.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family therapy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family systems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 Knowledge of local referrals and resources.</w:t>
      </w:r>
    </w:p>
    <w:bookmarkEnd w:id="30"/>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Family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GROUP THERAPY</w:t>
      </w:r>
    </w:p>
    <w:p w:rsidR="00675039" w:rsidRPr="008E452D" w:rsidRDefault="00675039" w:rsidP="00675039">
      <w:pPr>
        <w:jc w:val="center"/>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r>
      <w:bookmarkStart w:id="31" w:name="_Hlk38541164"/>
      <w:r w:rsidRPr="008E452D">
        <w:rPr>
          <w:szCs w:val="24"/>
        </w:rPr>
        <w:t>Has completed agency orientation and has relevant credentials and documented training to provide group therapy services within their scope of practice</w:t>
      </w:r>
      <w:bookmarkEnd w:id="31"/>
      <w:r w:rsidRPr="008E452D">
        <w:rPr>
          <w:szCs w:val="24"/>
        </w:rPr>
        <w:t xml:space="preserve">.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Participate in two or more group counseling sessions with clinical supervisor, Master’s level or privileged and/or credentialed counselor and write session notes.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r>
      <w:bookmarkStart w:id="32" w:name="_Hlk38541290"/>
      <w:r w:rsidRPr="008E452D">
        <w:rPr>
          <w:szCs w:val="24"/>
        </w:rPr>
        <w:t>Knowledge of the required documentation for group therapy.</w:t>
      </w:r>
      <w:bookmarkEnd w:id="32"/>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clinical supervision to develop ongoing working knowledge of group therapy and Evidence Based Treatment models to treat a variety of clinical disorders and/or problems. Clinician to work within and continue to broaden scope of practice.</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ab/>
      </w: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Group Therapy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SUBSTANCE ABUSE COUNSELING SERVICES</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33" w:name="_Hlk37672295"/>
      <w:bookmarkStart w:id="34" w:name="_Hlk37670516"/>
      <w:r w:rsidRPr="008E452D">
        <w:rPr>
          <w:szCs w:val="24"/>
        </w:rPr>
        <w:t>_____ 1.</w:t>
      </w:r>
      <w:r w:rsidRPr="008E452D">
        <w:rPr>
          <w:szCs w:val="24"/>
        </w:rPr>
        <w:tab/>
        <w:t>Has completed agency orientation and has relevant credentials and/or documented training to provide substance abuse counseling services within their scope of practice.</w:t>
      </w:r>
    </w:p>
    <w:p w:rsidR="00675039" w:rsidRPr="008E452D" w:rsidRDefault="00675039" w:rsidP="00675039">
      <w:pPr>
        <w:rPr>
          <w:szCs w:val="24"/>
        </w:rPr>
      </w:pPr>
    </w:p>
    <w:p w:rsidR="00675039" w:rsidRPr="008E452D" w:rsidRDefault="00675039" w:rsidP="00675039">
      <w:pPr>
        <w:ind w:left="1440" w:hanging="1440"/>
        <w:rPr>
          <w:szCs w:val="24"/>
        </w:rPr>
      </w:pPr>
      <w:bookmarkStart w:id="35" w:name="_Hlk37669965"/>
      <w:r w:rsidRPr="008E452D">
        <w:rPr>
          <w:szCs w:val="24"/>
        </w:rPr>
        <w:t>_____ 2.</w:t>
      </w:r>
      <w:bookmarkEnd w:id="35"/>
      <w:r w:rsidRPr="008E452D">
        <w:rPr>
          <w:szCs w:val="24"/>
        </w:rPr>
        <w:tab/>
        <w:t xml:space="preserve">Currently in the process of obtaining certification as an Alcohol and Drug Counselor (ADC) or Advanced Alcohol and Drug Counselor (AADC) through the SCAADAC certification process.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Knowledge of the required documentation for all substance abuse counseling services.</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bookmarkStart w:id="36" w:name="_Hlk39063986"/>
      <w:r w:rsidRPr="008E452D">
        <w:rPr>
          <w:szCs w:val="24"/>
        </w:rPr>
        <w:t>_____ 4.</w:t>
      </w:r>
      <w:bookmarkEnd w:id="36"/>
      <w:r w:rsidRPr="008E452D">
        <w:rPr>
          <w:szCs w:val="24"/>
        </w:rPr>
        <w:tab/>
        <w:t xml:space="preserve">Knowledge of local referrals and resources. </w:t>
      </w:r>
      <w:r w:rsidRPr="008E452D">
        <w:rPr>
          <w:szCs w:val="24"/>
        </w:rPr>
        <w:tab/>
      </w:r>
    </w:p>
    <w:bookmarkEnd w:id="33"/>
    <w:p w:rsidR="00675039" w:rsidRPr="008E452D" w:rsidRDefault="00675039" w:rsidP="00675039">
      <w:pPr>
        <w:pStyle w:val="ListParagraph"/>
        <w:ind w:left="1440" w:hanging="1440"/>
        <w:rPr>
          <w:szCs w:val="24"/>
        </w:rPr>
      </w:pPr>
    </w:p>
    <w:bookmarkEnd w:id="34"/>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Substance Abuse Counseling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PEER SUPPORT STAFF</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r>
      <w:bookmarkStart w:id="37" w:name="_Hlk38547242"/>
      <w:r w:rsidRPr="008E452D">
        <w:rPr>
          <w:szCs w:val="24"/>
        </w:rPr>
        <w:t xml:space="preserve">Has completed agency orientation and has relevant credentials and documented training and lived recovery experience to provide peer support services.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of the required documentation for peer support specialists.</w:t>
      </w:r>
    </w:p>
    <w:bookmarkEnd w:id="37"/>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 xml:space="preserve">Participate in active supervision to support professional skill development (i.e., navigating self-disclosure, boundaries, and ethical dilemmas) and adherence to ethical guidelines.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Knowledge of local referrals and resources to support patients in their recovery.</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5.</w:t>
      </w:r>
      <w:r w:rsidRPr="008E452D">
        <w:rPr>
          <w:szCs w:val="24"/>
        </w:rPr>
        <w:tab/>
        <w:t>Observe two or more sessions of individual/group services with a credentialed and/or privileged peer support specialist and counselor as needed.</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provide Peer Support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jc w:val="center"/>
        <w:rPr>
          <w:szCs w:val="24"/>
        </w:rPr>
      </w:pPr>
      <w:r w:rsidRPr="008E452D">
        <w:rPr>
          <w:szCs w:val="24"/>
        </w:rPr>
        <w:t xml:space="preserve">                                                   </w:t>
      </w:r>
    </w:p>
    <w:p w:rsidR="00675039" w:rsidRPr="008E452D" w:rsidRDefault="00675039" w:rsidP="00675039">
      <w:pPr>
        <w:spacing w:after="160" w:line="259" w:lineRule="auto"/>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NARCAN TRAINING</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ind w:left="1440" w:hanging="1440"/>
        <w:rPr>
          <w:szCs w:val="24"/>
        </w:rPr>
      </w:pPr>
      <w:bookmarkStart w:id="38" w:name="_Hlk39067358"/>
      <w:r w:rsidRPr="008E452D">
        <w:rPr>
          <w:szCs w:val="24"/>
        </w:rPr>
        <w:t>_____ 1.</w:t>
      </w:r>
      <w:bookmarkEnd w:id="38"/>
      <w:r w:rsidRPr="008E452D">
        <w:rPr>
          <w:szCs w:val="24"/>
        </w:rPr>
        <w:tab/>
        <w:t>Has completed agency orientation and has relevant credentials and documented training to provide Narcan training</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and Understanding of agency policy, procedure, and documentation regarding NARCAN distribution.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NARCAN training.</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bookmarkStart w:id="39" w:name="_Hlk48582843"/>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39"/>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w:t>
      </w:r>
    </w:p>
    <w:p w:rsidR="00675039" w:rsidRPr="008E452D" w:rsidRDefault="00675039" w:rsidP="00675039">
      <w:pPr>
        <w:jc w:val="center"/>
        <w:rPr>
          <w:b/>
          <w:szCs w:val="24"/>
        </w:rPr>
      </w:pPr>
      <w:r w:rsidRPr="008E452D">
        <w:rPr>
          <w:b/>
          <w:szCs w:val="24"/>
        </w:rPr>
        <w:t>FOR PRI (Prime for Life) INSTRUCTOR</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the PRI ADSAP class.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PRI.</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spacing w:after="160" w:line="259" w:lineRule="auto"/>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w:t>
      </w:r>
    </w:p>
    <w:p w:rsidR="00675039" w:rsidRPr="008E452D" w:rsidRDefault="00675039" w:rsidP="00675039">
      <w:pPr>
        <w:jc w:val="center"/>
        <w:rPr>
          <w:b/>
          <w:szCs w:val="24"/>
        </w:rPr>
      </w:pPr>
      <w:r w:rsidRPr="008E452D">
        <w:rPr>
          <w:b/>
          <w:szCs w:val="24"/>
        </w:rPr>
        <w:t>FOR SUBSTANCE ABUSE PROFESSIONAL (SAP) SERVICES</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SAP services.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perform SAP services. </w:t>
      </w:r>
    </w:p>
    <w:p w:rsidR="00675039" w:rsidRPr="008E452D" w:rsidRDefault="00675039" w:rsidP="00675039">
      <w:pPr>
        <w:spacing w:after="160" w:line="259"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jc w:val="center"/>
        <w:rPr>
          <w:szCs w:val="24"/>
        </w:rPr>
      </w:pPr>
      <w:r w:rsidRPr="008E452D">
        <w:rPr>
          <w:szCs w:val="24"/>
        </w:rPr>
        <w:br w:type="page"/>
      </w:r>
    </w:p>
    <w:p w:rsidR="00675039" w:rsidRPr="008E452D" w:rsidRDefault="00675039" w:rsidP="00675039">
      <w:pPr>
        <w:jc w:val="center"/>
        <w:rPr>
          <w:b/>
          <w:szCs w:val="24"/>
        </w:rPr>
      </w:pPr>
      <w:bookmarkStart w:id="40" w:name="_Hlk39064238"/>
      <w:bookmarkStart w:id="41" w:name="_Hlk46830416"/>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GAMBLING SERVICES</w:t>
      </w:r>
    </w:p>
    <w:p w:rsidR="00675039" w:rsidRPr="008E452D" w:rsidRDefault="00675039" w:rsidP="00675039">
      <w:pPr>
        <w:jc w:val="center"/>
        <w:rPr>
          <w:b/>
          <w:szCs w:val="24"/>
        </w:rPr>
      </w:pPr>
    </w:p>
    <w:bookmarkEnd w:id="40"/>
    <w:p w:rsidR="00675039" w:rsidRPr="008E452D" w:rsidRDefault="00675039" w:rsidP="00675039">
      <w:pPr>
        <w:jc w:val="center"/>
        <w:rPr>
          <w:szCs w:val="24"/>
        </w:rPr>
      </w:pPr>
    </w:p>
    <w:p w:rsidR="00675039" w:rsidRPr="008E452D" w:rsidRDefault="00675039" w:rsidP="00675039">
      <w:pPr>
        <w:ind w:left="1440" w:hanging="1440"/>
        <w:rPr>
          <w:szCs w:val="24"/>
        </w:rPr>
      </w:pPr>
      <w:bookmarkStart w:id="42" w:name="_Hlk39064342"/>
      <w:r w:rsidRPr="008E452D">
        <w:rPr>
          <w:szCs w:val="24"/>
        </w:rPr>
        <w:t>_____ 1.</w:t>
      </w:r>
      <w:r w:rsidRPr="008E452D">
        <w:rPr>
          <w:szCs w:val="24"/>
        </w:rPr>
        <w:tab/>
        <w:t>Has completed agency orientation and has relevant credentials and documented training to provide Gambling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Gambling Services.</w:t>
      </w:r>
    </w:p>
    <w:bookmarkEnd w:id="41"/>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42"/>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675039" w:rsidRPr="008E452D" w:rsidRDefault="00675039" w:rsidP="00675039">
      <w:pPr>
        <w:rPr>
          <w:b/>
          <w:szCs w:val="24"/>
        </w:rPr>
      </w:pPr>
    </w:p>
    <w:p w:rsidR="00E66AAA" w:rsidRPr="008E452D" w:rsidRDefault="00E66AAA" w:rsidP="00675039">
      <w:pPr>
        <w:jc w:val="center"/>
        <w:rPr>
          <w:b/>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COUNSELORS</w:t>
      </w:r>
    </w:p>
    <w:p w:rsidR="00675039" w:rsidRPr="008E452D" w:rsidRDefault="00675039" w:rsidP="00675039">
      <w:pPr>
        <w:jc w:val="center"/>
        <w:rPr>
          <w:b/>
          <w:szCs w:val="24"/>
        </w:rPr>
      </w:pPr>
      <w:r w:rsidRPr="008E452D">
        <w:rPr>
          <w:b/>
          <w:szCs w:val="24"/>
        </w:rPr>
        <w:t>FOR BATTERERS INTERVENTION PROGRAM</w:t>
      </w: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agency orientation and has relevant credentials and documented training to provide the EMERGE Batterer’s Intervention Program services.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Batterer’s Intervention Program.</w:t>
      </w: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675039" w:rsidRPr="008E452D" w:rsidRDefault="00675039" w:rsidP="00675039">
      <w:pPr>
        <w:spacing w:after="160" w:line="259" w:lineRule="auto"/>
        <w:rPr>
          <w:szCs w:val="24"/>
        </w:rPr>
      </w:pPr>
    </w:p>
    <w:p w:rsidR="00E66AAA" w:rsidRPr="008E452D" w:rsidRDefault="00E66AAA" w:rsidP="00675039">
      <w:pPr>
        <w:pStyle w:val="ListParagraph"/>
        <w:ind w:left="0"/>
        <w:jc w:val="center"/>
        <w:rPr>
          <w:b/>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CHECKLIST FOR PRIVILEGING FOR MEDICAL SERVICES</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t xml:space="preserve">Has completed agency orientation.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r>
      <w:bookmarkStart w:id="43" w:name="_Hlk37670083"/>
      <w:r w:rsidRPr="008E452D">
        <w:rPr>
          <w:szCs w:val="24"/>
        </w:rPr>
        <w:t xml:space="preserve">Has relevant credentials and/or documented training to provide designated medical services within their scope of practice as allowable by state law. </w:t>
      </w:r>
      <w:bookmarkEnd w:id="43"/>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r>
      <w:bookmarkStart w:id="44" w:name="_Hlk38541475"/>
      <w:r w:rsidRPr="008E452D">
        <w:rPr>
          <w:szCs w:val="24"/>
        </w:rPr>
        <w:t xml:space="preserve">Working knowledge of substance use disorders and medications used in medication assisted treatment. </w:t>
      </w:r>
      <w:bookmarkEnd w:id="44"/>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bookmarkStart w:id="45" w:name="_Hlk37671416"/>
      <w:r w:rsidRPr="008E452D">
        <w:rPr>
          <w:szCs w:val="24"/>
        </w:rPr>
        <w:t>_____ 4.</w:t>
      </w:r>
      <w:r w:rsidRPr="008E452D">
        <w:rPr>
          <w:szCs w:val="24"/>
        </w:rPr>
        <w:tab/>
        <w:t>Understands the definition and purpose of each Medical Service.</w:t>
      </w:r>
    </w:p>
    <w:p w:rsidR="00675039" w:rsidRPr="008E452D" w:rsidRDefault="00675039" w:rsidP="00675039">
      <w:pPr>
        <w:rPr>
          <w:szCs w:val="24"/>
        </w:rPr>
      </w:pPr>
    </w:p>
    <w:p w:rsidR="00675039" w:rsidRPr="008E452D" w:rsidRDefault="00675039" w:rsidP="00675039">
      <w:pPr>
        <w:rPr>
          <w:szCs w:val="24"/>
        </w:rPr>
      </w:pPr>
      <w:r w:rsidRPr="008E452D">
        <w:rPr>
          <w:szCs w:val="24"/>
        </w:rPr>
        <w:t>_____ 5.</w:t>
      </w:r>
      <w:r w:rsidRPr="008E452D">
        <w:rPr>
          <w:szCs w:val="24"/>
        </w:rPr>
        <w:tab/>
        <w:t>Knowledge of the required documentation for specific medical services.</w:t>
      </w:r>
    </w:p>
    <w:p w:rsidR="00675039" w:rsidRPr="008E452D" w:rsidRDefault="00675039" w:rsidP="00675039">
      <w:pPr>
        <w:rPr>
          <w:szCs w:val="24"/>
        </w:rPr>
      </w:pPr>
    </w:p>
    <w:p w:rsidR="00675039" w:rsidRPr="008E452D" w:rsidRDefault="00675039" w:rsidP="00675039">
      <w:pPr>
        <w:ind w:left="1440" w:hanging="1440"/>
        <w:rPr>
          <w:szCs w:val="24"/>
        </w:rPr>
      </w:pPr>
      <w:bookmarkStart w:id="46" w:name="_Hlk39068005"/>
      <w:r w:rsidRPr="008E452D">
        <w:rPr>
          <w:szCs w:val="24"/>
        </w:rPr>
        <w:t>_____ 6.</w:t>
      </w:r>
      <w:r w:rsidRPr="008E452D">
        <w:rPr>
          <w:szCs w:val="24"/>
        </w:rPr>
        <w:tab/>
        <w:t xml:space="preserve">Knowledge of local referrals and resources. </w:t>
      </w:r>
    </w:p>
    <w:bookmarkEnd w:id="46"/>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ab/>
      </w:r>
      <w:bookmarkEnd w:id="45"/>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services associated with Medication Assisted Treatment Services.</w:t>
      </w:r>
    </w:p>
    <w:p w:rsidR="00675039" w:rsidRPr="008E452D" w:rsidRDefault="00675039" w:rsidP="00675039">
      <w:pPr>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TO PROVIDE CASE MANAGEMENT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b/>
          <w:szCs w:val="24"/>
        </w:rPr>
      </w:pPr>
    </w:p>
    <w:p w:rsidR="00675039" w:rsidRPr="008E452D" w:rsidRDefault="00675039" w:rsidP="00675039">
      <w:pPr>
        <w:ind w:left="1440" w:hanging="1440"/>
        <w:rPr>
          <w:szCs w:val="24"/>
        </w:rPr>
      </w:pPr>
      <w:r w:rsidRPr="008E452D">
        <w:rPr>
          <w:szCs w:val="24"/>
        </w:rPr>
        <w:t xml:space="preserve">_____ 1. </w:t>
      </w:r>
      <w:r w:rsidRPr="008E452D">
        <w:rPr>
          <w:szCs w:val="24"/>
        </w:rPr>
        <w:tab/>
        <w:t>Has completed agency orientation and has relevant credentials and documented training to provide Case Management Services</w:t>
      </w:r>
    </w:p>
    <w:p w:rsidR="00675039" w:rsidRPr="008E452D" w:rsidRDefault="00675039" w:rsidP="00675039">
      <w:pPr>
        <w:rPr>
          <w:szCs w:val="24"/>
        </w:rPr>
      </w:pPr>
    </w:p>
    <w:p w:rsidR="00675039" w:rsidRPr="008E452D" w:rsidRDefault="00675039" w:rsidP="00675039">
      <w:pPr>
        <w:ind w:left="1440" w:hanging="1440"/>
        <w:rPr>
          <w:szCs w:val="24"/>
        </w:rPr>
      </w:pPr>
      <w:bookmarkStart w:id="47" w:name="_Hlk38549461"/>
      <w:r w:rsidRPr="008E452D">
        <w:rPr>
          <w:szCs w:val="24"/>
        </w:rPr>
        <w:t>_____ 2.</w:t>
      </w:r>
      <w:bookmarkEnd w:id="47"/>
      <w:r w:rsidRPr="008E452D">
        <w:rPr>
          <w:szCs w:val="24"/>
        </w:rPr>
        <w:tab/>
        <w:t>Working knowledge of the definition, purpose, and functions of targeted case management.</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Knowledge of the required documentation for Case Management</w:t>
      </w:r>
      <w:r w:rsidRPr="008E452D">
        <w:rPr>
          <w:szCs w:val="24"/>
        </w:rPr>
        <w:tab/>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Knowledge of local referrals and resources.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jc w:val="both"/>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Case Management Services.</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jc w:val="both"/>
        <w:rPr>
          <w:szCs w:val="24"/>
        </w:rPr>
      </w:pPr>
    </w:p>
    <w:p w:rsidR="00675039" w:rsidRPr="008E452D" w:rsidRDefault="00675039" w:rsidP="00675039">
      <w:pPr>
        <w:jc w:val="both"/>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jc w:val="both"/>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b/>
          <w:szCs w:val="24"/>
        </w:rPr>
      </w:pPr>
    </w:p>
    <w:p w:rsidR="00E66AAA" w:rsidRPr="008E452D" w:rsidRDefault="00E66AAA" w:rsidP="00675039">
      <w:pPr>
        <w:jc w:val="center"/>
        <w:rPr>
          <w:b/>
          <w:szCs w:val="24"/>
        </w:rPr>
      </w:pPr>
      <w:bookmarkStart w:id="48" w:name="_Hlk67913811"/>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TELEHEALTH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Must be Privileged in each specific clinical service in order to provide that service via telehealth.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Completion of required telehealth specific trainings</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r>
      <w:bookmarkStart w:id="49" w:name="_Hlk67999576"/>
      <w:r w:rsidRPr="008E452D">
        <w:rPr>
          <w:szCs w:val="24"/>
        </w:rPr>
        <w:t>Participate in active, on-going clinical supervision to monitor and address specific telehealth needs including crisis management and safety planning specific to telehealth.</w:t>
      </w:r>
    </w:p>
    <w:bookmarkEnd w:id="49"/>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bookmarkStart w:id="50" w:name="_Hlk67913019"/>
      <w:r w:rsidRPr="008E452D">
        <w:rPr>
          <w:szCs w:val="24"/>
        </w:rPr>
        <w:t>_____ 4.</w:t>
      </w:r>
      <w:bookmarkEnd w:id="50"/>
      <w:r w:rsidRPr="008E452D">
        <w:rPr>
          <w:szCs w:val="24"/>
        </w:rPr>
        <w:tab/>
        <w:t xml:space="preserve">Knowledge of telehealth equipment, platforms, trouble shooting, and crisis response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5.</w:t>
      </w:r>
      <w:r w:rsidRPr="008E452D">
        <w:rPr>
          <w:szCs w:val="24"/>
        </w:rPr>
        <w:tab/>
        <w:t xml:space="preserve">For Group Telehealth Services only: Completion of 6 hours of telehealth specific training. </w:t>
      </w: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Telehealth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bookmarkEnd w:id="48"/>
    <w:p w:rsidR="00675039" w:rsidRPr="008E452D" w:rsidRDefault="00675039" w:rsidP="00675039">
      <w:pPr>
        <w:rPr>
          <w:szCs w:val="24"/>
        </w:rPr>
      </w:pPr>
      <w:r w:rsidRPr="008E452D">
        <w:rPr>
          <w:szCs w:val="24"/>
        </w:rPr>
        <w:br w:type="page"/>
      </w: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GROUP TELEHEALTH SERVICES</w:t>
      </w:r>
    </w:p>
    <w:p w:rsidR="00675039" w:rsidRPr="008E452D" w:rsidRDefault="00675039" w:rsidP="00675039">
      <w:pPr>
        <w:rPr>
          <w:b/>
          <w:szCs w:val="24"/>
        </w:rPr>
      </w:pP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Must be Privileged in Group Therapy and Substance Abuse Counseling Services in order to provide Group telehealth services.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Completion of 6 hours of telehealth specific training.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Participate in active, on-going clinical supervision to monitor and address specific telehealth needs including crisis management and safety planning specific to telehealth.</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4.</w:t>
      </w:r>
      <w:r w:rsidRPr="008E452D">
        <w:rPr>
          <w:szCs w:val="24"/>
        </w:rPr>
        <w:tab/>
        <w:t xml:space="preserve">Knowledge of telehealth equipment, platforms, trouble shooting, and crisis response </w:t>
      </w:r>
    </w:p>
    <w:p w:rsidR="00675039" w:rsidRPr="008E452D" w:rsidRDefault="00675039" w:rsidP="00675039">
      <w:pPr>
        <w:ind w:left="1440" w:hanging="1440"/>
        <w:rPr>
          <w:szCs w:val="24"/>
        </w:rPr>
      </w:pPr>
    </w:p>
    <w:p w:rsidR="00675039" w:rsidRPr="008E452D" w:rsidRDefault="00675039" w:rsidP="00675039">
      <w:pPr>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Group Telehealth Services.</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BEHAVIORAL HEALTH SERVICES OF PICKENS COUNTY </w:t>
      </w:r>
    </w:p>
    <w:p w:rsidR="00675039" w:rsidRPr="008E452D" w:rsidRDefault="00675039" w:rsidP="00675039">
      <w:pPr>
        <w:jc w:val="center"/>
        <w:rPr>
          <w:szCs w:val="24"/>
        </w:rPr>
      </w:pPr>
      <w:r w:rsidRPr="008E452D">
        <w:rPr>
          <w:b/>
          <w:szCs w:val="24"/>
        </w:rPr>
        <w:t>PREVENTION CERTIFICATION AND PRIVILEGING</w:t>
      </w:r>
    </w:p>
    <w:p w:rsidR="00675039" w:rsidRPr="008E452D" w:rsidRDefault="00675039" w:rsidP="00675039">
      <w:pPr>
        <w:pStyle w:val="ListParagraph"/>
        <w:tabs>
          <w:tab w:val="left" w:pos="610"/>
        </w:tabs>
        <w:ind w:left="0"/>
        <w:rPr>
          <w:b/>
          <w:szCs w:val="24"/>
        </w:rPr>
      </w:pPr>
      <w:r w:rsidRPr="008E452D">
        <w:rPr>
          <w:b/>
          <w:szCs w:val="24"/>
        </w:rPr>
        <w:tab/>
      </w:r>
    </w:p>
    <w:p w:rsidR="00675039" w:rsidRPr="008E452D" w:rsidRDefault="00675039" w:rsidP="00675039">
      <w:pPr>
        <w:pStyle w:val="ListParagraph"/>
        <w:tabs>
          <w:tab w:val="right" w:leader="underscore" w:pos="5760"/>
          <w:tab w:val="left" w:pos="6048"/>
          <w:tab w:val="right" w:leader="underscore" w:pos="9360"/>
        </w:tabs>
        <w:ind w:left="0"/>
        <w:rPr>
          <w:szCs w:val="24"/>
        </w:rPr>
      </w:pPr>
      <w:r w:rsidRPr="008E452D">
        <w:rPr>
          <w:szCs w:val="24"/>
        </w:rPr>
        <w:t>NAME:</w:t>
      </w:r>
      <w:r w:rsidRPr="008E452D">
        <w:rPr>
          <w:szCs w:val="24"/>
        </w:rPr>
        <w:tab/>
      </w:r>
      <w:r w:rsidRPr="008E452D">
        <w:rPr>
          <w:szCs w:val="24"/>
        </w:rPr>
        <w:tab/>
        <w:t>DATE OF HIRE:</w:t>
      </w:r>
      <w:r w:rsidRPr="008E452D">
        <w:rPr>
          <w:szCs w:val="24"/>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The above-named person has the following credentials: </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The above-named person has been privileged to provide the services marked below: </w:t>
      </w:r>
    </w:p>
    <w:p w:rsidR="00675039" w:rsidRPr="008E452D" w:rsidRDefault="00675039" w:rsidP="00675039">
      <w:pPr>
        <w:pStyle w:val="ListParagraph"/>
        <w:ind w:left="0" w:firstLine="720"/>
        <w:rPr>
          <w:szCs w:val="24"/>
        </w:rPr>
      </w:pPr>
      <w:r w:rsidRPr="008E452D">
        <w:rPr>
          <w:szCs w:val="24"/>
        </w:rPr>
        <w:t>(1 = autonomously; 2 = with supervision)</w:t>
      </w: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rPr>
        <w:tab/>
        <w:t>PALMETTO RETAILER’S EDUCATION PROGRAM (PREP)</w:t>
      </w:r>
    </w:p>
    <w:p w:rsidR="00675039" w:rsidRPr="008E452D" w:rsidRDefault="00675039" w:rsidP="00675039">
      <w:pPr>
        <w:pStyle w:val="ListParagraph"/>
        <w:ind w:left="0"/>
        <w:rPr>
          <w:szCs w:val="24"/>
        </w:rPr>
      </w:pPr>
      <w:r w:rsidRPr="008E452D">
        <w:rPr>
          <w:szCs w:val="24"/>
          <w:u w:val="single"/>
        </w:rPr>
        <w:tab/>
      </w:r>
      <w:r w:rsidRPr="008E452D">
        <w:rPr>
          <w:szCs w:val="24"/>
        </w:rPr>
        <w:tab/>
        <w:t xml:space="preserve">TOBACCO EDUCATION PROGRAM (TEP) </w:t>
      </w:r>
    </w:p>
    <w:p w:rsidR="00675039" w:rsidRPr="008E452D" w:rsidRDefault="00675039" w:rsidP="00675039">
      <w:pPr>
        <w:pStyle w:val="ListParagraph"/>
        <w:ind w:left="0"/>
        <w:rPr>
          <w:szCs w:val="24"/>
        </w:rPr>
      </w:pPr>
      <w:r w:rsidRPr="008E452D">
        <w:rPr>
          <w:szCs w:val="24"/>
          <w:u w:val="single"/>
        </w:rPr>
        <w:tab/>
      </w:r>
      <w:r w:rsidRPr="008E452D">
        <w:rPr>
          <w:szCs w:val="24"/>
        </w:rPr>
        <w:tab/>
        <w:t xml:space="preserve">PROJECT ALERT </w:t>
      </w:r>
    </w:p>
    <w:p w:rsidR="00675039" w:rsidRPr="008E452D" w:rsidRDefault="00675039" w:rsidP="00675039">
      <w:pPr>
        <w:pStyle w:val="ListParagraph"/>
        <w:ind w:left="0"/>
        <w:rPr>
          <w:szCs w:val="24"/>
        </w:rPr>
      </w:pPr>
      <w:r w:rsidRPr="008E452D">
        <w:rPr>
          <w:szCs w:val="24"/>
          <w:u w:val="single"/>
        </w:rPr>
        <w:tab/>
      </w:r>
      <w:r w:rsidRPr="008E452D">
        <w:rPr>
          <w:szCs w:val="24"/>
        </w:rPr>
        <w:tab/>
        <w:t>ALCOHOL EDUCATION PROGRAM (PRIME FOR LIFE TRAINING)</w:t>
      </w:r>
    </w:p>
    <w:p w:rsidR="00675039" w:rsidRPr="008E452D" w:rsidRDefault="00675039" w:rsidP="00675039">
      <w:pPr>
        <w:pStyle w:val="ListParagraph"/>
        <w:ind w:left="0"/>
        <w:rPr>
          <w:szCs w:val="24"/>
        </w:rPr>
      </w:pPr>
      <w:r w:rsidRPr="008E452D">
        <w:rPr>
          <w:szCs w:val="24"/>
          <w:u w:val="single"/>
        </w:rPr>
        <w:tab/>
      </w:r>
      <w:r w:rsidRPr="008E452D">
        <w:rPr>
          <w:szCs w:val="24"/>
        </w:rPr>
        <w:tab/>
        <w:t>PRI</w:t>
      </w:r>
    </w:p>
    <w:p w:rsidR="00675039" w:rsidRPr="008E452D" w:rsidRDefault="00675039" w:rsidP="00675039">
      <w:pPr>
        <w:rPr>
          <w:szCs w:val="24"/>
        </w:rPr>
      </w:pPr>
      <w:r w:rsidRPr="008E452D">
        <w:rPr>
          <w:szCs w:val="24"/>
          <w:u w:val="single"/>
        </w:rPr>
        <w:tab/>
      </w:r>
      <w:r w:rsidRPr="008E452D">
        <w:rPr>
          <w:szCs w:val="24"/>
        </w:rPr>
        <w:tab/>
        <w:t>SYNAR TRAINING</w:t>
      </w:r>
    </w:p>
    <w:p w:rsidR="00675039" w:rsidRPr="008E452D" w:rsidRDefault="00675039" w:rsidP="00675039">
      <w:pPr>
        <w:pStyle w:val="ListParagraph"/>
        <w:ind w:left="0"/>
        <w:rPr>
          <w:szCs w:val="24"/>
        </w:rPr>
      </w:pPr>
      <w:r w:rsidRPr="008E452D">
        <w:rPr>
          <w:szCs w:val="24"/>
          <w:u w:val="single"/>
        </w:rPr>
        <w:tab/>
      </w:r>
      <w:r w:rsidRPr="008E452D">
        <w:rPr>
          <w:szCs w:val="24"/>
        </w:rPr>
        <w:tab/>
        <w:t>ACTIVE PARENTING</w:t>
      </w:r>
    </w:p>
    <w:p w:rsidR="00675039" w:rsidRPr="008E452D" w:rsidRDefault="00675039" w:rsidP="00675039">
      <w:pPr>
        <w:rPr>
          <w:szCs w:val="24"/>
        </w:rPr>
      </w:pPr>
      <w:r w:rsidRPr="008E452D">
        <w:rPr>
          <w:szCs w:val="24"/>
          <w:u w:val="single"/>
        </w:rPr>
        <w:tab/>
      </w:r>
      <w:r w:rsidRPr="008E452D">
        <w:rPr>
          <w:szCs w:val="24"/>
        </w:rPr>
        <w:tab/>
        <w:t>NARCAN TRAINING</w:t>
      </w:r>
    </w:p>
    <w:p w:rsidR="00675039" w:rsidRPr="008E452D" w:rsidRDefault="00675039" w:rsidP="00675039">
      <w:pPr>
        <w:rPr>
          <w:szCs w:val="24"/>
        </w:rPr>
      </w:pPr>
      <w:r w:rsidRPr="008E452D">
        <w:rPr>
          <w:szCs w:val="24"/>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 xml:space="preserve">REVIEW DATES:  </w:t>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CHAIRPERSON/PRIVILEGING COMM.</w:t>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EXECUTIVE DIRECTOR</w:t>
      </w:r>
      <w:r w:rsidRPr="008E452D">
        <w:rPr>
          <w:szCs w:val="24"/>
        </w:rPr>
        <w:tab/>
      </w:r>
      <w:r w:rsidRPr="008E452D">
        <w:rPr>
          <w:szCs w:val="24"/>
        </w:rPr>
        <w:tab/>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STAFF MEMBER</w:t>
      </w:r>
      <w:r w:rsidRPr="008E452D">
        <w:rPr>
          <w:szCs w:val="24"/>
        </w:rPr>
        <w:tab/>
      </w:r>
      <w:r w:rsidRPr="008E452D">
        <w:rPr>
          <w:szCs w:val="24"/>
        </w:rPr>
        <w:tab/>
      </w:r>
      <w:r w:rsidRPr="008E452D">
        <w:rPr>
          <w:szCs w:val="24"/>
        </w:rPr>
        <w:tab/>
      </w:r>
      <w:r w:rsidRPr="008E452D">
        <w:rPr>
          <w:szCs w:val="24"/>
        </w:rPr>
        <w:tab/>
      </w:r>
      <w:r w:rsidRPr="008E452D">
        <w:rPr>
          <w:szCs w:val="24"/>
        </w:rPr>
        <w:tab/>
        <w:t>DATE</w:t>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rPr>
        <w:t>Other Licenses:</w:t>
      </w: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u w:val="single"/>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u w:val="single"/>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Renewal Date</w:t>
      </w:r>
      <w:r w:rsidRPr="008E452D">
        <w:rPr>
          <w:szCs w:val="24"/>
        </w:rPr>
        <w:tab/>
      </w:r>
      <w:r w:rsidRPr="008E452D">
        <w:rPr>
          <w:szCs w:val="24"/>
        </w:rPr>
        <w:tab/>
      </w:r>
      <w:r w:rsidRPr="008E452D">
        <w:rPr>
          <w:szCs w:val="24"/>
        </w:rPr>
        <w:tab/>
      </w:r>
      <w:r w:rsidRPr="008E452D">
        <w:rPr>
          <w:szCs w:val="24"/>
        </w:rPr>
        <w:tab/>
        <w:t>Renewal Date</w:t>
      </w:r>
      <w:r w:rsidRPr="008E452D">
        <w:rPr>
          <w:szCs w:val="24"/>
        </w:rPr>
        <w:tab/>
      </w:r>
      <w:r w:rsidRPr="008E452D">
        <w:rPr>
          <w:szCs w:val="24"/>
        </w:rPr>
        <w:tab/>
      </w:r>
      <w:r w:rsidRPr="008E452D">
        <w:rPr>
          <w:szCs w:val="24"/>
        </w:rPr>
        <w:tab/>
      </w:r>
      <w:r w:rsidRPr="008E452D">
        <w:rPr>
          <w:szCs w:val="24"/>
        </w:rPr>
        <w:tab/>
        <w:t>Renewal 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FOR </w:t>
      </w:r>
    </w:p>
    <w:p w:rsidR="00675039" w:rsidRPr="008E452D" w:rsidRDefault="00675039" w:rsidP="00675039">
      <w:pPr>
        <w:pStyle w:val="ListParagraph"/>
        <w:ind w:left="0"/>
        <w:jc w:val="center"/>
        <w:rPr>
          <w:b/>
          <w:szCs w:val="24"/>
        </w:rPr>
      </w:pPr>
      <w:r w:rsidRPr="008E452D">
        <w:rPr>
          <w:b/>
          <w:szCs w:val="24"/>
        </w:rPr>
        <w:t>PALMETTO RETAILER’S EDUCATION PROGRAM (PREP)</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jc w:val="center"/>
        <w:rPr>
          <w:szCs w:val="24"/>
        </w:rPr>
      </w:pPr>
    </w:p>
    <w:p w:rsidR="00675039" w:rsidRPr="008E452D" w:rsidRDefault="00675039" w:rsidP="00675039">
      <w:pPr>
        <w:ind w:left="1440" w:hanging="1440"/>
        <w:rPr>
          <w:szCs w:val="24"/>
        </w:rPr>
      </w:pPr>
      <w:r w:rsidRPr="008E452D">
        <w:rPr>
          <w:szCs w:val="24"/>
        </w:rPr>
        <w:t>_____ 1.</w:t>
      </w:r>
      <w:r w:rsidRPr="008E452D">
        <w:rPr>
          <w:szCs w:val="24"/>
        </w:rPr>
        <w:tab/>
        <w:t>Has completed agency orientation.</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Complete Training of Trainers (TOT) one-day training with Region Trainer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_____ 3.</w:t>
      </w:r>
      <w:r w:rsidRPr="008E452D">
        <w:rPr>
          <w:szCs w:val="24"/>
        </w:rPr>
        <w:tab/>
        <w:t>Teach PREP class under the supervision of a certified PREP trainer</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r w:rsidRPr="008E452D">
        <w:rPr>
          <w:szCs w:val="24"/>
        </w:rPr>
        <w:t xml:space="preserve">_____ 4. </w:t>
      </w:r>
      <w:r w:rsidRPr="008E452D">
        <w:rPr>
          <w:szCs w:val="24"/>
        </w:rPr>
        <w:tab/>
        <w:t>Send required paperwork to complete certification to DAODAS*</w:t>
      </w:r>
    </w:p>
    <w:p w:rsidR="00675039" w:rsidRPr="008E452D" w:rsidRDefault="00675039" w:rsidP="002B53C9">
      <w:pPr>
        <w:pStyle w:val="ListParagraph"/>
        <w:numPr>
          <w:ilvl w:val="0"/>
          <w:numId w:val="99"/>
        </w:numPr>
        <w:rPr>
          <w:szCs w:val="24"/>
        </w:rPr>
      </w:pPr>
      <w:r w:rsidRPr="008E452D">
        <w:rPr>
          <w:szCs w:val="24"/>
        </w:rPr>
        <w:t>Supervision documentation</w:t>
      </w:r>
    </w:p>
    <w:p w:rsidR="00675039" w:rsidRPr="008E452D" w:rsidRDefault="00675039" w:rsidP="002B53C9">
      <w:pPr>
        <w:pStyle w:val="ListParagraph"/>
        <w:numPr>
          <w:ilvl w:val="0"/>
          <w:numId w:val="99"/>
        </w:numPr>
        <w:rPr>
          <w:szCs w:val="24"/>
        </w:rPr>
      </w:pPr>
      <w:r w:rsidRPr="008E452D">
        <w:rPr>
          <w:szCs w:val="24"/>
        </w:rPr>
        <w:t xml:space="preserve">Fidelity scale, registration sheet, and </w:t>
      </w:r>
      <w:proofErr w:type="gramStart"/>
      <w:r w:rsidRPr="008E452D">
        <w:rPr>
          <w:szCs w:val="24"/>
        </w:rPr>
        <w:t>other</w:t>
      </w:r>
      <w:proofErr w:type="gramEnd"/>
      <w:r w:rsidRPr="008E452D">
        <w:rPr>
          <w:szCs w:val="24"/>
        </w:rPr>
        <w:t xml:space="preserve"> required document</w:t>
      </w:r>
    </w:p>
    <w:p w:rsidR="00675039" w:rsidRPr="008E452D" w:rsidRDefault="00675039" w:rsidP="00675039">
      <w:pPr>
        <w:rPr>
          <w:szCs w:val="24"/>
        </w:rPr>
      </w:pPr>
    </w:p>
    <w:p w:rsidR="00675039" w:rsidRPr="008E452D" w:rsidRDefault="00675039" w:rsidP="00675039">
      <w:pPr>
        <w:ind w:left="1440" w:hanging="1440"/>
        <w:rPr>
          <w:szCs w:val="24"/>
        </w:rPr>
      </w:pPr>
      <w:bookmarkStart w:id="51" w:name="_Hlk66873220"/>
      <w:r w:rsidRPr="008E452D">
        <w:rPr>
          <w:szCs w:val="24"/>
        </w:rPr>
        <w:t>_____ 5.</w:t>
      </w:r>
      <w:bookmarkEnd w:id="51"/>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Director of Prevention</w:t>
      </w:r>
    </w:p>
    <w:p w:rsidR="00675039" w:rsidRPr="008E452D" w:rsidRDefault="00675039" w:rsidP="00675039">
      <w:pPr>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teach Palmetto Retailer’s Education Program independently. </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pStyle w:val="ListParagraph"/>
        <w:ind w:left="0"/>
        <w:jc w:val="center"/>
        <w:rPr>
          <w:b/>
          <w:szCs w:val="24"/>
        </w:rPr>
      </w:pPr>
    </w:p>
    <w:p w:rsidR="00675039" w:rsidRPr="008E452D" w:rsidRDefault="00675039" w:rsidP="00675039">
      <w:pPr>
        <w:pStyle w:val="ListParagraph"/>
        <w:ind w:left="0"/>
        <w:jc w:val="center"/>
        <w:rPr>
          <w:b/>
          <w:szCs w:val="24"/>
        </w:rPr>
      </w:pPr>
      <w:r w:rsidRPr="008E452D">
        <w:rPr>
          <w:b/>
          <w:szCs w:val="24"/>
        </w:rPr>
        <w:lastRenderedPageBreak/>
        <w:t xml:space="preserve">CHECKLIST FOR PRIVILEGING </w:t>
      </w:r>
    </w:p>
    <w:p w:rsidR="00675039" w:rsidRPr="008E452D" w:rsidRDefault="00675039" w:rsidP="00675039">
      <w:pPr>
        <w:pStyle w:val="ListParagraph"/>
        <w:ind w:left="0"/>
        <w:jc w:val="center"/>
        <w:rPr>
          <w:b/>
          <w:szCs w:val="24"/>
        </w:rPr>
      </w:pPr>
      <w:r w:rsidRPr="008E452D">
        <w:rPr>
          <w:b/>
          <w:szCs w:val="24"/>
        </w:rPr>
        <w:t>FOR TOBACCO EDUCATION PROGRAM (TEP)</w:t>
      </w:r>
    </w:p>
    <w:p w:rsidR="00675039" w:rsidRPr="008E452D" w:rsidRDefault="00675039" w:rsidP="00675039">
      <w:pPr>
        <w:pStyle w:val="ListParagraph"/>
        <w:ind w:left="0"/>
        <w:jc w:val="center"/>
        <w:rPr>
          <w:b/>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1440" w:hanging="1440"/>
        <w:rPr>
          <w:szCs w:val="24"/>
        </w:rPr>
      </w:pPr>
      <w:r w:rsidRPr="008E452D">
        <w:rPr>
          <w:szCs w:val="24"/>
        </w:rPr>
        <w:t>_____ 1.</w:t>
      </w:r>
      <w:r w:rsidRPr="008E452D">
        <w:rPr>
          <w:szCs w:val="24"/>
        </w:rPr>
        <w:tab/>
        <w:t xml:space="preserve">Complete Training of Trainers (TOT) one-day training with Region Trainer </w:t>
      </w:r>
    </w:p>
    <w:p w:rsidR="00675039" w:rsidRPr="008E452D" w:rsidRDefault="00675039" w:rsidP="00675039">
      <w:pPr>
        <w:pStyle w:val="ListParagraph"/>
        <w:ind w:hanging="720"/>
        <w:rPr>
          <w:szCs w:val="24"/>
        </w:rPr>
      </w:pPr>
    </w:p>
    <w:p w:rsidR="00675039" w:rsidRPr="008E452D" w:rsidRDefault="00675039" w:rsidP="00675039">
      <w:pPr>
        <w:pStyle w:val="ListParagraph"/>
        <w:ind w:left="1440" w:hanging="1440"/>
        <w:rPr>
          <w:szCs w:val="24"/>
        </w:rPr>
      </w:pPr>
      <w:r w:rsidRPr="008E452D">
        <w:rPr>
          <w:szCs w:val="24"/>
        </w:rPr>
        <w:t>_____ 2.</w:t>
      </w:r>
      <w:r w:rsidRPr="008E452D">
        <w:rPr>
          <w:szCs w:val="24"/>
        </w:rPr>
        <w:tab/>
        <w:t xml:space="preserve">Teach TEP class under the supervision of a certified individual </w:t>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r w:rsidRPr="008E452D">
        <w:rPr>
          <w:szCs w:val="24"/>
        </w:rPr>
        <w:t xml:space="preserve">_____ 3. </w:t>
      </w:r>
      <w:r w:rsidRPr="008E452D">
        <w:rPr>
          <w:szCs w:val="24"/>
        </w:rPr>
        <w:tab/>
      </w:r>
      <w:bookmarkStart w:id="52" w:name="_Hlk66874865"/>
      <w:r w:rsidRPr="008E452D">
        <w:rPr>
          <w:szCs w:val="24"/>
        </w:rPr>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the Director of Prevention</w:t>
      </w:r>
      <w:bookmarkEnd w:id="52"/>
    </w:p>
    <w:p w:rsidR="00675039" w:rsidRPr="008E452D" w:rsidRDefault="00675039" w:rsidP="00675039">
      <w:pPr>
        <w:rPr>
          <w:szCs w:val="24"/>
        </w:rPr>
      </w:pPr>
    </w:p>
    <w:p w:rsidR="00675039" w:rsidRPr="008E452D" w:rsidRDefault="00675039" w:rsidP="00675039">
      <w:pPr>
        <w:rPr>
          <w:szCs w:val="24"/>
        </w:rPr>
      </w:pPr>
      <w:r w:rsidRPr="008E452D">
        <w:rPr>
          <w:szCs w:val="24"/>
        </w:rPr>
        <w:t>_____ 4.</w:t>
      </w:r>
      <w:r w:rsidRPr="008E452D">
        <w:rPr>
          <w:szCs w:val="24"/>
        </w:rPr>
        <w:tab/>
        <w:t xml:space="preserve">Notify Prevention Liaison of successful completion for letters to be sent* </w:t>
      </w: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1440" w:hanging="1440"/>
        <w:rPr>
          <w:szCs w:val="24"/>
        </w:rPr>
      </w:pPr>
    </w:p>
    <w:p w:rsidR="00675039" w:rsidRPr="008E452D" w:rsidRDefault="00675039" w:rsidP="00675039">
      <w:pPr>
        <w:pStyle w:val="ListParagraph"/>
        <w:ind w:left="2160" w:hanging="72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 has met the criteria to teach Tobacco Education Program independently. </w:t>
      </w:r>
    </w:p>
    <w:p w:rsidR="00675039" w:rsidRPr="008E452D" w:rsidRDefault="00675039" w:rsidP="00675039">
      <w:pPr>
        <w:pStyle w:val="ListParagraph"/>
        <w:spacing w:line="480" w:lineRule="auto"/>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p>
    <w:p w:rsidR="00675039" w:rsidRPr="008E452D" w:rsidRDefault="00675039" w:rsidP="00675039">
      <w:pPr>
        <w:pStyle w:val="ListParagraph"/>
        <w:ind w:left="0"/>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pStyle w:val="ListParagraph"/>
        <w:ind w:left="0"/>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PROJECT ALERT</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Complete free online training courses  </w:t>
      </w:r>
    </w:p>
    <w:p w:rsidR="00675039" w:rsidRPr="008E452D" w:rsidRDefault="00675039" w:rsidP="00675039">
      <w:pPr>
        <w:rPr>
          <w:szCs w:val="24"/>
        </w:rPr>
      </w:pPr>
    </w:p>
    <w:p w:rsidR="00675039" w:rsidRPr="008E452D" w:rsidRDefault="00675039" w:rsidP="00675039">
      <w:pPr>
        <w:rPr>
          <w:szCs w:val="24"/>
        </w:rPr>
      </w:pPr>
      <w:r w:rsidRPr="008E452D">
        <w:rPr>
          <w:szCs w:val="24"/>
        </w:rPr>
        <w:t>_____ 2.</w:t>
      </w:r>
      <w:r w:rsidRPr="008E452D">
        <w:rPr>
          <w:szCs w:val="24"/>
        </w:rPr>
        <w:tab/>
        <w:t xml:space="preserve">Teach class (supervision not required, but encouraged)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3.</w:t>
      </w:r>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the Director of Prevention</w:t>
      </w: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spacing w:line="480" w:lineRule="auto"/>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teach Project Alert independently.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b/>
          <w:szCs w:val="24"/>
        </w:rPr>
        <w:lastRenderedPageBreak/>
        <w:t>CHECKLIST FOR PRIVILEGING FOR PRI (Prime for Life) INSTRUCTOR and ALCOHOL EDUCATION PROGRAM (AEP)</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jc w:val="center"/>
        <w:rPr>
          <w:szCs w:val="24"/>
        </w:rPr>
      </w:pPr>
    </w:p>
    <w:p w:rsidR="00675039" w:rsidRPr="008E452D" w:rsidRDefault="00675039" w:rsidP="00675039">
      <w:pPr>
        <w:ind w:left="1440" w:hanging="1440"/>
        <w:rPr>
          <w:szCs w:val="24"/>
        </w:rPr>
      </w:pPr>
      <w:bookmarkStart w:id="53" w:name="_Hlk66873122"/>
      <w:r w:rsidRPr="008E452D">
        <w:rPr>
          <w:szCs w:val="24"/>
        </w:rPr>
        <w:t>_____ 1.</w:t>
      </w:r>
      <w:r w:rsidRPr="008E452D">
        <w:rPr>
          <w:szCs w:val="24"/>
        </w:rPr>
        <w:tab/>
        <w:t xml:space="preserve">Has completed agency orientation and has relevant credentials and documented training to provide the PRI ADSAP class and/or AEP class. </w:t>
      </w:r>
    </w:p>
    <w:bookmarkEnd w:id="53"/>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PRI.</w:t>
      </w: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rPr>
          <w:szCs w:val="24"/>
        </w:rPr>
      </w:pPr>
    </w:p>
    <w:p w:rsidR="00675039" w:rsidRPr="008E452D" w:rsidRDefault="00675039" w:rsidP="00675039">
      <w:pPr>
        <w:jc w:val="center"/>
        <w:rPr>
          <w:b/>
          <w:szCs w:val="24"/>
        </w:rPr>
      </w:pPr>
      <w:r w:rsidRPr="008E452D">
        <w:rPr>
          <w:b/>
          <w:szCs w:val="24"/>
        </w:rPr>
        <w:lastRenderedPageBreak/>
        <w:t>SYNAR STUDY</w:t>
      </w:r>
    </w:p>
    <w:p w:rsidR="00675039" w:rsidRPr="008E452D" w:rsidRDefault="00675039" w:rsidP="00675039">
      <w:pPr>
        <w:jc w:val="center"/>
        <w:rPr>
          <w:b/>
          <w:szCs w:val="24"/>
        </w:rPr>
      </w:pPr>
      <w:r w:rsidRPr="008E452D">
        <w:rPr>
          <w:b/>
          <w:szCs w:val="24"/>
        </w:rPr>
        <w:t>(AKA YOUTH ACCESS TO TOBACCO STUDY)</w:t>
      </w:r>
    </w:p>
    <w:p w:rsidR="00675039" w:rsidRPr="008E452D" w:rsidRDefault="00675039" w:rsidP="00675039">
      <w:pPr>
        <w:jc w:val="center"/>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w:t>
      </w:r>
      <w:proofErr w:type="spellStart"/>
      <w:r w:rsidRPr="008E452D">
        <w:rPr>
          <w:szCs w:val="24"/>
        </w:rPr>
        <w:t>Synar</w:t>
      </w:r>
      <w:proofErr w:type="spellEnd"/>
      <w:r w:rsidRPr="008E452D">
        <w:rPr>
          <w:szCs w:val="24"/>
        </w:rPr>
        <w:t xml:space="preserve"> required training in Relias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Reviewed </w:t>
      </w:r>
      <w:proofErr w:type="spellStart"/>
      <w:r w:rsidRPr="008E452D">
        <w:rPr>
          <w:szCs w:val="24"/>
        </w:rPr>
        <w:t>Synar</w:t>
      </w:r>
      <w:proofErr w:type="spellEnd"/>
      <w:r w:rsidRPr="008E452D">
        <w:rPr>
          <w:szCs w:val="24"/>
        </w:rPr>
        <w:t xml:space="preserve"> notebook for process </w:t>
      </w: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ab/>
      </w: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perform the </w:t>
      </w:r>
      <w:proofErr w:type="spellStart"/>
      <w:r w:rsidRPr="008E452D">
        <w:rPr>
          <w:szCs w:val="24"/>
        </w:rPr>
        <w:t>Synar</w:t>
      </w:r>
      <w:proofErr w:type="spellEnd"/>
      <w:r w:rsidRPr="008E452D">
        <w:rPr>
          <w:szCs w:val="24"/>
        </w:rPr>
        <w:t xml:space="preserve"> Study if needed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CHECKLIST FOR PRIVILEGING FOR</w:t>
      </w:r>
    </w:p>
    <w:p w:rsidR="00675039" w:rsidRPr="008E452D" w:rsidRDefault="00675039" w:rsidP="00675039">
      <w:pPr>
        <w:jc w:val="center"/>
        <w:rPr>
          <w:b/>
          <w:szCs w:val="24"/>
        </w:rPr>
      </w:pPr>
      <w:r w:rsidRPr="008E452D">
        <w:rPr>
          <w:b/>
          <w:szCs w:val="24"/>
        </w:rPr>
        <w:t>ACTIVE PARENTING</w:t>
      </w:r>
    </w:p>
    <w:p w:rsidR="00675039" w:rsidRPr="008E452D" w:rsidRDefault="00675039" w:rsidP="00675039">
      <w:pPr>
        <w:jc w:val="center"/>
        <w:rPr>
          <w:b/>
          <w:szCs w:val="24"/>
        </w:rPr>
      </w:pP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1.</w:t>
      </w:r>
      <w:r w:rsidRPr="008E452D">
        <w:rPr>
          <w:szCs w:val="24"/>
        </w:rPr>
        <w:tab/>
        <w:t xml:space="preserve">Has completed required trainings via the Active Parenting program </w:t>
      </w:r>
    </w:p>
    <w:p w:rsidR="00675039" w:rsidRPr="008E452D" w:rsidRDefault="00675039" w:rsidP="00675039">
      <w:pPr>
        <w:rPr>
          <w:szCs w:val="24"/>
        </w:rPr>
      </w:pPr>
    </w:p>
    <w:p w:rsidR="00675039" w:rsidRPr="008E452D" w:rsidRDefault="00675039" w:rsidP="00675039">
      <w:pPr>
        <w:ind w:left="1440" w:hanging="1440"/>
        <w:rPr>
          <w:szCs w:val="24"/>
        </w:rPr>
      </w:pPr>
      <w:r w:rsidRPr="008E452D">
        <w:rPr>
          <w:szCs w:val="24"/>
        </w:rPr>
        <w:t>_____ 2.</w:t>
      </w:r>
      <w:r w:rsidRPr="008E452D">
        <w:rPr>
          <w:szCs w:val="24"/>
        </w:rPr>
        <w:tab/>
        <w:t xml:space="preserve">Teaches class independently (supervision not required, but encouraged)  </w:t>
      </w: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3.</w:t>
      </w:r>
      <w:r w:rsidRPr="008E452D">
        <w:rPr>
          <w:szCs w:val="24"/>
        </w:rPr>
        <w:tab/>
        <w:t>Complete documentation of 1</w:t>
      </w:r>
      <w:r w:rsidRPr="008E452D">
        <w:rPr>
          <w:szCs w:val="24"/>
          <w:vertAlign w:val="superscript"/>
        </w:rPr>
        <w:t>st</w:t>
      </w:r>
      <w:r w:rsidRPr="008E452D">
        <w:rPr>
          <w:szCs w:val="24"/>
        </w:rPr>
        <w:t xml:space="preserve"> class in </w:t>
      </w:r>
      <w:proofErr w:type="spellStart"/>
      <w:r w:rsidRPr="008E452D">
        <w:rPr>
          <w:szCs w:val="24"/>
        </w:rPr>
        <w:t>CareLogic</w:t>
      </w:r>
      <w:proofErr w:type="spellEnd"/>
      <w:r w:rsidRPr="008E452D">
        <w:rPr>
          <w:szCs w:val="24"/>
        </w:rPr>
        <w:t xml:space="preserve"> under Supervision of Director of Prevention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ind w:left="1440" w:hanging="1440"/>
        <w:rPr>
          <w:szCs w:val="24"/>
        </w:rPr>
      </w:pPr>
      <w:r w:rsidRPr="008E452D">
        <w:rPr>
          <w:szCs w:val="24"/>
        </w:rPr>
        <w:tab/>
      </w:r>
    </w:p>
    <w:p w:rsidR="00675039" w:rsidRPr="008E452D" w:rsidRDefault="00675039" w:rsidP="00675039">
      <w:pPr>
        <w:pStyle w:val="ListParagraph"/>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 xml:space="preserve">has met the criteria to teach Active Parenting independently. </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8E452D"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E66AAA" w:rsidRPr="008E452D" w:rsidRDefault="00E66AAA" w:rsidP="00675039">
      <w:pPr>
        <w:jc w:val="center"/>
        <w:rPr>
          <w:b/>
          <w:szCs w:val="24"/>
        </w:rPr>
      </w:pPr>
    </w:p>
    <w:p w:rsidR="00675039" w:rsidRPr="008E452D" w:rsidRDefault="00675039" w:rsidP="00675039">
      <w:pPr>
        <w:jc w:val="center"/>
        <w:rPr>
          <w:b/>
          <w:szCs w:val="24"/>
        </w:rPr>
      </w:pPr>
      <w:r w:rsidRPr="008E452D">
        <w:rPr>
          <w:b/>
          <w:szCs w:val="24"/>
        </w:rPr>
        <w:lastRenderedPageBreak/>
        <w:t xml:space="preserve">CHECKLIST FOR PRIVILEGING </w:t>
      </w:r>
    </w:p>
    <w:p w:rsidR="00675039" w:rsidRPr="008E452D" w:rsidRDefault="00675039" w:rsidP="00675039">
      <w:pPr>
        <w:jc w:val="center"/>
        <w:rPr>
          <w:b/>
          <w:szCs w:val="24"/>
        </w:rPr>
      </w:pPr>
      <w:r w:rsidRPr="008E452D">
        <w:rPr>
          <w:b/>
          <w:szCs w:val="24"/>
        </w:rPr>
        <w:t>FOR NARCAN TRAINING</w:t>
      </w:r>
    </w:p>
    <w:p w:rsidR="00675039" w:rsidRPr="008E452D" w:rsidRDefault="00675039" w:rsidP="00675039">
      <w:pPr>
        <w:jc w:val="center"/>
        <w:rPr>
          <w:b/>
          <w:szCs w:val="24"/>
        </w:rPr>
      </w:pPr>
    </w:p>
    <w:p w:rsidR="00675039" w:rsidRPr="008E452D" w:rsidRDefault="00675039" w:rsidP="00675039">
      <w:pPr>
        <w:jc w:val="center"/>
        <w:rPr>
          <w:b/>
          <w:szCs w:val="24"/>
        </w:rPr>
      </w:pPr>
    </w:p>
    <w:p w:rsidR="00675039" w:rsidRPr="008E452D" w:rsidRDefault="00675039" w:rsidP="00675039">
      <w:pPr>
        <w:ind w:left="1440" w:hanging="1440"/>
        <w:rPr>
          <w:szCs w:val="24"/>
        </w:rPr>
      </w:pPr>
      <w:r w:rsidRPr="008E452D">
        <w:rPr>
          <w:szCs w:val="24"/>
        </w:rPr>
        <w:t>_____ 1.</w:t>
      </w:r>
      <w:r w:rsidRPr="008E452D">
        <w:rPr>
          <w:szCs w:val="24"/>
        </w:rPr>
        <w:tab/>
        <w:t>Has completed agency orientation and has relevant credentials and documented training to provide Narcan training</w:t>
      </w:r>
    </w:p>
    <w:p w:rsidR="00675039" w:rsidRPr="008E452D" w:rsidRDefault="00675039" w:rsidP="00675039">
      <w:pPr>
        <w:ind w:left="1440" w:hanging="1440"/>
        <w:rPr>
          <w:szCs w:val="24"/>
        </w:rPr>
      </w:pPr>
    </w:p>
    <w:p w:rsidR="00675039" w:rsidRPr="008E452D" w:rsidRDefault="00675039" w:rsidP="00675039">
      <w:pPr>
        <w:ind w:left="1440" w:hanging="1440"/>
        <w:rPr>
          <w:szCs w:val="24"/>
        </w:rPr>
      </w:pPr>
    </w:p>
    <w:p w:rsidR="00675039" w:rsidRPr="008E452D" w:rsidRDefault="00675039" w:rsidP="00675039">
      <w:pPr>
        <w:ind w:left="1440" w:hanging="1440"/>
        <w:rPr>
          <w:szCs w:val="24"/>
        </w:rPr>
      </w:pPr>
      <w:r w:rsidRPr="008E452D">
        <w:rPr>
          <w:szCs w:val="24"/>
        </w:rPr>
        <w:t>_____ 2.</w:t>
      </w:r>
      <w:r w:rsidRPr="008E452D">
        <w:rPr>
          <w:szCs w:val="24"/>
        </w:rPr>
        <w:tab/>
        <w:t>Knowledge and Understanding of agency policy, procedure, and documentation regarding NARCAN distribution.</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ind w:left="1440" w:hanging="1440"/>
        <w:rPr>
          <w:szCs w:val="24"/>
        </w:rPr>
      </w:pPr>
    </w:p>
    <w:p w:rsidR="00675039" w:rsidRPr="008E452D" w:rsidRDefault="00675039" w:rsidP="00675039">
      <w:pPr>
        <w:pStyle w:val="ListParagraph"/>
        <w:tabs>
          <w:tab w:val="right" w:leader="underscore" w:pos="5760"/>
          <w:tab w:val="left" w:pos="6120"/>
        </w:tabs>
        <w:spacing w:line="480" w:lineRule="auto"/>
        <w:ind w:left="0"/>
        <w:rPr>
          <w:szCs w:val="24"/>
        </w:rPr>
      </w:pPr>
      <w:r w:rsidRPr="008E452D">
        <w:rPr>
          <w:szCs w:val="24"/>
        </w:rPr>
        <w:tab/>
      </w:r>
      <w:r w:rsidRPr="008E452D">
        <w:rPr>
          <w:szCs w:val="24"/>
        </w:rPr>
        <w:tab/>
        <w:t>has met the criteria to perform NARCAN training.</w:t>
      </w: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p>
    <w:p w:rsidR="00675039" w:rsidRPr="008E452D" w:rsidRDefault="00675039" w:rsidP="00675039">
      <w:pPr>
        <w:rPr>
          <w:szCs w:val="24"/>
        </w:rPr>
      </w:pP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rPr>
        <w:tab/>
      </w:r>
      <w:r w:rsidRPr="008E452D">
        <w:rPr>
          <w:szCs w:val="24"/>
          <w:u w:val="single"/>
        </w:rPr>
        <w:tab/>
      </w:r>
      <w:r w:rsidRPr="008E452D">
        <w:rPr>
          <w:szCs w:val="24"/>
          <w:u w:val="single"/>
        </w:rPr>
        <w:tab/>
      </w:r>
      <w:r w:rsidRPr="008E452D">
        <w:rPr>
          <w:szCs w:val="24"/>
          <w:u w:val="single"/>
        </w:rPr>
        <w:tab/>
      </w:r>
      <w:r w:rsidRPr="008E452D">
        <w:rPr>
          <w:szCs w:val="24"/>
          <w:u w:val="single"/>
        </w:rPr>
        <w:tab/>
      </w:r>
      <w:r w:rsidRPr="008E452D">
        <w:rPr>
          <w:szCs w:val="24"/>
          <w:u w:val="single"/>
        </w:rPr>
        <w:tab/>
      </w:r>
    </w:p>
    <w:p w:rsidR="00675039" w:rsidRPr="00A83F8C" w:rsidRDefault="00675039" w:rsidP="00675039">
      <w:pPr>
        <w:rPr>
          <w:szCs w:val="24"/>
        </w:rPr>
      </w:pPr>
      <w:r w:rsidRPr="008E452D">
        <w:rPr>
          <w:szCs w:val="24"/>
        </w:rPr>
        <w:t>Supervisor</w:t>
      </w:r>
      <w:r w:rsidRPr="008E452D">
        <w:rPr>
          <w:szCs w:val="24"/>
        </w:rPr>
        <w:tab/>
      </w:r>
      <w:r w:rsidRPr="008E452D">
        <w:rPr>
          <w:szCs w:val="24"/>
        </w:rPr>
        <w:tab/>
      </w:r>
      <w:r w:rsidRPr="008E452D">
        <w:rPr>
          <w:szCs w:val="24"/>
        </w:rPr>
        <w:tab/>
      </w:r>
      <w:r w:rsidRPr="008E452D">
        <w:rPr>
          <w:szCs w:val="24"/>
        </w:rPr>
        <w:tab/>
      </w:r>
      <w:r w:rsidRPr="008E452D">
        <w:rPr>
          <w:szCs w:val="24"/>
        </w:rPr>
        <w:tab/>
      </w:r>
      <w:r w:rsidRPr="008E452D">
        <w:rPr>
          <w:szCs w:val="24"/>
        </w:rPr>
        <w:tab/>
        <w:t>Date</w:t>
      </w:r>
    </w:p>
    <w:p w:rsidR="00675039" w:rsidRPr="00A83F8C" w:rsidRDefault="00675039" w:rsidP="00675039">
      <w:pPr>
        <w:rPr>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bookmarkEnd w:id="10"/>
    <w:p w:rsidR="000B4A6D" w:rsidRPr="00A83F8C" w:rsidRDefault="000B4A6D" w:rsidP="00675039">
      <w:pPr>
        <w:spacing w:after="200" w:line="276" w:lineRule="auto"/>
        <w:rPr>
          <w:b/>
          <w:szCs w:val="24"/>
        </w:rPr>
      </w:pPr>
    </w:p>
    <w:p w:rsidR="000B4A6D" w:rsidRPr="00A83F8C" w:rsidRDefault="000B4A6D" w:rsidP="00675039">
      <w:pPr>
        <w:spacing w:after="200" w:line="276" w:lineRule="auto"/>
        <w:rPr>
          <w:b/>
          <w:szCs w:val="24"/>
        </w:rPr>
      </w:pPr>
    </w:p>
    <w:p w:rsidR="00CF27DD" w:rsidRPr="00A83F8C" w:rsidRDefault="00CF27DD"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E66AAA" w:rsidRPr="00A83F8C" w:rsidRDefault="00E66AAA" w:rsidP="00CF27DD">
      <w:pPr>
        <w:pStyle w:val="Header"/>
        <w:tabs>
          <w:tab w:val="left" w:pos="360"/>
        </w:tabs>
        <w:jc w:val="center"/>
        <w:rPr>
          <w:rFonts w:cs="Times New Roman"/>
          <w:szCs w:val="24"/>
          <w:u w:val="single"/>
        </w:rPr>
      </w:pPr>
    </w:p>
    <w:p w:rsidR="00CF27DD" w:rsidRPr="00F93F27" w:rsidRDefault="00CF27DD" w:rsidP="00CF27DD">
      <w:pPr>
        <w:pStyle w:val="Header"/>
        <w:tabs>
          <w:tab w:val="left" w:pos="360"/>
        </w:tabs>
        <w:jc w:val="center"/>
        <w:rPr>
          <w:rFonts w:ascii="Times New Roman Bold" w:hAnsi="Times New Roman Bold" w:cs="Times New Roman"/>
          <w:b/>
          <w:caps/>
          <w:szCs w:val="24"/>
        </w:rPr>
      </w:pPr>
      <w:r w:rsidRPr="00F93F27">
        <w:rPr>
          <w:rFonts w:ascii="Times New Roman Bold" w:hAnsi="Times New Roman Bold" w:cs="Times New Roman"/>
          <w:b/>
          <w:caps/>
          <w:szCs w:val="24"/>
        </w:rPr>
        <w:lastRenderedPageBreak/>
        <w:t>Clinical Supervision Policy</w:t>
      </w:r>
    </w:p>
    <w:p w:rsidR="00CF27DD" w:rsidRPr="00A83F8C" w:rsidRDefault="00CF27DD" w:rsidP="00CF27DD">
      <w:pPr>
        <w:pStyle w:val="BodyText"/>
        <w:rPr>
          <w:rFonts w:ascii="Times New Roman" w:hAnsi="Times New Roman"/>
        </w:rPr>
      </w:pPr>
    </w:p>
    <w:p w:rsidR="00CF27DD" w:rsidRPr="00A83F8C" w:rsidRDefault="00CF27DD" w:rsidP="00CF27DD">
      <w:pPr>
        <w:pStyle w:val="BodyText"/>
        <w:rPr>
          <w:rFonts w:ascii="Times New Roman" w:hAnsi="Times New Roman"/>
        </w:rPr>
      </w:pPr>
      <w:r w:rsidRPr="00A83F8C">
        <w:rPr>
          <w:rFonts w:ascii="Times New Roman" w:hAnsi="Times New Roman"/>
        </w:rPr>
        <w:t xml:space="preserve">Direct service staff receives regular and ongoing clinical supervision to ensure the delivery of </w:t>
      </w:r>
      <w:r w:rsidR="0080218E" w:rsidRPr="00A83F8C">
        <w:rPr>
          <w:rFonts w:ascii="Times New Roman" w:hAnsi="Times New Roman"/>
        </w:rPr>
        <w:t>high-quality</w:t>
      </w:r>
      <w:r w:rsidRPr="00A83F8C">
        <w:rPr>
          <w:rFonts w:ascii="Times New Roman" w:hAnsi="Times New Roman"/>
        </w:rPr>
        <w:t xml:space="preserve"> clinical services.  Clinical supervision is focused on skill development and professional counselor development.    </w:t>
      </w:r>
    </w:p>
    <w:p w:rsidR="00CF27DD" w:rsidRPr="00A83F8C" w:rsidRDefault="00CF27DD" w:rsidP="00CF27DD">
      <w:pPr>
        <w:rPr>
          <w:szCs w:val="24"/>
        </w:rPr>
      </w:pPr>
    </w:p>
    <w:p w:rsidR="00CF27DD" w:rsidRPr="0087252B" w:rsidRDefault="00CF27DD" w:rsidP="00CF27DD">
      <w:pPr>
        <w:rPr>
          <w:b/>
          <w:szCs w:val="24"/>
        </w:rPr>
      </w:pPr>
      <w:r w:rsidRPr="0087252B">
        <w:rPr>
          <w:b/>
          <w:szCs w:val="24"/>
        </w:rPr>
        <w:t>Procedure</w:t>
      </w:r>
    </w:p>
    <w:p w:rsidR="00CF27DD" w:rsidRPr="00A83F8C" w:rsidRDefault="00CF27DD" w:rsidP="00CF27DD">
      <w:pPr>
        <w:pStyle w:val="BodyText"/>
        <w:rPr>
          <w:rFonts w:ascii="Times New Roman" w:hAnsi="Times New Roman"/>
        </w:rPr>
      </w:pPr>
    </w:p>
    <w:p w:rsidR="00CF27DD" w:rsidRPr="00A83F8C" w:rsidRDefault="00CF27DD" w:rsidP="002B53C9">
      <w:pPr>
        <w:pStyle w:val="BodyText"/>
        <w:numPr>
          <w:ilvl w:val="0"/>
          <w:numId w:val="64"/>
        </w:numPr>
        <w:tabs>
          <w:tab w:val="num" w:pos="1440"/>
        </w:tabs>
        <w:spacing w:after="0"/>
        <w:rPr>
          <w:rFonts w:ascii="Times New Roman" w:hAnsi="Times New Roman"/>
          <w:b/>
        </w:rPr>
      </w:pPr>
      <w:r w:rsidRPr="00A83F8C">
        <w:rPr>
          <w:rFonts w:ascii="Times New Roman" w:hAnsi="Times New Roman"/>
          <w:b/>
        </w:rPr>
        <w:t>General Supervision of All Direct Care Staff</w:t>
      </w:r>
    </w:p>
    <w:p w:rsidR="00CF27DD" w:rsidRPr="00A83F8C" w:rsidRDefault="00CF27DD" w:rsidP="00CF27DD">
      <w:pPr>
        <w:pStyle w:val="BodyText"/>
        <w:tabs>
          <w:tab w:val="num" w:pos="1440"/>
        </w:tabs>
        <w:ind w:left="36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Only properly credentialed or licensed practitioners, as defined by the </w:t>
      </w:r>
      <w:r w:rsidRPr="00A83F8C">
        <w:rPr>
          <w:rFonts w:ascii="Times New Roman" w:hAnsi="Times New Roman"/>
          <w:i/>
        </w:rPr>
        <w:t>DAODAS funding and compliance contract</w:t>
      </w:r>
      <w:r w:rsidRPr="00A83F8C">
        <w:rPr>
          <w:rFonts w:ascii="Times New Roman" w:hAnsi="Times New Roman"/>
        </w:rPr>
        <w:t>, may provide clinical supervision.  This includes outside consultants who meet the credentialing or licensing qualifications.</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Clinical supervision consists of direct observation of assessment, case management, group and individual sessions, review of case files, treatment staffing, case presentation, and review of other relevant clinical specific materials i.e., video, audio, articles, trainings.</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Clinical supervision consists of at least 1 direct observation annually.   A direct observation may be obtained through audio, video, or live supervision.</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An Individual Supervision and Training Plan is developed with each direct service staff member and may be provided individually or in small groups. Contract employees may be subject to the same supervision requirements as full-time direct service staff.</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The frequency of clinical supervision is mutually agreed upon by the Clinical Supervisor and clinician and/or paraprofessional in the supervision plan but occurs at least once monthly.  Contractual employees who are receiving clinical supervision from an outside source and provide verification of such may not be required to receive additional supervision at BHSPC.</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All clinical staff participate in ongoing clinical supervision to obtain and/or maintain credentials or licensure.</w:t>
      </w:r>
    </w:p>
    <w:p w:rsidR="00CF27DD" w:rsidRPr="00A83F8C" w:rsidRDefault="00CF27DD" w:rsidP="00CF27DD">
      <w:pPr>
        <w:pStyle w:val="BodyText"/>
        <w:rPr>
          <w:rFonts w:ascii="Times New Roman" w:hAnsi="Times New Roman"/>
          <w:b/>
          <w:i/>
        </w:rPr>
      </w:pPr>
    </w:p>
    <w:p w:rsidR="00CF27DD" w:rsidRPr="00A83F8C" w:rsidRDefault="00CF27DD" w:rsidP="002B53C9">
      <w:pPr>
        <w:pStyle w:val="BodyText"/>
        <w:numPr>
          <w:ilvl w:val="0"/>
          <w:numId w:val="65"/>
        </w:numPr>
        <w:spacing w:after="0"/>
        <w:ind w:left="720"/>
        <w:rPr>
          <w:rFonts w:ascii="Times New Roman" w:hAnsi="Times New Roman"/>
          <w:b/>
          <w:i/>
        </w:rPr>
      </w:pPr>
      <w:r w:rsidRPr="00A83F8C">
        <w:rPr>
          <w:rFonts w:ascii="Times New Roman" w:hAnsi="Times New Roman"/>
        </w:rPr>
        <w:t>All students/interns who provide direct clinical services are required to participate in at minimum weekly clinical supervision. Clinical supervision to interns may be provided by a designee appointed by the clinical supervisor.</w:t>
      </w:r>
    </w:p>
    <w:p w:rsidR="00CF27DD" w:rsidRPr="00A83F8C" w:rsidRDefault="00CF27DD" w:rsidP="00CF27DD">
      <w:pPr>
        <w:pStyle w:val="BodyText"/>
        <w:rPr>
          <w:rFonts w:ascii="Times New Roman" w:hAnsi="Times New Roman"/>
          <w:b/>
          <w:i/>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Through the clinical supervision process and fidelity monitoring, adherence to evidence-based approaches is demonstrated and documented within the supervision file. </w:t>
      </w:r>
    </w:p>
    <w:p w:rsidR="00CF27DD" w:rsidRPr="00A83F8C" w:rsidRDefault="00CF27DD" w:rsidP="00CF27DD">
      <w:pPr>
        <w:pStyle w:val="BodyText"/>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lastRenderedPageBreak/>
        <w:t xml:space="preserve">Written and/or verbal feedback is provided by the clinical supervisor following observation of direct services. Clinical staff also receive feedback through auditing processes, emails, face to face encounters and their annual evaluation. </w:t>
      </w:r>
    </w:p>
    <w:p w:rsidR="00CF27DD" w:rsidRPr="00A83F8C" w:rsidRDefault="00CF27DD" w:rsidP="00CF27DD">
      <w:pPr>
        <w:pStyle w:val="BodyText"/>
        <w:ind w:left="720"/>
        <w:rPr>
          <w:rFonts w:ascii="Times New Roman" w:hAnsi="Times New Roman"/>
          <w:b/>
        </w:rPr>
      </w:pPr>
    </w:p>
    <w:p w:rsidR="00CF27DD" w:rsidRPr="00A83F8C" w:rsidRDefault="00CF27DD" w:rsidP="002B53C9">
      <w:pPr>
        <w:pStyle w:val="BodyText"/>
        <w:numPr>
          <w:ilvl w:val="0"/>
          <w:numId w:val="65"/>
        </w:numPr>
        <w:spacing w:after="0"/>
        <w:ind w:left="720"/>
        <w:rPr>
          <w:rFonts w:ascii="Times New Roman" w:hAnsi="Times New Roman"/>
          <w:b/>
        </w:rPr>
      </w:pPr>
      <w:r w:rsidRPr="00A83F8C">
        <w:rPr>
          <w:rFonts w:ascii="Times New Roman" w:hAnsi="Times New Roman"/>
        </w:rPr>
        <w:t xml:space="preserve"> Clinical supervision encounters are documented on a clinical supervision note. </w:t>
      </w:r>
    </w:p>
    <w:p w:rsidR="00CF27DD" w:rsidRPr="00A83F8C" w:rsidRDefault="00CF27DD" w:rsidP="00CF27DD">
      <w:pPr>
        <w:pStyle w:val="BodyText"/>
        <w:ind w:left="720"/>
        <w:rPr>
          <w:rFonts w:ascii="Times New Roman" w:hAnsi="Times New Roman"/>
          <w:b/>
        </w:rPr>
      </w:pPr>
    </w:p>
    <w:p w:rsidR="00B71B05" w:rsidRPr="00A83F8C" w:rsidRDefault="00B71B05" w:rsidP="00B71B05">
      <w:pPr>
        <w:spacing w:after="200" w:line="276" w:lineRule="auto"/>
        <w:rPr>
          <w:b/>
          <w:szCs w:val="24"/>
        </w:rPr>
      </w:pPr>
    </w:p>
    <w:p w:rsidR="00CF27DD" w:rsidRPr="00A83F8C" w:rsidRDefault="00B71B05" w:rsidP="00B71B05">
      <w:pPr>
        <w:spacing w:after="200" w:line="276" w:lineRule="auto"/>
        <w:rPr>
          <w:b/>
          <w:szCs w:val="24"/>
        </w:rPr>
      </w:pPr>
      <w:r w:rsidRPr="00A83F8C">
        <w:rPr>
          <w:b/>
          <w:szCs w:val="24"/>
        </w:rPr>
        <w:br w:type="page"/>
      </w:r>
    </w:p>
    <w:p w:rsidR="00CF27DD" w:rsidRPr="00F93F27" w:rsidRDefault="00CF27DD" w:rsidP="00CF27DD">
      <w:pPr>
        <w:spacing w:after="160" w:line="259" w:lineRule="auto"/>
        <w:jc w:val="center"/>
        <w:rPr>
          <w:rFonts w:ascii="Times New Roman Bold" w:eastAsiaTheme="minorHAnsi" w:hAnsi="Times New Roman Bold"/>
          <w:b/>
          <w:caps/>
          <w:szCs w:val="24"/>
        </w:rPr>
      </w:pPr>
      <w:r w:rsidRPr="00F93F27">
        <w:rPr>
          <w:rFonts w:ascii="Times New Roman Bold" w:eastAsiaTheme="minorHAnsi" w:hAnsi="Times New Roman Bold"/>
          <w:b/>
          <w:caps/>
          <w:szCs w:val="24"/>
        </w:rPr>
        <w:lastRenderedPageBreak/>
        <w:t>Clinical Supervision Plan and Training Plan</w:t>
      </w: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Clinical Supervision Informed Consent</w:t>
            </w:r>
          </w:p>
        </w:tc>
      </w:tr>
    </w:tbl>
    <w:p w:rsidR="00CF27DD" w:rsidRPr="00A83F8C" w:rsidRDefault="00CF27DD" w:rsidP="00CF27DD">
      <w:pPr>
        <w:spacing w:after="160" w:line="259" w:lineRule="auto"/>
        <w:rPr>
          <w:rFonts w:eastAsiaTheme="minorHAnsi"/>
          <w:szCs w:val="24"/>
          <w:u w:val="single"/>
        </w:rPr>
      </w:pP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Purpose</w:t>
      </w:r>
    </w:p>
    <w:p w:rsidR="00CF27DD" w:rsidRPr="00A83F8C" w:rsidRDefault="00CF27DD" w:rsidP="002B53C9">
      <w:pPr>
        <w:numPr>
          <w:ilvl w:val="0"/>
          <w:numId w:val="106"/>
        </w:numPr>
        <w:spacing w:after="160" w:line="259" w:lineRule="auto"/>
        <w:contextualSpacing/>
        <w:rPr>
          <w:rFonts w:eastAsiaTheme="minorHAnsi"/>
          <w:szCs w:val="24"/>
        </w:rPr>
      </w:pPr>
      <w:r w:rsidRPr="00A83F8C">
        <w:rPr>
          <w:rFonts w:eastAsiaTheme="minorHAnsi"/>
          <w:szCs w:val="24"/>
        </w:rPr>
        <w:t xml:space="preserve">The purpose of this form is to outline information regarding expectations of clinical supervision and training for all direct service staff.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Administration and Legal Documentation</w:t>
      </w:r>
    </w:p>
    <w:p w:rsidR="00CF27DD" w:rsidRPr="00A83F8C" w:rsidRDefault="00CF27DD" w:rsidP="002B53C9">
      <w:pPr>
        <w:numPr>
          <w:ilvl w:val="0"/>
          <w:numId w:val="107"/>
        </w:numPr>
        <w:spacing w:after="160" w:line="259" w:lineRule="auto"/>
        <w:contextualSpacing/>
        <w:rPr>
          <w:rFonts w:eastAsiaTheme="minorHAnsi"/>
          <w:szCs w:val="24"/>
        </w:rPr>
      </w:pPr>
      <w:r w:rsidRPr="00A83F8C">
        <w:rPr>
          <w:rFonts w:eastAsiaTheme="minorHAnsi"/>
          <w:szCs w:val="24"/>
        </w:rPr>
        <w:t xml:space="preserve">All supervision meetings and content discussed within (Exclusion of supervisee personal disclosures) will be documented in accordance with Ethical Guidelines and for Counseling Supervisors and kept confidential unless otherwise required by BHSPC policies and procedures. </w:t>
      </w:r>
    </w:p>
    <w:p w:rsidR="00CF27DD" w:rsidRPr="00A83F8C" w:rsidRDefault="00CF27DD" w:rsidP="002B53C9">
      <w:pPr>
        <w:numPr>
          <w:ilvl w:val="0"/>
          <w:numId w:val="107"/>
        </w:numPr>
        <w:spacing w:after="160" w:line="259" w:lineRule="auto"/>
        <w:contextualSpacing/>
        <w:rPr>
          <w:rFonts w:eastAsiaTheme="minorHAnsi"/>
          <w:szCs w:val="24"/>
        </w:rPr>
      </w:pPr>
      <w:r w:rsidRPr="00A83F8C">
        <w:rPr>
          <w:rFonts w:eastAsiaTheme="minorHAnsi"/>
          <w:szCs w:val="24"/>
        </w:rPr>
        <w:t xml:space="preserve">Supervision documentation is to protect client welfare, record supervisee development, provide guidance for preparing for and managing future supervision sessions, and serve as a basis for accurate supervisee evaluations.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Supervision Process</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is an interactive process intended to support a direct service staff’s professional and personal growth while enhancing the quality of client care.  Supervisee can expect to receive ongoing feedback of their clinical conceptualization and treatment interventions within a supportive environment.  Supervisees are expected to be active participants in the supervision process, which includes timeliness, complete required work, be prepared for each meeting, and be willing to provide and receive feedback.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Supervisor will modify supervision style and approach based on assessment of client welfare, supervisee characteristics, supervisee’s immediate needs, supervisee’s developmental level, supervisee’s supervision plan, environmental demands, licensure/certification needs, and training plan goals reviewed annually.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can be conducted in a number of formats (i.e., individual, group, or triadic) depending on the needs and availability of the supervisor and supervisee.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The supervisor addresses the parameters of confidentiality in supervision formats with multiple supervisees.</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 xml:space="preserve">Supervision meetings will be conducted in an agreed upon location that maintains professional boundaries. </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Supervision can be conducted via technology that clearly approximates face-to-face synchronous contact using secure software that is compliant with HIPPA and 42 CFR. (</w:t>
      </w:r>
      <w:proofErr w:type="spellStart"/>
      <w:proofErr w:type="gramStart"/>
      <w:r w:rsidRPr="00A83F8C">
        <w:rPr>
          <w:rFonts w:eastAsiaTheme="minorHAnsi"/>
          <w:szCs w:val="24"/>
        </w:rPr>
        <w:t>i.e.,Zoom</w:t>
      </w:r>
      <w:proofErr w:type="spellEnd"/>
      <w:proofErr w:type="gramEnd"/>
      <w:r w:rsidRPr="00A83F8C">
        <w:rPr>
          <w:rFonts w:eastAsiaTheme="minorHAnsi"/>
          <w:szCs w:val="24"/>
        </w:rPr>
        <w:t>)</w:t>
      </w:r>
    </w:p>
    <w:p w:rsidR="00CF27DD" w:rsidRPr="00A83F8C" w:rsidRDefault="00CF27DD" w:rsidP="002B53C9">
      <w:pPr>
        <w:numPr>
          <w:ilvl w:val="0"/>
          <w:numId w:val="108"/>
        </w:numPr>
        <w:spacing w:after="160" w:line="259" w:lineRule="auto"/>
        <w:contextualSpacing/>
        <w:rPr>
          <w:rFonts w:eastAsiaTheme="minorHAnsi"/>
          <w:szCs w:val="24"/>
        </w:rPr>
      </w:pPr>
      <w:r w:rsidRPr="00A83F8C">
        <w:rPr>
          <w:rFonts w:eastAsiaTheme="minorHAnsi"/>
          <w:szCs w:val="24"/>
        </w:rPr>
        <w:t>Possible risks may include discomfort arising from personal and professional challenge.</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Legal/Ethical Issues</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Supervision is not intended to provide you with personal counseling or therapy. However, the supervision process does emphasize personal growth and support of unresolved barriers that impact client care of supervisees through exploration of </w:t>
      </w:r>
      <w:r w:rsidRPr="00A83F8C">
        <w:rPr>
          <w:rFonts w:eastAsiaTheme="minorHAnsi"/>
          <w:szCs w:val="24"/>
        </w:rPr>
        <w:lastRenderedPageBreak/>
        <w:t xml:space="preserve">topics including but not limited to transference/countertransference, personal bias, and boundaries.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Supervisees will be required to submit any needed information regarding any client or counselor related concerns that may pose a liability or ethical concern to allow for effective supervision/consultation.  This will allow for mitigation of risk and enforce adherence to ethical standards of care.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Supervisor and supervisee will be expected to adhere to the ethical codes and guidelines endorsed by the National Association for Alcoholism and Drug Abuse Counselors (NAADAC).  Additionally, employees will adhere to ethics endorsed by American Counseling Association, the Association for Counselor Education and Supervision, National Association of Social Workers and/or additional relevant credentialing bodies.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The supervisor addresses ethical issues as needed and, when necessary, reports ethical breaches to relevant constituents within a timely manner.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Supervisor will normalize developmental challenges while also providing feedback in clear and constructive language about skills and behaviors that need to be remediated.</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When remediation is deemed necessary by supervisor, supervisor will notify the supervisee promptly. The supervisor recommends specific interventions relevant to the area of deficit. The supervisor prepares a written remediation plan that includes clear objectives, requirements, and consequences of compliance and noncompliance.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All supervisors will be engaged in ongoing continuing education in supervision and other professional development activities, including reading current literature on Clinical Supervision. </w:t>
      </w:r>
    </w:p>
    <w:p w:rsidR="00CF27DD" w:rsidRPr="00A83F8C" w:rsidRDefault="00CF27DD" w:rsidP="002B53C9">
      <w:pPr>
        <w:numPr>
          <w:ilvl w:val="0"/>
          <w:numId w:val="109"/>
        </w:numPr>
        <w:spacing w:after="160" w:line="259" w:lineRule="auto"/>
        <w:contextualSpacing/>
        <w:rPr>
          <w:rFonts w:eastAsiaTheme="minorHAnsi"/>
          <w:szCs w:val="24"/>
        </w:rPr>
      </w:pPr>
      <w:r w:rsidRPr="00A83F8C">
        <w:rPr>
          <w:rFonts w:eastAsiaTheme="minorHAnsi"/>
          <w:szCs w:val="24"/>
        </w:rPr>
        <w:t xml:space="preserve">If supervisee is involved with an additional supervisory relationship, supervisor roles must be defined to prevent conflicts of interest.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Evaluation and Feedback</w:t>
      </w:r>
    </w:p>
    <w:p w:rsidR="00CF27DD" w:rsidRPr="00A83F8C" w:rsidRDefault="00CF27DD" w:rsidP="002B53C9">
      <w:pPr>
        <w:numPr>
          <w:ilvl w:val="0"/>
          <w:numId w:val="110"/>
        </w:numPr>
        <w:spacing w:after="160" w:line="259" w:lineRule="auto"/>
        <w:contextualSpacing/>
        <w:rPr>
          <w:rFonts w:eastAsiaTheme="minorHAnsi"/>
          <w:szCs w:val="24"/>
        </w:rPr>
      </w:pPr>
      <w:r w:rsidRPr="00A83F8C">
        <w:rPr>
          <w:rFonts w:eastAsiaTheme="minorHAnsi"/>
          <w:szCs w:val="24"/>
        </w:rPr>
        <w:t xml:space="preserve">For those that are involved in Clinical Supervision, supervision is evaluative.  Skills, knowledge, competency, and professional conduct will be under evaluation throughout the supervisory process and defined based on the nature of the supervisor/supervisee relationship as well as the nature the License and Certification being attained and will be reflected within staff’s annual performance evaluation. </w:t>
      </w:r>
    </w:p>
    <w:p w:rsidR="00CF27DD" w:rsidRPr="00A83F8C" w:rsidRDefault="00CF27DD" w:rsidP="002B53C9">
      <w:pPr>
        <w:numPr>
          <w:ilvl w:val="0"/>
          <w:numId w:val="110"/>
        </w:numPr>
        <w:spacing w:after="160" w:line="259" w:lineRule="auto"/>
        <w:contextualSpacing/>
        <w:rPr>
          <w:rFonts w:eastAsiaTheme="minorHAnsi"/>
          <w:szCs w:val="24"/>
        </w:rPr>
      </w:pPr>
      <w:r w:rsidRPr="00A83F8C">
        <w:rPr>
          <w:rFonts w:eastAsiaTheme="minorHAnsi"/>
          <w:szCs w:val="24"/>
        </w:rPr>
        <w:t xml:space="preserve">Direct service staff to have annual live supervision from identified clinical supervisor or designee to promote adherence to treatment service effectiveness and fidelity standards (See Clinical Supervision Policy).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Duties of Supervisor</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Oversee and monitor accuracy of screening, assessment/referral information, and treatment planning.</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Oversee and monitor appropriateness of treatment or service intervention selected relative to the specific needs of each person serviced.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Oversee and monitor client related risk factors including but not limited to risk for suicide, risk for homicide, self-harm, and other dangerous behaviors.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Establish a supervisory relationship and establish an emotional and professional focus.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lastRenderedPageBreak/>
        <w:t>Challenge and problem solve with supervisee.</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Provides interventions with clients and directives for clients at risk.</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Ensure a high level of professionalism in all interactions.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Integrate theoretical orientation, intervention skills, and training needs to promote adherence to model fidelity</w:t>
      </w:r>
      <w:r w:rsidR="00FF4CCE">
        <w:rPr>
          <w:rFonts w:eastAsiaTheme="minorHAnsi"/>
          <w:szCs w:val="24"/>
        </w:rPr>
        <w:t>-</w:t>
      </w:r>
      <w:r w:rsidRPr="00A83F8C">
        <w:rPr>
          <w:rFonts w:eastAsiaTheme="minorHAnsi"/>
          <w:szCs w:val="24"/>
        </w:rPr>
        <w:t>based implementation of evidenced based practices.</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Identify and build upon supervisee strengths.</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Identify and address any strains or ruptures in the supervisory relationship.</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Supervisor to ensure ongoing quality records review and identified concerns/needs will be addressed through the supervision process.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Ensure multicultural and ethical concerns are infused into the supervision process to promote cultural competency of direct service staff.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The supervisor will co-develop and emphasize goals that directly benefit the therapeutic alliance between the supervisee and client and the effectiveness of services provided. </w:t>
      </w:r>
    </w:p>
    <w:p w:rsidR="00CF27DD" w:rsidRPr="00A83F8C" w:rsidRDefault="00CF27DD" w:rsidP="002B53C9">
      <w:pPr>
        <w:numPr>
          <w:ilvl w:val="0"/>
          <w:numId w:val="111"/>
        </w:numPr>
        <w:spacing w:after="160" w:line="259" w:lineRule="auto"/>
        <w:contextualSpacing/>
        <w:rPr>
          <w:rFonts w:eastAsiaTheme="minorHAnsi"/>
          <w:szCs w:val="24"/>
        </w:rPr>
      </w:pPr>
      <w:r w:rsidRPr="00A83F8C">
        <w:rPr>
          <w:rFonts w:eastAsiaTheme="minorHAnsi"/>
          <w:szCs w:val="24"/>
        </w:rPr>
        <w:t xml:space="preserve">Supervisor will supervise within scope of practice and demonstrate transparency with limits of training, experience, knowledge, and supervisory history as well as provide additional referral for additional specialty consultation or training needs. </w:t>
      </w:r>
    </w:p>
    <w:p w:rsidR="00CF27DD" w:rsidRPr="00A83F8C" w:rsidRDefault="00CF27DD" w:rsidP="002B53C9">
      <w:pPr>
        <w:numPr>
          <w:ilvl w:val="0"/>
          <w:numId w:val="105"/>
        </w:numPr>
        <w:spacing w:after="160" w:line="259" w:lineRule="auto"/>
        <w:contextualSpacing/>
        <w:rPr>
          <w:rFonts w:eastAsiaTheme="minorHAnsi"/>
          <w:b/>
          <w:szCs w:val="24"/>
        </w:rPr>
      </w:pPr>
      <w:r w:rsidRPr="00A83F8C">
        <w:rPr>
          <w:rFonts w:eastAsiaTheme="minorHAnsi"/>
          <w:b/>
          <w:szCs w:val="24"/>
        </w:rPr>
        <w:t>Duties of the Supervisee</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Uphold and adhere to NAADAC/NCCAP/ACA Ethical Principles and other relevant governing codes of ethics.</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Come prepared to discuss client cases, conceptualization of client case and treatment.</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Bring to supervision personal factors, transference, countertransference, and parallel process concerns. </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Understand the liability (direct or vicarious) of the supervisor with respect to </w:t>
      </w:r>
      <w:proofErr w:type="spellStart"/>
      <w:r w:rsidRPr="00A83F8C">
        <w:rPr>
          <w:rFonts w:eastAsiaTheme="minorHAnsi"/>
          <w:szCs w:val="24"/>
        </w:rPr>
        <w:t>supervisee</w:t>
      </w:r>
      <w:proofErr w:type="spellEnd"/>
      <w:r w:rsidRPr="00A83F8C">
        <w:rPr>
          <w:rFonts w:eastAsiaTheme="minorHAnsi"/>
          <w:szCs w:val="24"/>
        </w:rPr>
        <w:t xml:space="preserve"> practice and behavior.</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Raise issues or disagreements that arise in supervision process to move towards resolution.</w:t>
      </w:r>
    </w:p>
    <w:p w:rsidR="00CF27DD" w:rsidRPr="00A83F8C" w:rsidRDefault="00CF27DD" w:rsidP="002B53C9">
      <w:pPr>
        <w:numPr>
          <w:ilvl w:val="0"/>
          <w:numId w:val="112"/>
        </w:numPr>
        <w:spacing w:after="160" w:line="259" w:lineRule="auto"/>
        <w:contextualSpacing/>
        <w:rPr>
          <w:rFonts w:eastAsiaTheme="minorHAnsi"/>
          <w:szCs w:val="24"/>
        </w:rPr>
      </w:pPr>
      <w:r w:rsidRPr="00A83F8C">
        <w:rPr>
          <w:rFonts w:eastAsiaTheme="minorHAnsi"/>
          <w:szCs w:val="24"/>
        </w:rPr>
        <w:t xml:space="preserve">Consults with supervisor or designee in all cases of emergency. </w:t>
      </w: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lastRenderedPageBreak/>
              <w:t>Training Plan</w:t>
            </w:r>
          </w:p>
        </w:tc>
      </w:tr>
    </w:tbl>
    <w:p w:rsidR="00CF27DD" w:rsidRPr="00A83F8C" w:rsidRDefault="00CF27DD" w:rsidP="00CF27DD">
      <w:pPr>
        <w:spacing w:after="160" w:line="259" w:lineRule="auto"/>
        <w:rPr>
          <w:rFonts w:eastAsiaTheme="minorHAnsi"/>
          <w:szCs w:val="24"/>
        </w:rPr>
      </w:pPr>
    </w:p>
    <w:p w:rsidR="00CF27DD" w:rsidRPr="00A83F8C" w:rsidRDefault="00CF27DD" w:rsidP="002B53C9">
      <w:pPr>
        <w:numPr>
          <w:ilvl w:val="0"/>
          <w:numId w:val="113"/>
        </w:numPr>
        <w:spacing w:after="160" w:line="259" w:lineRule="auto"/>
        <w:contextualSpacing/>
        <w:rPr>
          <w:rFonts w:eastAsiaTheme="minorHAnsi"/>
          <w:szCs w:val="24"/>
        </w:rPr>
      </w:pPr>
      <w:r w:rsidRPr="00A83F8C">
        <w:rPr>
          <w:rFonts w:eastAsiaTheme="minorHAnsi"/>
          <w:szCs w:val="24"/>
        </w:rPr>
        <w:t>All Direct Service Staff</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Supervisee agrees to participate in relevant training and at times, self-study in order to meet ongoing clinical growth needs to expand scope of clinical practice and meet dynamic client needs.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I acknowledge that medical necessary must be completed for all Medicaid documentation and all related services must be co-signed by a LPHA until I become a LPHA.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Gain training to develop or maintain skill in the application of evidenced based practice approaches toward fidelity to be monitored annually (e.g., Motivational Interviewing).</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Understand and demonstrate adherence to confidentiality standards of HIPAA and 42 CFR. </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Maintain adherence to ethical service delivery consistent with relevant ethical standards.</w:t>
      </w:r>
    </w:p>
    <w:p w:rsidR="00CF27DD" w:rsidRPr="00A83F8C" w:rsidRDefault="00CF27DD" w:rsidP="002B53C9">
      <w:pPr>
        <w:numPr>
          <w:ilvl w:val="1"/>
          <w:numId w:val="117"/>
        </w:numPr>
        <w:spacing w:after="160" w:line="259" w:lineRule="auto"/>
        <w:contextualSpacing/>
        <w:rPr>
          <w:rFonts w:eastAsiaTheme="minorHAnsi"/>
          <w:szCs w:val="24"/>
        </w:rPr>
      </w:pPr>
      <w:r w:rsidRPr="00A83F8C">
        <w:rPr>
          <w:rFonts w:eastAsiaTheme="minorHAnsi"/>
          <w:szCs w:val="24"/>
        </w:rPr>
        <w:t xml:space="preserve">Participate in ongoing trainings in order to gain contemporary and up to date understanding of issues related to counseling, alcohol and drug issues, co-occurring factors, and other relevant topics. </w:t>
      </w:r>
    </w:p>
    <w:p w:rsidR="00CF27DD" w:rsidRPr="00A83F8C" w:rsidRDefault="00BE430B" w:rsidP="00CF27DD">
      <w:pPr>
        <w:tabs>
          <w:tab w:val="left" w:pos="700"/>
          <w:tab w:val="left" w:pos="1840"/>
          <w:tab w:val="left" w:pos="2990"/>
          <w:tab w:val="left" w:pos="3600"/>
          <w:tab w:val="left" w:pos="4320"/>
          <w:tab w:val="left" w:pos="5930"/>
          <w:tab w:val="left" w:pos="7010"/>
        </w:tabs>
        <w:spacing w:after="160" w:line="259" w:lineRule="auto"/>
        <w:rPr>
          <w:rFonts w:eastAsiaTheme="minorHAnsi"/>
          <w:szCs w:val="24"/>
        </w:rPr>
      </w:pPr>
      <w:sdt>
        <w:sdtPr>
          <w:rPr>
            <w:rFonts w:eastAsiaTheme="minorHAnsi"/>
            <w:szCs w:val="24"/>
          </w:rPr>
          <w:id w:val="-1595164583"/>
          <w14:checkbox>
            <w14:checked w14:val="0"/>
            <w14:checkedState w14:val="2612" w14:font="MS Gothic"/>
            <w14:uncheckedState w14:val="2610" w14:font="MS Gothic"/>
          </w14:checkbox>
        </w:sdtPr>
        <w:sdtEnd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ADC/AADC (Process)</w:t>
      </w:r>
      <w:r w:rsidR="00CF27DD" w:rsidRPr="00A83F8C">
        <w:rPr>
          <w:rFonts w:eastAsiaTheme="minorHAnsi"/>
          <w:szCs w:val="24"/>
        </w:rPr>
        <w:tab/>
      </w:r>
      <w:r w:rsidR="00CF27DD" w:rsidRPr="00A83F8C">
        <w:rPr>
          <w:rFonts w:eastAsiaTheme="minorHAnsi"/>
          <w:szCs w:val="24"/>
        </w:rPr>
        <w:tab/>
      </w:r>
      <w:sdt>
        <w:sdtPr>
          <w:rPr>
            <w:rFonts w:eastAsiaTheme="minorHAnsi"/>
            <w:szCs w:val="24"/>
          </w:rPr>
          <w:id w:val="-1623296591"/>
          <w14:checkbox>
            <w14:checked w14:val="0"/>
            <w14:checkedState w14:val="2612" w14:font="MS Gothic"/>
            <w14:uncheckedState w14:val="2610" w14:font="MS Gothic"/>
          </w14:checkbox>
        </w:sdtPr>
        <w:sdtEnd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CPSS</w:t>
      </w:r>
      <w:r w:rsidR="00CF27DD" w:rsidRPr="00A83F8C">
        <w:rPr>
          <w:rFonts w:eastAsiaTheme="minorHAnsi"/>
          <w:szCs w:val="24"/>
        </w:rPr>
        <w:tab/>
      </w:r>
      <w:sdt>
        <w:sdtPr>
          <w:rPr>
            <w:rFonts w:eastAsiaTheme="minorHAnsi"/>
            <w:szCs w:val="24"/>
          </w:rPr>
          <w:id w:val="1624193224"/>
          <w14:checkbox>
            <w14:checked w14:val="0"/>
            <w14:checkedState w14:val="2612" w14:font="MS Gothic"/>
            <w14:uncheckedState w14:val="2610" w14:font="MS Gothic"/>
          </w14:checkbox>
        </w:sdtPr>
        <w:sdtEndPr/>
        <w:sdtContent>
          <w:r w:rsidR="00CF27DD" w:rsidRPr="00A83F8C">
            <w:rPr>
              <w:rFonts w:ascii="Segoe UI Symbol" w:eastAsiaTheme="minorHAnsi" w:hAnsi="Segoe UI Symbol" w:cs="Segoe UI Symbol"/>
              <w:szCs w:val="24"/>
            </w:rPr>
            <w:t>☐</w:t>
          </w:r>
        </w:sdtContent>
      </w:sdt>
      <w:r w:rsidR="00CF27DD" w:rsidRPr="00A83F8C">
        <w:rPr>
          <w:rFonts w:eastAsiaTheme="minorHAnsi"/>
          <w:szCs w:val="24"/>
        </w:rPr>
        <w:tab/>
        <w:t>Clinical Supervisor (Process)</w:t>
      </w: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ADC(In-Process)</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Counselor in-process of receiving Alcohol and Drug Certification (ADC). </w:t>
      </w:r>
    </w:p>
    <w:p w:rsidR="00CF27DD" w:rsidRPr="00A83F8C" w:rsidRDefault="00CF27DD" w:rsidP="00CF27DD">
      <w:pPr>
        <w:spacing w:after="160" w:line="259" w:lineRule="auto"/>
        <w:rPr>
          <w:rFonts w:eastAsiaTheme="minorHAnsi"/>
          <w:szCs w:val="24"/>
        </w:rPr>
      </w:pPr>
      <w:r w:rsidRPr="00A83F8C">
        <w:rPr>
          <w:rFonts w:eastAsiaTheme="minorHAnsi"/>
          <w:b/>
          <w:szCs w:val="24"/>
        </w:rPr>
        <w:t>Goal</w:t>
      </w:r>
      <w:r w:rsidRPr="00A83F8C">
        <w:rPr>
          <w:rFonts w:eastAsiaTheme="minorHAnsi"/>
          <w:szCs w:val="24"/>
        </w:rPr>
        <w:t>: Develop needed knowledge, experience, skills, and education toward meeting requirements to become and Alcohol and Drug Counselor.</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Through knowledge, skill, and experience, counselors will work toward competence in all APSC  4 Domains and related Tasks of the Addiction Counselor in order to become an ADC within 3 years of hiring date. </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Demonstrate the use of professional communication skills appropriate to documentation.</w:t>
      </w:r>
    </w:p>
    <w:p w:rsidR="00CF27DD" w:rsidRPr="00A83F8C"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Demonstrate accurate and up-to-date record keeping and documentation standards relevant to Medicaid, CARF, Agency Policy requirements, and legal/ethical administrative practices. </w:t>
      </w:r>
    </w:p>
    <w:p w:rsidR="00CF27DD" w:rsidRDefault="00CF27DD" w:rsidP="002B53C9">
      <w:pPr>
        <w:numPr>
          <w:ilvl w:val="0"/>
          <w:numId w:val="114"/>
        </w:numPr>
        <w:spacing w:after="160" w:line="259" w:lineRule="auto"/>
        <w:contextualSpacing/>
        <w:rPr>
          <w:rFonts w:eastAsiaTheme="minorHAnsi"/>
          <w:szCs w:val="24"/>
        </w:rPr>
      </w:pPr>
      <w:r w:rsidRPr="00A83F8C">
        <w:rPr>
          <w:rFonts w:eastAsiaTheme="minorHAnsi"/>
          <w:szCs w:val="24"/>
        </w:rPr>
        <w:t xml:space="preserve">All assessments, assessment updates, transition plans, discharge summaries, assessment summaries, and individual treatment plans and CSN will be co-signed by the clinical supervisor or designee until credentialed and/or deemed appropriate by supervisor. Record and quality assurance will be monitored via agency auditing process. </w:t>
      </w:r>
    </w:p>
    <w:p w:rsidR="007C2B3C" w:rsidRPr="00A83F8C" w:rsidRDefault="007C2B3C" w:rsidP="007C2B3C">
      <w:pPr>
        <w:spacing w:after="160" w:line="259" w:lineRule="auto"/>
        <w:ind w:left="720"/>
        <w:contextualSpacing/>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Certified Peer Support (CPS)</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CPSS is an addiction professional who has met the practice guidelines, activities, domains, and basic knowledge set forth by APSC Certification Commission. </w:t>
      </w:r>
    </w:p>
    <w:p w:rsidR="00CF27DD" w:rsidRPr="00A83F8C" w:rsidRDefault="00CF27DD" w:rsidP="00CF27DD">
      <w:pPr>
        <w:spacing w:after="160" w:line="259" w:lineRule="auto"/>
        <w:rPr>
          <w:rFonts w:eastAsiaTheme="minorHAnsi"/>
          <w:szCs w:val="24"/>
        </w:rPr>
      </w:pPr>
      <w:r w:rsidRPr="00A83F8C">
        <w:rPr>
          <w:rFonts w:eastAsiaTheme="minorHAnsi"/>
          <w:b/>
          <w:szCs w:val="24"/>
        </w:rPr>
        <w:lastRenderedPageBreak/>
        <w:t>Goal</w:t>
      </w:r>
      <w:r w:rsidRPr="00A83F8C">
        <w:rPr>
          <w:rFonts w:eastAsiaTheme="minorHAnsi"/>
          <w:szCs w:val="24"/>
        </w:rPr>
        <w:t xml:space="preserve">: Outline requirements and tasks related to provision of Peer Support Services. </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CPSS maintains adherence to the Codes of Ethics outlined in the APSC Certified peer support specialist and certified recovery specialist manual. </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CPSS maintains adherence to Peer Support Specialist Domains of competence and all related practice guidelines.</w:t>
      </w:r>
    </w:p>
    <w:p w:rsidR="00CF27DD" w:rsidRPr="00A83F8C"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CPSS maintains adherence to practice guidelines and addresses any peer drift within supervision to maintain ethical responsibility. </w:t>
      </w:r>
    </w:p>
    <w:p w:rsidR="00CF27DD" w:rsidRDefault="00CF27DD" w:rsidP="002B53C9">
      <w:pPr>
        <w:numPr>
          <w:ilvl w:val="0"/>
          <w:numId w:val="115"/>
        </w:numPr>
        <w:spacing w:after="160" w:line="259" w:lineRule="auto"/>
        <w:contextualSpacing/>
        <w:rPr>
          <w:rFonts w:eastAsiaTheme="minorHAnsi"/>
          <w:szCs w:val="24"/>
        </w:rPr>
      </w:pPr>
      <w:r w:rsidRPr="00A83F8C">
        <w:rPr>
          <w:rFonts w:eastAsiaTheme="minorHAnsi"/>
          <w:szCs w:val="24"/>
        </w:rPr>
        <w:t xml:space="preserve">Demonstrate accurate and up-to-date record keeping and documentation standards relevant to Medicaid, CARF, Agency Policy requirements, and legal/ethical administrative practices. Record and quality assurance will be monitored via agency auditing process. </w:t>
      </w:r>
    </w:p>
    <w:p w:rsidR="007C2B3C" w:rsidRPr="00A83F8C" w:rsidRDefault="007C2B3C" w:rsidP="007C2B3C">
      <w:pPr>
        <w:spacing w:after="160" w:line="259" w:lineRule="auto"/>
        <w:ind w:left="720"/>
        <w:contextualSpacing/>
        <w:rPr>
          <w:rFonts w:eastAsiaTheme="minorHAnsi"/>
          <w:szCs w:val="24"/>
        </w:rPr>
      </w:pPr>
    </w:p>
    <w:tbl>
      <w:tblPr>
        <w:tblStyle w:val="TableGrid"/>
        <w:tblW w:w="0" w:type="auto"/>
        <w:tblLook w:val="04A0" w:firstRow="1" w:lastRow="0" w:firstColumn="1" w:lastColumn="0" w:noHBand="0" w:noVBand="1"/>
      </w:tblPr>
      <w:tblGrid>
        <w:gridCol w:w="9350"/>
      </w:tblGrid>
      <w:tr w:rsidR="00CF27DD" w:rsidRPr="00A83F8C" w:rsidTr="003F5A6C">
        <w:tc>
          <w:tcPr>
            <w:tcW w:w="9350" w:type="dxa"/>
            <w:shd w:val="clear" w:color="auto" w:fill="E7E6E6" w:themeFill="background2"/>
          </w:tcPr>
          <w:p w:rsidR="00CF27DD" w:rsidRPr="00A83F8C" w:rsidRDefault="00CF27DD" w:rsidP="00CF27DD">
            <w:pPr>
              <w:jc w:val="center"/>
              <w:rPr>
                <w:rFonts w:eastAsiaTheme="minorHAnsi"/>
                <w:szCs w:val="24"/>
              </w:rPr>
            </w:pPr>
            <w:r w:rsidRPr="00A83F8C">
              <w:rPr>
                <w:rFonts w:eastAsiaTheme="minorHAnsi"/>
                <w:szCs w:val="24"/>
              </w:rPr>
              <w:t>Clinical Supervisor – In-Training</w:t>
            </w:r>
          </w:p>
        </w:tc>
      </w:tr>
    </w:tbl>
    <w:p w:rsidR="00CF27DD" w:rsidRPr="00A83F8C" w:rsidRDefault="00CF27DD" w:rsidP="00CF27DD">
      <w:pPr>
        <w:spacing w:after="160" w:line="259" w:lineRule="auto"/>
        <w:rPr>
          <w:rFonts w:eastAsiaTheme="minorHAnsi"/>
          <w:szCs w:val="24"/>
        </w:rPr>
      </w:pPr>
      <w:r w:rsidRPr="00A83F8C">
        <w:rPr>
          <w:rFonts w:eastAsiaTheme="minorHAnsi"/>
          <w:b/>
          <w:szCs w:val="24"/>
        </w:rPr>
        <w:t>Definition</w:t>
      </w:r>
      <w:r w:rsidRPr="00A83F8C">
        <w:rPr>
          <w:rFonts w:eastAsiaTheme="minorHAnsi"/>
          <w:szCs w:val="24"/>
        </w:rPr>
        <w:t xml:space="preserve">: Clinical Supervisor (CS) in training is defined as someone with an AADC or relevant licensure in the process of completing requirements for full Certification set forth by the APSC Counselor Certification, Recertification, and Reciprocity Manual.  This person is active in supervision and in the provision of Clinical Supervision. </w:t>
      </w:r>
    </w:p>
    <w:p w:rsidR="00CF27DD" w:rsidRPr="00A83F8C" w:rsidRDefault="00CF27DD" w:rsidP="00CF27DD">
      <w:pPr>
        <w:spacing w:after="160" w:line="259" w:lineRule="auto"/>
        <w:rPr>
          <w:rFonts w:eastAsiaTheme="minorHAnsi"/>
          <w:szCs w:val="24"/>
        </w:rPr>
      </w:pPr>
      <w:r w:rsidRPr="00A83F8C">
        <w:rPr>
          <w:rFonts w:eastAsiaTheme="minorHAnsi"/>
          <w:b/>
          <w:szCs w:val="24"/>
        </w:rPr>
        <w:t>Goal</w:t>
      </w:r>
      <w:r w:rsidRPr="00A83F8C">
        <w:rPr>
          <w:rFonts w:eastAsiaTheme="minorHAnsi"/>
          <w:szCs w:val="24"/>
        </w:rPr>
        <w:t xml:space="preserve">: Develop needed knowledge, experience, skills, and education toward meeting requirements to become and Clinical Supervisor (CS).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Provision of clinical supervision under the active and ongoing supervision of a fully certified (CS).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Maintain documentation for each clinical supervision meeting with staff and supervision log toward certification.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Demonstrate ongoing training and supervision to develop needed skills in the provision of supervision. </w:t>
      </w:r>
    </w:p>
    <w:p w:rsidR="00CF27DD" w:rsidRPr="00A83F8C" w:rsidRDefault="00CF27DD" w:rsidP="002B53C9">
      <w:pPr>
        <w:numPr>
          <w:ilvl w:val="0"/>
          <w:numId w:val="116"/>
        </w:numPr>
        <w:spacing w:after="160" w:line="259" w:lineRule="auto"/>
        <w:contextualSpacing/>
        <w:rPr>
          <w:rFonts w:eastAsiaTheme="minorHAnsi"/>
          <w:szCs w:val="24"/>
        </w:rPr>
      </w:pPr>
      <w:r w:rsidRPr="00A83F8C">
        <w:rPr>
          <w:rFonts w:eastAsiaTheme="minorHAnsi"/>
          <w:szCs w:val="24"/>
        </w:rPr>
        <w:t xml:space="preserve">Through experience, supervision, and training, CS in-process to demonstrate competence in all 5 APSC Domains and related Tasks of the Clinical Supervisor (CS) within three years of application approval. </w:t>
      </w:r>
    </w:p>
    <w:p w:rsidR="00CF27DD" w:rsidRPr="00A83F8C" w:rsidRDefault="00CF27DD" w:rsidP="00CF27DD">
      <w:pPr>
        <w:spacing w:after="160" w:line="259" w:lineRule="auto"/>
        <w:rPr>
          <w:rFonts w:eastAsiaTheme="minorHAnsi"/>
          <w:szCs w:val="24"/>
        </w:rPr>
      </w:pPr>
    </w:p>
    <w:p w:rsidR="00CF27DD" w:rsidRPr="00A83F8C" w:rsidRDefault="00CF27DD" w:rsidP="00CF27DD">
      <w:pPr>
        <w:spacing w:after="160" w:line="259" w:lineRule="auto"/>
        <w:rPr>
          <w:rFonts w:eastAsiaTheme="minorHAnsi"/>
          <w:b/>
          <w:szCs w:val="24"/>
        </w:rPr>
      </w:pPr>
    </w:p>
    <w:p w:rsidR="00CF27DD" w:rsidRPr="00A83F8C" w:rsidRDefault="00CF27DD" w:rsidP="00CF27DD">
      <w:pPr>
        <w:spacing w:after="160" w:line="259" w:lineRule="auto"/>
        <w:rPr>
          <w:rFonts w:eastAsiaTheme="minorHAnsi"/>
          <w:b/>
          <w:szCs w:val="24"/>
        </w:rPr>
      </w:pPr>
      <w:r w:rsidRPr="00A83F8C">
        <w:rPr>
          <w:rFonts w:eastAsiaTheme="minorHAnsi"/>
          <w:b/>
          <w:szCs w:val="24"/>
        </w:rPr>
        <w:br w:type="page"/>
      </w:r>
    </w:p>
    <w:p w:rsidR="00B71B05" w:rsidRPr="00A83F8C" w:rsidRDefault="00B71B05" w:rsidP="00B71B05">
      <w:pPr>
        <w:widowControl w:val="0"/>
        <w:jc w:val="center"/>
        <w:rPr>
          <w:szCs w:val="24"/>
        </w:rPr>
      </w:pPr>
      <w:r w:rsidRPr="00A83F8C">
        <w:rPr>
          <w:b/>
          <w:szCs w:val="24"/>
        </w:rPr>
        <w:lastRenderedPageBreak/>
        <w:t>BEHAVIORAL HEALTH SERVICES OF</w:t>
      </w:r>
    </w:p>
    <w:p w:rsidR="00B71B05" w:rsidRPr="00A83F8C" w:rsidRDefault="00B71B05" w:rsidP="00B71B05">
      <w:pPr>
        <w:widowControl w:val="0"/>
        <w:jc w:val="center"/>
        <w:rPr>
          <w:szCs w:val="24"/>
        </w:rPr>
      </w:pPr>
      <w:r w:rsidRPr="00A83F8C">
        <w:rPr>
          <w:b/>
          <w:szCs w:val="24"/>
        </w:rPr>
        <w:t>PICKENS COUNTY</w:t>
      </w:r>
    </w:p>
    <w:p w:rsidR="00B71B05" w:rsidRPr="00A83F8C" w:rsidRDefault="00B71B05" w:rsidP="00B71B05">
      <w:pPr>
        <w:widowControl w:val="0"/>
        <w:jc w:val="center"/>
        <w:rPr>
          <w:szCs w:val="24"/>
        </w:rPr>
      </w:pPr>
      <w:r w:rsidRPr="00A83F8C">
        <w:rPr>
          <w:b/>
          <w:szCs w:val="24"/>
        </w:rPr>
        <w:t>CLIENT FEE POLICY</w:t>
      </w:r>
    </w:p>
    <w:p w:rsidR="00B71B05" w:rsidRPr="00A83F8C" w:rsidRDefault="00B71B05" w:rsidP="00B71B05">
      <w:pPr>
        <w:widowControl w:val="0"/>
        <w:jc w:val="center"/>
        <w:rPr>
          <w:szCs w:val="24"/>
        </w:rPr>
      </w:pPr>
    </w:p>
    <w:p w:rsidR="00B71B05" w:rsidRPr="00A83F8C" w:rsidRDefault="00B71B05" w:rsidP="00B71B05">
      <w:pPr>
        <w:widowControl w:val="0"/>
        <w:rPr>
          <w:szCs w:val="24"/>
          <w:u w:val="single"/>
        </w:rPr>
      </w:pPr>
    </w:p>
    <w:p w:rsidR="00B71B05" w:rsidRPr="00A83F8C" w:rsidRDefault="00B71B05" w:rsidP="00B71B05">
      <w:pPr>
        <w:widowControl w:val="0"/>
        <w:rPr>
          <w:szCs w:val="24"/>
        </w:rPr>
      </w:pPr>
      <w:r w:rsidRPr="00A83F8C">
        <w:rPr>
          <w:szCs w:val="24"/>
        </w:rPr>
        <w:t>I.</w:t>
      </w:r>
      <w:r w:rsidRPr="00A83F8C">
        <w:rPr>
          <w:szCs w:val="24"/>
        </w:rPr>
        <w:tab/>
      </w:r>
      <w:r w:rsidRPr="00F93F27">
        <w:rPr>
          <w:szCs w:val="24"/>
        </w:rPr>
        <w:t>Purpose</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The purpose for charging a fee is to generate revenue to aid in meeting expenditures for providing critical health care services to the citizens of Pickens County.  Such fees are not expected to fully support the agency budget; nevertheless, the quality of services will not in any way be compromised.</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The payment of a fee is a specific behavior fully consistent with other therapeutic goals indicating that a client is exercising responsible control over his or her life.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No client will be denied services due to the inability to pay.</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II.</w:t>
      </w:r>
      <w:r w:rsidRPr="00A83F8C">
        <w:rPr>
          <w:szCs w:val="24"/>
        </w:rPr>
        <w:tab/>
      </w:r>
      <w:r w:rsidRPr="00F93F27">
        <w:rPr>
          <w:szCs w:val="24"/>
        </w:rPr>
        <w:t>Fee System Establishment and Revisions</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Fee Policies are established by the agency staff in accordance with applicable Federal, State, and County guidelines and are subject to approval by the agency Executive Director.</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Fee Policies should be reviewed by the agency staff annually and appropriate revisions made with the approval of the agency's Executive Director.</w:t>
      </w:r>
    </w:p>
    <w:p w:rsidR="00B71B05" w:rsidRPr="00A83F8C" w:rsidRDefault="00B71B05" w:rsidP="00B71B05">
      <w:pPr>
        <w:widowControl w:val="0"/>
        <w:rPr>
          <w:szCs w:val="24"/>
        </w:rPr>
      </w:pPr>
    </w:p>
    <w:p w:rsidR="00B71B05" w:rsidRPr="00A83F8C" w:rsidRDefault="00B71B05" w:rsidP="00B71B05">
      <w:pPr>
        <w:widowControl w:val="0"/>
        <w:ind w:left="1440" w:hanging="720"/>
        <w:rPr>
          <w:color w:val="000000"/>
          <w:szCs w:val="24"/>
          <w:highlight w:val="yellow"/>
        </w:rPr>
      </w:pPr>
      <w:r w:rsidRPr="00A83F8C">
        <w:rPr>
          <w:szCs w:val="24"/>
        </w:rPr>
        <w:t>C.</w:t>
      </w:r>
      <w:r w:rsidRPr="00A83F8C">
        <w:rPr>
          <w:szCs w:val="24"/>
        </w:rPr>
        <w:tab/>
        <w:t>The Client Fee Schedule should be reviewed</w:t>
      </w:r>
      <w:r w:rsidRPr="00A83F8C">
        <w:rPr>
          <w:color w:val="000000"/>
          <w:szCs w:val="24"/>
        </w:rPr>
        <w:t xml:space="preserve"> at a minimum annually</w:t>
      </w:r>
      <w:r w:rsidRPr="00A83F8C">
        <w:rPr>
          <w:szCs w:val="24"/>
        </w:rPr>
        <w:t xml:space="preserve"> by the agency staff in order to make appropriate adjustments which meet the approval of the agency's Executive Director</w:t>
      </w:r>
      <w:r w:rsidRPr="00A83F8C">
        <w:rPr>
          <w:color w:val="000000"/>
          <w:szCs w:val="24"/>
        </w:rPr>
        <w:t xml:space="preserve"> </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color w:val="000000"/>
          <w:szCs w:val="24"/>
        </w:rPr>
      </w:pPr>
      <w:r w:rsidRPr="00A83F8C">
        <w:rPr>
          <w:color w:val="000000"/>
          <w:szCs w:val="24"/>
        </w:rPr>
        <w:t>D.</w:t>
      </w:r>
      <w:r w:rsidRPr="00A83F8C">
        <w:rPr>
          <w:color w:val="000000"/>
          <w:szCs w:val="24"/>
        </w:rPr>
        <w:tab/>
        <w:t>Payment plans and eligibility for the S</w:t>
      </w:r>
      <w:r w:rsidRPr="00A83F8C">
        <w:rPr>
          <w:szCs w:val="24"/>
        </w:rPr>
        <w:t>l</w:t>
      </w:r>
      <w:r w:rsidRPr="00A83F8C">
        <w:rPr>
          <w:color w:val="000000"/>
          <w:szCs w:val="24"/>
        </w:rPr>
        <w:t xml:space="preserve">iding Scale Discount Schedule will be reviewed at each change or addition of services, termination and at any time there is a notified change in the financial status of the client. </w:t>
      </w:r>
    </w:p>
    <w:p w:rsidR="00B71B05" w:rsidRPr="00A83F8C" w:rsidRDefault="00B71B05" w:rsidP="00B71B05">
      <w:pPr>
        <w:widowControl w:val="0"/>
        <w:ind w:left="1440" w:hanging="720"/>
        <w:rPr>
          <w:color w:val="000000"/>
          <w:szCs w:val="24"/>
        </w:rPr>
      </w:pPr>
    </w:p>
    <w:p w:rsidR="00B71B05" w:rsidRPr="00A83F8C" w:rsidRDefault="00B71B05" w:rsidP="00B71B05">
      <w:pPr>
        <w:widowControl w:val="0"/>
        <w:ind w:left="1440" w:hanging="720"/>
        <w:rPr>
          <w:color w:val="000000"/>
          <w:szCs w:val="24"/>
        </w:rPr>
      </w:pPr>
      <w:r w:rsidRPr="00A83F8C">
        <w:rPr>
          <w:color w:val="000000"/>
          <w:szCs w:val="24"/>
        </w:rPr>
        <w:t xml:space="preserve">E.  </w:t>
      </w:r>
      <w:r w:rsidRPr="00A83F8C">
        <w:rPr>
          <w:color w:val="000000"/>
          <w:szCs w:val="24"/>
        </w:rPr>
        <w:tab/>
        <w:t xml:space="preserve">Payments are addressed with the client at every session by an Administrative Specialist in the Business Office. </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III.</w:t>
      </w:r>
      <w:r w:rsidRPr="00A83F8C">
        <w:rPr>
          <w:szCs w:val="24"/>
        </w:rPr>
        <w:tab/>
      </w:r>
      <w:r w:rsidRPr="00F93F27">
        <w:rPr>
          <w:szCs w:val="24"/>
        </w:rPr>
        <w:t>Fee Determination</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 client's fee(s) for services are determined during the initial assessment or Point of Entry.  Fees vary with program and service according to the current Client Fee Schedule.</w:t>
      </w:r>
    </w:p>
    <w:p w:rsidR="00B71B05" w:rsidRPr="00A83F8C" w:rsidRDefault="00B71B05" w:rsidP="00B71B05">
      <w:pPr>
        <w:widowControl w:val="0"/>
        <w:rPr>
          <w:szCs w:val="24"/>
        </w:rPr>
      </w:pPr>
      <w:r w:rsidRPr="00A83F8C">
        <w:rPr>
          <w:color w:val="000000"/>
          <w:szCs w:val="24"/>
        </w:rPr>
        <w:tab/>
      </w:r>
    </w:p>
    <w:p w:rsidR="00B71B05" w:rsidRPr="00A83F8C" w:rsidRDefault="00B71B05" w:rsidP="00B71B05">
      <w:pPr>
        <w:widowControl w:val="0"/>
        <w:ind w:left="1440" w:hanging="720"/>
        <w:rPr>
          <w:szCs w:val="24"/>
        </w:rPr>
      </w:pPr>
      <w:r w:rsidRPr="00A83F8C">
        <w:rPr>
          <w:color w:val="000000"/>
          <w:szCs w:val="24"/>
        </w:rPr>
        <w:t>B.</w:t>
      </w:r>
      <w:r w:rsidRPr="00A83F8C">
        <w:rPr>
          <w:color w:val="000000"/>
          <w:szCs w:val="24"/>
        </w:rPr>
        <w:tab/>
        <w:t xml:space="preserve">A client’s determination of fees is based on the annual income and number of household members supported by that income.  Documentation used to determine eligibility include, but are not limited to, pay stubs, tax returns, a statement from </w:t>
      </w:r>
      <w:r w:rsidRPr="00A83F8C">
        <w:rPr>
          <w:color w:val="000000"/>
          <w:szCs w:val="24"/>
        </w:rPr>
        <w:lastRenderedPageBreak/>
        <w:t xml:space="preserve">employer, social security benefits documentation, unemployment benefits documentation, and bank statements. </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IV.</w:t>
      </w:r>
      <w:r w:rsidRPr="00A83F8C">
        <w:rPr>
          <w:szCs w:val="24"/>
        </w:rPr>
        <w:tab/>
      </w:r>
      <w:r w:rsidRPr="00F93F27">
        <w:rPr>
          <w:szCs w:val="24"/>
        </w:rPr>
        <w:t>Fee Exceptions</w:t>
      </w:r>
      <w:r w:rsidRPr="00A83F8C">
        <w:rPr>
          <w:szCs w:val="24"/>
        </w:rPr>
        <w:t>:</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All professional health care services shall be provided with consistent quality regardless of programmatic entry or a client's economic status.</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Services will not be denied any client because of the inability to pay for those services.</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Any agency service, direct or indirect, not covered in the Client Fee Schedule, will be subject to payment arrangements made prior to provision of the service.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D.</w:t>
      </w:r>
      <w:r w:rsidRPr="00A83F8C">
        <w:rPr>
          <w:szCs w:val="24"/>
        </w:rPr>
        <w:tab/>
        <w:t xml:space="preserve">A Financial Agreement is completed on each client in the </w:t>
      </w:r>
      <w:proofErr w:type="spellStart"/>
      <w:r w:rsidRPr="00A83F8C">
        <w:rPr>
          <w:szCs w:val="24"/>
        </w:rPr>
        <w:t>CareLogic</w:t>
      </w:r>
      <w:proofErr w:type="spellEnd"/>
      <w:r w:rsidRPr="00A83F8C">
        <w:rPr>
          <w:szCs w:val="24"/>
        </w:rPr>
        <w:t xml:space="preserve"> System.</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szCs w:val="24"/>
        </w:rPr>
        <w:t>D.</w:t>
      </w:r>
      <w:r w:rsidRPr="00A83F8C">
        <w:rPr>
          <w:szCs w:val="24"/>
        </w:rPr>
        <w:tab/>
        <w:t xml:space="preserve">Any exception to the adjusted fee schedule is documented in the narrative section in the Financial Agreement based on a Financial Assistance Application (paper copy uploaded into the Document Library or through the Financial Assistance Application module in </w:t>
      </w:r>
      <w:proofErr w:type="spellStart"/>
      <w:r w:rsidRPr="00A83F8C">
        <w:rPr>
          <w:szCs w:val="24"/>
        </w:rPr>
        <w:t>CareLogic</w:t>
      </w:r>
      <w:proofErr w:type="spellEnd"/>
      <w:r w:rsidRPr="00A83F8C">
        <w:rPr>
          <w:szCs w:val="24"/>
        </w:rPr>
        <w: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E.</w:t>
      </w:r>
      <w:r w:rsidRPr="00A83F8C">
        <w:rPr>
          <w:szCs w:val="24"/>
        </w:rPr>
        <w:tab/>
        <w:t>Client</w:t>
      </w:r>
      <w:r w:rsidRPr="00A83F8C">
        <w:rPr>
          <w:color w:val="000000"/>
          <w:szCs w:val="24"/>
        </w:rPr>
        <w:t>s</w:t>
      </w:r>
      <w:r w:rsidRPr="00A83F8C">
        <w:rPr>
          <w:szCs w:val="24"/>
        </w:rPr>
        <w:t xml:space="preserve"> assessed at </w:t>
      </w:r>
      <w:r w:rsidRPr="00A83F8C">
        <w:rPr>
          <w:color w:val="000000"/>
          <w:szCs w:val="24"/>
        </w:rPr>
        <w:t>200</w:t>
      </w:r>
      <w:r w:rsidRPr="00A83F8C">
        <w:rPr>
          <w:szCs w:val="24"/>
        </w:rPr>
        <w:t>% of poverty and b</w:t>
      </w:r>
      <w:r w:rsidRPr="00A83F8C">
        <w:rPr>
          <w:color w:val="000000"/>
          <w:szCs w:val="24"/>
        </w:rPr>
        <w:t>elow of the Federal Poverty Guidelines are eligible for a sliding scale fee discount.  Clients at or below 100% of the Federal Poverty Guidelines will receive a full discount with allowance for a nominal charge only of $10.00 per session only.  Reduction of fees are superseded by any state and federal law requirements.  See Attachment B “Client Fee Schedule”.</w:t>
      </w:r>
    </w:p>
    <w:p w:rsidR="00B71B05" w:rsidRPr="00A83F8C" w:rsidRDefault="00B71B05" w:rsidP="00B71B05">
      <w:pPr>
        <w:widowControl w:val="0"/>
        <w:rPr>
          <w:szCs w:val="24"/>
        </w:rPr>
      </w:pPr>
    </w:p>
    <w:p w:rsidR="00B71B05" w:rsidRPr="00A83F8C" w:rsidRDefault="00B71B05" w:rsidP="00B71B05">
      <w:pPr>
        <w:widowControl w:val="0"/>
        <w:ind w:left="1440" w:hanging="720"/>
        <w:rPr>
          <w:szCs w:val="24"/>
        </w:rPr>
      </w:pPr>
      <w:r w:rsidRPr="00A83F8C">
        <w:rPr>
          <w:color w:val="000000"/>
          <w:szCs w:val="24"/>
        </w:rPr>
        <w:t>F</w:t>
      </w:r>
      <w:r w:rsidRPr="00A83F8C">
        <w:rPr>
          <w:szCs w:val="24"/>
        </w:rPr>
        <w:t>.</w:t>
      </w:r>
      <w:r w:rsidRPr="00A83F8C">
        <w:rPr>
          <w:szCs w:val="24"/>
        </w:rPr>
        <w:tab/>
        <w:t>Clients who remain</w:t>
      </w:r>
      <w:r w:rsidRPr="00A83F8C">
        <w:rPr>
          <w:color w:val="000000"/>
          <w:szCs w:val="24"/>
        </w:rPr>
        <w:t xml:space="preserve"> at or </w:t>
      </w:r>
      <w:r w:rsidRPr="00A83F8C">
        <w:rPr>
          <w:szCs w:val="24"/>
        </w:rPr>
        <w:t>below the</w:t>
      </w:r>
      <w:r w:rsidRPr="00A83F8C">
        <w:rPr>
          <w:color w:val="000000"/>
          <w:szCs w:val="24"/>
        </w:rPr>
        <w:t xml:space="preserve"> 100% of the Federal Poverty Guidelines</w:t>
      </w:r>
      <w:r w:rsidRPr="00A83F8C">
        <w:rPr>
          <w:szCs w:val="24"/>
        </w:rPr>
        <w:t xml:space="preserve"> throughout</w:t>
      </w:r>
      <w:r w:rsidRPr="00A83F8C">
        <w:rPr>
          <w:color w:val="000000"/>
          <w:szCs w:val="24"/>
        </w:rPr>
        <w:t xml:space="preserve"> </w:t>
      </w:r>
      <w:r w:rsidRPr="00A83F8C">
        <w:rPr>
          <w:szCs w:val="24"/>
        </w:rPr>
        <w:t>the course of services and complete their fee exception arrangement are eligible to have the remainder of their charges written off as</w:t>
      </w:r>
      <w:r w:rsidRPr="00A83F8C">
        <w:rPr>
          <w:color w:val="000000"/>
          <w:szCs w:val="24"/>
        </w:rPr>
        <w:t xml:space="preserve"> </w:t>
      </w:r>
      <w:r w:rsidRPr="00A83F8C">
        <w:rPr>
          <w:szCs w:val="24"/>
        </w:rPr>
        <w:t>"uncollectible" at discharge.  This requires completion of the Uncollectible Write-Off Request Form to be completed by the discharging clinician, then forwarded for approval by the Director of Operations or Executive Director.  Under the circumstances an individual is unable to pay the nominal fee, the balance will be written off upon closure of the client’s case.  See Attachment C “Uncollectable Write Off Form”.</w:t>
      </w:r>
    </w:p>
    <w:p w:rsidR="00B71B05" w:rsidRPr="00A83F8C" w:rsidRDefault="00B71B05" w:rsidP="00B71B05">
      <w:pPr>
        <w:widowControl w:val="0"/>
        <w:rPr>
          <w:szCs w:val="24"/>
        </w:rPr>
      </w:pPr>
    </w:p>
    <w:p w:rsidR="00B71B05" w:rsidRPr="00A83F8C" w:rsidRDefault="00B71B05" w:rsidP="00B71B05">
      <w:pPr>
        <w:widowControl w:val="0"/>
        <w:rPr>
          <w:szCs w:val="24"/>
        </w:rPr>
      </w:pPr>
      <w:r w:rsidRPr="00A83F8C">
        <w:rPr>
          <w:szCs w:val="24"/>
        </w:rPr>
        <w:t>V.</w:t>
      </w:r>
      <w:r w:rsidRPr="00A83F8C">
        <w:rPr>
          <w:szCs w:val="24"/>
        </w:rPr>
        <w:tab/>
      </w:r>
      <w:r w:rsidRPr="00F93F27">
        <w:rPr>
          <w:szCs w:val="24"/>
        </w:rPr>
        <w:t xml:space="preserve">Informing </w:t>
      </w:r>
      <w:r w:rsidR="0087252B">
        <w:rPr>
          <w:szCs w:val="24"/>
        </w:rPr>
        <w:t>t</w:t>
      </w:r>
      <w:r w:rsidRPr="00F93F27">
        <w:rPr>
          <w:szCs w:val="24"/>
        </w:rPr>
        <w:t>he Client of Assessed Fees</w:t>
      </w:r>
      <w:r w:rsidRPr="00A83F8C">
        <w:rPr>
          <w:szCs w:val="24"/>
        </w:rPr>
        <w:t>:</w:t>
      </w:r>
    </w:p>
    <w:p w:rsidR="00B71B05" w:rsidRPr="00A83F8C" w:rsidRDefault="00B71B05" w:rsidP="00B71B05">
      <w:pPr>
        <w:widowControl w:val="0"/>
        <w:rPr>
          <w:szCs w:val="24"/>
        </w:rPr>
      </w:pPr>
    </w:p>
    <w:p w:rsidR="00B71B05" w:rsidRPr="00A83F8C" w:rsidRDefault="00B71B05" w:rsidP="002B53C9">
      <w:pPr>
        <w:widowControl w:val="0"/>
        <w:numPr>
          <w:ilvl w:val="0"/>
          <w:numId w:val="59"/>
        </w:numPr>
        <w:ind w:left="1440" w:hanging="720"/>
        <w:rPr>
          <w:szCs w:val="24"/>
        </w:rPr>
      </w:pPr>
      <w:r w:rsidRPr="00A83F8C">
        <w:rPr>
          <w:szCs w:val="24"/>
        </w:rPr>
        <w:t>All prospective clients entering the agency to receive services will be fully informed during the initial Point of Entry or assessment of any fees to be charged for currently applicable services, as well as fees which may be charged for auxiliary services should they be needed or required to complete a program.  Also, acceptable methods of payment will be discussed.  All issues pertaining to fees discussed with the client will be documented in the client's file.</w:t>
      </w:r>
    </w:p>
    <w:p w:rsidR="00B71B05" w:rsidRPr="00A83F8C" w:rsidRDefault="00B71B05" w:rsidP="00B71B05">
      <w:pPr>
        <w:widowControl w:val="0"/>
        <w:ind w:left="1080"/>
        <w:rPr>
          <w:szCs w:val="24"/>
        </w:rPr>
      </w:pP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r>
    </w:p>
    <w:p w:rsidR="00B71B05" w:rsidRPr="00A83F8C" w:rsidRDefault="00B71B05" w:rsidP="00B71B05">
      <w:pPr>
        <w:widowControl w:val="0"/>
        <w:ind w:left="1440" w:hanging="720"/>
        <w:rPr>
          <w:szCs w:val="24"/>
        </w:rPr>
      </w:pPr>
      <w:r w:rsidRPr="00A83F8C">
        <w:rPr>
          <w:szCs w:val="24"/>
        </w:rPr>
        <w:lastRenderedPageBreak/>
        <w:t>B.</w:t>
      </w:r>
      <w:r w:rsidRPr="00A83F8C">
        <w:rPr>
          <w:szCs w:val="24"/>
        </w:rPr>
        <w:tab/>
        <w:t>Whenever fee system revisions affect a client already receiving services, such changes will be discussed with the client prior to the application of the revision.  Such discussions will be documented by the staff member.</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 xml:space="preserve">Individuals requesting fee information by telephone prior to entry into a program will be given only general information and further informed that applicable fees and specific needs for the individual will be discussed during his </w:t>
      </w:r>
      <w:r w:rsidRPr="00A83F8C">
        <w:rPr>
          <w:color w:val="000000"/>
          <w:szCs w:val="24"/>
        </w:rPr>
        <w:t xml:space="preserve">or her </w:t>
      </w:r>
      <w:r w:rsidRPr="00A83F8C">
        <w:rPr>
          <w:szCs w:val="24"/>
        </w:rPr>
        <w:t>first appointment.</w:t>
      </w:r>
    </w:p>
    <w:p w:rsidR="00B71B05" w:rsidRPr="00A83F8C" w:rsidRDefault="00B71B05" w:rsidP="00B71B05">
      <w:pPr>
        <w:widowControl w:val="0"/>
        <w:ind w:left="1440" w:hanging="720"/>
        <w:rPr>
          <w:szCs w:val="24"/>
        </w:rPr>
      </w:pPr>
    </w:p>
    <w:p w:rsidR="00B71B05" w:rsidRPr="00A83F8C" w:rsidRDefault="00B71B05" w:rsidP="00B71B05">
      <w:pPr>
        <w:rPr>
          <w:szCs w:val="24"/>
        </w:rPr>
      </w:pPr>
    </w:p>
    <w:p w:rsidR="00B71B05" w:rsidRPr="00F93F27" w:rsidRDefault="00B71B05" w:rsidP="00B71B05">
      <w:pPr>
        <w:widowControl w:val="0"/>
        <w:rPr>
          <w:szCs w:val="24"/>
        </w:rPr>
      </w:pPr>
      <w:r w:rsidRPr="00A83F8C">
        <w:rPr>
          <w:szCs w:val="24"/>
        </w:rPr>
        <w:t>VI.</w:t>
      </w:r>
      <w:r w:rsidRPr="00A83F8C">
        <w:rPr>
          <w:szCs w:val="24"/>
        </w:rPr>
        <w:tab/>
      </w:r>
      <w:r w:rsidRPr="00F93F27">
        <w:rPr>
          <w:szCs w:val="24"/>
        </w:rPr>
        <w:t>Fee Collection:</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Primary responsibility for ensuring payment of assessed fees will rest with the individual currently providing services for that client.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Fee collection will be accomplished by the following methods:</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ab/>
        <w:t>1.</w:t>
      </w:r>
      <w:r w:rsidRPr="00A83F8C">
        <w:rPr>
          <w:szCs w:val="24"/>
        </w:rPr>
        <w:tab/>
        <w:t>payment (may be partial) at time of initial service,</w:t>
      </w:r>
    </w:p>
    <w:p w:rsidR="00B71B05" w:rsidRPr="00A83F8C" w:rsidRDefault="00B71B05" w:rsidP="00B71B05">
      <w:pPr>
        <w:widowControl w:val="0"/>
        <w:ind w:left="1440" w:hanging="720"/>
        <w:rPr>
          <w:szCs w:val="24"/>
        </w:rPr>
      </w:pPr>
      <w:r w:rsidRPr="00A83F8C">
        <w:rPr>
          <w:szCs w:val="24"/>
        </w:rPr>
        <w:tab/>
        <w:t>2.</w:t>
      </w:r>
      <w:r w:rsidRPr="00A83F8C">
        <w:rPr>
          <w:szCs w:val="24"/>
        </w:rPr>
        <w:tab/>
        <w:t>payment as services are rendered,</w:t>
      </w:r>
    </w:p>
    <w:p w:rsidR="00B71B05" w:rsidRPr="00A83F8C" w:rsidRDefault="00B71B05" w:rsidP="00B71B05">
      <w:pPr>
        <w:widowControl w:val="0"/>
        <w:ind w:left="1440" w:hanging="720"/>
        <w:rPr>
          <w:szCs w:val="24"/>
        </w:rPr>
      </w:pPr>
      <w:r w:rsidRPr="00A83F8C">
        <w:rPr>
          <w:szCs w:val="24"/>
        </w:rPr>
        <w:tab/>
        <w:t>3.</w:t>
      </w:r>
      <w:r w:rsidRPr="00A83F8C">
        <w:rPr>
          <w:szCs w:val="24"/>
        </w:rPr>
        <w:tab/>
        <w:t>payment by negotiated arrangement,</w:t>
      </w:r>
    </w:p>
    <w:p w:rsidR="00B71B05" w:rsidRPr="00A83F8C" w:rsidRDefault="00B71B05" w:rsidP="00B71B05">
      <w:pPr>
        <w:widowControl w:val="0"/>
        <w:ind w:left="1440" w:hanging="720"/>
        <w:rPr>
          <w:szCs w:val="24"/>
        </w:rPr>
      </w:pPr>
      <w:r w:rsidRPr="00A83F8C">
        <w:rPr>
          <w:szCs w:val="24"/>
        </w:rPr>
        <w:tab/>
        <w:t>4.</w:t>
      </w:r>
      <w:r w:rsidRPr="00A83F8C">
        <w:rPr>
          <w:szCs w:val="24"/>
        </w:rPr>
        <w:tab/>
        <w:t>payment in response to mailed statements or letters,</w:t>
      </w:r>
    </w:p>
    <w:p w:rsidR="00B71B05" w:rsidRPr="00A83F8C" w:rsidRDefault="00B71B05" w:rsidP="00B71B05">
      <w:pPr>
        <w:widowControl w:val="0"/>
        <w:ind w:left="1440" w:hanging="720"/>
        <w:rPr>
          <w:szCs w:val="24"/>
        </w:rPr>
      </w:pPr>
      <w:r w:rsidRPr="00A83F8C">
        <w:rPr>
          <w:szCs w:val="24"/>
        </w:rPr>
        <w:tab/>
        <w:t>5.</w:t>
      </w:r>
      <w:r w:rsidRPr="00A83F8C">
        <w:rPr>
          <w:szCs w:val="24"/>
        </w:rPr>
        <w:tab/>
        <w:t>payment by phone.</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C.</w:t>
      </w:r>
      <w:r w:rsidRPr="00A83F8C">
        <w:rPr>
          <w:szCs w:val="24"/>
        </w:rPr>
        <w:tab/>
        <w:t>Receipts will be issued for all fees as they are paid.</w:t>
      </w:r>
    </w:p>
    <w:p w:rsidR="00B71B05" w:rsidRPr="00A83F8C" w:rsidRDefault="00B71B05" w:rsidP="00B71B05">
      <w:pPr>
        <w:widowControl w:val="0"/>
        <w:ind w:left="1440" w:hanging="720"/>
        <w:rPr>
          <w:szCs w:val="24"/>
        </w:rPr>
      </w:pPr>
    </w:p>
    <w:p w:rsidR="00B71B05" w:rsidRPr="00A83F8C" w:rsidRDefault="00B71B05" w:rsidP="00B71B05">
      <w:pPr>
        <w:widowControl w:val="0"/>
        <w:pBdr>
          <w:top w:val="nil"/>
          <w:left w:val="nil"/>
          <w:bottom w:val="nil"/>
          <w:right w:val="nil"/>
          <w:between w:val="nil"/>
        </w:pBdr>
        <w:ind w:left="1440" w:hanging="720"/>
        <w:rPr>
          <w:color w:val="000000"/>
          <w:szCs w:val="24"/>
        </w:rPr>
      </w:pPr>
    </w:p>
    <w:p w:rsidR="00B71B05" w:rsidRPr="00A83F8C" w:rsidRDefault="00B71B05" w:rsidP="002B53C9">
      <w:pPr>
        <w:widowControl w:val="0"/>
        <w:numPr>
          <w:ilvl w:val="0"/>
          <w:numId w:val="60"/>
        </w:numPr>
        <w:pBdr>
          <w:top w:val="nil"/>
          <w:left w:val="nil"/>
          <w:bottom w:val="nil"/>
          <w:right w:val="nil"/>
          <w:between w:val="nil"/>
        </w:pBdr>
        <w:ind w:left="720"/>
        <w:rPr>
          <w:color w:val="000000"/>
          <w:szCs w:val="24"/>
        </w:rPr>
      </w:pPr>
      <w:r w:rsidRPr="00F93F27">
        <w:rPr>
          <w:color w:val="000000"/>
          <w:szCs w:val="24"/>
        </w:rPr>
        <w:t>Fee Schedule</w:t>
      </w:r>
      <w:r w:rsidRPr="00A83F8C">
        <w:rPr>
          <w:color w:val="000000"/>
          <w:szCs w:val="24"/>
        </w:rPr>
        <w:t>:</w:t>
      </w:r>
    </w:p>
    <w:p w:rsidR="00B71B05" w:rsidRPr="00A83F8C" w:rsidRDefault="00B71B05" w:rsidP="00B71B05">
      <w:pPr>
        <w:widowControl w:val="0"/>
        <w:pBdr>
          <w:top w:val="nil"/>
          <w:left w:val="nil"/>
          <w:bottom w:val="nil"/>
          <w:right w:val="nil"/>
          <w:between w:val="nil"/>
        </w:pBdr>
        <w:ind w:left="720"/>
        <w:rPr>
          <w:color w:val="000000"/>
          <w:szCs w:val="24"/>
        </w:rPr>
      </w:pPr>
    </w:p>
    <w:p w:rsidR="00B71B05" w:rsidRPr="00A83F8C" w:rsidRDefault="00B71B05" w:rsidP="00B71B05">
      <w:pPr>
        <w:widowControl w:val="0"/>
        <w:pBdr>
          <w:top w:val="nil"/>
          <w:left w:val="nil"/>
          <w:bottom w:val="nil"/>
          <w:right w:val="nil"/>
          <w:between w:val="nil"/>
        </w:pBdr>
        <w:ind w:left="720"/>
        <w:rPr>
          <w:color w:val="000000"/>
          <w:szCs w:val="24"/>
        </w:rPr>
      </w:pPr>
      <w:r w:rsidRPr="00A83F8C">
        <w:rPr>
          <w:szCs w:val="24"/>
        </w:rPr>
        <w:t>Fees to be charged vary by Programmatic area. See Attachment DC “Sliding Scale Discount Schedule”</w:t>
      </w:r>
      <w:r w:rsidRPr="00A83F8C">
        <w:rPr>
          <w:color w:val="000000"/>
          <w:szCs w:val="24"/>
        </w:rPr>
        <w:t>. All services are subject to the S</w:t>
      </w:r>
      <w:r w:rsidRPr="00A83F8C">
        <w:rPr>
          <w:szCs w:val="24"/>
        </w:rPr>
        <w:t>l</w:t>
      </w:r>
      <w:r w:rsidRPr="00A83F8C">
        <w:rPr>
          <w:color w:val="000000"/>
          <w:szCs w:val="24"/>
        </w:rPr>
        <w:t>iding Scale Discount Schedule and nominal fees based on Federal Poverty Guidelines.</w:t>
      </w:r>
    </w:p>
    <w:p w:rsidR="00B71B05" w:rsidRPr="00A83F8C" w:rsidRDefault="00B71B05" w:rsidP="00B71B05">
      <w:pPr>
        <w:widowControl w:val="0"/>
        <w:ind w:left="1440" w:hanging="720"/>
        <w:rPr>
          <w:szCs w:val="24"/>
        </w:rPr>
      </w:pPr>
    </w:p>
    <w:p w:rsidR="00B71B05" w:rsidRPr="00F93F27" w:rsidRDefault="00B71B05" w:rsidP="00B71B05">
      <w:pPr>
        <w:widowControl w:val="0"/>
        <w:ind w:left="720"/>
        <w:rPr>
          <w:szCs w:val="24"/>
        </w:rPr>
      </w:pPr>
      <w:r w:rsidRPr="00A83F8C">
        <w:rPr>
          <w:szCs w:val="24"/>
        </w:rPr>
        <w:t>A.</w:t>
      </w:r>
      <w:r w:rsidRPr="00A83F8C">
        <w:rPr>
          <w:szCs w:val="24"/>
        </w:rPr>
        <w:tab/>
      </w:r>
      <w:r w:rsidRPr="00F93F27">
        <w:rPr>
          <w:szCs w:val="24"/>
        </w:rPr>
        <w:t>ADSAP Fees:</w:t>
      </w:r>
    </w:p>
    <w:p w:rsidR="00B71B05" w:rsidRPr="00A83F8C" w:rsidRDefault="00B71B05" w:rsidP="00B71B05">
      <w:pPr>
        <w:widowControl w:val="0"/>
        <w:ind w:left="1440"/>
        <w:rPr>
          <w:szCs w:val="24"/>
        </w:rPr>
      </w:pPr>
    </w:p>
    <w:p w:rsidR="00B71B05" w:rsidRPr="00A83F8C" w:rsidRDefault="00B71B05" w:rsidP="00B71B05">
      <w:pPr>
        <w:widowControl w:val="0"/>
        <w:tabs>
          <w:tab w:val="left" w:pos="1350"/>
        </w:tabs>
        <w:ind w:left="2160" w:hanging="720"/>
        <w:rPr>
          <w:szCs w:val="24"/>
        </w:rPr>
      </w:pPr>
      <w:r w:rsidRPr="00A83F8C">
        <w:rPr>
          <w:szCs w:val="24"/>
        </w:rPr>
        <w:t>1.</w:t>
      </w:r>
      <w:r w:rsidRPr="00A83F8C">
        <w:rPr>
          <w:szCs w:val="24"/>
        </w:rPr>
        <w:tab/>
        <w:t xml:space="preserve">Provisional and Relicensing - Clients who are in ADSAP for a provisional driver's license or relicensing can be charged a maximum of $500 for Level .5 services. ($75 for ADSAP enrollment; $425 PRI Enrollment). </w:t>
      </w:r>
    </w:p>
    <w:p w:rsidR="00B71B05" w:rsidRPr="00A83F8C" w:rsidRDefault="00B71B05" w:rsidP="00B71B05">
      <w:pPr>
        <w:widowControl w:val="0"/>
        <w:ind w:left="2160" w:hanging="1440"/>
        <w:rPr>
          <w:szCs w:val="24"/>
        </w:rPr>
      </w:pPr>
    </w:p>
    <w:p w:rsidR="00B71B05" w:rsidRPr="00A83F8C" w:rsidRDefault="00B71B05" w:rsidP="00B71B05">
      <w:pPr>
        <w:widowControl w:val="0"/>
        <w:ind w:left="2160" w:hanging="720"/>
        <w:rPr>
          <w:szCs w:val="24"/>
        </w:rPr>
      </w:pPr>
      <w:r w:rsidRPr="00A83F8C">
        <w:rPr>
          <w:color w:val="000000"/>
          <w:szCs w:val="24"/>
        </w:rPr>
        <w:t>2.</w:t>
      </w:r>
      <w:r w:rsidRPr="00A83F8C">
        <w:rPr>
          <w:color w:val="000000"/>
          <w:szCs w:val="24"/>
        </w:rPr>
        <w:tab/>
        <w:t>If a client is unable to pay for ADSAP services, the option for community service will be issued to the client per South Carolina State Law.  The client is to provide documentation of hours of community service to the ADSAP Coordinator at a rate of $10.00 per service hour.  These hours have to be completed by a pre-approved community service site in lieu of payment if client is physically able.</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3.</w:t>
      </w:r>
      <w:r w:rsidRPr="00A83F8C">
        <w:rPr>
          <w:szCs w:val="24"/>
        </w:rPr>
        <w:tab/>
        <w:t xml:space="preserve">If it is professionally determined that a client needs </w:t>
      </w:r>
      <w:r w:rsidRPr="00A83F8C">
        <w:rPr>
          <w:color w:val="000000"/>
          <w:szCs w:val="24"/>
        </w:rPr>
        <w:t xml:space="preserve">treatment services </w:t>
      </w:r>
      <w:r w:rsidRPr="00A83F8C">
        <w:rPr>
          <w:szCs w:val="24"/>
        </w:rPr>
        <w:t xml:space="preserve">to </w:t>
      </w:r>
      <w:r w:rsidRPr="00A83F8C">
        <w:rPr>
          <w:szCs w:val="24"/>
        </w:rPr>
        <w:lastRenderedPageBreak/>
        <w:t>reduce risk of DUI, they will be referred to the appropriate treatment modality and charged according to the sliding fee scale schedule, but, not to exceed an additional $2000.00 as allowed by law.  All services combined (level .5 and treatment) cannot exceed $2,500 per South Carolina State Law.</w:t>
      </w:r>
      <w:r w:rsidRPr="00A83F8C">
        <w:rPr>
          <w:szCs w:val="24"/>
        </w:rPr>
        <w:tab/>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4.</w:t>
      </w:r>
      <w:r w:rsidRPr="00A83F8C">
        <w:rPr>
          <w:szCs w:val="24"/>
        </w:rPr>
        <w:tab/>
        <w:t>When a client is scheduled in a specific PRI class, the charge for the group is non-refundable.</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5.</w:t>
      </w:r>
      <w:r w:rsidRPr="00A83F8C">
        <w:rPr>
          <w:szCs w:val="24"/>
        </w:rPr>
        <w:tab/>
        <w:t>Exceptions to paying an additional fee will be considered only when classes have been missed for medical reasons.</w:t>
      </w:r>
      <w:r w:rsidRPr="00A83F8C">
        <w:rPr>
          <w:szCs w:val="24"/>
        </w:rPr>
        <w:tab/>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6.</w:t>
      </w:r>
      <w:r w:rsidRPr="00A83F8C">
        <w:rPr>
          <w:szCs w:val="24"/>
        </w:rPr>
        <w:tab/>
        <w:t>Written documentation for the absence must be submitted for consideration.</w:t>
      </w:r>
    </w:p>
    <w:p w:rsidR="00B71B05" w:rsidRPr="00A83F8C" w:rsidRDefault="00B71B05" w:rsidP="00B71B05">
      <w:pPr>
        <w:widowControl w:val="0"/>
        <w:ind w:left="1440" w:hanging="720"/>
        <w:rPr>
          <w:szCs w:val="24"/>
        </w:rPr>
      </w:pPr>
    </w:p>
    <w:p w:rsidR="00B71B05" w:rsidRPr="00A83F8C" w:rsidRDefault="00B71B05" w:rsidP="00B71B05">
      <w:pPr>
        <w:widowControl w:val="0"/>
        <w:ind w:left="2160" w:hanging="720"/>
        <w:rPr>
          <w:szCs w:val="24"/>
        </w:rPr>
      </w:pPr>
      <w:r w:rsidRPr="00A83F8C">
        <w:rPr>
          <w:szCs w:val="24"/>
        </w:rPr>
        <w:t>7.</w:t>
      </w:r>
      <w:r w:rsidRPr="00A83F8C">
        <w:rPr>
          <w:szCs w:val="24"/>
        </w:rPr>
        <w:tab/>
        <w:t xml:space="preserve">Inter-State Transfers will be charged a fee for administrative </w:t>
      </w:r>
    </w:p>
    <w:p w:rsidR="00B71B05" w:rsidRPr="00A83F8C" w:rsidRDefault="00B71B05" w:rsidP="00B71B05">
      <w:pPr>
        <w:widowControl w:val="0"/>
        <w:ind w:left="2880" w:hanging="720"/>
        <w:rPr>
          <w:szCs w:val="24"/>
        </w:rPr>
      </w:pPr>
      <w:r w:rsidRPr="00A83F8C">
        <w:rPr>
          <w:szCs w:val="24"/>
        </w:rPr>
        <w:t>services.  See Attachment B “Client Fee Schedule”.</w:t>
      </w:r>
    </w:p>
    <w:p w:rsidR="00B71B05" w:rsidRPr="00A83F8C" w:rsidRDefault="00B71B05" w:rsidP="00B71B05">
      <w:pPr>
        <w:widowControl w:val="0"/>
        <w:ind w:left="1440" w:hanging="720"/>
        <w:rPr>
          <w:szCs w:val="24"/>
        </w:rPr>
      </w:pPr>
    </w:p>
    <w:p w:rsidR="00B71B05" w:rsidRPr="00F93F27" w:rsidRDefault="00B71B05" w:rsidP="00B71B05">
      <w:pPr>
        <w:widowControl w:val="0"/>
        <w:ind w:left="1440" w:hanging="720"/>
        <w:rPr>
          <w:szCs w:val="24"/>
        </w:rPr>
      </w:pPr>
      <w:r w:rsidRPr="00A83F8C">
        <w:rPr>
          <w:szCs w:val="24"/>
        </w:rPr>
        <w:t>B.</w:t>
      </w:r>
      <w:r w:rsidRPr="00A83F8C">
        <w:rPr>
          <w:szCs w:val="24"/>
        </w:rPr>
        <w:tab/>
      </w:r>
      <w:r w:rsidRPr="00F93F27">
        <w:rPr>
          <w:szCs w:val="24"/>
        </w:rPr>
        <w:t>SAP Fees:</w:t>
      </w:r>
    </w:p>
    <w:p w:rsidR="00B71B05" w:rsidRPr="00A83F8C" w:rsidRDefault="00B71B05" w:rsidP="00B71B05">
      <w:pPr>
        <w:widowControl w:val="0"/>
        <w:ind w:left="1440" w:hanging="720"/>
        <w:rPr>
          <w:szCs w:val="24"/>
        </w:rPr>
      </w:pPr>
    </w:p>
    <w:p w:rsidR="00B71B05" w:rsidRPr="00A83F8C" w:rsidRDefault="00B71B05" w:rsidP="00B71B05">
      <w:pPr>
        <w:widowControl w:val="0"/>
        <w:pBdr>
          <w:top w:val="nil"/>
          <w:left w:val="nil"/>
          <w:bottom w:val="nil"/>
          <w:right w:val="nil"/>
          <w:between w:val="nil"/>
        </w:pBdr>
        <w:ind w:left="2160" w:hanging="720"/>
        <w:rPr>
          <w:color w:val="000000"/>
          <w:szCs w:val="24"/>
        </w:rPr>
      </w:pPr>
      <w:r w:rsidRPr="00A83F8C">
        <w:rPr>
          <w:color w:val="000000"/>
          <w:szCs w:val="24"/>
        </w:rPr>
        <w:t>1.</w:t>
      </w:r>
      <w:r w:rsidRPr="00A83F8C">
        <w:rPr>
          <w:color w:val="000000"/>
          <w:szCs w:val="24"/>
        </w:rPr>
        <w:tab/>
        <w:t>A flat fee of $400 (for enrollment/case management) will be charged to the client for the SAP program.</w:t>
      </w:r>
    </w:p>
    <w:p w:rsidR="00B71B05" w:rsidRPr="00A83F8C" w:rsidRDefault="00B71B05" w:rsidP="00B71B05">
      <w:pPr>
        <w:widowControl w:val="0"/>
        <w:pBdr>
          <w:top w:val="nil"/>
          <w:left w:val="nil"/>
          <w:bottom w:val="nil"/>
          <w:right w:val="nil"/>
          <w:between w:val="nil"/>
        </w:pBdr>
        <w:ind w:left="1440"/>
        <w:rPr>
          <w:color w:val="000000"/>
          <w:szCs w:val="24"/>
          <w:highlight w:val="yellow"/>
        </w:rPr>
      </w:pPr>
    </w:p>
    <w:p w:rsidR="00B71B05" w:rsidRPr="00A83F8C" w:rsidRDefault="00B71B05" w:rsidP="00B71B05">
      <w:pPr>
        <w:widowControl w:val="0"/>
        <w:ind w:left="2160" w:hanging="720"/>
        <w:rPr>
          <w:szCs w:val="24"/>
        </w:rPr>
      </w:pPr>
      <w:r w:rsidRPr="00A83F8C">
        <w:rPr>
          <w:szCs w:val="24"/>
        </w:rPr>
        <w:t>2.</w:t>
      </w:r>
      <w:r w:rsidRPr="00A83F8C">
        <w:rPr>
          <w:szCs w:val="24"/>
        </w:rPr>
        <w:tab/>
        <w:t>After the assessment process is completed, the client will be referred to the appropriate treatment modality and charged according to the Sliding Scale Discount Schedule.</w:t>
      </w:r>
    </w:p>
    <w:p w:rsidR="00B71B05" w:rsidRPr="00A83F8C" w:rsidRDefault="00B71B05" w:rsidP="00B71B05">
      <w:pPr>
        <w:widowControl w:val="0"/>
        <w:ind w:left="1440" w:hanging="720"/>
        <w:rPr>
          <w:szCs w:val="24"/>
        </w:rPr>
      </w:pPr>
    </w:p>
    <w:p w:rsidR="00B71B05" w:rsidRPr="00F93F27" w:rsidRDefault="00B71B05" w:rsidP="00B71B05">
      <w:pPr>
        <w:widowControl w:val="0"/>
        <w:ind w:left="720"/>
        <w:rPr>
          <w:szCs w:val="24"/>
        </w:rPr>
      </w:pPr>
      <w:r w:rsidRPr="00A83F8C">
        <w:rPr>
          <w:szCs w:val="24"/>
        </w:rPr>
        <w:t>C.</w:t>
      </w:r>
      <w:r w:rsidRPr="00A83F8C">
        <w:rPr>
          <w:szCs w:val="24"/>
        </w:rPr>
        <w:tab/>
      </w:r>
      <w:r w:rsidRPr="00F93F27">
        <w:rPr>
          <w:szCs w:val="24"/>
        </w:rPr>
        <w:t>Prevention/Education Program:</w:t>
      </w:r>
    </w:p>
    <w:p w:rsidR="00B71B05" w:rsidRPr="00F93F27" w:rsidRDefault="00B71B05" w:rsidP="00B71B05">
      <w:pPr>
        <w:widowControl w:val="0"/>
        <w:ind w:left="1440"/>
        <w:rPr>
          <w:szCs w:val="24"/>
        </w:rPr>
      </w:pPr>
    </w:p>
    <w:p w:rsidR="00B71B05" w:rsidRPr="00A83F8C" w:rsidRDefault="00B71B05" w:rsidP="00B71B05">
      <w:pPr>
        <w:widowControl w:val="0"/>
        <w:pBdr>
          <w:top w:val="nil"/>
          <w:left w:val="nil"/>
          <w:bottom w:val="nil"/>
          <w:right w:val="nil"/>
          <w:between w:val="nil"/>
        </w:pBdr>
        <w:ind w:left="1440"/>
        <w:rPr>
          <w:color w:val="000000"/>
          <w:szCs w:val="24"/>
        </w:rPr>
      </w:pPr>
      <w:r w:rsidRPr="00A83F8C">
        <w:rPr>
          <w:color w:val="000000"/>
          <w:szCs w:val="24"/>
        </w:rPr>
        <w:t>The Sliding Scale and Discount Schedule and the nominal fee policy can apply to all services including Prevention/Education Programs. A financial agreement with a financial assistance application will need to be completed for a discount rate.   See Attachment B “Client Fee Schedule”.</w:t>
      </w:r>
    </w:p>
    <w:p w:rsidR="00B71B05" w:rsidRPr="00A83F8C" w:rsidRDefault="00B71B05" w:rsidP="00B71B05">
      <w:pPr>
        <w:widowControl w:val="0"/>
        <w:pBdr>
          <w:top w:val="nil"/>
          <w:left w:val="nil"/>
          <w:bottom w:val="nil"/>
          <w:right w:val="nil"/>
          <w:between w:val="nil"/>
        </w:pBdr>
        <w:rPr>
          <w:color w:val="000000"/>
          <w:szCs w:val="24"/>
        </w:rPr>
      </w:pPr>
    </w:p>
    <w:p w:rsidR="00B71B05" w:rsidRPr="00A83F8C" w:rsidRDefault="00B71B05" w:rsidP="00B71B05">
      <w:pPr>
        <w:widowControl w:val="0"/>
        <w:pBdr>
          <w:top w:val="nil"/>
          <w:left w:val="nil"/>
          <w:bottom w:val="nil"/>
          <w:right w:val="nil"/>
          <w:between w:val="nil"/>
        </w:pBdr>
        <w:rPr>
          <w:color w:val="000000"/>
          <w:szCs w:val="24"/>
          <w:u w:val="single"/>
        </w:rPr>
      </w:pPr>
      <w:r w:rsidRPr="00A83F8C">
        <w:rPr>
          <w:color w:val="000000"/>
          <w:szCs w:val="24"/>
        </w:rPr>
        <w:tab/>
        <w:t>D.</w:t>
      </w:r>
      <w:r w:rsidRPr="00A83F8C">
        <w:rPr>
          <w:color w:val="000000"/>
          <w:szCs w:val="24"/>
        </w:rPr>
        <w:tab/>
      </w:r>
      <w:r w:rsidRPr="00F93F27">
        <w:rPr>
          <w:color w:val="000000"/>
          <w:szCs w:val="24"/>
        </w:rPr>
        <w:t>SCP Fees/Payments (or other services off-site):</w:t>
      </w:r>
    </w:p>
    <w:p w:rsidR="00B71B05" w:rsidRPr="00A83F8C" w:rsidRDefault="00B71B05" w:rsidP="00B71B05">
      <w:pPr>
        <w:widowControl w:val="0"/>
        <w:pBdr>
          <w:top w:val="nil"/>
          <w:left w:val="nil"/>
          <w:bottom w:val="nil"/>
          <w:right w:val="nil"/>
          <w:between w:val="nil"/>
        </w:pBdr>
        <w:rPr>
          <w:color w:val="000000"/>
          <w:szCs w:val="24"/>
        </w:rPr>
      </w:pPr>
      <w:r w:rsidRPr="00A83F8C">
        <w:rPr>
          <w:color w:val="000000"/>
          <w:szCs w:val="24"/>
        </w:rPr>
        <w:tab/>
      </w:r>
      <w:r w:rsidRPr="00A83F8C">
        <w:rPr>
          <w:color w:val="000000"/>
          <w:szCs w:val="24"/>
        </w:rPr>
        <w:tab/>
      </w:r>
    </w:p>
    <w:p w:rsidR="00B71B05" w:rsidRPr="00A83F8C" w:rsidRDefault="00B71B05" w:rsidP="00B71B05">
      <w:pPr>
        <w:widowControl w:val="0"/>
        <w:pBdr>
          <w:top w:val="nil"/>
          <w:left w:val="nil"/>
          <w:bottom w:val="nil"/>
          <w:right w:val="nil"/>
          <w:between w:val="nil"/>
        </w:pBdr>
        <w:ind w:left="1440"/>
        <w:rPr>
          <w:color w:val="000000"/>
          <w:szCs w:val="24"/>
        </w:rPr>
      </w:pPr>
      <w:r w:rsidRPr="00A83F8C">
        <w:rPr>
          <w:color w:val="000000"/>
          <w:szCs w:val="24"/>
        </w:rPr>
        <w:t xml:space="preserve">1.  When POE services are rendered at school, and financial information is unable to be gathered by the Finance department’s administrative assistant.  It will be the obligation of the Clinician to assess for fees and obtain the appropriate documentation.  </w:t>
      </w:r>
    </w:p>
    <w:p w:rsidR="00B71B05" w:rsidRPr="00A83F8C" w:rsidRDefault="00B71B05" w:rsidP="00B71B05">
      <w:pPr>
        <w:ind w:left="1440"/>
        <w:rPr>
          <w:szCs w:val="24"/>
        </w:rPr>
      </w:pPr>
      <w:r w:rsidRPr="00A83F8C">
        <w:rPr>
          <w:szCs w:val="24"/>
        </w:rPr>
        <w:t>2.  Clinician will obtain a copy of the insurance card to be uploaded later at the office into the EHR.</w:t>
      </w:r>
    </w:p>
    <w:p w:rsidR="00B71B05" w:rsidRPr="00A83F8C" w:rsidRDefault="00B71B05" w:rsidP="00B71B05">
      <w:pPr>
        <w:ind w:left="1440"/>
        <w:rPr>
          <w:szCs w:val="24"/>
        </w:rPr>
      </w:pPr>
      <w:r w:rsidRPr="00A83F8C">
        <w:rPr>
          <w:szCs w:val="24"/>
        </w:rPr>
        <w:t>3.  Assess fee percentage with client and discuss this with the parent or guardian.</w:t>
      </w:r>
    </w:p>
    <w:p w:rsidR="00B71B05" w:rsidRPr="00A83F8C" w:rsidRDefault="00B71B05" w:rsidP="00B71B05">
      <w:pPr>
        <w:ind w:left="1440"/>
        <w:rPr>
          <w:szCs w:val="24"/>
        </w:rPr>
      </w:pPr>
      <w:r w:rsidRPr="00A83F8C">
        <w:rPr>
          <w:szCs w:val="24"/>
        </w:rPr>
        <w:tab/>
        <w:t>a.  Explain percentage amounts</w:t>
      </w:r>
    </w:p>
    <w:p w:rsidR="00B71B05" w:rsidRPr="00A83F8C" w:rsidRDefault="00B71B05" w:rsidP="00B71B05">
      <w:pPr>
        <w:ind w:left="2160"/>
        <w:rPr>
          <w:szCs w:val="24"/>
        </w:rPr>
      </w:pPr>
      <w:r w:rsidRPr="00A83F8C">
        <w:rPr>
          <w:szCs w:val="24"/>
        </w:rPr>
        <w:t>b.  Share that the SCP counselor will send monthly statements to the client or parent.</w:t>
      </w:r>
    </w:p>
    <w:p w:rsidR="00B71B05" w:rsidRPr="00A83F8C" w:rsidRDefault="00B71B05" w:rsidP="00B71B05">
      <w:pPr>
        <w:ind w:left="2160"/>
        <w:rPr>
          <w:szCs w:val="24"/>
        </w:rPr>
      </w:pPr>
      <w:r w:rsidRPr="00A83F8C">
        <w:rPr>
          <w:szCs w:val="24"/>
        </w:rPr>
        <w:lastRenderedPageBreak/>
        <w:t>c.  SCP services are billed and only if the client or parent are unable to pay, will we complete a modified fee agreement.</w:t>
      </w:r>
    </w:p>
    <w:p w:rsidR="00B71B05" w:rsidRPr="00A83F8C" w:rsidRDefault="00B71B05" w:rsidP="00B71B05">
      <w:pPr>
        <w:ind w:left="2160"/>
        <w:rPr>
          <w:szCs w:val="24"/>
        </w:rPr>
      </w:pPr>
      <w:r w:rsidRPr="00A83F8C">
        <w:rPr>
          <w:szCs w:val="24"/>
        </w:rPr>
        <w:t>d.  A payment plan (financial agreement) will be created with the client and parent, detailing the amount to be paid regularly.</w:t>
      </w:r>
    </w:p>
    <w:p w:rsidR="00B71B05" w:rsidRPr="00A83F8C" w:rsidRDefault="00B71B05" w:rsidP="00B71B05">
      <w:pPr>
        <w:ind w:left="2160"/>
        <w:rPr>
          <w:szCs w:val="24"/>
        </w:rPr>
      </w:pPr>
      <w:r w:rsidRPr="00A83F8C">
        <w:rPr>
          <w:szCs w:val="24"/>
        </w:rPr>
        <w:t>e.  Explain the process of missed payments and potential consequences.</w:t>
      </w:r>
    </w:p>
    <w:p w:rsidR="00B71B05" w:rsidRPr="00A83F8C" w:rsidRDefault="00B71B05" w:rsidP="00B71B05">
      <w:pPr>
        <w:widowControl w:val="0"/>
        <w:pBdr>
          <w:top w:val="nil"/>
          <w:left w:val="nil"/>
          <w:bottom w:val="nil"/>
          <w:right w:val="nil"/>
          <w:between w:val="nil"/>
        </w:pBdr>
        <w:rPr>
          <w:szCs w:val="24"/>
        </w:rPr>
      </w:pPr>
      <w:r w:rsidRPr="00A83F8C">
        <w:rPr>
          <w:color w:val="000000"/>
          <w:szCs w:val="24"/>
        </w:rPr>
        <w:tab/>
      </w:r>
      <w:r w:rsidRPr="00A83F8C">
        <w:rPr>
          <w:color w:val="000000"/>
          <w:szCs w:val="24"/>
        </w:rPr>
        <w:tab/>
      </w:r>
    </w:p>
    <w:p w:rsidR="00B71B05" w:rsidRPr="00F93F27" w:rsidRDefault="00B71B05" w:rsidP="00B71B05">
      <w:pPr>
        <w:widowControl w:val="0"/>
        <w:ind w:left="720" w:hanging="720"/>
        <w:rPr>
          <w:szCs w:val="24"/>
        </w:rPr>
      </w:pPr>
      <w:r w:rsidRPr="00A83F8C">
        <w:rPr>
          <w:szCs w:val="24"/>
        </w:rPr>
        <w:t>VIII.</w:t>
      </w:r>
      <w:r w:rsidRPr="00A83F8C">
        <w:rPr>
          <w:szCs w:val="24"/>
        </w:rPr>
        <w:tab/>
      </w:r>
      <w:r w:rsidRPr="00F93F27">
        <w:rPr>
          <w:szCs w:val="24"/>
        </w:rPr>
        <w:t>Overdue/Unpaid Accounts:</w:t>
      </w:r>
    </w:p>
    <w:p w:rsidR="00B71B05" w:rsidRPr="00F93F27" w:rsidRDefault="00B71B05" w:rsidP="00B71B05">
      <w:pPr>
        <w:widowControl w:val="0"/>
        <w:ind w:left="720" w:hanging="720"/>
        <w:rPr>
          <w:szCs w:val="24"/>
        </w:rPr>
      </w:pPr>
    </w:p>
    <w:p w:rsidR="00B71B05" w:rsidRPr="00A83F8C" w:rsidRDefault="00B71B05" w:rsidP="002B53C9">
      <w:pPr>
        <w:pStyle w:val="ListParagraph"/>
        <w:widowControl w:val="0"/>
        <w:numPr>
          <w:ilvl w:val="0"/>
          <w:numId w:val="61"/>
        </w:numPr>
        <w:rPr>
          <w:szCs w:val="24"/>
        </w:rPr>
      </w:pPr>
      <w:r w:rsidRPr="00A83F8C">
        <w:rPr>
          <w:szCs w:val="24"/>
        </w:rPr>
        <w:t xml:space="preserve">An account is "overdue" when two (2) consecutive charges are due, without payment, since the date of last payment.  Late payments are addressed at each session.  </w:t>
      </w:r>
    </w:p>
    <w:p w:rsidR="00B71B05" w:rsidRPr="00A83F8C" w:rsidRDefault="00B71B05" w:rsidP="00B71B05">
      <w:pPr>
        <w:pStyle w:val="ListParagraph"/>
        <w:widowControl w:val="0"/>
        <w:ind w:left="144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 xml:space="preserve">An account will be considered "unpaid" when six (6) months have elapsed since the date of the last payment.  Unpaid payments are addressed at each session. </w:t>
      </w:r>
    </w:p>
    <w:p w:rsidR="00B71B05" w:rsidRPr="00A83F8C" w:rsidRDefault="00B71B05" w:rsidP="00B71B05">
      <w:pPr>
        <w:widowControl w:val="0"/>
        <w:ind w:left="1440" w:hanging="720"/>
        <w:rPr>
          <w:szCs w:val="24"/>
        </w:rPr>
      </w:pPr>
    </w:p>
    <w:p w:rsidR="00B71B05" w:rsidRPr="00A83F8C" w:rsidRDefault="00B71B05" w:rsidP="00B71B05">
      <w:pPr>
        <w:widowControl w:val="0"/>
        <w:ind w:left="720" w:hanging="720"/>
        <w:rPr>
          <w:szCs w:val="24"/>
        </w:rPr>
      </w:pPr>
      <w:r w:rsidRPr="00A83F8C">
        <w:rPr>
          <w:szCs w:val="24"/>
        </w:rPr>
        <w:t>IX.</w:t>
      </w:r>
      <w:r w:rsidRPr="00A83F8C">
        <w:rPr>
          <w:szCs w:val="24"/>
        </w:rPr>
        <w:tab/>
      </w:r>
      <w:r w:rsidRPr="00F93F27">
        <w:rPr>
          <w:szCs w:val="24"/>
        </w:rPr>
        <w:t>Refunds:</w:t>
      </w:r>
    </w:p>
    <w:p w:rsidR="00B71B05" w:rsidRPr="00A83F8C" w:rsidRDefault="00B71B05" w:rsidP="00B71B05">
      <w:pPr>
        <w:widowControl w:val="0"/>
        <w:ind w:left="1440" w:hanging="720"/>
        <w:rPr>
          <w:szCs w:val="24"/>
        </w:rPr>
      </w:pPr>
    </w:p>
    <w:p w:rsidR="00B71B05" w:rsidRPr="00A83F8C" w:rsidRDefault="00B71B05" w:rsidP="00B71B05">
      <w:pPr>
        <w:widowControl w:val="0"/>
        <w:ind w:left="720"/>
        <w:rPr>
          <w:szCs w:val="24"/>
        </w:rPr>
      </w:pPr>
      <w:r w:rsidRPr="00A83F8C">
        <w:rPr>
          <w:szCs w:val="24"/>
        </w:rPr>
        <w:t>Refunds of any payments made may occur only with the approval of the Executive Director or Director of Operations.  Criteria for refund will include:</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A written request from the client.</w:t>
      </w:r>
    </w:p>
    <w:p w:rsidR="00B71B05" w:rsidRPr="00A83F8C" w:rsidRDefault="00B71B05" w:rsidP="00B71B05">
      <w:pPr>
        <w:widowControl w:val="0"/>
        <w:ind w:left="1440" w:hanging="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A determination made by the case manager that a client has made an overpayment.</w:t>
      </w:r>
    </w:p>
    <w:p w:rsidR="00B71B05" w:rsidRPr="00A83F8C" w:rsidRDefault="00B71B05" w:rsidP="00B71B05">
      <w:pPr>
        <w:rPr>
          <w:szCs w:val="24"/>
        </w:rPr>
      </w:pPr>
    </w:p>
    <w:p w:rsidR="00B71B05" w:rsidRPr="00A83F8C" w:rsidRDefault="00B71B05" w:rsidP="00B71B05">
      <w:pPr>
        <w:widowControl w:val="0"/>
        <w:ind w:left="720" w:hanging="720"/>
        <w:rPr>
          <w:szCs w:val="24"/>
        </w:rPr>
      </w:pPr>
      <w:r w:rsidRPr="00A83F8C">
        <w:rPr>
          <w:szCs w:val="24"/>
        </w:rPr>
        <w:t>X.</w:t>
      </w:r>
      <w:r w:rsidRPr="00A83F8C">
        <w:rPr>
          <w:szCs w:val="24"/>
        </w:rPr>
        <w:tab/>
      </w:r>
      <w:r w:rsidRPr="00F93F27">
        <w:rPr>
          <w:szCs w:val="24"/>
        </w:rPr>
        <w:t>Adjustments:</w:t>
      </w:r>
    </w:p>
    <w:p w:rsidR="00B71B05" w:rsidRPr="00A83F8C" w:rsidRDefault="00B71B05" w:rsidP="00B71B05">
      <w:pPr>
        <w:widowControl w:val="0"/>
        <w:ind w:left="720" w:hanging="720"/>
        <w:rPr>
          <w:szCs w:val="24"/>
        </w:rPr>
      </w:pPr>
    </w:p>
    <w:p w:rsidR="00B71B05" w:rsidRPr="00A83F8C" w:rsidRDefault="00B71B05" w:rsidP="00B71B05">
      <w:pPr>
        <w:widowControl w:val="0"/>
        <w:ind w:left="720"/>
        <w:rPr>
          <w:szCs w:val="24"/>
        </w:rPr>
      </w:pPr>
      <w:r w:rsidRPr="00A83F8C">
        <w:rPr>
          <w:szCs w:val="24"/>
        </w:rPr>
        <w:t>Charges will be adjusted based upon client's ability to pay according to the most recently published Federal Poverty Guidelines.  See Attachment D “Sliding Scale Discount Fee Schedule” based on Federal Poverty Level Guidelines (202</w:t>
      </w:r>
      <w:r w:rsidR="0080218E" w:rsidRPr="00A83F8C">
        <w:rPr>
          <w:szCs w:val="24"/>
        </w:rPr>
        <w:t>3</w:t>
      </w:r>
      <w:r w:rsidRPr="00A83F8C">
        <w:rPr>
          <w:szCs w:val="24"/>
        </w:rPr>
        <w:t>) of Annual Income and Family Size”.</w:t>
      </w:r>
    </w:p>
    <w:p w:rsidR="00B71B05" w:rsidRPr="00A83F8C" w:rsidRDefault="00B71B05" w:rsidP="00B71B05">
      <w:pPr>
        <w:widowControl w:val="0"/>
        <w:ind w:left="1440" w:hanging="720"/>
        <w:rPr>
          <w:szCs w:val="24"/>
        </w:rPr>
      </w:pPr>
    </w:p>
    <w:p w:rsidR="00B71B05" w:rsidRPr="00F93F27" w:rsidRDefault="00B71B05" w:rsidP="00B71B05">
      <w:pPr>
        <w:widowControl w:val="0"/>
        <w:rPr>
          <w:szCs w:val="24"/>
        </w:rPr>
      </w:pPr>
      <w:r w:rsidRPr="00A83F8C">
        <w:rPr>
          <w:szCs w:val="24"/>
        </w:rPr>
        <w:t>XI.</w:t>
      </w:r>
      <w:r w:rsidRPr="00A83F8C">
        <w:rPr>
          <w:szCs w:val="24"/>
        </w:rPr>
        <w:tab/>
      </w:r>
      <w:r w:rsidRPr="00F93F27">
        <w:rPr>
          <w:szCs w:val="24"/>
        </w:rPr>
        <w:t>Discharge Procedure:</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A.</w:t>
      </w:r>
      <w:r w:rsidRPr="00A83F8C">
        <w:rPr>
          <w:szCs w:val="24"/>
        </w:rPr>
        <w:tab/>
        <w:t>When a client is discharged, the clinician who is closing the case is responsible in assisting the Debt Set-Off Coordinator with rectifying the account.</w:t>
      </w:r>
    </w:p>
    <w:p w:rsidR="00B71B05" w:rsidRPr="00A83F8C" w:rsidRDefault="00B71B05" w:rsidP="00B71B05">
      <w:pPr>
        <w:widowControl w:val="0"/>
        <w:ind w:left="720"/>
        <w:rPr>
          <w:szCs w:val="24"/>
        </w:rPr>
      </w:pPr>
    </w:p>
    <w:p w:rsidR="00B71B05" w:rsidRPr="00A83F8C" w:rsidRDefault="00B71B05" w:rsidP="00B71B05">
      <w:pPr>
        <w:widowControl w:val="0"/>
        <w:ind w:left="1440" w:hanging="720"/>
        <w:rPr>
          <w:szCs w:val="24"/>
        </w:rPr>
      </w:pPr>
      <w:r w:rsidRPr="00A83F8C">
        <w:rPr>
          <w:szCs w:val="24"/>
        </w:rPr>
        <w:t>B.</w:t>
      </w:r>
      <w:r w:rsidRPr="00A83F8C">
        <w:rPr>
          <w:szCs w:val="24"/>
        </w:rPr>
        <w:tab/>
        <w:t>Unpaid fees will be entered as bad debt.  This is accomplished by the Debt Set-Off Coordinator.  The Business Office staff will then rectify the account.</w:t>
      </w:r>
    </w:p>
    <w:p w:rsidR="00B71B05" w:rsidRPr="00A83F8C" w:rsidRDefault="00B71B05" w:rsidP="00B71B05">
      <w:pPr>
        <w:widowControl w:val="0"/>
        <w:ind w:left="720"/>
        <w:rPr>
          <w:szCs w:val="24"/>
        </w:rPr>
      </w:pPr>
    </w:p>
    <w:p w:rsidR="00B71B05" w:rsidRPr="00A83F8C" w:rsidRDefault="00B71B05" w:rsidP="00B71B05">
      <w:pPr>
        <w:widowControl w:val="0"/>
        <w:ind w:left="720"/>
        <w:rPr>
          <w:szCs w:val="24"/>
        </w:rPr>
      </w:pPr>
      <w:r w:rsidRPr="00A83F8C">
        <w:rPr>
          <w:szCs w:val="24"/>
        </w:rPr>
        <w:t>C.</w:t>
      </w:r>
      <w:r w:rsidRPr="00A83F8C">
        <w:rPr>
          <w:szCs w:val="24"/>
        </w:rPr>
        <w:tab/>
        <w:t>This does not apply to Medicaid clients.</w:t>
      </w:r>
    </w:p>
    <w:p w:rsidR="00B71B05" w:rsidRPr="00A83F8C" w:rsidRDefault="00B71B05" w:rsidP="00B71B05">
      <w:pPr>
        <w:widowControl w:val="0"/>
        <w:ind w:left="720"/>
        <w:rPr>
          <w:szCs w:val="24"/>
        </w:rPr>
      </w:pPr>
    </w:p>
    <w:p w:rsidR="00B71B05" w:rsidRPr="00A83F8C" w:rsidRDefault="00B71B05" w:rsidP="003F4B94">
      <w:pPr>
        <w:pStyle w:val="ListParagraph"/>
        <w:widowControl w:val="0"/>
        <w:numPr>
          <w:ilvl w:val="0"/>
          <w:numId w:val="116"/>
        </w:numPr>
        <w:ind w:left="1440" w:hanging="720"/>
        <w:rPr>
          <w:szCs w:val="24"/>
        </w:rPr>
      </w:pPr>
      <w:r w:rsidRPr="00A83F8C">
        <w:rPr>
          <w:szCs w:val="24"/>
        </w:rPr>
        <w:t>Any exceptions must be approved by the Director of Operations or Executive Director.</w:t>
      </w:r>
    </w:p>
    <w:p w:rsidR="00E0412A" w:rsidRPr="00A83F8C" w:rsidRDefault="00E0412A" w:rsidP="00E0412A">
      <w:pPr>
        <w:pStyle w:val="ListParagraph"/>
        <w:widowControl w:val="0"/>
        <w:rPr>
          <w:szCs w:val="24"/>
        </w:rPr>
      </w:pPr>
    </w:p>
    <w:p w:rsidR="00E0412A" w:rsidRPr="00A83F8C" w:rsidRDefault="00E0412A" w:rsidP="00B71B05">
      <w:pPr>
        <w:widowControl w:val="0"/>
        <w:rPr>
          <w:szCs w:val="24"/>
          <w:u w:val="single"/>
        </w:rPr>
      </w:pPr>
    </w:p>
    <w:p w:rsidR="00E0412A" w:rsidRPr="00A83F8C" w:rsidRDefault="00E0412A" w:rsidP="00B71B05">
      <w:pPr>
        <w:widowControl w:val="0"/>
        <w:rPr>
          <w:szCs w:val="24"/>
          <w:u w:val="single"/>
        </w:rPr>
      </w:pPr>
    </w:p>
    <w:p w:rsidR="00B71B05" w:rsidRPr="00A83F8C" w:rsidRDefault="00B71B05" w:rsidP="00B71B05">
      <w:pPr>
        <w:widowControl w:val="0"/>
        <w:rPr>
          <w:szCs w:val="24"/>
        </w:rPr>
      </w:pPr>
      <w:r w:rsidRPr="00F93F27">
        <w:rPr>
          <w:szCs w:val="24"/>
        </w:rPr>
        <w:t>Client Fee Write off Policy</w:t>
      </w:r>
      <w:r w:rsidRPr="00A83F8C">
        <w:rPr>
          <w:szCs w:val="24"/>
        </w:rPr>
        <w:t>:</w:t>
      </w:r>
    </w:p>
    <w:p w:rsidR="00B71B05" w:rsidRPr="00A83F8C" w:rsidRDefault="00B71B05" w:rsidP="00B71B05">
      <w:pPr>
        <w:widowControl w:val="0"/>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 xml:space="preserve">The purpose of this policy is to set guidelines to writing off client fees based upon but not limited to income, number supported by income in household, and lack of financial resources. </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 xml:space="preserve">Every client will be assessed by the agency based upon the most recent Federal Poverty Guidelines and adjustments to their fees made by the Sliding Scale Discount Fee Schedule.  </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101% to 125% will have 75%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126% to 150% will have 50%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151% to 175% will have 25% of their charged services written off.</w:t>
      </w:r>
    </w:p>
    <w:p w:rsidR="00B71B05" w:rsidRPr="00A83F8C" w:rsidRDefault="00B71B05" w:rsidP="00B71B05">
      <w:pPr>
        <w:widowControl w:val="0"/>
        <w:ind w:left="1440" w:hanging="630"/>
        <w:contextualSpacing/>
        <w:rPr>
          <w:szCs w:val="24"/>
        </w:rPr>
      </w:pPr>
    </w:p>
    <w:p w:rsidR="00B71B05" w:rsidRPr="00A83F8C" w:rsidRDefault="00B71B05" w:rsidP="002B53C9">
      <w:pPr>
        <w:widowControl w:val="0"/>
        <w:numPr>
          <w:ilvl w:val="0"/>
          <w:numId w:val="62"/>
        </w:numPr>
        <w:ind w:left="1440" w:hanging="630"/>
        <w:contextualSpacing/>
        <w:rPr>
          <w:szCs w:val="24"/>
        </w:rPr>
      </w:pPr>
      <w:r w:rsidRPr="00A83F8C">
        <w:rPr>
          <w:szCs w:val="24"/>
        </w:rPr>
        <w:t>Clients who are at 176% and above will not have charges written off.</w:t>
      </w:r>
    </w:p>
    <w:p w:rsidR="00B71B05" w:rsidRPr="00A83F8C" w:rsidRDefault="00B71B05" w:rsidP="00B71B05">
      <w:pPr>
        <w:widowControl w:val="0"/>
        <w:rPr>
          <w:szCs w:val="24"/>
        </w:rPr>
      </w:pPr>
    </w:p>
    <w:p w:rsidR="00B71B05" w:rsidRPr="00A83F8C" w:rsidRDefault="00B71B05" w:rsidP="00B71B05">
      <w:pPr>
        <w:rPr>
          <w:szCs w:val="24"/>
        </w:rPr>
      </w:pPr>
    </w:p>
    <w:p w:rsidR="00B71B05" w:rsidRPr="00A83F8C" w:rsidRDefault="00B71B05" w:rsidP="00B71B05">
      <w:pPr>
        <w:spacing w:after="200" w:line="276" w:lineRule="auto"/>
        <w:rPr>
          <w:rFonts w:eastAsiaTheme="minorHAnsi"/>
          <w:b/>
          <w:szCs w:val="24"/>
          <w:u w:val="single"/>
        </w:rPr>
      </w:pPr>
      <w:r w:rsidRPr="00A83F8C">
        <w:rPr>
          <w:rFonts w:eastAsiaTheme="minorHAnsi"/>
          <w:b/>
          <w:szCs w:val="24"/>
          <w:u w:val="single"/>
        </w:rPr>
        <w:br w:type="page"/>
      </w:r>
    </w:p>
    <w:p w:rsidR="00B71B05" w:rsidRPr="00A83F8C" w:rsidRDefault="00B71B05" w:rsidP="00B71B05">
      <w:pPr>
        <w:spacing w:line="276" w:lineRule="auto"/>
        <w:rPr>
          <w:szCs w:val="24"/>
        </w:rPr>
        <w:sectPr w:rsidR="00B71B05" w:rsidRPr="00A83F8C" w:rsidSect="00FF4CCE">
          <w:headerReference w:type="default" r:id="rId24"/>
          <w:type w:val="continuous"/>
          <w:pgSz w:w="12240" w:h="15840" w:code="1"/>
          <w:pgMar w:top="1440" w:right="1440" w:bottom="1440" w:left="1440" w:header="720" w:footer="720" w:gutter="0"/>
          <w:pgNumType w:start="23"/>
          <w:cols w:space="720"/>
          <w:docGrid w:linePitch="360"/>
        </w:sectPr>
      </w:pPr>
    </w:p>
    <w:p w:rsidR="008C5353" w:rsidRPr="00A83F8C" w:rsidRDefault="008C5353" w:rsidP="008C5353">
      <w:pPr>
        <w:spacing w:line="276" w:lineRule="auto"/>
        <w:jc w:val="center"/>
        <w:rPr>
          <w:b/>
          <w:szCs w:val="24"/>
        </w:rPr>
      </w:pPr>
      <w:r w:rsidRPr="00A83F8C">
        <w:rPr>
          <w:b/>
          <w:szCs w:val="24"/>
        </w:rPr>
        <w:lastRenderedPageBreak/>
        <w:t>BEHAVIORAL HEALTH SERVICES OF PICKENS COUNTY</w:t>
      </w:r>
    </w:p>
    <w:p w:rsidR="008C5353" w:rsidRPr="00A83F8C" w:rsidRDefault="008C5353" w:rsidP="008C5353">
      <w:pPr>
        <w:spacing w:line="276" w:lineRule="auto"/>
        <w:jc w:val="center"/>
        <w:rPr>
          <w:b/>
          <w:szCs w:val="24"/>
        </w:rPr>
      </w:pPr>
      <w:r w:rsidRPr="00A83F8C">
        <w:rPr>
          <w:b/>
          <w:szCs w:val="24"/>
        </w:rPr>
        <w:t>PERCENTAGE TO BE PAID OF FEE BASED ON</w:t>
      </w:r>
    </w:p>
    <w:p w:rsidR="008C5353" w:rsidRPr="00A83F8C" w:rsidRDefault="008C5353" w:rsidP="008C5353">
      <w:pPr>
        <w:spacing w:line="276" w:lineRule="auto"/>
        <w:jc w:val="center"/>
        <w:rPr>
          <w:b/>
          <w:szCs w:val="24"/>
        </w:rPr>
      </w:pPr>
      <w:r w:rsidRPr="00A83F8C">
        <w:rPr>
          <w:b/>
          <w:szCs w:val="24"/>
        </w:rPr>
        <w:t>ANNUAL INCOME AND FAMILY SIZE</w:t>
      </w:r>
    </w:p>
    <w:p w:rsidR="008C5353" w:rsidRPr="00A83F8C" w:rsidRDefault="008C5353" w:rsidP="008C5353">
      <w:pPr>
        <w:spacing w:line="276" w:lineRule="auto"/>
        <w:jc w:val="center"/>
        <w:rPr>
          <w:b/>
          <w:szCs w:val="24"/>
        </w:rPr>
      </w:pPr>
      <w:r w:rsidRPr="00A83F8C">
        <w:rPr>
          <w:b/>
          <w:szCs w:val="24"/>
        </w:rPr>
        <w:t>Revised on January 13, 2023</w:t>
      </w:r>
    </w:p>
    <w:tbl>
      <w:tblPr>
        <w:tblStyle w:val="TableGrid"/>
        <w:tblpPr w:leftFromText="180" w:rightFromText="180" w:vertAnchor="page" w:horzAnchor="margin" w:tblpXSpec="center" w:tblpY="3871"/>
        <w:tblW w:w="14899" w:type="dxa"/>
        <w:tblLook w:val="04A0" w:firstRow="1" w:lastRow="0" w:firstColumn="1" w:lastColumn="0" w:noHBand="0" w:noVBand="1"/>
      </w:tblPr>
      <w:tblGrid>
        <w:gridCol w:w="2785"/>
        <w:gridCol w:w="3555"/>
        <w:gridCol w:w="2853"/>
        <w:gridCol w:w="2853"/>
        <w:gridCol w:w="2853"/>
      </w:tblGrid>
      <w:tr w:rsidR="008C5353" w:rsidRPr="00A83F8C" w:rsidTr="008C5353">
        <w:trPr>
          <w:trHeight w:val="516"/>
        </w:trPr>
        <w:tc>
          <w:tcPr>
            <w:tcW w:w="2785" w:type="dxa"/>
            <w:tcBorders>
              <w:top w:val="single" w:sz="4" w:space="0" w:color="auto"/>
              <w:left w:val="single" w:sz="4" w:space="0" w:color="auto"/>
              <w:bottom w:val="single" w:sz="4" w:space="0" w:color="auto"/>
              <w:right w:val="single" w:sz="4" w:space="0" w:color="auto"/>
            </w:tcBorders>
          </w:tcPr>
          <w:p w:rsidR="008C5353" w:rsidRPr="00A83F8C" w:rsidRDefault="008C5353">
            <w:pPr>
              <w:rPr>
                <w:szCs w:val="24"/>
              </w:rPr>
            </w:pP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ind w:left="-20"/>
              <w:rPr>
                <w:b/>
                <w:szCs w:val="24"/>
              </w:rPr>
            </w:pPr>
            <w:r w:rsidRPr="00A83F8C">
              <w:rPr>
                <w:b/>
                <w:szCs w:val="24"/>
              </w:rPr>
              <w:t>100%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75%</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50%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25%</w:t>
            </w:r>
          </w:p>
        </w:tc>
      </w:tr>
      <w:tr w:rsidR="008C5353" w:rsidRPr="00A83F8C" w:rsidTr="008C5353">
        <w:trPr>
          <w:trHeight w:val="818"/>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b/>
                <w:szCs w:val="24"/>
              </w:rPr>
            </w:pPr>
            <w:r w:rsidRPr="00A83F8C">
              <w:rPr>
                <w:b/>
                <w:szCs w:val="24"/>
              </w:rPr>
              <w:t>FAMILY SIZE</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300% OF POVERTY &amp; ABOVE</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200%-300% OF POVERTY</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150%-200% OF POVERTY</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b/>
                <w:szCs w:val="24"/>
              </w:rPr>
            </w:pPr>
            <w:r w:rsidRPr="00A83F8C">
              <w:rPr>
                <w:b/>
                <w:szCs w:val="24"/>
              </w:rPr>
              <w:t>100%-150% OF POVERTY</w:t>
            </w:r>
          </w:p>
        </w:tc>
      </w:tr>
      <w:tr w:rsidR="008C5353" w:rsidRPr="00A83F8C" w:rsidTr="008C5353">
        <w:trPr>
          <w:trHeight w:val="572"/>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1</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43,740+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29,160-43,740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21,870-29,160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14,580-21,870</w:t>
            </w:r>
          </w:p>
        </w:tc>
      </w:tr>
      <w:tr w:rsidR="008C5353" w:rsidRPr="00A83F8C" w:rsidTr="008C5353">
        <w:trPr>
          <w:trHeight w:val="608"/>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2</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39,440-59,160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29,580-39,440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19,720-29,580</w:t>
            </w:r>
          </w:p>
        </w:tc>
      </w:tr>
      <w:tr w:rsidR="008C5353" w:rsidRPr="00A83F8C" w:rsidTr="008C5353">
        <w:trPr>
          <w:trHeight w:val="581"/>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3</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74,580+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49,720-74,580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37,290-49,720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24,860-37,290</w:t>
            </w:r>
          </w:p>
        </w:tc>
      </w:tr>
      <w:tr w:rsidR="008C5353" w:rsidRPr="00A83F8C" w:rsidTr="008C5353">
        <w:trPr>
          <w:trHeight w:val="581"/>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4</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90,000+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60,000-90,000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45,000-60,000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30,000-45,000</w:t>
            </w:r>
          </w:p>
        </w:tc>
      </w:tr>
      <w:tr w:rsidR="008C5353" w:rsidRPr="00A83F8C" w:rsidTr="008C5353">
        <w:trPr>
          <w:trHeight w:val="597"/>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5</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105,420+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70,280-105,420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52,710-70,280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35,140-52,710</w:t>
            </w:r>
          </w:p>
        </w:tc>
      </w:tr>
      <w:tr w:rsidR="008C5353" w:rsidRPr="00A83F8C" w:rsidTr="008C5353">
        <w:trPr>
          <w:trHeight w:val="599"/>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6</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120,840+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80,560-120,840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60,420-80,560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40,280-60,420</w:t>
            </w:r>
          </w:p>
        </w:tc>
      </w:tr>
      <w:tr w:rsidR="008C5353" w:rsidRPr="00A83F8C" w:rsidTr="008C5353">
        <w:trPr>
          <w:trHeight w:val="516"/>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7</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136,260+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90,840-136,260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68,130-90,840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45,420-68,130</w:t>
            </w:r>
          </w:p>
        </w:tc>
      </w:tr>
      <w:tr w:rsidR="008C5353" w:rsidRPr="00A83F8C" w:rsidTr="008C5353">
        <w:trPr>
          <w:trHeight w:val="536"/>
        </w:trPr>
        <w:tc>
          <w:tcPr>
            <w:tcW w:w="2785" w:type="dxa"/>
            <w:tcBorders>
              <w:top w:val="single" w:sz="4" w:space="0" w:color="auto"/>
              <w:left w:val="single" w:sz="4" w:space="0" w:color="auto"/>
              <w:bottom w:val="single" w:sz="4" w:space="0" w:color="auto"/>
              <w:right w:val="single" w:sz="4" w:space="0" w:color="auto"/>
            </w:tcBorders>
            <w:hideMark/>
          </w:tcPr>
          <w:p w:rsidR="008C5353" w:rsidRPr="00A83F8C" w:rsidRDefault="008C5353">
            <w:pPr>
              <w:jc w:val="center"/>
              <w:rPr>
                <w:szCs w:val="24"/>
              </w:rPr>
            </w:pPr>
            <w:r w:rsidRPr="00A83F8C">
              <w:rPr>
                <w:szCs w:val="24"/>
              </w:rPr>
              <w:t>8</w:t>
            </w:r>
          </w:p>
        </w:tc>
        <w:tc>
          <w:tcPr>
            <w:tcW w:w="3555"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151,680+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101,120-151,680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75,840-101,120</w:t>
            </w:r>
          </w:p>
        </w:tc>
        <w:tc>
          <w:tcPr>
            <w:tcW w:w="2853" w:type="dxa"/>
            <w:tcBorders>
              <w:top w:val="single" w:sz="4" w:space="0" w:color="auto"/>
              <w:left w:val="single" w:sz="4" w:space="0" w:color="auto"/>
              <w:bottom w:val="single" w:sz="4" w:space="0" w:color="auto"/>
              <w:right w:val="single" w:sz="4" w:space="0" w:color="auto"/>
            </w:tcBorders>
            <w:hideMark/>
          </w:tcPr>
          <w:p w:rsidR="008C5353" w:rsidRPr="00A83F8C" w:rsidRDefault="008C5353">
            <w:pPr>
              <w:rPr>
                <w:szCs w:val="24"/>
              </w:rPr>
            </w:pPr>
            <w:r w:rsidRPr="00A83F8C">
              <w:rPr>
                <w:szCs w:val="24"/>
              </w:rPr>
              <w:t>50,560-75,840</w:t>
            </w:r>
          </w:p>
        </w:tc>
      </w:tr>
    </w:tbl>
    <w:p w:rsidR="008C5353" w:rsidRPr="00A83F8C" w:rsidRDefault="008C5353" w:rsidP="008C5353">
      <w:pPr>
        <w:rPr>
          <w:szCs w:val="24"/>
        </w:rPr>
      </w:pPr>
    </w:p>
    <w:p w:rsidR="008C5353" w:rsidRPr="00A83F8C" w:rsidRDefault="008C5353" w:rsidP="008C5353">
      <w:pPr>
        <w:widowControl w:val="0"/>
        <w:ind w:left="1440" w:hanging="720"/>
        <w:rPr>
          <w:szCs w:val="24"/>
        </w:rPr>
      </w:pPr>
    </w:p>
    <w:p w:rsidR="008C5353" w:rsidRPr="00A83F8C" w:rsidRDefault="008C5353" w:rsidP="008C5353">
      <w:pPr>
        <w:widowControl w:val="0"/>
        <w:ind w:left="720"/>
        <w:rPr>
          <w:szCs w:val="24"/>
        </w:rPr>
      </w:pPr>
    </w:p>
    <w:p w:rsidR="008C5353" w:rsidRPr="00A83F8C" w:rsidRDefault="008C5353" w:rsidP="008C5353">
      <w:pPr>
        <w:pStyle w:val="ListParagraph"/>
        <w:tabs>
          <w:tab w:val="right" w:leader="underscore" w:pos="5760"/>
          <w:tab w:val="left" w:pos="6120"/>
        </w:tabs>
        <w:spacing w:line="480" w:lineRule="auto"/>
        <w:ind w:left="0"/>
        <w:rPr>
          <w:szCs w:val="24"/>
        </w:rPr>
      </w:pPr>
    </w:p>
    <w:p w:rsidR="008C5353" w:rsidRPr="00A83F8C" w:rsidRDefault="008C5353" w:rsidP="008C5353">
      <w:pPr>
        <w:rPr>
          <w:szCs w:val="24"/>
        </w:rPr>
      </w:pPr>
    </w:p>
    <w:p w:rsidR="00B71B05" w:rsidRPr="00A83F8C" w:rsidRDefault="00B71B05" w:rsidP="00B71B05">
      <w:pPr>
        <w:rPr>
          <w:szCs w:val="24"/>
        </w:rPr>
        <w:sectPr w:rsidR="00B71B05" w:rsidRPr="00A83F8C" w:rsidSect="009B09CD">
          <w:pgSz w:w="15840" w:h="12240" w:orient="landscape"/>
          <w:pgMar w:top="1440" w:right="1440" w:bottom="1440" w:left="1440" w:header="720" w:footer="720" w:gutter="0"/>
          <w:cols w:space="720"/>
          <w:docGrid w:linePitch="360"/>
        </w:sectPr>
      </w:pPr>
    </w:p>
    <w:p w:rsidR="00FF4CCE" w:rsidRDefault="008C5353" w:rsidP="00FF4CCE">
      <w:pPr>
        <w:widowControl w:val="0"/>
        <w:autoSpaceDE w:val="0"/>
        <w:autoSpaceDN w:val="0"/>
        <w:spacing w:before="82"/>
        <w:ind w:right="43"/>
        <w:jc w:val="center"/>
        <w:outlineLvl w:val="1"/>
        <w:rPr>
          <w:rFonts w:eastAsia="Tahoma"/>
          <w:b/>
          <w:bCs/>
          <w:szCs w:val="24"/>
        </w:rPr>
      </w:pPr>
      <w:r w:rsidRPr="00A83F8C">
        <w:rPr>
          <w:rFonts w:eastAsia="Tahoma"/>
          <w:b/>
          <w:bCs/>
          <w:szCs w:val="24"/>
        </w:rPr>
        <w:lastRenderedPageBreak/>
        <w:t>BEHAVIORAL</w:t>
      </w:r>
      <w:r w:rsidRPr="00A83F8C">
        <w:rPr>
          <w:rFonts w:eastAsia="Tahoma"/>
          <w:b/>
          <w:bCs/>
          <w:spacing w:val="-7"/>
          <w:szCs w:val="24"/>
        </w:rPr>
        <w:t xml:space="preserve"> </w:t>
      </w:r>
      <w:r w:rsidRPr="00A83F8C">
        <w:rPr>
          <w:rFonts w:eastAsia="Tahoma"/>
          <w:b/>
          <w:bCs/>
          <w:szCs w:val="24"/>
        </w:rPr>
        <w:t>HEALTH</w:t>
      </w:r>
      <w:r w:rsidRPr="00A83F8C">
        <w:rPr>
          <w:rFonts w:eastAsia="Tahoma"/>
          <w:b/>
          <w:bCs/>
          <w:spacing w:val="-11"/>
          <w:szCs w:val="24"/>
        </w:rPr>
        <w:t xml:space="preserve"> </w:t>
      </w:r>
      <w:r w:rsidRPr="00A83F8C">
        <w:rPr>
          <w:rFonts w:eastAsia="Tahoma"/>
          <w:b/>
          <w:bCs/>
          <w:szCs w:val="24"/>
        </w:rPr>
        <w:t>SERVICES</w:t>
      </w:r>
      <w:r w:rsidRPr="00A83F8C">
        <w:rPr>
          <w:rFonts w:eastAsia="Tahoma"/>
          <w:b/>
          <w:bCs/>
          <w:spacing w:val="-8"/>
          <w:szCs w:val="24"/>
        </w:rPr>
        <w:t xml:space="preserve"> </w:t>
      </w:r>
      <w:r w:rsidRPr="00A83F8C">
        <w:rPr>
          <w:rFonts w:eastAsia="Tahoma"/>
          <w:b/>
          <w:bCs/>
          <w:szCs w:val="24"/>
        </w:rPr>
        <w:t>OF</w:t>
      </w:r>
      <w:r w:rsidRPr="00A83F8C">
        <w:rPr>
          <w:rFonts w:eastAsia="Tahoma"/>
          <w:b/>
          <w:bCs/>
          <w:spacing w:val="-11"/>
          <w:szCs w:val="24"/>
        </w:rPr>
        <w:t xml:space="preserve"> </w:t>
      </w:r>
      <w:r w:rsidRPr="00A83F8C">
        <w:rPr>
          <w:rFonts w:eastAsia="Tahoma"/>
          <w:b/>
          <w:bCs/>
          <w:szCs w:val="24"/>
        </w:rPr>
        <w:t>PICKENS</w:t>
      </w:r>
      <w:r w:rsidRPr="00A83F8C">
        <w:rPr>
          <w:rFonts w:eastAsia="Tahoma"/>
          <w:b/>
          <w:bCs/>
          <w:spacing w:val="-9"/>
          <w:szCs w:val="24"/>
        </w:rPr>
        <w:t xml:space="preserve"> </w:t>
      </w:r>
      <w:r w:rsidRPr="00A83F8C">
        <w:rPr>
          <w:rFonts w:eastAsia="Tahoma"/>
          <w:b/>
          <w:bCs/>
          <w:szCs w:val="24"/>
        </w:rPr>
        <w:t xml:space="preserve">COUNTY </w:t>
      </w:r>
    </w:p>
    <w:p w:rsidR="008C5353" w:rsidRPr="00A83F8C" w:rsidRDefault="008C5353" w:rsidP="00FF4CCE">
      <w:pPr>
        <w:widowControl w:val="0"/>
        <w:autoSpaceDE w:val="0"/>
        <w:autoSpaceDN w:val="0"/>
        <w:spacing w:before="82"/>
        <w:ind w:right="43"/>
        <w:jc w:val="center"/>
        <w:outlineLvl w:val="1"/>
        <w:rPr>
          <w:rFonts w:eastAsia="Tahoma"/>
          <w:b/>
          <w:bCs/>
          <w:szCs w:val="24"/>
        </w:rPr>
      </w:pPr>
      <w:r w:rsidRPr="00A83F8C">
        <w:rPr>
          <w:rFonts w:eastAsia="Tahoma"/>
          <w:b/>
          <w:bCs/>
          <w:szCs w:val="24"/>
        </w:rPr>
        <w:t xml:space="preserve">CLIENT FEE </w:t>
      </w:r>
      <w:r w:rsidR="00FF4CCE">
        <w:rPr>
          <w:rFonts w:eastAsia="Tahoma"/>
          <w:b/>
          <w:bCs/>
          <w:szCs w:val="24"/>
        </w:rPr>
        <w:t>SCH</w:t>
      </w:r>
      <w:r w:rsidRPr="00A83F8C">
        <w:rPr>
          <w:rFonts w:eastAsia="Tahoma"/>
          <w:b/>
          <w:bCs/>
          <w:szCs w:val="24"/>
        </w:rPr>
        <w:t>EDULE</w:t>
      </w:r>
    </w:p>
    <w:p w:rsidR="008C5353" w:rsidRPr="00A83F8C" w:rsidRDefault="008C5353" w:rsidP="00FF4CCE">
      <w:pPr>
        <w:widowControl w:val="0"/>
        <w:autoSpaceDE w:val="0"/>
        <w:autoSpaceDN w:val="0"/>
        <w:spacing w:line="241" w:lineRule="exact"/>
        <w:ind w:right="43"/>
        <w:jc w:val="center"/>
        <w:rPr>
          <w:rFonts w:eastAsia="Tahoma"/>
          <w:b/>
          <w:szCs w:val="24"/>
        </w:rPr>
      </w:pPr>
      <w:r w:rsidRPr="00A83F8C">
        <w:rPr>
          <w:rFonts w:eastAsia="Tahoma"/>
          <w:b/>
          <w:spacing w:val="-2"/>
          <w:szCs w:val="24"/>
        </w:rPr>
        <w:t>(updated</w:t>
      </w:r>
      <w:r w:rsidRPr="00A83F8C">
        <w:rPr>
          <w:rFonts w:eastAsia="Tahoma"/>
          <w:b/>
          <w:spacing w:val="8"/>
          <w:szCs w:val="24"/>
        </w:rPr>
        <w:t xml:space="preserve"> </w:t>
      </w:r>
      <w:r w:rsidR="00FF4CCE">
        <w:rPr>
          <w:rFonts w:eastAsia="Tahoma"/>
          <w:b/>
          <w:spacing w:val="8"/>
          <w:szCs w:val="24"/>
        </w:rPr>
        <w:t>0</w:t>
      </w:r>
      <w:r w:rsidRPr="00A83F8C">
        <w:rPr>
          <w:rFonts w:eastAsia="Tahoma"/>
          <w:b/>
          <w:spacing w:val="-2"/>
          <w:szCs w:val="24"/>
        </w:rPr>
        <w:t>8-</w:t>
      </w:r>
      <w:r w:rsidR="00FF4CCE">
        <w:rPr>
          <w:rFonts w:eastAsia="Tahoma"/>
          <w:b/>
          <w:spacing w:val="-2"/>
          <w:szCs w:val="24"/>
        </w:rPr>
        <w:t>0</w:t>
      </w:r>
      <w:r w:rsidRPr="00A83F8C">
        <w:rPr>
          <w:rFonts w:eastAsia="Tahoma"/>
          <w:b/>
          <w:spacing w:val="-2"/>
          <w:szCs w:val="24"/>
        </w:rPr>
        <w:t>2-</w:t>
      </w:r>
      <w:r w:rsidR="00FF4CCE">
        <w:rPr>
          <w:rFonts w:eastAsia="Tahoma"/>
          <w:b/>
          <w:spacing w:val="-2"/>
          <w:szCs w:val="24"/>
        </w:rPr>
        <w:t>20</w:t>
      </w:r>
      <w:r w:rsidRPr="00A83F8C">
        <w:rPr>
          <w:rFonts w:eastAsia="Tahoma"/>
          <w:b/>
          <w:spacing w:val="-5"/>
          <w:szCs w:val="24"/>
        </w:rPr>
        <w:t>23)</w:t>
      </w:r>
    </w:p>
    <w:p w:rsidR="008C5353" w:rsidRPr="00A83F8C" w:rsidRDefault="008C5353" w:rsidP="008C5353">
      <w:pPr>
        <w:widowControl w:val="0"/>
        <w:autoSpaceDE w:val="0"/>
        <w:autoSpaceDN w:val="0"/>
        <w:spacing w:before="2"/>
        <w:rPr>
          <w:rFonts w:eastAsia="Tahoma"/>
          <w:b/>
          <w:szCs w:val="24"/>
        </w:rPr>
      </w:pPr>
    </w:p>
    <w:p w:rsidR="008C5353" w:rsidRPr="00A83F8C" w:rsidRDefault="008C5353" w:rsidP="008C5353">
      <w:pPr>
        <w:widowControl w:val="0"/>
        <w:tabs>
          <w:tab w:val="left" w:pos="5141"/>
        </w:tabs>
        <w:autoSpaceDE w:val="0"/>
        <w:autoSpaceDN w:val="0"/>
        <w:rPr>
          <w:rFonts w:eastAsia="Tahoma"/>
          <w:b/>
          <w:i/>
          <w:szCs w:val="24"/>
        </w:rPr>
      </w:pPr>
      <w:r w:rsidRPr="00A83F8C">
        <w:rPr>
          <w:rFonts w:eastAsia="Tahoma"/>
          <w:b/>
          <w:szCs w:val="24"/>
        </w:rPr>
        <w:t>THERAPY</w:t>
      </w:r>
      <w:r w:rsidRPr="00A83F8C">
        <w:rPr>
          <w:rFonts w:eastAsia="Tahoma"/>
          <w:b/>
          <w:spacing w:val="-11"/>
          <w:szCs w:val="24"/>
        </w:rPr>
        <w:t xml:space="preserve"> </w:t>
      </w:r>
      <w:r w:rsidRPr="00A83F8C">
        <w:rPr>
          <w:rFonts w:eastAsia="Tahoma"/>
          <w:b/>
          <w:szCs w:val="24"/>
        </w:rPr>
        <w:t>AND</w:t>
      </w:r>
      <w:r w:rsidRPr="00A83F8C">
        <w:rPr>
          <w:rFonts w:eastAsia="Tahoma"/>
          <w:b/>
          <w:spacing w:val="-8"/>
          <w:szCs w:val="24"/>
        </w:rPr>
        <w:t xml:space="preserve"> </w:t>
      </w:r>
      <w:r w:rsidRPr="00A83F8C">
        <w:rPr>
          <w:rFonts w:eastAsia="Tahoma"/>
          <w:b/>
          <w:szCs w:val="24"/>
        </w:rPr>
        <w:t>COUNSELING</w:t>
      </w:r>
      <w:r w:rsidRPr="00A83F8C">
        <w:rPr>
          <w:rFonts w:eastAsia="Tahoma"/>
          <w:b/>
          <w:spacing w:val="-10"/>
          <w:szCs w:val="24"/>
        </w:rPr>
        <w:t xml:space="preserve"> </w:t>
      </w:r>
      <w:r w:rsidRPr="00A83F8C">
        <w:rPr>
          <w:rFonts w:eastAsia="Tahoma"/>
          <w:b/>
          <w:spacing w:val="-2"/>
          <w:szCs w:val="24"/>
        </w:rPr>
        <w:t>SERVICES</w:t>
      </w:r>
      <w:r w:rsidRPr="00A83F8C">
        <w:rPr>
          <w:rFonts w:eastAsia="Tahoma"/>
          <w:b/>
          <w:szCs w:val="24"/>
        </w:rPr>
        <w:tab/>
      </w:r>
      <w:r w:rsidRPr="00A83F8C">
        <w:rPr>
          <w:rFonts w:eastAsia="Tahoma"/>
          <w:b/>
          <w:i/>
          <w:spacing w:val="-8"/>
          <w:szCs w:val="24"/>
        </w:rPr>
        <w:t>Percentage</w:t>
      </w:r>
      <w:r w:rsidRPr="00A83F8C">
        <w:rPr>
          <w:rFonts w:eastAsia="Tahoma"/>
          <w:b/>
          <w:i/>
          <w:szCs w:val="24"/>
        </w:rPr>
        <w:t xml:space="preserve"> </w:t>
      </w:r>
      <w:r w:rsidRPr="00A83F8C">
        <w:rPr>
          <w:rFonts w:eastAsia="Tahoma"/>
          <w:b/>
          <w:i/>
          <w:spacing w:val="-8"/>
          <w:szCs w:val="24"/>
        </w:rPr>
        <w:t>based</w:t>
      </w:r>
      <w:r w:rsidRPr="00A83F8C">
        <w:rPr>
          <w:rFonts w:eastAsia="Tahoma"/>
          <w:b/>
          <w:i/>
          <w:szCs w:val="24"/>
        </w:rPr>
        <w:t xml:space="preserve"> </w:t>
      </w:r>
      <w:r w:rsidRPr="00A83F8C">
        <w:rPr>
          <w:rFonts w:eastAsia="Tahoma"/>
          <w:b/>
          <w:i/>
          <w:spacing w:val="-8"/>
          <w:szCs w:val="24"/>
        </w:rPr>
        <w:t>on</w:t>
      </w:r>
      <w:r w:rsidRPr="00A83F8C">
        <w:rPr>
          <w:rFonts w:eastAsia="Tahoma"/>
          <w:b/>
          <w:i/>
          <w:spacing w:val="-2"/>
          <w:szCs w:val="24"/>
        </w:rPr>
        <w:t xml:space="preserve"> </w:t>
      </w:r>
      <w:r w:rsidRPr="00A83F8C">
        <w:rPr>
          <w:rFonts w:eastAsia="Tahoma"/>
          <w:b/>
          <w:i/>
          <w:spacing w:val="-8"/>
          <w:szCs w:val="24"/>
        </w:rPr>
        <w:t>Income</w:t>
      </w:r>
    </w:p>
    <w:p w:rsidR="008C5353" w:rsidRPr="00A83F8C" w:rsidRDefault="008C5353" w:rsidP="008C5353">
      <w:pPr>
        <w:widowControl w:val="0"/>
        <w:autoSpaceDE w:val="0"/>
        <w:autoSpaceDN w:val="0"/>
        <w:spacing w:before="10" w:after="1"/>
        <w:rPr>
          <w:rFonts w:eastAsia="Tahoma"/>
          <w:b/>
          <w:i/>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91"/>
        <w:gridCol w:w="989"/>
        <w:gridCol w:w="991"/>
        <w:gridCol w:w="900"/>
        <w:gridCol w:w="989"/>
      </w:tblGrid>
      <w:tr w:rsidR="008C5353" w:rsidRPr="00A83F8C" w:rsidTr="00E66E28">
        <w:trPr>
          <w:trHeight w:val="239"/>
        </w:trPr>
        <w:tc>
          <w:tcPr>
            <w:tcW w:w="3867" w:type="dxa"/>
          </w:tcPr>
          <w:p w:rsidR="008C5353" w:rsidRPr="00A83F8C" w:rsidRDefault="008C5353" w:rsidP="008C5353">
            <w:pPr>
              <w:widowControl w:val="0"/>
              <w:autoSpaceDE w:val="0"/>
              <w:autoSpaceDN w:val="0"/>
              <w:rPr>
                <w:rFonts w:eastAsia="Tahoma"/>
                <w:szCs w:val="24"/>
              </w:rPr>
            </w:pPr>
          </w:p>
        </w:tc>
        <w:tc>
          <w:tcPr>
            <w:tcW w:w="1529" w:type="dxa"/>
          </w:tcPr>
          <w:p w:rsidR="008C5353" w:rsidRPr="00A83F8C" w:rsidRDefault="008C5353" w:rsidP="008C5353">
            <w:pPr>
              <w:widowControl w:val="0"/>
              <w:autoSpaceDE w:val="0"/>
              <w:autoSpaceDN w:val="0"/>
              <w:rPr>
                <w:rFonts w:eastAsia="Tahoma"/>
                <w:szCs w:val="24"/>
              </w:rPr>
            </w:pP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4"/>
                <w:szCs w:val="24"/>
              </w:rPr>
              <w:t>100%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75%</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50%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5"/>
                <w:szCs w:val="24"/>
              </w:rPr>
              <w:t>25%</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Indigent</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AOD</w:t>
            </w:r>
            <w:r w:rsidRPr="00A83F8C">
              <w:rPr>
                <w:rFonts w:eastAsia="Tahoma"/>
                <w:spacing w:val="-7"/>
                <w:szCs w:val="24"/>
              </w:rPr>
              <w:t xml:space="preserve"> </w:t>
            </w:r>
            <w:r w:rsidRPr="00A83F8C">
              <w:rPr>
                <w:rFonts w:eastAsia="Tahoma"/>
                <w:szCs w:val="24"/>
              </w:rPr>
              <w:t>Assessment</w:t>
            </w:r>
            <w:r w:rsidRPr="00A83F8C">
              <w:rPr>
                <w:rFonts w:eastAsia="Tahoma"/>
                <w:spacing w:val="-3"/>
                <w:szCs w:val="24"/>
              </w:rPr>
              <w:t xml:space="preserve"> </w:t>
            </w:r>
            <w:r w:rsidRPr="00A83F8C">
              <w:rPr>
                <w:rFonts w:eastAsia="Tahoma"/>
                <w:szCs w:val="24"/>
              </w:rPr>
              <w:t>–</w:t>
            </w:r>
            <w:r w:rsidRPr="00A83F8C">
              <w:rPr>
                <w:rFonts w:eastAsia="Tahoma"/>
                <w:spacing w:val="-7"/>
                <w:szCs w:val="24"/>
              </w:rPr>
              <w:t xml:space="preserve"> </w:t>
            </w:r>
            <w:r w:rsidRPr="00A83F8C">
              <w:rPr>
                <w:rFonts w:eastAsia="Tahoma"/>
                <w:spacing w:val="-2"/>
                <w:szCs w:val="24"/>
              </w:rPr>
              <w:t>Initial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$187.50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$62.50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4"/>
                <w:szCs w:val="24"/>
              </w:rPr>
              <w:t xml:space="preserve"> </w:t>
            </w:r>
            <w:r w:rsidRPr="00A83F8C">
              <w:rPr>
                <w:rFonts w:eastAsia="Tahoma"/>
                <w:szCs w:val="24"/>
              </w:rPr>
              <w:t>–</w:t>
            </w:r>
            <w:r w:rsidRPr="00A83F8C">
              <w:rPr>
                <w:rFonts w:eastAsia="Tahoma"/>
                <w:spacing w:val="-7"/>
                <w:szCs w:val="24"/>
              </w:rPr>
              <w:t xml:space="preserve"> </w:t>
            </w:r>
            <w:r w:rsidRPr="00A83F8C">
              <w:rPr>
                <w:rFonts w:eastAsia="Tahoma"/>
                <w:szCs w:val="24"/>
              </w:rPr>
              <w:t>Follow-</w:t>
            </w:r>
            <w:r w:rsidRPr="00A83F8C">
              <w:rPr>
                <w:rFonts w:eastAsia="Tahoma"/>
                <w:spacing w:val="-5"/>
                <w:szCs w:val="24"/>
              </w:rPr>
              <w:t>Up</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$93.75</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$62.50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$31.25</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Service</w:t>
            </w:r>
            <w:r w:rsidRPr="00A83F8C">
              <w:rPr>
                <w:rFonts w:eastAsia="Tahoma"/>
                <w:spacing w:val="-8"/>
                <w:szCs w:val="24"/>
              </w:rPr>
              <w:t xml:space="preserve"> </w:t>
            </w:r>
            <w:r w:rsidRPr="00A83F8C">
              <w:rPr>
                <w:rFonts w:eastAsia="Tahoma"/>
                <w:szCs w:val="24"/>
              </w:rPr>
              <w:t>Plan</w:t>
            </w:r>
            <w:r w:rsidRPr="00A83F8C">
              <w:rPr>
                <w:rFonts w:eastAsia="Tahoma"/>
                <w:spacing w:val="-8"/>
                <w:szCs w:val="24"/>
              </w:rPr>
              <w:t xml:space="preserve"> </w:t>
            </w:r>
            <w:r w:rsidRPr="00A83F8C">
              <w:rPr>
                <w:rFonts w:eastAsia="Tahoma"/>
                <w:spacing w:val="-2"/>
                <w:szCs w:val="24"/>
              </w:rPr>
              <w:t>Development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Individual</w:t>
            </w:r>
            <w:r w:rsidRPr="00A83F8C">
              <w:rPr>
                <w:rFonts w:eastAsia="Tahoma"/>
                <w:spacing w:val="-7"/>
                <w:szCs w:val="24"/>
              </w:rPr>
              <w:t xml:space="preserve"> </w:t>
            </w:r>
            <w:r w:rsidRPr="00A83F8C">
              <w:rPr>
                <w:rFonts w:eastAsia="Tahoma"/>
                <w:szCs w:val="24"/>
              </w:rPr>
              <w:t>Therapy-</w:t>
            </w:r>
            <w:r w:rsidRPr="00A83F8C">
              <w:rPr>
                <w:rFonts w:eastAsia="Tahoma"/>
                <w:spacing w:val="-6"/>
                <w:szCs w:val="24"/>
              </w:rPr>
              <w:t xml:space="preserve"> </w:t>
            </w:r>
            <w:r w:rsidRPr="00A83F8C">
              <w:rPr>
                <w:rFonts w:eastAsia="Tahoma"/>
                <w:szCs w:val="24"/>
              </w:rPr>
              <w:t>30</w:t>
            </w:r>
            <w:r w:rsidRPr="00A83F8C">
              <w:rPr>
                <w:rFonts w:eastAsia="Tahoma"/>
                <w:spacing w:val="-8"/>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$71.31</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$53.48</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$35.66</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$17.83</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Individual</w:t>
            </w:r>
            <w:r w:rsidRPr="00A83F8C">
              <w:rPr>
                <w:rFonts w:eastAsia="Tahoma"/>
                <w:spacing w:val="-7"/>
                <w:szCs w:val="24"/>
              </w:rPr>
              <w:t xml:space="preserve"> </w:t>
            </w:r>
            <w:r w:rsidRPr="00A83F8C">
              <w:rPr>
                <w:rFonts w:eastAsia="Tahoma"/>
                <w:szCs w:val="24"/>
              </w:rPr>
              <w:t>Therapy-</w:t>
            </w:r>
            <w:r w:rsidRPr="00A83F8C">
              <w:rPr>
                <w:rFonts w:eastAsia="Tahoma"/>
                <w:spacing w:val="-6"/>
                <w:szCs w:val="24"/>
              </w:rPr>
              <w:t xml:space="preserve"> </w:t>
            </w:r>
            <w:r w:rsidRPr="00A83F8C">
              <w:rPr>
                <w:rFonts w:eastAsia="Tahoma"/>
                <w:szCs w:val="24"/>
              </w:rPr>
              <w:t>45</w:t>
            </w:r>
            <w:r w:rsidRPr="00A83F8C">
              <w:rPr>
                <w:rFonts w:eastAsia="Tahoma"/>
                <w:spacing w:val="-8"/>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$142.63</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$106.97</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$71.32</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$35.66</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Individual</w:t>
            </w:r>
            <w:r w:rsidRPr="00A83F8C">
              <w:rPr>
                <w:rFonts w:eastAsia="Tahoma"/>
                <w:spacing w:val="-9"/>
                <w:szCs w:val="24"/>
              </w:rPr>
              <w:t xml:space="preserve"> </w:t>
            </w:r>
            <w:r w:rsidRPr="00A83F8C">
              <w:rPr>
                <w:rFonts w:eastAsia="Tahoma"/>
                <w:szCs w:val="24"/>
              </w:rPr>
              <w:t>Therapy-60</w:t>
            </w:r>
            <w:r w:rsidRPr="00A83F8C">
              <w:rPr>
                <w:rFonts w:eastAsia="Tahoma"/>
                <w:spacing w:val="-10"/>
                <w:szCs w:val="24"/>
              </w:rPr>
              <w:t xml:space="preserve"> </w:t>
            </w:r>
            <w:r w:rsidRPr="00A83F8C">
              <w:rPr>
                <w:rFonts w:eastAsia="Tahoma"/>
                <w:spacing w:val="-5"/>
                <w:szCs w:val="24"/>
              </w:rPr>
              <w:t>min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$190.17</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$142.63</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$95.09</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$47.54</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Family</w:t>
            </w:r>
            <w:r w:rsidRPr="00A83F8C">
              <w:rPr>
                <w:rFonts w:eastAsia="Tahoma"/>
                <w:spacing w:val="-7"/>
                <w:szCs w:val="24"/>
              </w:rPr>
              <w:t xml:space="preserve"> </w:t>
            </w:r>
            <w:r w:rsidRPr="00A83F8C">
              <w:rPr>
                <w:rFonts w:eastAsia="Tahoma"/>
                <w:spacing w:val="-2"/>
                <w:szCs w:val="24"/>
              </w:rPr>
              <w:t>Therapy</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$204.65</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$153.49</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$102.33</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$51.16</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Group</w:t>
            </w:r>
            <w:r w:rsidRPr="00A83F8C">
              <w:rPr>
                <w:rFonts w:eastAsia="Tahoma"/>
                <w:spacing w:val="-8"/>
                <w:szCs w:val="24"/>
              </w:rPr>
              <w:t xml:space="preserve"> </w:t>
            </w:r>
            <w:r w:rsidRPr="00A83F8C">
              <w:rPr>
                <w:rFonts w:eastAsia="Tahoma"/>
                <w:spacing w:val="-2"/>
                <w:szCs w:val="24"/>
              </w:rPr>
              <w:t>Therapy</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Substance</w:t>
            </w:r>
            <w:r w:rsidRPr="00A83F8C">
              <w:rPr>
                <w:rFonts w:eastAsia="Tahoma"/>
                <w:spacing w:val="-7"/>
                <w:szCs w:val="24"/>
              </w:rPr>
              <w:t xml:space="preserve"> </w:t>
            </w:r>
            <w:r w:rsidRPr="00A83F8C">
              <w:rPr>
                <w:rFonts w:eastAsia="Tahoma"/>
                <w:szCs w:val="24"/>
              </w:rPr>
              <w:t>Abuse</w:t>
            </w:r>
            <w:r w:rsidRPr="00A83F8C">
              <w:rPr>
                <w:rFonts w:eastAsia="Tahoma"/>
                <w:spacing w:val="-7"/>
                <w:szCs w:val="24"/>
              </w:rPr>
              <w:t xml:space="preserve"> </w:t>
            </w:r>
            <w:r w:rsidRPr="00A83F8C">
              <w:rPr>
                <w:rFonts w:eastAsia="Tahoma"/>
                <w:szCs w:val="24"/>
              </w:rPr>
              <w:t>Counseling</w:t>
            </w:r>
            <w:r w:rsidRPr="00A83F8C">
              <w:rPr>
                <w:rFonts w:eastAsia="Tahoma"/>
                <w:spacing w:val="-5"/>
                <w:szCs w:val="24"/>
              </w:rPr>
              <w:t xml:space="preserve"> </w:t>
            </w:r>
            <w:r w:rsidRPr="00A83F8C">
              <w:rPr>
                <w:rFonts w:eastAsia="Tahoma"/>
                <w:szCs w:val="24"/>
              </w:rPr>
              <w:t>–</w:t>
            </w:r>
            <w:r w:rsidRPr="00A83F8C">
              <w:rPr>
                <w:rFonts w:eastAsia="Tahoma"/>
                <w:spacing w:val="-8"/>
                <w:szCs w:val="24"/>
              </w:rPr>
              <w:t xml:space="preserve"> </w:t>
            </w:r>
            <w:r w:rsidRPr="00A83F8C">
              <w:rPr>
                <w:rFonts w:eastAsia="Tahoma"/>
                <w:spacing w:val="-2"/>
                <w:szCs w:val="24"/>
              </w:rPr>
              <w:t>Individual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Substance</w:t>
            </w:r>
            <w:r w:rsidRPr="00A83F8C">
              <w:rPr>
                <w:rFonts w:eastAsia="Tahoma"/>
                <w:spacing w:val="-7"/>
                <w:szCs w:val="24"/>
              </w:rPr>
              <w:t xml:space="preserve"> </w:t>
            </w:r>
            <w:r w:rsidRPr="00A83F8C">
              <w:rPr>
                <w:rFonts w:eastAsia="Tahoma"/>
                <w:szCs w:val="24"/>
              </w:rPr>
              <w:t>Abuse</w:t>
            </w:r>
            <w:r w:rsidRPr="00A83F8C">
              <w:rPr>
                <w:rFonts w:eastAsia="Tahoma"/>
                <w:spacing w:val="-7"/>
                <w:szCs w:val="24"/>
              </w:rPr>
              <w:t xml:space="preserve"> </w:t>
            </w:r>
            <w:r w:rsidRPr="00A83F8C">
              <w:rPr>
                <w:rFonts w:eastAsia="Tahoma"/>
                <w:szCs w:val="24"/>
              </w:rPr>
              <w:t>Counseling</w:t>
            </w:r>
            <w:r w:rsidRPr="00A83F8C">
              <w:rPr>
                <w:rFonts w:eastAsia="Tahoma"/>
                <w:spacing w:val="-4"/>
                <w:szCs w:val="24"/>
              </w:rPr>
              <w:t xml:space="preserve"> </w:t>
            </w:r>
            <w:r w:rsidRPr="00A83F8C">
              <w:rPr>
                <w:rFonts w:eastAsia="Tahoma"/>
                <w:szCs w:val="24"/>
              </w:rPr>
              <w:t>-</w:t>
            </w:r>
            <w:r w:rsidRPr="00A83F8C">
              <w:rPr>
                <w:rFonts w:eastAsia="Tahoma"/>
                <w:spacing w:val="-8"/>
                <w:szCs w:val="24"/>
              </w:rPr>
              <w:t xml:space="preserve"> </w:t>
            </w:r>
            <w:r w:rsidRPr="00A83F8C">
              <w:rPr>
                <w:rFonts w:eastAsia="Tahoma"/>
                <w:spacing w:val="-4"/>
                <w:szCs w:val="24"/>
              </w:rPr>
              <w:t>Group</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Peer</w:t>
            </w:r>
            <w:r w:rsidRPr="00A83F8C">
              <w:rPr>
                <w:rFonts w:eastAsia="Tahoma"/>
                <w:spacing w:val="-6"/>
                <w:szCs w:val="24"/>
              </w:rPr>
              <w:t xml:space="preserve"> </w:t>
            </w:r>
            <w:r w:rsidRPr="00A83F8C">
              <w:rPr>
                <w:rFonts w:eastAsia="Tahoma"/>
                <w:szCs w:val="24"/>
              </w:rPr>
              <w:t>Support</w:t>
            </w:r>
            <w:r w:rsidRPr="00A83F8C">
              <w:rPr>
                <w:rFonts w:eastAsia="Tahoma"/>
                <w:spacing w:val="-4"/>
                <w:szCs w:val="24"/>
              </w:rPr>
              <w:t xml:space="preserve"> </w:t>
            </w:r>
            <w:r w:rsidRPr="00A83F8C">
              <w:rPr>
                <w:rFonts w:eastAsia="Tahoma"/>
                <w:szCs w:val="24"/>
              </w:rPr>
              <w:t>–</w:t>
            </w:r>
            <w:r w:rsidRPr="00A83F8C">
              <w:rPr>
                <w:rFonts w:eastAsia="Tahoma"/>
                <w:spacing w:val="-4"/>
                <w:szCs w:val="24"/>
              </w:rPr>
              <w:t xml:space="preserve"> </w:t>
            </w:r>
            <w:r w:rsidRPr="00A83F8C">
              <w:rPr>
                <w:rFonts w:eastAsia="Tahoma"/>
                <w:spacing w:val="-2"/>
                <w:szCs w:val="24"/>
              </w:rPr>
              <w:t>Individual</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Peer</w:t>
            </w:r>
            <w:r w:rsidRPr="00A83F8C">
              <w:rPr>
                <w:rFonts w:eastAsia="Tahoma"/>
                <w:spacing w:val="-6"/>
                <w:szCs w:val="24"/>
              </w:rPr>
              <w:t xml:space="preserve"> </w:t>
            </w:r>
            <w:r w:rsidRPr="00A83F8C">
              <w:rPr>
                <w:rFonts w:eastAsia="Tahoma"/>
                <w:szCs w:val="24"/>
              </w:rPr>
              <w:t>Support</w:t>
            </w:r>
            <w:r w:rsidRPr="00A83F8C">
              <w:rPr>
                <w:rFonts w:eastAsia="Tahoma"/>
                <w:spacing w:val="-4"/>
                <w:szCs w:val="24"/>
              </w:rPr>
              <w:t xml:space="preserve"> </w:t>
            </w:r>
            <w:r w:rsidRPr="00A83F8C">
              <w:rPr>
                <w:rFonts w:eastAsia="Tahoma"/>
                <w:szCs w:val="24"/>
              </w:rPr>
              <w:t>–</w:t>
            </w:r>
            <w:r w:rsidRPr="00A83F8C">
              <w:rPr>
                <w:rFonts w:eastAsia="Tahoma"/>
                <w:spacing w:val="-4"/>
                <w:szCs w:val="24"/>
              </w:rPr>
              <w:t xml:space="preserve"> Group</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$11.25</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$7.50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$3.75</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Crisis</w:t>
            </w:r>
            <w:r w:rsidRPr="00A83F8C">
              <w:rPr>
                <w:rFonts w:eastAsia="Tahoma"/>
                <w:spacing w:val="-11"/>
                <w:szCs w:val="24"/>
              </w:rPr>
              <w:t xml:space="preserve"> </w:t>
            </w:r>
            <w:r w:rsidRPr="00A83F8C">
              <w:rPr>
                <w:rFonts w:eastAsia="Tahoma"/>
                <w:szCs w:val="24"/>
              </w:rPr>
              <w:t>Intervention</w:t>
            </w:r>
            <w:r w:rsidRPr="00A83F8C">
              <w:rPr>
                <w:rFonts w:eastAsia="Tahoma"/>
                <w:spacing w:val="-8"/>
                <w:szCs w:val="24"/>
              </w:rPr>
              <w:t xml:space="preserve"> </w:t>
            </w:r>
            <w:r w:rsidRPr="00A83F8C">
              <w:rPr>
                <w:rFonts w:eastAsia="Tahoma"/>
                <w:szCs w:val="24"/>
              </w:rPr>
              <w:t>Licensed</w:t>
            </w:r>
            <w:r w:rsidRPr="00A83F8C">
              <w:rPr>
                <w:rFonts w:eastAsia="Tahoma"/>
                <w:spacing w:val="-6"/>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$50.71</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$38.03</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$25.36</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$12.68</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Family</w:t>
            </w:r>
            <w:r w:rsidRPr="00A83F8C">
              <w:rPr>
                <w:rFonts w:eastAsia="Tahoma"/>
                <w:spacing w:val="-9"/>
                <w:szCs w:val="24"/>
              </w:rPr>
              <w:t xml:space="preserve"> </w:t>
            </w:r>
            <w:r w:rsidRPr="00A83F8C">
              <w:rPr>
                <w:rFonts w:eastAsia="Tahoma"/>
                <w:spacing w:val="-2"/>
                <w:szCs w:val="24"/>
              </w:rPr>
              <w:t>Support</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$40.00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$15.00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Intensive</w:t>
            </w:r>
            <w:r w:rsidRPr="00A83F8C">
              <w:rPr>
                <w:rFonts w:eastAsia="Tahoma"/>
                <w:spacing w:val="-11"/>
                <w:szCs w:val="24"/>
              </w:rPr>
              <w:t xml:space="preserve"> </w:t>
            </w:r>
            <w:r w:rsidRPr="00A83F8C">
              <w:rPr>
                <w:rFonts w:eastAsia="Tahoma"/>
                <w:spacing w:val="-2"/>
                <w:szCs w:val="24"/>
              </w:rPr>
              <w:t>Outpatient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3</w:t>
            </w:r>
            <w:r w:rsidRPr="00A83F8C">
              <w:rPr>
                <w:rFonts w:eastAsia="Tahoma"/>
                <w:spacing w:val="-3"/>
                <w:szCs w:val="24"/>
              </w:rPr>
              <w:t xml:space="preserve"> </w:t>
            </w:r>
            <w:proofErr w:type="spellStart"/>
            <w:r w:rsidRPr="00A83F8C">
              <w:rPr>
                <w:rFonts w:eastAsia="Tahoma"/>
                <w:szCs w:val="24"/>
              </w:rPr>
              <w:t>hr</w:t>
            </w:r>
            <w:proofErr w:type="spellEnd"/>
            <w:r w:rsidRPr="00A83F8C">
              <w:rPr>
                <w:rFonts w:eastAsia="Tahoma"/>
                <w:szCs w:val="24"/>
              </w:rPr>
              <w:t xml:space="preserve"> </w:t>
            </w:r>
            <w:r w:rsidRPr="00A83F8C">
              <w:rPr>
                <w:rFonts w:eastAsia="Tahoma"/>
                <w:spacing w:val="-4"/>
                <w:szCs w:val="24"/>
              </w:rPr>
              <w:t>class</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$112.50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$37.50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Case</w:t>
            </w:r>
            <w:r w:rsidRPr="00A83F8C">
              <w:rPr>
                <w:rFonts w:eastAsia="Tahoma"/>
                <w:spacing w:val="-5"/>
                <w:szCs w:val="24"/>
              </w:rPr>
              <w:t xml:space="preserve"> </w:t>
            </w:r>
            <w:r w:rsidRPr="00A83F8C">
              <w:rPr>
                <w:rFonts w:eastAsia="Tahoma"/>
                <w:spacing w:val="-2"/>
                <w:szCs w:val="24"/>
              </w:rPr>
              <w:t>Management</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hour</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$60.00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$45.00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Group</w:t>
            </w:r>
            <w:r w:rsidRPr="00A83F8C">
              <w:rPr>
                <w:rFonts w:eastAsia="Tahoma"/>
                <w:spacing w:val="-16"/>
                <w:szCs w:val="24"/>
              </w:rPr>
              <w:t xml:space="preserve"> </w:t>
            </w:r>
            <w:r w:rsidRPr="00A83F8C">
              <w:rPr>
                <w:rFonts w:eastAsia="Tahoma"/>
                <w:szCs w:val="24"/>
              </w:rPr>
              <w:t>Rescheduling/Broken</w:t>
            </w:r>
            <w:r w:rsidRPr="00A83F8C">
              <w:rPr>
                <w:rFonts w:eastAsia="Tahoma"/>
                <w:spacing w:val="-16"/>
                <w:szCs w:val="24"/>
              </w:rPr>
              <w:t xml:space="preserve"> </w:t>
            </w:r>
            <w:r w:rsidRPr="00A83F8C">
              <w:rPr>
                <w:rFonts w:eastAsia="Tahoma"/>
                <w:szCs w:val="24"/>
              </w:rPr>
              <w:t xml:space="preserve">Appointment </w:t>
            </w:r>
            <w:r w:rsidRPr="00A83F8C">
              <w:rPr>
                <w:rFonts w:eastAsia="Tahoma"/>
                <w:spacing w:val="-4"/>
                <w:szCs w:val="24"/>
              </w:rPr>
              <w:t>Fee</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Rescheduling/Broken</w:t>
            </w:r>
            <w:r w:rsidRPr="00A83F8C">
              <w:rPr>
                <w:rFonts w:eastAsia="Tahoma"/>
                <w:spacing w:val="12"/>
                <w:szCs w:val="24"/>
              </w:rPr>
              <w:t xml:space="preserve"> </w:t>
            </w:r>
            <w:r w:rsidRPr="00A83F8C">
              <w:rPr>
                <w:rFonts w:eastAsia="Tahoma"/>
                <w:spacing w:val="-2"/>
                <w:szCs w:val="24"/>
              </w:rPr>
              <w:t>Appointment</w:t>
            </w:r>
            <w:r w:rsidRPr="00A83F8C">
              <w:rPr>
                <w:rFonts w:eastAsia="Tahoma"/>
                <w:spacing w:val="14"/>
                <w:szCs w:val="24"/>
              </w:rPr>
              <w:t xml:space="preserve"> </w:t>
            </w:r>
            <w:r w:rsidRPr="00A83F8C">
              <w:rPr>
                <w:rFonts w:eastAsia="Tahoma"/>
                <w:spacing w:val="-5"/>
                <w:szCs w:val="24"/>
              </w:rPr>
              <w:t>Fee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$0.00</w:t>
            </w:r>
          </w:p>
        </w:tc>
      </w:tr>
    </w:tbl>
    <w:p w:rsidR="008C5353" w:rsidRPr="00A83F8C" w:rsidRDefault="008C5353" w:rsidP="008C5353">
      <w:pPr>
        <w:widowControl w:val="0"/>
        <w:autoSpaceDE w:val="0"/>
        <w:autoSpaceDN w:val="0"/>
        <w:rPr>
          <w:rFonts w:eastAsia="Tahoma"/>
          <w:b/>
          <w:i/>
          <w:szCs w:val="24"/>
        </w:rPr>
      </w:pPr>
    </w:p>
    <w:p w:rsidR="008C5353" w:rsidRPr="00A83F8C" w:rsidRDefault="008C5353" w:rsidP="008C5353">
      <w:pPr>
        <w:widowControl w:val="0"/>
        <w:autoSpaceDE w:val="0"/>
        <w:autoSpaceDN w:val="0"/>
        <w:spacing w:before="203"/>
        <w:rPr>
          <w:rFonts w:eastAsia="Tahoma"/>
          <w:b/>
          <w:szCs w:val="24"/>
        </w:rPr>
      </w:pPr>
      <w:r w:rsidRPr="00A83F8C">
        <w:rPr>
          <w:rFonts w:eastAsia="Tahoma"/>
          <w:b/>
          <w:szCs w:val="24"/>
        </w:rPr>
        <w:t>School</w:t>
      </w:r>
      <w:r w:rsidRPr="00A83F8C">
        <w:rPr>
          <w:rFonts w:eastAsia="Tahoma"/>
          <w:b/>
          <w:spacing w:val="-7"/>
          <w:szCs w:val="24"/>
        </w:rPr>
        <w:t xml:space="preserve"> </w:t>
      </w:r>
      <w:r w:rsidRPr="00A83F8C">
        <w:rPr>
          <w:rFonts w:eastAsia="Tahoma"/>
          <w:b/>
          <w:szCs w:val="24"/>
        </w:rPr>
        <w:t>Based</w:t>
      </w:r>
      <w:r w:rsidRPr="00A83F8C">
        <w:rPr>
          <w:rFonts w:eastAsia="Tahoma"/>
          <w:b/>
          <w:spacing w:val="-7"/>
          <w:szCs w:val="24"/>
        </w:rPr>
        <w:t xml:space="preserve"> </w:t>
      </w:r>
      <w:r w:rsidRPr="00A83F8C">
        <w:rPr>
          <w:rFonts w:eastAsia="Tahoma"/>
          <w:b/>
          <w:szCs w:val="24"/>
        </w:rPr>
        <w:t>Mental</w:t>
      </w:r>
      <w:r w:rsidRPr="00A83F8C">
        <w:rPr>
          <w:rFonts w:eastAsia="Tahoma"/>
          <w:b/>
          <w:spacing w:val="-6"/>
          <w:szCs w:val="24"/>
        </w:rPr>
        <w:t xml:space="preserve"> </w:t>
      </w:r>
      <w:r w:rsidRPr="00A83F8C">
        <w:rPr>
          <w:rFonts w:eastAsia="Tahoma"/>
          <w:b/>
          <w:szCs w:val="24"/>
        </w:rPr>
        <w:t>Health</w:t>
      </w:r>
      <w:r w:rsidRPr="00A83F8C">
        <w:rPr>
          <w:rFonts w:eastAsia="Tahoma"/>
          <w:b/>
          <w:spacing w:val="-8"/>
          <w:szCs w:val="24"/>
        </w:rPr>
        <w:t xml:space="preserve"> </w:t>
      </w:r>
      <w:r w:rsidRPr="00A83F8C">
        <w:rPr>
          <w:rFonts w:eastAsia="Tahoma"/>
          <w:b/>
          <w:szCs w:val="24"/>
        </w:rPr>
        <w:t>Services</w:t>
      </w:r>
      <w:r w:rsidRPr="00A83F8C">
        <w:rPr>
          <w:rFonts w:eastAsia="Tahoma"/>
          <w:b/>
          <w:spacing w:val="-4"/>
          <w:szCs w:val="24"/>
        </w:rPr>
        <w:t xml:space="preserve"> </w:t>
      </w:r>
      <w:r w:rsidRPr="00A83F8C">
        <w:rPr>
          <w:rFonts w:eastAsia="Tahoma"/>
          <w:b/>
          <w:szCs w:val="24"/>
        </w:rPr>
        <w:t>(services</w:t>
      </w:r>
      <w:r w:rsidRPr="00A83F8C">
        <w:rPr>
          <w:rFonts w:eastAsia="Tahoma"/>
          <w:b/>
          <w:spacing w:val="-6"/>
          <w:szCs w:val="24"/>
        </w:rPr>
        <w:t xml:space="preserve"> </w:t>
      </w:r>
      <w:r w:rsidRPr="00A83F8C">
        <w:rPr>
          <w:rFonts w:eastAsia="Tahoma"/>
          <w:b/>
          <w:szCs w:val="24"/>
        </w:rPr>
        <w:t>provided</w:t>
      </w:r>
      <w:r w:rsidRPr="00A83F8C">
        <w:rPr>
          <w:rFonts w:eastAsia="Tahoma"/>
          <w:b/>
          <w:spacing w:val="-7"/>
          <w:szCs w:val="24"/>
        </w:rPr>
        <w:t xml:space="preserve"> </w:t>
      </w:r>
      <w:r w:rsidRPr="00A83F8C">
        <w:rPr>
          <w:rFonts w:eastAsia="Tahoma"/>
          <w:b/>
          <w:szCs w:val="24"/>
        </w:rPr>
        <w:t>at</w:t>
      </w:r>
      <w:r w:rsidRPr="00A83F8C">
        <w:rPr>
          <w:rFonts w:eastAsia="Tahoma"/>
          <w:b/>
          <w:spacing w:val="-7"/>
          <w:szCs w:val="24"/>
        </w:rPr>
        <w:t xml:space="preserve"> </w:t>
      </w:r>
      <w:r w:rsidRPr="00A83F8C">
        <w:rPr>
          <w:rFonts w:eastAsia="Tahoma"/>
          <w:b/>
          <w:szCs w:val="24"/>
        </w:rPr>
        <w:t>the</w:t>
      </w:r>
      <w:r w:rsidRPr="00A83F8C">
        <w:rPr>
          <w:rFonts w:eastAsia="Tahoma"/>
          <w:b/>
          <w:spacing w:val="-6"/>
          <w:szCs w:val="24"/>
        </w:rPr>
        <w:t xml:space="preserve"> </w:t>
      </w:r>
      <w:r w:rsidRPr="00A83F8C">
        <w:rPr>
          <w:rFonts w:eastAsia="Tahoma"/>
          <w:b/>
          <w:spacing w:val="-2"/>
          <w:szCs w:val="24"/>
        </w:rPr>
        <w:t>school):</w:t>
      </w:r>
    </w:p>
    <w:p w:rsidR="008C5353" w:rsidRPr="00A83F8C" w:rsidRDefault="008C5353" w:rsidP="008C5353">
      <w:pPr>
        <w:widowControl w:val="0"/>
        <w:autoSpaceDE w:val="0"/>
        <w:autoSpaceDN w:val="0"/>
        <w:spacing w:before="9" w:after="1"/>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31"/>
        <w:gridCol w:w="1049"/>
        <w:gridCol w:w="931"/>
        <w:gridCol w:w="960"/>
        <w:gridCol w:w="989"/>
      </w:tblGrid>
      <w:tr w:rsidR="008C5353" w:rsidRPr="00A83F8C" w:rsidTr="00E66E28">
        <w:trPr>
          <w:trHeight w:val="242"/>
        </w:trPr>
        <w:tc>
          <w:tcPr>
            <w:tcW w:w="3867" w:type="dxa"/>
          </w:tcPr>
          <w:p w:rsidR="008C5353" w:rsidRPr="00A83F8C" w:rsidRDefault="008C5353" w:rsidP="008C5353">
            <w:pPr>
              <w:widowControl w:val="0"/>
              <w:autoSpaceDE w:val="0"/>
              <w:autoSpaceDN w:val="0"/>
              <w:rPr>
                <w:rFonts w:eastAsia="Tahoma"/>
                <w:szCs w:val="24"/>
              </w:rPr>
            </w:pPr>
          </w:p>
        </w:tc>
        <w:tc>
          <w:tcPr>
            <w:tcW w:w="1529" w:type="dxa"/>
          </w:tcPr>
          <w:p w:rsidR="008C5353" w:rsidRPr="00A83F8C" w:rsidRDefault="008C5353" w:rsidP="008C5353">
            <w:pPr>
              <w:widowControl w:val="0"/>
              <w:autoSpaceDE w:val="0"/>
              <w:autoSpaceDN w:val="0"/>
              <w:rPr>
                <w:rFonts w:eastAsia="Tahoma"/>
                <w:szCs w:val="24"/>
              </w:rPr>
            </w:pPr>
          </w:p>
        </w:tc>
        <w:tc>
          <w:tcPr>
            <w:tcW w:w="931"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104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3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6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585"/>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9"/>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6"/>
                <w:szCs w:val="24"/>
              </w:rPr>
              <w:t xml:space="preserve"> </w:t>
            </w:r>
            <w:r w:rsidRPr="00A83F8C">
              <w:rPr>
                <w:rFonts w:eastAsia="Tahoma"/>
                <w:szCs w:val="24"/>
              </w:rPr>
              <w:t>–</w:t>
            </w:r>
            <w:r w:rsidRPr="00A83F8C">
              <w:rPr>
                <w:rFonts w:eastAsia="Tahoma"/>
                <w:spacing w:val="-9"/>
                <w:szCs w:val="24"/>
              </w:rPr>
              <w:t xml:space="preserve"> </w:t>
            </w:r>
            <w:r w:rsidRPr="00A83F8C">
              <w:rPr>
                <w:rFonts w:eastAsia="Tahoma"/>
                <w:szCs w:val="24"/>
              </w:rPr>
              <w:t>Initial 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$202.84</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$152.13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$101.42</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$50.71</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611"/>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9"/>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AOD</w:t>
            </w:r>
            <w:r w:rsidRPr="00A83F8C">
              <w:rPr>
                <w:rFonts w:eastAsia="Tahoma"/>
                <w:spacing w:val="-8"/>
                <w:szCs w:val="24"/>
              </w:rPr>
              <w:t xml:space="preserve"> </w:t>
            </w:r>
            <w:r w:rsidRPr="00A83F8C">
              <w:rPr>
                <w:rFonts w:eastAsia="Tahoma"/>
                <w:szCs w:val="24"/>
              </w:rPr>
              <w:t>Assessment</w:t>
            </w:r>
            <w:r w:rsidRPr="00A83F8C">
              <w:rPr>
                <w:rFonts w:eastAsia="Tahoma"/>
                <w:spacing w:val="-6"/>
                <w:szCs w:val="24"/>
              </w:rPr>
              <w:t xml:space="preserve"> </w:t>
            </w:r>
            <w:r w:rsidRPr="00A83F8C">
              <w:rPr>
                <w:rFonts w:eastAsia="Tahoma"/>
                <w:szCs w:val="24"/>
              </w:rPr>
              <w:t>–</w:t>
            </w:r>
            <w:r w:rsidRPr="00A83F8C">
              <w:rPr>
                <w:rFonts w:eastAsia="Tahoma"/>
                <w:spacing w:val="-9"/>
                <w:szCs w:val="24"/>
              </w:rPr>
              <w:t xml:space="preserve"> </w:t>
            </w:r>
            <w:r w:rsidRPr="00A83F8C">
              <w:rPr>
                <w:rFonts w:eastAsia="Tahoma"/>
                <w:szCs w:val="24"/>
              </w:rPr>
              <w:t>Initial Un-licensed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$182.56</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$136.92</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$91.28</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$45.64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AOD</w:t>
            </w:r>
            <w:r w:rsidRPr="00A83F8C">
              <w:rPr>
                <w:rFonts w:eastAsia="Tahoma"/>
                <w:spacing w:val="-9"/>
                <w:szCs w:val="24"/>
              </w:rPr>
              <w:t xml:space="preserve"> </w:t>
            </w:r>
            <w:r w:rsidRPr="00A83F8C">
              <w:rPr>
                <w:rFonts w:eastAsia="Tahoma"/>
                <w:szCs w:val="24"/>
              </w:rPr>
              <w:t>Assessment</w:t>
            </w:r>
            <w:r w:rsidRPr="00A83F8C">
              <w:rPr>
                <w:rFonts w:eastAsia="Tahoma"/>
                <w:spacing w:val="-9"/>
                <w:szCs w:val="24"/>
              </w:rPr>
              <w:t xml:space="preserve"> </w:t>
            </w:r>
            <w:r w:rsidRPr="00A83F8C">
              <w:rPr>
                <w:rFonts w:eastAsia="Tahoma"/>
                <w:szCs w:val="24"/>
              </w:rPr>
              <w:t>Follow</w:t>
            </w:r>
            <w:r w:rsidRPr="00A83F8C">
              <w:rPr>
                <w:rFonts w:eastAsia="Tahoma"/>
                <w:spacing w:val="-7"/>
                <w:szCs w:val="24"/>
              </w:rPr>
              <w:t xml:space="preserve"> </w:t>
            </w:r>
            <w:r w:rsidRPr="00A83F8C">
              <w:rPr>
                <w:rFonts w:eastAsia="Tahoma"/>
                <w:szCs w:val="24"/>
              </w:rPr>
              <w:t>up Licensed Clinician</w:t>
            </w:r>
          </w:p>
        </w:tc>
        <w:tc>
          <w:tcPr>
            <w:tcW w:w="1529" w:type="dxa"/>
          </w:tcPr>
          <w:p w:rsidR="008C5353" w:rsidRPr="00A83F8C" w:rsidRDefault="008C5353" w:rsidP="008C5353">
            <w:pPr>
              <w:widowControl w:val="0"/>
              <w:autoSpaceDE w:val="0"/>
              <w:autoSpaceDN w:val="0"/>
              <w:spacing w:line="242" w:lineRule="exact"/>
              <w:ind w:right="746"/>
              <w:rPr>
                <w:rFonts w:eastAsia="Tahoma"/>
                <w:szCs w:val="24"/>
              </w:rPr>
            </w:pPr>
            <w:r w:rsidRPr="00A83F8C">
              <w:rPr>
                <w:rFonts w:eastAsia="Tahoma"/>
                <w:spacing w:val="-4"/>
                <w:szCs w:val="24"/>
              </w:rPr>
              <w:t xml:space="preserve">Per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0" w:lineRule="exact"/>
              <w:ind w:right="85"/>
              <w:jc w:val="center"/>
              <w:rPr>
                <w:rFonts w:eastAsia="Tahoma"/>
                <w:szCs w:val="24"/>
              </w:rPr>
            </w:pPr>
            <w:r w:rsidRPr="00A83F8C">
              <w:rPr>
                <w:rFonts w:eastAsia="Tahoma"/>
                <w:spacing w:val="-2"/>
                <w:szCs w:val="24"/>
              </w:rPr>
              <w:t>$101.42</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$76.07</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$50.71</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$25.36</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ind w:right="125"/>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AOD</w:t>
            </w:r>
            <w:r w:rsidRPr="00A83F8C">
              <w:rPr>
                <w:rFonts w:eastAsia="Tahoma"/>
                <w:spacing w:val="-9"/>
                <w:szCs w:val="24"/>
              </w:rPr>
              <w:t xml:space="preserve"> </w:t>
            </w:r>
            <w:r w:rsidRPr="00A83F8C">
              <w:rPr>
                <w:rFonts w:eastAsia="Tahoma"/>
                <w:szCs w:val="24"/>
              </w:rPr>
              <w:t>Assessment</w:t>
            </w:r>
            <w:r w:rsidRPr="00A83F8C">
              <w:rPr>
                <w:rFonts w:eastAsia="Tahoma"/>
                <w:spacing w:val="-9"/>
                <w:szCs w:val="24"/>
              </w:rPr>
              <w:t xml:space="preserve"> </w:t>
            </w:r>
            <w:r w:rsidRPr="00A83F8C">
              <w:rPr>
                <w:rFonts w:eastAsia="Tahoma"/>
                <w:szCs w:val="24"/>
              </w:rPr>
              <w:t>Follow</w:t>
            </w:r>
            <w:r w:rsidRPr="00A83F8C">
              <w:rPr>
                <w:rFonts w:eastAsia="Tahoma"/>
                <w:spacing w:val="-7"/>
                <w:szCs w:val="24"/>
              </w:rPr>
              <w:t xml:space="preserve"> </w:t>
            </w:r>
            <w:r w:rsidRPr="00A83F8C">
              <w:rPr>
                <w:rFonts w:eastAsia="Tahoma"/>
                <w:szCs w:val="24"/>
              </w:rPr>
              <w:t>up Un-Licensed Clinician</w:t>
            </w:r>
          </w:p>
        </w:tc>
        <w:tc>
          <w:tcPr>
            <w:tcW w:w="1529" w:type="dxa"/>
          </w:tcPr>
          <w:p w:rsidR="008C5353" w:rsidRPr="00A83F8C" w:rsidRDefault="008C5353" w:rsidP="008C5353">
            <w:pPr>
              <w:widowControl w:val="0"/>
              <w:autoSpaceDE w:val="0"/>
              <w:autoSpaceDN w:val="0"/>
              <w:spacing w:line="240" w:lineRule="exact"/>
              <w:ind w:right="746"/>
              <w:rPr>
                <w:rFonts w:eastAsia="Tahoma"/>
                <w:szCs w:val="24"/>
              </w:rPr>
            </w:pPr>
            <w:r w:rsidRPr="00A83F8C">
              <w:rPr>
                <w:rFonts w:eastAsia="Tahoma"/>
                <w:spacing w:val="-4"/>
                <w:szCs w:val="24"/>
              </w:rPr>
              <w:t xml:space="preserve">Per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190"/>
              <w:jc w:val="center"/>
              <w:rPr>
                <w:rFonts w:eastAsia="Tahoma"/>
                <w:szCs w:val="24"/>
              </w:rPr>
            </w:pPr>
            <w:r w:rsidRPr="00A83F8C">
              <w:rPr>
                <w:rFonts w:eastAsia="Tahoma"/>
                <w:spacing w:val="-2"/>
                <w:szCs w:val="24"/>
              </w:rPr>
              <w:t>$91.28</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$68.46</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$45.64</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$22.82</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Service</w:t>
            </w:r>
            <w:r w:rsidRPr="00A83F8C">
              <w:rPr>
                <w:rFonts w:eastAsia="Tahoma"/>
                <w:spacing w:val="-10"/>
                <w:szCs w:val="24"/>
              </w:rPr>
              <w:t xml:space="preserve"> </w:t>
            </w:r>
            <w:r w:rsidRPr="00A83F8C">
              <w:rPr>
                <w:rFonts w:eastAsia="Tahoma"/>
                <w:szCs w:val="24"/>
              </w:rPr>
              <w:t>Plan</w:t>
            </w:r>
            <w:r w:rsidRPr="00A83F8C">
              <w:rPr>
                <w:rFonts w:eastAsia="Tahoma"/>
                <w:spacing w:val="-9"/>
                <w:szCs w:val="24"/>
              </w:rPr>
              <w:t xml:space="preserve"> </w:t>
            </w:r>
            <w:r w:rsidRPr="00A83F8C">
              <w:rPr>
                <w:rFonts w:eastAsia="Tahoma"/>
                <w:szCs w:val="24"/>
              </w:rPr>
              <w:t>Development- 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$47.54</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$35.66</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$23.77</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$11.89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Service</w:t>
            </w:r>
            <w:r w:rsidRPr="00A83F8C">
              <w:rPr>
                <w:rFonts w:eastAsia="Tahoma"/>
                <w:spacing w:val="-10"/>
                <w:szCs w:val="24"/>
              </w:rPr>
              <w:t xml:space="preserve"> </w:t>
            </w:r>
            <w:r w:rsidRPr="00A83F8C">
              <w:rPr>
                <w:rFonts w:eastAsia="Tahoma"/>
                <w:szCs w:val="24"/>
              </w:rPr>
              <w:t>Plan</w:t>
            </w:r>
            <w:r w:rsidRPr="00A83F8C">
              <w:rPr>
                <w:rFonts w:eastAsia="Tahoma"/>
                <w:spacing w:val="-9"/>
                <w:szCs w:val="24"/>
              </w:rPr>
              <w:t xml:space="preserve"> </w:t>
            </w:r>
            <w:r w:rsidRPr="00A83F8C">
              <w:rPr>
                <w:rFonts w:eastAsia="Tahoma"/>
                <w:szCs w:val="24"/>
              </w:rPr>
              <w:t>Development- Unlicensed 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$42.79</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$32.09</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$21.40</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$10.70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School</w:t>
            </w:r>
            <w:r w:rsidRPr="00A83F8C">
              <w:rPr>
                <w:rFonts w:eastAsia="Tahoma"/>
                <w:spacing w:val="-10"/>
                <w:szCs w:val="24"/>
              </w:rPr>
              <w:t xml:space="preserve"> </w:t>
            </w:r>
            <w:r w:rsidRPr="00A83F8C">
              <w:rPr>
                <w:rFonts w:eastAsia="Tahoma"/>
                <w:szCs w:val="24"/>
              </w:rPr>
              <w:t>based</w:t>
            </w:r>
            <w:r w:rsidRPr="00A83F8C">
              <w:rPr>
                <w:rFonts w:eastAsia="Tahoma"/>
                <w:spacing w:val="-10"/>
                <w:szCs w:val="24"/>
              </w:rPr>
              <w:t xml:space="preserve"> </w:t>
            </w:r>
            <w:r w:rsidRPr="00A83F8C">
              <w:rPr>
                <w:rFonts w:eastAsia="Tahoma"/>
                <w:szCs w:val="24"/>
              </w:rPr>
              <w:t>Family</w:t>
            </w:r>
            <w:r w:rsidRPr="00A83F8C">
              <w:rPr>
                <w:rFonts w:eastAsia="Tahoma"/>
                <w:spacing w:val="-10"/>
                <w:szCs w:val="24"/>
              </w:rPr>
              <w:t xml:space="preserve"> </w:t>
            </w:r>
            <w:r w:rsidRPr="00A83F8C">
              <w:rPr>
                <w:rFonts w:eastAsia="Tahoma"/>
                <w:szCs w:val="24"/>
              </w:rPr>
              <w:t>Therapy-</w:t>
            </w:r>
            <w:r w:rsidRPr="00A83F8C">
              <w:rPr>
                <w:rFonts w:eastAsia="Tahoma"/>
                <w:spacing w:val="-10"/>
                <w:szCs w:val="24"/>
              </w:rPr>
              <w:t xml:space="preserve"> </w:t>
            </w:r>
            <w:r w:rsidRPr="00A83F8C">
              <w:rPr>
                <w:rFonts w:eastAsia="Tahoma"/>
                <w:szCs w:val="24"/>
              </w:rPr>
              <w:t xml:space="preserve">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zCs w:val="24"/>
              </w:rPr>
              <w:t>Per</w:t>
            </w:r>
            <w:r w:rsidRPr="00A83F8C">
              <w:rPr>
                <w:rFonts w:eastAsia="Tahoma"/>
                <w:spacing w:val="-3"/>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85"/>
              <w:jc w:val="center"/>
              <w:rPr>
                <w:rFonts w:eastAsia="Tahoma"/>
                <w:szCs w:val="24"/>
              </w:rPr>
            </w:pPr>
            <w:r w:rsidRPr="00A83F8C">
              <w:rPr>
                <w:rFonts w:eastAsia="Tahoma"/>
                <w:spacing w:val="-2"/>
                <w:szCs w:val="24"/>
              </w:rPr>
              <w:t>$204.65</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$153.49</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$102.33</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$51.16</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Family</w:t>
            </w:r>
            <w:r w:rsidRPr="00A83F8C">
              <w:rPr>
                <w:rFonts w:eastAsia="Tahoma"/>
                <w:spacing w:val="-13"/>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$184.19</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$138.14</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$92.10</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$46.05</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rPr>
                <w:rFonts w:eastAsia="Tahoma"/>
                <w:szCs w:val="24"/>
              </w:rPr>
            </w:pPr>
            <w:r w:rsidRPr="00A83F8C">
              <w:rPr>
                <w:rFonts w:eastAsia="Tahoma"/>
                <w:szCs w:val="24"/>
              </w:rPr>
              <w:lastRenderedPageBreak/>
              <w:t>School</w:t>
            </w:r>
            <w:r w:rsidRPr="00A83F8C">
              <w:rPr>
                <w:rFonts w:eastAsia="Tahoma"/>
                <w:spacing w:val="-12"/>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Group</w:t>
            </w:r>
            <w:r w:rsidRPr="00A83F8C">
              <w:rPr>
                <w:rFonts w:eastAsia="Tahoma"/>
                <w:spacing w:val="-9"/>
                <w:szCs w:val="24"/>
              </w:rPr>
              <w:t xml:space="preserve"> </w:t>
            </w:r>
            <w:r w:rsidRPr="00A83F8C">
              <w:rPr>
                <w:rFonts w:eastAsia="Tahoma"/>
                <w:szCs w:val="24"/>
              </w:rPr>
              <w:t>Therapy-</w:t>
            </w:r>
            <w:r w:rsidRPr="00A83F8C">
              <w:rPr>
                <w:rFonts w:eastAsia="Tahoma"/>
                <w:spacing w:val="-12"/>
                <w:szCs w:val="24"/>
              </w:rPr>
              <w:t xml:space="preserve"> </w:t>
            </w:r>
            <w:r w:rsidRPr="00A83F8C">
              <w:rPr>
                <w:rFonts w:eastAsia="Tahoma"/>
                <w:szCs w:val="24"/>
              </w:rPr>
              <w:t xml:space="preserve">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60</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$31.70</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$23.78</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$15.85</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$7.93</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School</w:t>
            </w:r>
            <w:r w:rsidRPr="00A83F8C">
              <w:rPr>
                <w:rFonts w:eastAsia="Tahoma"/>
                <w:spacing w:val="-11"/>
                <w:szCs w:val="24"/>
              </w:rPr>
              <w:t xml:space="preserve"> </w:t>
            </w:r>
            <w:r w:rsidRPr="00A83F8C">
              <w:rPr>
                <w:rFonts w:eastAsia="Tahoma"/>
                <w:szCs w:val="24"/>
              </w:rPr>
              <w:t>based</w:t>
            </w:r>
            <w:r w:rsidRPr="00A83F8C">
              <w:rPr>
                <w:rFonts w:eastAsia="Tahoma"/>
                <w:spacing w:val="-9"/>
                <w:szCs w:val="24"/>
              </w:rPr>
              <w:t xml:space="preserve"> </w:t>
            </w:r>
            <w:r w:rsidRPr="00A83F8C">
              <w:rPr>
                <w:rFonts w:eastAsia="Tahoma"/>
                <w:szCs w:val="24"/>
              </w:rPr>
              <w:t>Group</w:t>
            </w:r>
            <w:r w:rsidRPr="00A83F8C">
              <w:rPr>
                <w:rFonts w:eastAsia="Tahoma"/>
                <w:spacing w:val="-9"/>
                <w:szCs w:val="24"/>
              </w:rPr>
              <w:t xml:space="preserve"> </w:t>
            </w:r>
            <w:r w:rsidRPr="00A83F8C">
              <w:rPr>
                <w:rFonts w:eastAsia="Tahoma"/>
                <w:szCs w:val="24"/>
              </w:rPr>
              <w:t>Therapy-</w:t>
            </w:r>
            <w:r w:rsidRPr="00A83F8C">
              <w:rPr>
                <w:rFonts w:eastAsia="Tahoma"/>
                <w:spacing w:val="-11"/>
                <w:szCs w:val="24"/>
              </w:rPr>
              <w:t xml:space="preserve"> </w:t>
            </w:r>
            <w:r w:rsidRPr="00A83F8C">
              <w:rPr>
                <w:rFonts w:eastAsia="Tahoma"/>
                <w:szCs w:val="24"/>
              </w:rPr>
              <w:t xml:space="preserve">Unlicensed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60</w:t>
            </w:r>
            <w:r w:rsidRPr="00A83F8C">
              <w:rPr>
                <w:rFonts w:eastAsia="Tahoma"/>
                <w:spacing w:val="-6"/>
                <w:szCs w:val="24"/>
              </w:rPr>
              <w:t xml:space="preserve"> </w:t>
            </w:r>
            <w:r w:rsidRPr="00A83F8C">
              <w:rPr>
                <w:rFonts w:eastAsia="Tahoma"/>
                <w:szCs w:val="24"/>
              </w:rPr>
              <w:t>min-1</w:t>
            </w:r>
            <w:r w:rsidRPr="00A83F8C">
              <w:rPr>
                <w:rFonts w:eastAsia="Tahoma"/>
                <w:spacing w:val="-3"/>
                <w:szCs w:val="24"/>
              </w:rPr>
              <w:t xml:space="preserve"> </w:t>
            </w:r>
            <w:r w:rsidRPr="00A83F8C">
              <w:rPr>
                <w:rFonts w:eastAsia="Tahoma"/>
                <w:spacing w:val="-4"/>
                <w:szCs w:val="24"/>
              </w:rPr>
              <w:t>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$28.53</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$21.40</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$14.27</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$7.13</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501"/>
        </w:trPr>
        <w:tc>
          <w:tcPr>
            <w:tcW w:w="3867" w:type="dxa"/>
          </w:tcPr>
          <w:p w:rsidR="008C5353" w:rsidRPr="00A83F8C" w:rsidRDefault="008C5353" w:rsidP="008C5353">
            <w:pPr>
              <w:widowControl w:val="0"/>
              <w:autoSpaceDE w:val="0"/>
              <w:autoSpaceDN w:val="0"/>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ind w:right="769"/>
              <w:rPr>
                <w:rFonts w:eastAsia="Tahoma"/>
                <w:szCs w:val="24"/>
              </w:rPr>
            </w:pPr>
            <w:r w:rsidRPr="00A83F8C">
              <w:rPr>
                <w:rFonts w:eastAsia="Tahoma"/>
                <w:szCs w:val="24"/>
              </w:rPr>
              <w:t>30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line="241" w:lineRule="exact"/>
              <w:ind w:right="190"/>
              <w:jc w:val="center"/>
              <w:rPr>
                <w:rFonts w:eastAsia="Tahoma"/>
                <w:szCs w:val="24"/>
              </w:rPr>
            </w:pPr>
            <w:r w:rsidRPr="00A83F8C">
              <w:rPr>
                <w:rFonts w:eastAsia="Tahoma"/>
                <w:spacing w:val="-2"/>
                <w:szCs w:val="24"/>
              </w:rPr>
              <w:t>$71.31</w:t>
            </w:r>
          </w:p>
        </w:tc>
        <w:tc>
          <w:tcPr>
            <w:tcW w:w="104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$53.48</w:t>
            </w:r>
          </w:p>
        </w:tc>
        <w:tc>
          <w:tcPr>
            <w:tcW w:w="93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$35.66</w:t>
            </w:r>
          </w:p>
        </w:tc>
        <w:tc>
          <w:tcPr>
            <w:tcW w:w="96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$17.83</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30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$64.18</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$48.14</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$32.09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$16.05</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4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45</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$142.63</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$106.97</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$71.32</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$35.66</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45</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$128.37</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$96.28</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$64.19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$32.09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30"/>
        </w:trPr>
        <w:tc>
          <w:tcPr>
            <w:tcW w:w="3867" w:type="dxa"/>
          </w:tcPr>
          <w:p w:rsidR="008C5353" w:rsidRPr="00A83F8C" w:rsidRDefault="008C5353" w:rsidP="008C5353">
            <w:pPr>
              <w:widowControl w:val="0"/>
              <w:autoSpaceDE w:val="0"/>
              <w:autoSpaceDN w:val="0"/>
              <w:spacing w:before="1"/>
              <w:ind w:right="302"/>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60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$190.17</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$142.63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$95.09</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$47.54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School</w:t>
            </w:r>
            <w:r w:rsidRPr="00A83F8C">
              <w:rPr>
                <w:rFonts w:eastAsia="Tahoma"/>
                <w:spacing w:val="-13"/>
                <w:szCs w:val="24"/>
              </w:rPr>
              <w:t xml:space="preserve"> </w:t>
            </w:r>
            <w:r w:rsidRPr="00A83F8C">
              <w:rPr>
                <w:rFonts w:eastAsia="Tahoma"/>
                <w:szCs w:val="24"/>
              </w:rPr>
              <w:t>based</w:t>
            </w:r>
            <w:r w:rsidRPr="00A83F8C">
              <w:rPr>
                <w:rFonts w:eastAsia="Tahoma"/>
                <w:spacing w:val="-13"/>
                <w:szCs w:val="24"/>
              </w:rPr>
              <w:t xml:space="preserve"> </w:t>
            </w:r>
            <w:r w:rsidRPr="00A83F8C">
              <w:rPr>
                <w:rFonts w:eastAsia="Tahoma"/>
                <w:szCs w:val="24"/>
              </w:rPr>
              <w:t>Individual</w:t>
            </w:r>
            <w:r w:rsidRPr="00A83F8C">
              <w:rPr>
                <w:rFonts w:eastAsia="Tahoma"/>
                <w:spacing w:val="-12"/>
                <w:szCs w:val="24"/>
              </w:rPr>
              <w:t xml:space="preserve"> </w:t>
            </w:r>
            <w:r w:rsidRPr="00A83F8C">
              <w:rPr>
                <w:rFonts w:eastAsia="Tahoma"/>
                <w:szCs w:val="24"/>
              </w:rPr>
              <w:t>Therapy- Unlicensed Clinician</w:t>
            </w:r>
          </w:p>
        </w:tc>
        <w:tc>
          <w:tcPr>
            <w:tcW w:w="1529" w:type="dxa"/>
          </w:tcPr>
          <w:p w:rsidR="008C5353" w:rsidRPr="00A83F8C" w:rsidRDefault="008C5353" w:rsidP="008C5353">
            <w:pPr>
              <w:widowControl w:val="0"/>
              <w:autoSpaceDE w:val="0"/>
              <w:autoSpaceDN w:val="0"/>
              <w:spacing w:before="1"/>
              <w:ind w:right="769"/>
              <w:rPr>
                <w:rFonts w:eastAsia="Tahoma"/>
                <w:szCs w:val="24"/>
              </w:rPr>
            </w:pPr>
            <w:r w:rsidRPr="00A83F8C">
              <w:rPr>
                <w:rFonts w:eastAsia="Tahoma"/>
                <w:szCs w:val="24"/>
              </w:rPr>
              <w:t>60</w:t>
            </w:r>
            <w:r w:rsidRPr="00A83F8C">
              <w:rPr>
                <w:rFonts w:eastAsia="Tahoma"/>
                <w:spacing w:val="-7"/>
                <w:szCs w:val="24"/>
              </w:rPr>
              <w:t xml:space="preserve"> </w:t>
            </w:r>
            <w:r w:rsidRPr="00A83F8C">
              <w:rPr>
                <w:rFonts w:eastAsia="Tahoma"/>
                <w:szCs w:val="24"/>
              </w:rPr>
              <w:t xml:space="preserve">min </w:t>
            </w:r>
            <w:r w:rsidRPr="00A83F8C">
              <w:rPr>
                <w:rFonts w:eastAsia="Tahoma"/>
                <w:spacing w:val="-2"/>
                <w:szCs w:val="24"/>
              </w:rPr>
              <w:t>session</w:t>
            </w:r>
          </w:p>
        </w:tc>
        <w:tc>
          <w:tcPr>
            <w:tcW w:w="931" w:type="dxa"/>
          </w:tcPr>
          <w:p w:rsidR="008C5353" w:rsidRPr="00A83F8C" w:rsidRDefault="008C5353" w:rsidP="008C5353">
            <w:pPr>
              <w:widowControl w:val="0"/>
              <w:autoSpaceDE w:val="0"/>
              <w:autoSpaceDN w:val="0"/>
              <w:spacing w:before="1"/>
              <w:ind w:right="85"/>
              <w:jc w:val="center"/>
              <w:rPr>
                <w:rFonts w:eastAsia="Tahoma"/>
                <w:szCs w:val="24"/>
              </w:rPr>
            </w:pPr>
            <w:r w:rsidRPr="00A83F8C">
              <w:rPr>
                <w:rFonts w:eastAsia="Tahoma"/>
                <w:spacing w:val="-2"/>
                <w:szCs w:val="24"/>
              </w:rPr>
              <w:t>$171.15</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$128.36</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$85.58</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$42.79</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2"/>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Crisis</w:t>
            </w:r>
            <w:r w:rsidRPr="00A83F8C">
              <w:rPr>
                <w:rFonts w:eastAsia="Tahoma"/>
                <w:spacing w:val="-11"/>
                <w:szCs w:val="24"/>
              </w:rPr>
              <w:t xml:space="preserve"> </w:t>
            </w:r>
            <w:r w:rsidRPr="00A83F8C">
              <w:rPr>
                <w:rFonts w:eastAsia="Tahoma"/>
                <w:szCs w:val="24"/>
              </w:rPr>
              <w:t>Intervention</w:t>
            </w:r>
            <w:r w:rsidRPr="00A83F8C">
              <w:rPr>
                <w:rFonts w:eastAsia="Tahoma"/>
                <w:spacing w:val="-7"/>
                <w:szCs w:val="24"/>
              </w:rPr>
              <w:t xml:space="preserve"> </w:t>
            </w:r>
            <w:r w:rsidRPr="00A83F8C">
              <w:rPr>
                <w:rFonts w:eastAsia="Tahoma"/>
                <w:szCs w:val="24"/>
              </w:rPr>
              <w:t>Licensed</w:t>
            </w:r>
            <w:r w:rsidRPr="00A83F8C">
              <w:rPr>
                <w:rFonts w:eastAsia="Tahoma"/>
                <w:spacing w:val="-6"/>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before="1"/>
              <w:ind w:right="190"/>
              <w:jc w:val="center"/>
              <w:rPr>
                <w:rFonts w:eastAsia="Tahoma"/>
                <w:szCs w:val="24"/>
              </w:rPr>
            </w:pPr>
            <w:r w:rsidRPr="00A83F8C">
              <w:rPr>
                <w:rFonts w:eastAsia="Tahoma"/>
                <w:spacing w:val="-2"/>
                <w:szCs w:val="24"/>
              </w:rPr>
              <w:t>$50.71</w:t>
            </w:r>
          </w:p>
        </w:tc>
        <w:tc>
          <w:tcPr>
            <w:tcW w:w="104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$38.03</w:t>
            </w:r>
          </w:p>
        </w:tc>
        <w:tc>
          <w:tcPr>
            <w:tcW w:w="93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$25.36</w:t>
            </w:r>
          </w:p>
        </w:tc>
        <w:tc>
          <w:tcPr>
            <w:tcW w:w="96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$12.68</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52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Crisis</w:t>
            </w:r>
            <w:r w:rsidRPr="00A83F8C">
              <w:rPr>
                <w:rFonts w:eastAsia="Tahoma"/>
                <w:spacing w:val="-10"/>
                <w:szCs w:val="24"/>
              </w:rPr>
              <w:t xml:space="preserve"> </w:t>
            </w:r>
            <w:r w:rsidRPr="00A83F8C">
              <w:rPr>
                <w:rFonts w:eastAsia="Tahoma"/>
                <w:szCs w:val="24"/>
              </w:rPr>
              <w:t>Intervention</w:t>
            </w:r>
            <w:r w:rsidRPr="00A83F8C">
              <w:rPr>
                <w:rFonts w:eastAsia="Tahoma"/>
                <w:spacing w:val="-8"/>
                <w:szCs w:val="24"/>
              </w:rPr>
              <w:t xml:space="preserve"> </w:t>
            </w:r>
            <w:r w:rsidRPr="00A83F8C">
              <w:rPr>
                <w:rFonts w:eastAsia="Tahoma"/>
                <w:szCs w:val="24"/>
              </w:rPr>
              <w:t>Un-Licensed</w:t>
            </w:r>
            <w:r w:rsidRPr="00A83F8C">
              <w:rPr>
                <w:rFonts w:eastAsia="Tahoma"/>
                <w:spacing w:val="-10"/>
                <w:szCs w:val="24"/>
              </w:rPr>
              <w:t xml:space="preserve"> </w:t>
            </w:r>
            <w:r w:rsidRPr="00A83F8C">
              <w:rPr>
                <w:rFonts w:eastAsia="Tahoma"/>
                <w:spacing w:val="-2"/>
                <w:szCs w:val="24"/>
              </w:rPr>
              <w:t>Clinician</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unit</w:t>
            </w:r>
          </w:p>
          <w:p w:rsidR="008C5353" w:rsidRPr="00A83F8C" w:rsidRDefault="008C5353" w:rsidP="008C5353">
            <w:pPr>
              <w:widowControl w:val="0"/>
              <w:autoSpaceDE w:val="0"/>
              <w:autoSpaceDN w:val="0"/>
              <w:spacing w:before="1"/>
              <w:rPr>
                <w:rFonts w:eastAsia="Tahoma"/>
                <w:szCs w:val="24"/>
              </w:rPr>
            </w:pPr>
            <w:r w:rsidRPr="00A83F8C">
              <w:rPr>
                <w:rFonts w:eastAsia="Tahoma"/>
                <w:szCs w:val="24"/>
              </w:rPr>
              <w:t>15</w:t>
            </w:r>
            <w:r w:rsidRPr="00A83F8C">
              <w:rPr>
                <w:rFonts w:eastAsia="Tahoma"/>
                <w:spacing w:val="-5"/>
                <w:szCs w:val="24"/>
              </w:rPr>
              <w:t xml:space="preserve"> </w:t>
            </w:r>
            <w:r w:rsidRPr="00A83F8C">
              <w:rPr>
                <w:rFonts w:eastAsia="Tahoma"/>
                <w:szCs w:val="24"/>
              </w:rPr>
              <w:t>min=1</w:t>
            </w:r>
            <w:r w:rsidRPr="00A83F8C">
              <w:rPr>
                <w:rFonts w:eastAsia="Tahoma"/>
                <w:spacing w:val="-4"/>
                <w:szCs w:val="24"/>
              </w:rPr>
              <w:t xml:space="preserve"> unit</w:t>
            </w:r>
          </w:p>
        </w:tc>
        <w:tc>
          <w:tcPr>
            <w:tcW w:w="931" w:type="dxa"/>
          </w:tcPr>
          <w:p w:rsidR="008C5353" w:rsidRPr="00A83F8C" w:rsidRDefault="008C5353" w:rsidP="008C5353">
            <w:pPr>
              <w:widowControl w:val="0"/>
              <w:autoSpaceDE w:val="0"/>
              <w:autoSpaceDN w:val="0"/>
              <w:spacing w:line="240" w:lineRule="exact"/>
              <w:ind w:right="190"/>
              <w:jc w:val="center"/>
              <w:rPr>
                <w:rFonts w:eastAsia="Tahoma"/>
                <w:szCs w:val="24"/>
              </w:rPr>
            </w:pPr>
            <w:r w:rsidRPr="00A83F8C">
              <w:rPr>
                <w:rFonts w:eastAsia="Tahoma"/>
                <w:spacing w:val="-2"/>
                <w:szCs w:val="24"/>
              </w:rPr>
              <w:t>$45.64</w:t>
            </w:r>
          </w:p>
        </w:tc>
        <w:tc>
          <w:tcPr>
            <w:tcW w:w="104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$34.23</w:t>
            </w:r>
          </w:p>
        </w:tc>
        <w:tc>
          <w:tcPr>
            <w:tcW w:w="93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$22.82</w:t>
            </w:r>
          </w:p>
        </w:tc>
        <w:tc>
          <w:tcPr>
            <w:tcW w:w="96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$11.41</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rPr>
          <w:rFonts w:eastAsia="Tahoma"/>
          <w:b/>
          <w:szCs w:val="24"/>
        </w:rPr>
      </w:pPr>
    </w:p>
    <w:p w:rsidR="008C5353" w:rsidRPr="00A83F8C" w:rsidRDefault="008C5353" w:rsidP="008C5353">
      <w:pPr>
        <w:widowControl w:val="0"/>
        <w:autoSpaceDE w:val="0"/>
        <w:autoSpaceDN w:val="0"/>
        <w:spacing w:before="12"/>
        <w:rPr>
          <w:rFonts w:eastAsia="Tahoma"/>
          <w:b/>
          <w:szCs w:val="24"/>
        </w:rPr>
      </w:pPr>
    </w:p>
    <w:p w:rsidR="008C5353" w:rsidRPr="00A83F8C" w:rsidRDefault="008C5353" w:rsidP="008C5353">
      <w:pPr>
        <w:widowControl w:val="0"/>
        <w:autoSpaceDE w:val="0"/>
        <w:autoSpaceDN w:val="0"/>
        <w:spacing w:line="241" w:lineRule="exact"/>
        <w:rPr>
          <w:rFonts w:eastAsia="Tahoma"/>
          <w:b/>
          <w:szCs w:val="24"/>
        </w:rPr>
      </w:pPr>
      <w:r w:rsidRPr="00A83F8C">
        <w:rPr>
          <w:rFonts w:eastAsia="Tahoma"/>
          <w:b/>
          <w:szCs w:val="24"/>
        </w:rPr>
        <w:t>Medical</w:t>
      </w:r>
      <w:r w:rsidRPr="00A83F8C">
        <w:rPr>
          <w:rFonts w:eastAsia="Tahoma"/>
          <w:b/>
          <w:spacing w:val="-10"/>
          <w:szCs w:val="24"/>
        </w:rPr>
        <w:t xml:space="preserve"> </w:t>
      </w:r>
      <w:r w:rsidRPr="00A83F8C">
        <w:rPr>
          <w:rFonts w:eastAsia="Tahoma"/>
          <w:b/>
          <w:spacing w:val="-2"/>
          <w:szCs w:val="24"/>
        </w:rPr>
        <w:t>Services</w:t>
      </w:r>
    </w:p>
    <w:p w:rsidR="008C5353" w:rsidRPr="00A83F8C" w:rsidRDefault="008C5353" w:rsidP="008C5353">
      <w:pPr>
        <w:widowControl w:val="0"/>
        <w:autoSpaceDE w:val="0"/>
        <w:autoSpaceDN w:val="0"/>
        <w:rPr>
          <w:rFonts w:eastAsia="Tahoma"/>
          <w:szCs w:val="24"/>
        </w:rPr>
      </w:pPr>
      <w:r w:rsidRPr="00A83F8C">
        <w:rPr>
          <w:rFonts w:eastAsia="Tahoma"/>
          <w:szCs w:val="24"/>
        </w:rPr>
        <w:t xml:space="preserve">  </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529"/>
        <w:gridCol w:w="991"/>
        <w:gridCol w:w="989"/>
        <w:gridCol w:w="991"/>
        <w:gridCol w:w="989"/>
        <w:gridCol w:w="900"/>
      </w:tblGrid>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p>
        </w:tc>
        <w:tc>
          <w:tcPr>
            <w:tcW w:w="1529" w:type="dxa"/>
          </w:tcPr>
          <w:p w:rsidR="008C5353" w:rsidRPr="00A83F8C" w:rsidRDefault="008C5353" w:rsidP="008C5353">
            <w:pPr>
              <w:widowControl w:val="0"/>
              <w:autoSpaceDE w:val="0"/>
              <w:autoSpaceDN w:val="0"/>
              <w:spacing w:before="1" w:line="221" w:lineRule="exact"/>
              <w:rPr>
                <w:rFonts w:eastAsia="Tahoma"/>
                <w:szCs w:val="24"/>
              </w:rPr>
            </w:pPr>
          </w:p>
        </w:tc>
        <w:tc>
          <w:tcPr>
            <w:tcW w:w="991"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Med</w:t>
            </w:r>
            <w:r w:rsidRPr="00A83F8C">
              <w:rPr>
                <w:rFonts w:eastAsia="Tahoma"/>
                <w:spacing w:val="-7"/>
                <w:szCs w:val="24"/>
              </w:rPr>
              <w:t xml:space="preserve"> </w:t>
            </w:r>
            <w:r w:rsidRPr="00A83F8C">
              <w:rPr>
                <w:rFonts w:eastAsia="Tahoma"/>
                <w:szCs w:val="24"/>
              </w:rPr>
              <w:t>Eval</w:t>
            </w:r>
            <w:r w:rsidRPr="00A83F8C">
              <w:rPr>
                <w:rFonts w:eastAsia="Tahoma"/>
                <w:spacing w:val="-6"/>
                <w:szCs w:val="24"/>
              </w:rPr>
              <w:t xml:space="preserve"> </w:t>
            </w:r>
            <w:r w:rsidRPr="00A83F8C">
              <w:rPr>
                <w:rFonts w:eastAsia="Tahoma"/>
                <w:szCs w:val="24"/>
              </w:rPr>
              <w:t>Initial/Dr.</w:t>
            </w:r>
            <w:r w:rsidRPr="00A83F8C">
              <w:rPr>
                <w:rFonts w:eastAsia="Tahoma"/>
                <w:spacing w:val="-6"/>
                <w:szCs w:val="24"/>
              </w:rPr>
              <w:t xml:space="preserve"> </w:t>
            </w:r>
            <w:r w:rsidRPr="00A83F8C">
              <w:rPr>
                <w:rFonts w:eastAsia="Tahoma"/>
                <w:szCs w:val="24"/>
              </w:rPr>
              <w:t>Visit-</w:t>
            </w:r>
            <w:r w:rsidRPr="00A83F8C">
              <w:rPr>
                <w:rFonts w:eastAsia="Tahoma"/>
                <w:spacing w:val="-5"/>
                <w:szCs w:val="24"/>
              </w:rPr>
              <w:t xml:space="preserve"> </w:t>
            </w:r>
            <w:r w:rsidRPr="00A83F8C">
              <w:rPr>
                <w:rFonts w:eastAsia="Tahoma"/>
                <w:szCs w:val="24"/>
              </w:rPr>
              <w:t>First</w:t>
            </w:r>
            <w:r w:rsidRPr="00A83F8C">
              <w:rPr>
                <w:rFonts w:eastAsia="Tahoma"/>
                <w:spacing w:val="-5"/>
                <w:szCs w:val="24"/>
              </w:rPr>
              <w:t xml:space="preserve"> </w:t>
            </w:r>
            <w:r w:rsidRPr="00A83F8C">
              <w:rPr>
                <w:rFonts w:eastAsia="Tahoma"/>
                <w:spacing w:val="-2"/>
                <w:szCs w:val="24"/>
              </w:rPr>
              <w:t>session</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$280.00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$210.00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$140.00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Med</w:t>
            </w:r>
            <w:r w:rsidRPr="00A83F8C">
              <w:rPr>
                <w:rFonts w:eastAsia="Tahoma"/>
                <w:spacing w:val="-7"/>
                <w:szCs w:val="24"/>
              </w:rPr>
              <w:t xml:space="preserve"> </w:t>
            </w:r>
            <w:r w:rsidRPr="00A83F8C">
              <w:rPr>
                <w:rFonts w:eastAsia="Tahoma"/>
                <w:szCs w:val="24"/>
              </w:rPr>
              <w:t>Eval</w:t>
            </w:r>
            <w:r w:rsidRPr="00A83F8C">
              <w:rPr>
                <w:rFonts w:eastAsia="Tahoma"/>
                <w:spacing w:val="-6"/>
                <w:szCs w:val="24"/>
              </w:rPr>
              <w:t xml:space="preserve"> </w:t>
            </w:r>
            <w:r w:rsidRPr="00A83F8C">
              <w:rPr>
                <w:rFonts w:eastAsia="Tahoma"/>
                <w:szCs w:val="24"/>
              </w:rPr>
              <w:t>Established/Doctor</w:t>
            </w:r>
            <w:r w:rsidRPr="00A83F8C">
              <w:rPr>
                <w:rFonts w:eastAsia="Tahoma"/>
                <w:spacing w:val="-7"/>
                <w:szCs w:val="24"/>
              </w:rPr>
              <w:t xml:space="preserve"> </w:t>
            </w:r>
            <w:r w:rsidRPr="00A83F8C">
              <w:rPr>
                <w:rFonts w:eastAsia="Tahoma"/>
                <w:szCs w:val="24"/>
              </w:rPr>
              <w:t>Visit</w:t>
            </w:r>
            <w:r w:rsidRPr="00A83F8C">
              <w:rPr>
                <w:rFonts w:eastAsia="Tahoma"/>
                <w:spacing w:val="-5"/>
                <w:szCs w:val="24"/>
              </w:rPr>
              <w:t xml:space="preserve"> </w:t>
            </w:r>
            <w:r w:rsidRPr="00A83F8C">
              <w:rPr>
                <w:rFonts w:eastAsia="Tahoma"/>
                <w:spacing w:val="-10"/>
                <w:szCs w:val="24"/>
              </w:rPr>
              <w:t>–</w:t>
            </w:r>
          </w:p>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Additional</w:t>
            </w:r>
            <w:r w:rsidRPr="00A83F8C">
              <w:rPr>
                <w:rFonts w:eastAsia="Tahoma"/>
                <w:spacing w:val="-10"/>
                <w:szCs w:val="24"/>
              </w:rPr>
              <w:t xml:space="preserve"> </w:t>
            </w:r>
            <w:r w:rsidRPr="00A83F8C">
              <w:rPr>
                <w:rFonts w:eastAsia="Tahoma"/>
                <w:spacing w:val="-2"/>
                <w:szCs w:val="24"/>
              </w:rPr>
              <w:t>Visits</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$200.00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$150.00</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$100.00</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$50.00</w:t>
            </w:r>
          </w:p>
        </w:tc>
        <w:tc>
          <w:tcPr>
            <w:tcW w:w="90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Vivitrol/</w:t>
            </w:r>
            <w:r w:rsidRPr="00685E04">
              <w:rPr>
                <w:rFonts w:eastAsia="Tahoma"/>
                <w:spacing w:val="-2"/>
                <w:szCs w:val="24"/>
                <w:highlight w:val="yellow"/>
              </w:rPr>
              <w:t>Sublocade</w:t>
            </w:r>
            <w:r w:rsidR="00685E04" w:rsidRPr="00685E04">
              <w:rPr>
                <w:rFonts w:eastAsia="Tahoma"/>
                <w:spacing w:val="-2"/>
                <w:szCs w:val="24"/>
                <w:highlight w:val="yellow"/>
              </w:rPr>
              <w:t>/Brixadi</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At</w:t>
            </w:r>
            <w:r w:rsidRPr="00A83F8C">
              <w:rPr>
                <w:rFonts w:eastAsia="Tahoma"/>
                <w:spacing w:val="-2"/>
                <w:szCs w:val="24"/>
              </w:rPr>
              <w:t xml:space="preserve"> </w:t>
            </w:r>
            <w:r w:rsidRPr="00A83F8C">
              <w:rPr>
                <w:rFonts w:eastAsia="Tahoma"/>
                <w:spacing w:val="-4"/>
                <w:szCs w:val="24"/>
              </w:rPr>
              <w:t>cost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w:t>
            </w:r>
            <w:r w:rsidRPr="00A83F8C">
              <w:rPr>
                <w:rFonts w:eastAsia="Tahoma"/>
                <w:spacing w:val="-10"/>
                <w:szCs w:val="24"/>
              </w:rPr>
              <w:t>-</w:t>
            </w:r>
          </w:p>
        </w:tc>
      </w:tr>
      <w:tr w:rsidR="008C5353" w:rsidRPr="00A83F8C" w:rsidTr="00E66E28">
        <w:trPr>
          <w:trHeight w:val="239"/>
        </w:trPr>
        <w:tc>
          <w:tcPr>
            <w:tcW w:w="3867"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Medication</w:t>
            </w:r>
            <w:r w:rsidRPr="00A83F8C">
              <w:rPr>
                <w:rFonts w:eastAsia="Tahoma"/>
                <w:spacing w:val="-12"/>
                <w:szCs w:val="24"/>
              </w:rPr>
              <w:t xml:space="preserve"> </w:t>
            </w:r>
            <w:r w:rsidRPr="00A83F8C">
              <w:rPr>
                <w:rFonts w:eastAsia="Tahoma"/>
                <w:spacing w:val="-2"/>
                <w:szCs w:val="24"/>
              </w:rPr>
              <w:t>Administration</w:t>
            </w:r>
          </w:p>
        </w:tc>
        <w:tc>
          <w:tcPr>
            <w:tcW w:w="152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service</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91"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89"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$13.00</w:t>
            </w:r>
          </w:p>
        </w:tc>
        <w:tc>
          <w:tcPr>
            <w:tcW w:w="900" w:type="dxa"/>
          </w:tcPr>
          <w:p w:rsidR="008C5353" w:rsidRPr="00A83F8C" w:rsidRDefault="008C5353" w:rsidP="008C5353">
            <w:pPr>
              <w:widowControl w:val="0"/>
              <w:autoSpaceDE w:val="0"/>
              <w:autoSpaceDN w:val="0"/>
              <w:spacing w:line="220" w:lineRule="exact"/>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Lab</w:t>
            </w:r>
            <w:r w:rsidRPr="00A83F8C">
              <w:rPr>
                <w:rFonts w:eastAsia="Tahoma"/>
                <w:spacing w:val="-6"/>
                <w:szCs w:val="24"/>
              </w:rPr>
              <w:t xml:space="preserve"> </w:t>
            </w:r>
            <w:r w:rsidRPr="00A83F8C">
              <w:rPr>
                <w:rFonts w:eastAsia="Tahoma"/>
                <w:spacing w:val="-2"/>
                <w:szCs w:val="24"/>
              </w:rPr>
              <w:t>Service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service</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$30.00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Rescheduling/Broken</w:t>
            </w:r>
            <w:r w:rsidRPr="00A83F8C">
              <w:rPr>
                <w:rFonts w:eastAsia="Tahoma"/>
                <w:spacing w:val="-16"/>
                <w:szCs w:val="24"/>
              </w:rPr>
              <w:t xml:space="preserve"> </w:t>
            </w:r>
            <w:r w:rsidRPr="00A83F8C">
              <w:rPr>
                <w:rFonts w:eastAsia="Tahoma"/>
                <w:szCs w:val="24"/>
              </w:rPr>
              <w:t>Appointment</w:t>
            </w:r>
            <w:r w:rsidRPr="00A83F8C">
              <w:rPr>
                <w:rFonts w:eastAsia="Tahoma"/>
                <w:spacing w:val="-15"/>
                <w:szCs w:val="24"/>
              </w:rPr>
              <w:t xml:space="preserve"> </w:t>
            </w:r>
            <w:r w:rsidRPr="00A83F8C">
              <w:rPr>
                <w:rFonts w:eastAsia="Tahoma"/>
                <w:spacing w:val="-5"/>
                <w:szCs w:val="24"/>
              </w:rPr>
              <w:t>Fee</w:t>
            </w:r>
          </w:p>
        </w:tc>
        <w:tc>
          <w:tcPr>
            <w:tcW w:w="152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9"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0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0" w:lineRule="exact"/>
              <w:ind w:right="302"/>
              <w:rPr>
                <w:rFonts w:eastAsia="Tahoma"/>
                <w:szCs w:val="24"/>
              </w:rPr>
            </w:pPr>
            <w:r w:rsidRPr="00A83F8C">
              <w:rPr>
                <w:rFonts w:eastAsia="Tahoma"/>
                <w:szCs w:val="24"/>
              </w:rPr>
              <w:t>Psychiatric</w:t>
            </w:r>
            <w:r w:rsidRPr="00A83F8C">
              <w:rPr>
                <w:rFonts w:eastAsia="Tahoma"/>
                <w:spacing w:val="-16"/>
                <w:szCs w:val="24"/>
              </w:rPr>
              <w:t xml:space="preserve"> </w:t>
            </w:r>
            <w:r w:rsidRPr="00A83F8C">
              <w:rPr>
                <w:rFonts w:eastAsia="Tahoma"/>
                <w:szCs w:val="24"/>
              </w:rPr>
              <w:t>Diagnostic</w:t>
            </w:r>
            <w:r w:rsidRPr="00A83F8C">
              <w:rPr>
                <w:rFonts w:eastAsia="Tahoma"/>
                <w:spacing w:val="-14"/>
                <w:szCs w:val="24"/>
              </w:rPr>
              <w:t xml:space="preserve"> </w:t>
            </w:r>
            <w:r w:rsidRPr="00A83F8C">
              <w:rPr>
                <w:rFonts w:eastAsia="Tahoma"/>
                <w:szCs w:val="24"/>
              </w:rPr>
              <w:t>Eval</w:t>
            </w:r>
            <w:r w:rsidRPr="00A83F8C">
              <w:rPr>
                <w:rFonts w:eastAsia="Tahoma"/>
                <w:spacing w:val="-13"/>
                <w:szCs w:val="24"/>
              </w:rPr>
              <w:t xml:space="preserve"> </w:t>
            </w:r>
            <w:r w:rsidRPr="00A83F8C">
              <w:rPr>
                <w:rFonts w:eastAsia="Tahoma"/>
                <w:szCs w:val="24"/>
              </w:rPr>
              <w:t>without medical services (NP)</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$153.94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$115.46</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$76.97</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$38.49</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atLeast"/>
              <w:ind w:right="302"/>
              <w:rPr>
                <w:rFonts w:eastAsia="Tahoma"/>
                <w:szCs w:val="24"/>
              </w:rPr>
            </w:pPr>
            <w:r w:rsidRPr="00A83F8C">
              <w:rPr>
                <w:rFonts w:eastAsia="Tahoma"/>
                <w:szCs w:val="24"/>
              </w:rPr>
              <w:t>Psychiatric</w:t>
            </w:r>
            <w:r w:rsidRPr="00A83F8C">
              <w:rPr>
                <w:rFonts w:eastAsia="Tahoma"/>
                <w:spacing w:val="-16"/>
                <w:szCs w:val="24"/>
              </w:rPr>
              <w:t xml:space="preserve"> </w:t>
            </w:r>
            <w:r w:rsidRPr="00A83F8C">
              <w:rPr>
                <w:rFonts w:eastAsia="Tahoma"/>
                <w:szCs w:val="24"/>
              </w:rPr>
              <w:t>Diagnostic</w:t>
            </w:r>
            <w:r w:rsidRPr="00A83F8C">
              <w:rPr>
                <w:rFonts w:eastAsia="Tahoma"/>
                <w:spacing w:val="-14"/>
                <w:szCs w:val="24"/>
              </w:rPr>
              <w:t xml:space="preserve"> </w:t>
            </w:r>
            <w:r w:rsidRPr="00A83F8C">
              <w:rPr>
                <w:rFonts w:eastAsia="Tahoma"/>
                <w:szCs w:val="24"/>
              </w:rPr>
              <w:t>Eval</w:t>
            </w:r>
            <w:r w:rsidRPr="00A83F8C">
              <w:rPr>
                <w:rFonts w:eastAsia="Tahoma"/>
                <w:spacing w:val="-13"/>
                <w:szCs w:val="24"/>
              </w:rPr>
              <w:t xml:space="preserve"> </w:t>
            </w:r>
            <w:r w:rsidRPr="00A83F8C">
              <w:rPr>
                <w:rFonts w:eastAsia="Tahoma"/>
                <w:szCs w:val="24"/>
              </w:rPr>
              <w:t>without medical services (MD)</w:t>
            </w:r>
          </w:p>
        </w:tc>
        <w:tc>
          <w:tcPr>
            <w:tcW w:w="1529"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$153.94</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$115.46</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$76.97</w:t>
            </w:r>
          </w:p>
        </w:tc>
        <w:tc>
          <w:tcPr>
            <w:tcW w:w="989"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$38.49</w:t>
            </w:r>
          </w:p>
        </w:tc>
        <w:tc>
          <w:tcPr>
            <w:tcW w:w="90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line="242" w:lineRule="exact"/>
              <w:rPr>
                <w:rFonts w:eastAsia="Tahoma"/>
                <w:szCs w:val="24"/>
              </w:rPr>
            </w:pPr>
            <w:r w:rsidRPr="00A83F8C">
              <w:rPr>
                <w:rFonts w:eastAsia="Tahoma"/>
                <w:szCs w:val="24"/>
              </w:rPr>
              <w:t>Psychiatric</w:t>
            </w:r>
            <w:r w:rsidRPr="00A83F8C">
              <w:rPr>
                <w:rFonts w:eastAsia="Tahoma"/>
                <w:spacing w:val="-14"/>
                <w:szCs w:val="24"/>
              </w:rPr>
              <w:t xml:space="preserve"> </w:t>
            </w:r>
            <w:r w:rsidRPr="00A83F8C">
              <w:rPr>
                <w:rFonts w:eastAsia="Tahoma"/>
                <w:szCs w:val="24"/>
              </w:rPr>
              <w:t>Diagnostic</w:t>
            </w:r>
            <w:r w:rsidRPr="00A83F8C">
              <w:rPr>
                <w:rFonts w:eastAsia="Tahoma"/>
                <w:spacing w:val="-10"/>
                <w:szCs w:val="24"/>
              </w:rPr>
              <w:t xml:space="preserve"> </w:t>
            </w:r>
            <w:r w:rsidRPr="00A83F8C">
              <w:rPr>
                <w:rFonts w:eastAsia="Tahoma"/>
                <w:szCs w:val="24"/>
              </w:rPr>
              <w:t>Evaluation</w:t>
            </w:r>
            <w:r w:rsidRPr="00A83F8C">
              <w:rPr>
                <w:rFonts w:eastAsia="Tahoma"/>
                <w:spacing w:val="-15"/>
                <w:szCs w:val="24"/>
              </w:rPr>
              <w:t xml:space="preserve"> </w:t>
            </w:r>
            <w:r w:rsidRPr="00A83F8C">
              <w:rPr>
                <w:rFonts w:eastAsia="Tahoma"/>
                <w:szCs w:val="24"/>
              </w:rPr>
              <w:t>with Medical Services (NP)</w:t>
            </w:r>
          </w:p>
        </w:tc>
        <w:tc>
          <w:tcPr>
            <w:tcW w:w="152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$201.74</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$151.31</w:t>
            </w:r>
          </w:p>
        </w:tc>
        <w:tc>
          <w:tcPr>
            <w:tcW w:w="991"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$100.87</w:t>
            </w:r>
          </w:p>
        </w:tc>
        <w:tc>
          <w:tcPr>
            <w:tcW w:w="989"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$50.44</w:t>
            </w:r>
          </w:p>
        </w:tc>
        <w:tc>
          <w:tcPr>
            <w:tcW w:w="900"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pacing w:val="-2"/>
                <w:szCs w:val="24"/>
              </w:rPr>
              <w:t>$10.00</w:t>
            </w:r>
          </w:p>
        </w:tc>
      </w:tr>
      <w:tr w:rsidR="008C5353" w:rsidRPr="00A83F8C" w:rsidTr="00E66E28">
        <w:trPr>
          <w:trHeight w:val="480"/>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Psychiatric</w:t>
            </w:r>
            <w:r w:rsidRPr="00A83F8C">
              <w:rPr>
                <w:rFonts w:eastAsia="Tahoma"/>
                <w:spacing w:val="-14"/>
                <w:szCs w:val="24"/>
              </w:rPr>
              <w:t xml:space="preserve"> </w:t>
            </w:r>
            <w:r w:rsidRPr="00A83F8C">
              <w:rPr>
                <w:rFonts w:eastAsia="Tahoma"/>
                <w:szCs w:val="24"/>
              </w:rPr>
              <w:t>Diagnostic</w:t>
            </w:r>
            <w:r w:rsidRPr="00A83F8C">
              <w:rPr>
                <w:rFonts w:eastAsia="Tahoma"/>
                <w:spacing w:val="-13"/>
                <w:szCs w:val="24"/>
              </w:rPr>
              <w:t xml:space="preserve"> </w:t>
            </w:r>
            <w:r w:rsidRPr="00A83F8C">
              <w:rPr>
                <w:rFonts w:eastAsia="Tahoma"/>
                <w:szCs w:val="24"/>
              </w:rPr>
              <w:t>Evaluation</w:t>
            </w:r>
            <w:r w:rsidRPr="00A83F8C">
              <w:rPr>
                <w:rFonts w:eastAsia="Tahoma"/>
                <w:spacing w:val="-15"/>
                <w:szCs w:val="24"/>
              </w:rPr>
              <w:t xml:space="preserve"> </w:t>
            </w:r>
            <w:r w:rsidRPr="00A83F8C">
              <w:rPr>
                <w:rFonts w:eastAsia="Tahoma"/>
                <w:szCs w:val="24"/>
              </w:rPr>
              <w:t>with Medical Services (MD)</w:t>
            </w:r>
          </w:p>
        </w:tc>
        <w:tc>
          <w:tcPr>
            <w:tcW w:w="152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zCs w:val="24"/>
              </w:rPr>
              <w:t>Per</w:t>
            </w:r>
            <w:r w:rsidRPr="00A83F8C">
              <w:rPr>
                <w:rFonts w:eastAsia="Tahoma"/>
                <w:spacing w:val="-4"/>
                <w:szCs w:val="24"/>
              </w:rPr>
              <w:t xml:space="preserve"> </w:t>
            </w:r>
            <w:r w:rsidRPr="00A83F8C">
              <w:rPr>
                <w:rFonts w:eastAsia="Tahoma"/>
                <w:spacing w:val="-2"/>
                <w:szCs w:val="24"/>
              </w:rPr>
              <w:t>session</w:t>
            </w:r>
          </w:p>
        </w:tc>
        <w:tc>
          <w:tcPr>
            <w:tcW w:w="99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$445.60</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$334.20</w:t>
            </w:r>
          </w:p>
        </w:tc>
        <w:tc>
          <w:tcPr>
            <w:tcW w:w="991"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$222.80</w:t>
            </w:r>
          </w:p>
        </w:tc>
        <w:tc>
          <w:tcPr>
            <w:tcW w:w="989"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$114.40</w:t>
            </w:r>
          </w:p>
        </w:tc>
        <w:tc>
          <w:tcPr>
            <w:tcW w:w="900" w:type="dxa"/>
          </w:tcPr>
          <w:p w:rsidR="008C5353" w:rsidRPr="00A83F8C" w:rsidRDefault="008C5353" w:rsidP="008C5353">
            <w:pPr>
              <w:widowControl w:val="0"/>
              <w:autoSpaceDE w:val="0"/>
              <w:autoSpaceDN w:val="0"/>
              <w:spacing w:line="241"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spacing w:before="196"/>
        <w:rPr>
          <w:rFonts w:eastAsia="Tahoma"/>
          <w:b/>
          <w:szCs w:val="24"/>
        </w:rPr>
      </w:pPr>
      <w:r w:rsidRPr="00A83F8C">
        <w:rPr>
          <w:rFonts w:eastAsia="Tahoma"/>
          <w:szCs w:val="24"/>
        </w:rPr>
        <w:t xml:space="preserve"> </w:t>
      </w:r>
      <w:r w:rsidRPr="00A83F8C">
        <w:rPr>
          <w:rFonts w:eastAsia="Tahoma"/>
          <w:b/>
          <w:szCs w:val="24"/>
        </w:rPr>
        <w:t>Alternative</w:t>
      </w:r>
      <w:r w:rsidRPr="00A83F8C">
        <w:rPr>
          <w:rFonts w:eastAsia="Tahoma"/>
          <w:b/>
          <w:spacing w:val="-13"/>
          <w:szCs w:val="24"/>
        </w:rPr>
        <w:t xml:space="preserve"> </w:t>
      </w:r>
      <w:r w:rsidRPr="00A83F8C">
        <w:rPr>
          <w:rFonts w:eastAsia="Tahoma"/>
          <w:b/>
          <w:spacing w:val="-2"/>
          <w:szCs w:val="24"/>
        </w:rPr>
        <w:t>Services</w:t>
      </w:r>
    </w:p>
    <w:p w:rsidR="008C5353" w:rsidRPr="00A83F8C" w:rsidRDefault="008C5353" w:rsidP="008C5353">
      <w:pPr>
        <w:widowControl w:val="0"/>
        <w:autoSpaceDE w:val="0"/>
        <w:autoSpaceDN w:val="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988"/>
        <w:gridCol w:w="990"/>
        <w:gridCol w:w="988"/>
      </w:tblGrid>
      <w:tr w:rsidR="008C5353" w:rsidRPr="00A83F8C" w:rsidTr="00E66E28">
        <w:trPr>
          <w:trHeight w:val="282"/>
        </w:trPr>
        <w:tc>
          <w:tcPr>
            <w:tcW w:w="3867" w:type="dxa"/>
          </w:tcPr>
          <w:p w:rsidR="008C5353" w:rsidRPr="00A83F8C" w:rsidRDefault="008C5353" w:rsidP="008C5353">
            <w:pPr>
              <w:widowControl w:val="0"/>
              <w:autoSpaceDE w:val="0"/>
              <w:autoSpaceDN w:val="0"/>
              <w:spacing w:before="1"/>
              <w:rPr>
                <w:rFonts w:eastAsia="Tahoma"/>
                <w:szCs w:val="24"/>
              </w:rPr>
            </w:pPr>
          </w:p>
        </w:tc>
        <w:tc>
          <w:tcPr>
            <w:tcW w:w="1440" w:type="dxa"/>
          </w:tcPr>
          <w:p w:rsidR="008C5353" w:rsidRPr="00A83F8C" w:rsidRDefault="008C5353" w:rsidP="008C5353">
            <w:pPr>
              <w:widowControl w:val="0"/>
              <w:autoSpaceDE w:val="0"/>
              <w:autoSpaceDN w:val="0"/>
              <w:spacing w:line="240" w:lineRule="exact"/>
              <w:ind w:right="328"/>
              <w:rPr>
                <w:rFonts w:eastAsia="Tahoma"/>
                <w:spacing w:val="-4"/>
                <w:szCs w:val="24"/>
              </w:rPr>
            </w:pPr>
          </w:p>
        </w:tc>
        <w:tc>
          <w:tcPr>
            <w:tcW w:w="988"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Batterer’s Intervention Program (DV)</w:t>
            </w:r>
          </w:p>
        </w:tc>
        <w:tc>
          <w:tcPr>
            <w:tcW w:w="1440" w:type="dxa"/>
          </w:tcPr>
          <w:p w:rsidR="008C5353" w:rsidRPr="00A83F8C" w:rsidRDefault="008C5353" w:rsidP="008C5353">
            <w:pPr>
              <w:widowControl w:val="0"/>
              <w:autoSpaceDE w:val="0"/>
              <w:autoSpaceDN w:val="0"/>
              <w:spacing w:line="240" w:lineRule="exact"/>
              <w:ind w:right="328"/>
              <w:rPr>
                <w:rFonts w:eastAsia="Tahoma"/>
                <w:spacing w:val="-4"/>
                <w:szCs w:val="24"/>
              </w:rPr>
            </w:pPr>
            <w:r w:rsidRPr="00A83F8C">
              <w:rPr>
                <w:rFonts w:eastAsia="Tahoma"/>
                <w:spacing w:val="-4"/>
                <w:szCs w:val="24"/>
              </w:rPr>
              <w:t>Per session</w:t>
            </w:r>
          </w:p>
        </w:tc>
        <w:tc>
          <w:tcPr>
            <w:tcW w:w="988" w:type="dxa"/>
          </w:tcPr>
          <w:p w:rsidR="008C5353" w:rsidRPr="00A83F8C" w:rsidRDefault="008C5353" w:rsidP="008C5353">
            <w:pPr>
              <w:widowControl w:val="0"/>
              <w:autoSpaceDE w:val="0"/>
              <w:autoSpaceDN w:val="0"/>
              <w:spacing w:before="1"/>
              <w:ind w:right="143"/>
              <w:jc w:val="center"/>
              <w:rPr>
                <w:rFonts w:eastAsia="Tahoma"/>
                <w:spacing w:val="-2"/>
                <w:szCs w:val="24"/>
              </w:rPr>
            </w:pPr>
            <w:r w:rsidRPr="00A83F8C">
              <w:rPr>
                <w:rFonts w:eastAsia="Tahoma"/>
                <w:spacing w:val="-2"/>
                <w:szCs w:val="24"/>
              </w:rPr>
              <w:t>$30.00</w:t>
            </w:r>
          </w:p>
        </w:tc>
        <w:tc>
          <w:tcPr>
            <w:tcW w:w="991"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88"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90"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$30.00</w:t>
            </w:r>
          </w:p>
        </w:tc>
        <w:tc>
          <w:tcPr>
            <w:tcW w:w="988" w:type="dxa"/>
          </w:tcPr>
          <w:p w:rsidR="008C5353" w:rsidRPr="00A83F8C" w:rsidRDefault="008C5353" w:rsidP="008C5353">
            <w:pPr>
              <w:widowControl w:val="0"/>
              <w:autoSpaceDE w:val="0"/>
              <w:autoSpaceDN w:val="0"/>
              <w:spacing w:before="1"/>
              <w:rPr>
                <w:rFonts w:eastAsia="Tahoma"/>
                <w:spacing w:val="-2"/>
                <w:szCs w:val="24"/>
              </w:rPr>
            </w:pPr>
            <w:r w:rsidRPr="00A83F8C">
              <w:rPr>
                <w:rFonts w:eastAsia="Tahoma"/>
                <w:spacing w:val="-2"/>
                <w:szCs w:val="24"/>
              </w:rPr>
              <w:t>N/A</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SAP</w:t>
            </w:r>
            <w:r w:rsidRPr="00A83F8C">
              <w:rPr>
                <w:rFonts w:eastAsia="Tahoma"/>
                <w:spacing w:val="-11"/>
                <w:szCs w:val="24"/>
              </w:rPr>
              <w:t xml:space="preserve"> </w:t>
            </w:r>
            <w:r w:rsidRPr="00A83F8C">
              <w:rPr>
                <w:rFonts w:eastAsia="Tahoma"/>
                <w:szCs w:val="24"/>
              </w:rPr>
              <w:t>Enrollment</w:t>
            </w:r>
            <w:r w:rsidRPr="00A83F8C">
              <w:rPr>
                <w:rFonts w:eastAsia="Tahoma"/>
                <w:spacing w:val="-8"/>
                <w:szCs w:val="24"/>
              </w:rPr>
              <w:t xml:space="preserve"> </w:t>
            </w:r>
            <w:r w:rsidRPr="00A83F8C">
              <w:rPr>
                <w:rFonts w:eastAsia="Tahoma"/>
                <w:spacing w:val="-5"/>
                <w:szCs w:val="24"/>
              </w:rPr>
              <w:t>Fee</w:t>
            </w:r>
          </w:p>
        </w:tc>
        <w:tc>
          <w:tcPr>
            <w:tcW w:w="1440" w:type="dxa"/>
          </w:tcPr>
          <w:p w:rsidR="008C5353" w:rsidRPr="00A83F8C" w:rsidRDefault="008C5353" w:rsidP="008C5353">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8C5353">
            <w:pPr>
              <w:widowControl w:val="0"/>
              <w:autoSpaceDE w:val="0"/>
              <w:autoSpaceDN w:val="0"/>
              <w:spacing w:before="1"/>
              <w:ind w:right="143"/>
              <w:jc w:val="center"/>
              <w:rPr>
                <w:rFonts w:eastAsia="Tahoma"/>
                <w:szCs w:val="24"/>
              </w:rPr>
            </w:pPr>
            <w:r w:rsidRPr="00A83F8C">
              <w:rPr>
                <w:rFonts w:eastAsia="Tahoma"/>
                <w:spacing w:val="-2"/>
                <w:szCs w:val="24"/>
              </w:rPr>
              <w:t>$400.00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$400.00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Alcohol</w:t>
            </w:r>
            <w:r w:rsidRPr="00A83F8C">
              <w:rPr>
                <w:rFonts w:eastAsia="Tahoma"/>
                <w:spacing w:val="-10"/>
                <w:szCs w:val="24"/>
              </w:rPr>
              <w:t xml:space="preserve"> </w:t>
            </w:r>
            <w:r w:rsidRPr="00A83F8C">
              <w:rPr>
                <w:rFonts w:eastAsia="Tahoma"/>
                <w:szCs w:val="24"/>
              </w:rPr>
              <w:t>Intervention</w:t>
            </w:r>
            <w:r w:rsidRPr="00A83F8C">
              <w:rPr>
                <w:rFonts w:eastAsia="Tahoma"/>
                <w:spacing w:val="-12"/>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ind w:right="143"/>
              <w:jc w:val="center"/>
              <w:rPr>
                <w:rFonts w:eastAsia="Tahoma"/>
                <w:szCs w:val="24"/>
              </w:rPr>
            </w:pPr>
            <w:r w:rsidRPr="00A83F8C">
              <w:rPr>
                <w:rFonts w:eastAsia="Tahoma"/>
                <w:spacing w:val="-2"/>
                <w:szCs w:val="24"/>
              </w:rPr>
              <w:t>$150.00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lastRenderedPageBreak/>
              <w:t>Alcohol</w:t>
            </w:r>
            <w:r w:rsidRPr="00A83F8C">
              <w:rPr>
                <w:rFonts w:eastAsia="Tahoma"/>
                <w:spacing w:val="-8"/>
                <w:szCs w:val="24"/>
              </w:rPr>
              <w:t xml:space="preserve"> </w:t>
            </w:r>
            <w:r w:rsidRPr="00A83F8C">
              <w:rPr>
                <w:rFonts w:eastAsia="Tahoma"/>
                <w:szCs w:val="24"/>
              </w:rPr>
              <w:t>Education</w:t>
            </w:r>
            <w:r w:rsidRPr="00A83F8C">
              <w:rPr>
                <w:rFonts w:eastAsia="Tahoma"/>
                <w:spacing w:val="-8"/>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ind w:right="143"/>
              <w:jc w:val="center"/>
              <w:rPr>
                <w:rFonts w:eastAsia="Tahoma"/>
                <w:szCs w:val="24"/>
              </w:rPr>
            </w:pPr>
            <w:r w:rsidRPr="00A83F8C">
              <w:rPr>
                <w:rFonts w:eastAsia="Tahoma"/>
                <w:spacing w:val="-2"/>
                <w:szCs w:val="24"/>
              </w:rPr>
              <w:t>$100.00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spacing w:before="196"/>
        <w:rPr>
          <w:rFonts w:eastAsia="Tahoma"/>
          <w:b/>
          <w:szCs w:val="24"/>
        </w:rPr>
      </w:pPr>
      <w:r w:rsidRPr="00A83F8C">
        <w:rPr>
          <w:rFonts w:eastAsia="Tahoma"/>
          <w:b/>
          <w:szCs w:val="24"/>
        </w:rPr>
        <w:t xml:space="preserve"> </w:t>
      </w:r>
      <w:r w:rsidRPr="00A83F8C">
        <w:rPr>
          <w:rFonts w:eastAsia="Tahoma"/>
          <w:b/>
          <w:spacing w:val="-2"/>
          <w:szCs w:val="24"/>
        </w:rPr>
        <w:t>Educational</w:t>
      </w:r>
      <w:r w:rsidRPr="00A83F8C">
        <w:rPr>
          <w:rFonts w:eastAsia="Tahoma"/>
          <w:b/>
          <w:spacing w:val="5"/>
          <w:szCs w:val="24"/>
        </w:rPr>
        <w:t xml:space="preserve"> </w:t>
      </w:r>
      <w:r w:rsidRPr="00A83F8C">
        <w:rPr>
          <w:rFonts w:eastAsia="Tahoma"/>
          <w:b/>
          <w:spacing w:val="-2"/>
          <w:szCs w:val="24"/>
        </w:rPr>
        <w:t>Programs</w:t>
      </w:r>
    </w:p>
    <w:p w:rsidR="008C5353" w:rsidRPr="00A83F8C" w:rsidRDefault="008C5353" w:rsidP="008C5353">
      <w:pPr>
        <w:widowControl w:val="0"/>
        <w:autoSpaceDE w:val="0"/>
        <w:autoSpaceDN w:val="0"/>
        <w:spacing w:before="1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988"/>
        <w:gridCol w:w="990"/>
        <w:gridCol w:w="988"/>
      </w:tblGrid>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p>
        </w:tc>
        <w:tc>
          <w:tcPr>
            <w:tcW w:w="1440" w:type="dxa"/>
          </w:tcPr>
          <w:p w:rsidR="008C5353" w:rsidRPr="00A83F8C" w:rsidRDefault="008C5353" w:rsidP="008C5353">
            <w:pPr>
              <w:widowControl w:val="0"/>
              <w:autoSpaceDE w:val="0"/>
              <w:autoSpaceDN w:val="0"/>
              <w:spacing w:before="1" w:line="221" w:lineRule="exact"/>
              <w:rPr>
                <w:rFonts w:eastAsia="Tahoma"/>
                <w:szCs w:val="24"/>
              </w:rPr>
            </w:pPr>
          </w:p>
        </w:tc>
        <w:tc>
          <w:tcPr>
            <w:tcW w:w="988" w:type="dxa"/>
          </w:tcPr>
          <w:p w:rsidR="008C5353" w:rsidRPr="00A83F8C" w:rsidRDefault="008C5353" w:rsidP="008C5353">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241"/>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At</w:t>
            </w:r>
            <w:r w:rsidRPr="00A83F8C">
              <w:rPr>
                <w:rFonts w:eastAsia="Tahoma"/>
                <w:spacing w:val="-2"/>
                <w:szCs w:val="24"/>
              </w:rPr>
              <w:t xml:space="preserve"> Youth</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$75.00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2"/>
        </w:trPr>
        <w:tc>
          <w:tcPr>
            <w:tcW w:w="3867"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Educational</w:t>
            </w:r>
            <w:r w:rsidRPr="00A83F8C">
              <w:rPr>
                <w:rFonts w:eastAsia="Tahoma"/>
                <w:spacing w:val="-14"/>
                <w:szCs w:val="24"/>
              </w:rPr>
              <w:t xml:space="preserve"> </w:t>
            </w:r>
            <w:r w:rsidRPr="00A83F8C">
              <w:rPr>
                <w:rFonts w:eastAsia="Tahoma"/>
                <w:spacing w:val="-2"/>
                <w:szCs w:val="24"/>
              </w:rPr>
              <w:t>Presentations</w:t>
            </w:r>
          </w:p>
        </w:tc>
        <w:tc>
          <w:tcPr>
            <w:tcW w:w="1440" w:type="dxa"/>
          </w:tcPr>
          <w:p w:rsidR="008C5353" w:rsidRPr="00A83F8C" w:rsidRDefault="008C5353" w:rsidP="008C5353">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$60.00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Merchant</w:t>
            </w:r>
            <w:r w:rsidRPr="00A83F8C">
              <w:rPr>
                <w:rFonts w:eastAsia="Tahoma"/>
                <w:spacing w:val="-12"/>
                <w:szCs w:val="24"/>
              </w:rPr>
              <w:t xml:space="preserve"> </w:t>
            </w:r>
            <w:r w:rsidRPr="00A83F8C">
              <w:rPr>
                <w:rFonts w:eastAsia="Tahoma"/>
                <w:szCs w:val="24"/>
              </w:rPr>
              <w:t>Education</w:t>
            </w:r>
            <w:r w:rsidRPr="00A83F8C">
              <w:rPr>
                <w:rFonts w:eastAsia="Tahoma"/>
                <w:spacing w:val="-12"/>
                <w:szCs w:val="24"/>
              </w:rPr>
              <w:t xml:space="preserve"> </w:t>
            </w:r>
            <w:r w:rsidRPr="00A83F8C">
              <w:rPr>
                <w:rFonts w:eastAsia="Tahoma"/>
                <w:spacing w:val="-2"/>
                <w:szCs w:val="24"/>
              </w:rPr>
              <w:t>Program</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$50.00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1"/>
        </w:trPr>
        <w:tc>
          <w:tcPr>
            <w:tcW w:w="3867" w:type="dxa"/>
          </w:tcPr>
          <w:p w:rsidR="008C5353" w:rsidRPr="00A83F8C" w:rsidRDefault="008C5353" w:rsidP="008C5353">
            <w:pPr>
              <w:widowControl w:val="0"/>
              <w:autoSpaceDE w:val="0"/>
              <w:autoSpaceDN w:val="0"/>
              <w:spacing w:line="240" w:lineRule="exact"/>
              <w:ind w:right="302"/>
              <w:rPr>
                <w:rFonts w:eastAsia="Tahoma"/>
                <w:szCs w:val="24"/>
              </w:rPr>
            </w:pPr>
            <w:r w:rsidRPr="00A83F8C">
              <w:rPr>
                <w:rFonts w:eastAsia="Tahoma"/>
                <w:szCs w:val="24"/>
              </w:rPr>
              <w:t>Rescheduling</w:t>
            </w:r>
            <w:r w:rsidRPr="00A83F8C">
              <w:rPr>
                <w:rFonts w:eastAsia="Tahoma"/>
                <w:spacing w:val="-15"/>
                <w:szCs w:val="24"/>
              </w:rPr>
              <w:t xml:space="preserve"> </w:t>
            </w:r>
            <w:r w:rsidRPr="00A83F8C">
              <w:rPr>
                <w:rFonts w:eastAsia="Tahoma"/>
                <w:szCs w:val="24"/>
              </w:rPr>
              <w:t>Fee</w:t>
            </w:r>
            <w:r w:rsidRPr="00A83F8C">
              <w:rPr>
                <w:rFonts w:eastAsia="Tahoma"/>
                <w:spacing w:val="-12"/>
                <w:szCs w:val="24"/>
              </w:rPr>
              <w:t xml:space="preserve"> </w:t>
            </w:r>
            <w:r w:rsidRPr="00A83F8C">
              <w:rPr>
                <w:rFonts w:eastAsia="Tahoma"/>
                <w:szCs w:val="24"/>
              </w:rPr>
              <w:t>for</w:t>
            </w:r>
            <w:r w:rsidRPr="00A83F8C">
              <w:rPr>
                <w:rFonts w:eastAsia="Tahoma"/>
                <w:spacing w:val="-15"/>
                <w:szCs w:val="24"/>
              </w:rPr>
              <w:t xml:space="preserve"> </w:t>
            </w:r>
            <w:r w:rsidRPr="00A83F8C">
              <w:rPr>
                <w:rFonts w:eastAsia="Tahoma"/>
                <w:szCs w:val="24"/>
              </w:rPr>
              <w:t xml:space="preserve">Educational </w:t>
            </w:r>
            <w:r w:rsidRPr="00A83F8C">
              <w:rPr>
                <w:rFonts w:eastAsia="Tahoma"/>
                <w:spacing w:val="-2"/>
                <w:szCs w:val="24"/>
              </w:rPr>
              <w:t>Programs</w:t>
            </w:r>
          </w:p>
        </w:tc>
        <w:tc>
          <w:tcPr>
            <w:tcW w:w="1440"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$0.00</w:t>
            </w:r>
          </w:p>
        </w:tc>
      </w:tr>
      <w:tr w:rsidR="008C5353" w:rsidRPr="00A83F8C" w:rsidTr="00E66E28">
        <w:trPr>
          <w:trHeight w:val="242"/>
        </w:trPr>
        <w:tc>
          <w:tcPr>
            <w:tcW w:w="3867"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5"/>
                <w:szCs w:val="24"/>
              </w:rPr>
              <w:t>TEP</w:t>
            </w:r>
          </w:p>
        </w:tc>
        <w:tc>
          <w:tcPr>
            <w:tcW w:w="144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line="221" w:lineRule="exact"/>
              <w:rPr>
                <w:rFonts w:eastAsia="Tahoma"/>
                <w:szCs w:val="24"/>
              </w:rPr>
            </w:pPr>
            <w:r w:rsidRPr="00A83F8C">
              <w:rPr>
                <w:rFonts w:eastAsia="Tahoma"/>
                <w:spacing w:val="-2"/>
                <w:szCs w:val="24"/>
              </w:rPr>
              <w:t>$10.00</w:t>
            </w:r>
          </w:p>
        </w:tc>
      </w:tr>
      <w:tr w:rsidR="008C5353" w:rsidRPr="00A83F8C" w:rsidTr="00E66E28">
        <w:trPr>
          <w:trHeight w:val="484"/>
        </w:trPr>
        <w:tc>
          <w:tcPr>
            <w:tcW w:w="3867" w:type="dxa"/>
          </w:tcPr>
          <w:p w:rsidR="008C5353" w:rsidRPr="00A83F8C" w:rsidRDefault="008C5353" w:rsidP="008C5353">
            <w:pPr>
              <w:widowControl w:val="0"/>
              <w:autoSpaceDE w:val="0"/>
              <w:autoSpaceDN w:val="0"/>
              <w:spacing w:line="240" w:lineRule="exact"/>
              <w:rPr>
                <w:rFonts w:eastAsia="Tahoma"/>
                <w:szCs w:val="24"/>
              </w:rPr>
            </w:pPr>
            <w:r w:rsidRPr="00A83F8C">
              <w:rPr>
                <w:rFonts w:eastAsia="Tahoma"/>
                <w:szCs w:val="24"/>
              </w:rPr>
              <w:t>Alcohol</w:t>
            </w:r>
            <w:r w:rsidRPr="00A83F8C">
              <w:rPr>
                <w:rFonts w:eastAsia="Tahoma"/>
                <w:spacing w:val="-10"/>
                <w:szCs w:val="24"/>
              </w:rPr>
              <w:t xml:space="preserve"> </w:t>
            </w:r>
            <w:r w:rsidRPr="00A83F8C">
              <w:rPr>
                <w:rFonts w:eastAsia="Tahoma"/>
                <w:szCs w:val="24"/>
              </w:rPr>
              <w:t>Education</w:t>
            </w:r>
            <w:r w:rsidRPr="00A83F8C">
              <w:rPr>
                <w:rFonts w:eastAsia="Tahoma"/>
                <w:spacing w:val="-12"/>
                <w:szCs w:val="24"/>
              </w:rPr>
              <w:t xml:space="preserve"> </w:t>
            </w:r>
            <w:r w:rsidRPr="00A83F8C">
              <w:rPr>
                <w:rFonts w:eastAsia="Tahoma"/>
                <w:szCs w:val="24"/>
              </w:rPr>
              <w:t>Program</w:t>
            </w:r>
            <w:r w:rsidRPr="00A83F8C">
              <w:rPr>
                <w:rFonts w:eastAsia="Tahoma"/>
                <w:spacing w:val="-9"/>
                <w:szCs w:val="24"/>
              </w:rPr>
              <w:t xml:space="preserve"> </w:t>
            </w:r>
            <w:r w:rsidRPr="00A83F8C">
              <w:rPr>
                <w:rFonts w:eastAsia="Tahoma"/>
                <w:szCs w:val="24"/>
              </w:rPr>
              <w:t>(high</w:t>
            </w:r>
            <w:r w:rsidRPr="00A83F8C">
              <w:rPr>
                <w:rFonts w:eastAsia="Tahoma"/>
                <w:spacing w:val="-12"/>
                <w:szCs w:val="24"/>
              </w:rPr>
              <w:t xml:space="preserve"> </w:t>
            </w:r>
            <w:r w:rsidRPr="00A83F8C">
              <w:rPr>
                <w:rFonts w:eastAsia="Tahoma"/>
                <w:szCs w:val="24"/>
              </w:rPr>
              <w:t xml:space="preserve">school </w:t>
            </w:r>
            <w:r w:rsidRPr="00A83F8C">
              <w:rPr>
                <w:rFonts w:eastAsia="Tahoma"/>
                <w:spacing w:val="-2"/>
                <w:szCs w:val="24"/>
              </w:rPr>
              <w:t>edition)</w:t>
            </w:r>
          </w:p>
        </w:tc>
        <w:tc>
          <w:tcPr>
            <w:tcW w:w="1440" w:type="dxa"/>
          </w:tcPr>
          <w:p w:rsidR="008C5353" w:rsidRPr="00A83F8C" w:rsidRDefault="008C5353" w:rsidP="008C5353">
            <w:pPr>
              <w:widowControl w:val="0"/>
              <w:autoSpaceDE w:val="0"/>
              <w:autoSpaceDN w:val="0"/>
              <w:spacing w:before="1"/>
              <w:rPr>
                <w:rFonts w:eastAsia="Tahoma"/>
                <w:szCs w:val="24"/>
              </w:rPr>
            </w:pPr>
            <w:r w:rsidRPr="00A83F8C">
              <w:rPr>
                <w:rFonts w:eastAsia="Tahoma"/>
                <w:szCs w:val="24"/>
              </w:rPr>
              <w:t>Class</w:t>
            </w:r>
            <w:r w:rsidRPr="00A83F8C">
              <w:rPr>
                <w:rFonts w:eastAsia="Tahoma"/>
                <w:spacing w:val="-6"/>
                <w:szCs w:val="24"/>
              </w:rPr>
              <w:t xml:space="preserve"> </w:t>
            </w:r>
            <w:r w:rsidRPr="00A83F8C">
              <w:rPr>
                <w:rFonts w:eastAsia="Tahoma"/>
                <w:spacing w:val="-5"/>
                <w:szCs w:val="24"/>
              </w:rPr>
              <w:t>Fee</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1"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90"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8C5353">
            <w:pPr>
              <w:widowControl w:val="0"/>
              <w:autoSpaceDE w:val="0"/>
              <w:autoSpaceDN w:val="0"/>
              <w:spacing w:before="1"/>
              <w:rPr>
                <w:rFonts w:eastAsia="Tahoma"/>
                <w:szCs w:val="24"/>
              </w:rPr>
            </w:pPr>
            <w:r w:rsidRPr="00A83F8C">
              <w:rPr>
                <w:rFonts w:eastAsia="Tahoma"/>
                <w:spacing w:val="-2"/>
                <w:szCs w:val="24"/>
              </w:rPr>
              <w:t>$10.00</w:t>
            </w:r>
          </w:p>
        </w:tc>
      </w:tr>
    </w:tbl>
    <w:p w:rsidR="008C5353" w:rsidRPr="00A83F8C" w:rsidRDefault="008C5353" w:rsidP="008C5353">
      <w:pPr>
        <w:widowControl w:val="0"/>
        <w:autoSpaceDE w:val="0"/>
        <w:autoSpaceDN w:val="0"/>
        <w:rPr>
          <w:rFonts w:eastAsia="Tahoma"/>
          <w:szCs w:val="24"/>
        </w:rPr>
      </w:pPr>
    </w:p>
    <w:p w:rsidR="008C5353" w:rsidRPr="00A83F8C" w:rsidRDefault="008C5353" w:rsidP="008C5353">
      <w:pPr>
        <w:widowControl w:val="0"/>
        <w:autoSpaceDE w:val="0"/>
        <w:autoSpaceDN w:val="0"/>
        <w:spacing w:before="82"/>
        <w:outlineLvl w:val="1"/>
        <w:rPr>
          <w:rFonts w:eastAsia="Tahoma"/>
          <w:b/>
          <w:bCs/>
          <w:szCs w:val="24"/>
        </w:rPr>
      </w:pPr>
      <w:r w:rsidRPr="00A83F8C">
        <w:rPr>
          <w:rFonts w:eastAsia="Tahoma"/>
          <w:b/>
          <w:bCs/>
          <w:spacing w:val="-2"/>
          <w:szCs w:val="24"/>
        </w:rPr>
        <w:t>ADSAP</w:t>
      </w:r>
    </w:p>
    <w:p w:rsidR="008C5353" w:rsidRPr="00A83F8C" w:rsidRDefault="008C5353" w:rsidP="008C5353">
      <w:pPr>
        <w:widowControl w:val="0"/>
        <w:autoSpaceDE w:val="0"/>
        <w:autoSpaceDN w:val="0"/>
        <w:spacing w:before="10"/>
        <w:rPr>
          <w:rFonts w:eastAsia="Tahoma"/>
          <w:b/>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31"/>
        <w:gridCol w:w="1047"/>
        <w:gridCol w:w="1046"/>
        <w:gridCol w:w="1049"/>
        <w:gridCol w:w="876"/>
      </w:tblGrid>
      <w:tr w:rsidR="008C5353" w:rsidRPr="00A83F8C" w:rsidTr="00E66E28">
        <w:trPr>
          <w:trHeight w:val="333"/>
        </w:trPr>
        <w:tc>
          <w:tcPr>
            <w:tcW w:w="3867" w:type="dxa"/>
          </w:tcPr>
          <w:p w:rsidR="008C5353" w:rsidRPr="00A83F8C" w:rsidRDefault="008C5353" w:rsidP="00E66E28">
            <w:pPr>
              <w:widowControl w:val="0"/>
              <w:autoSpaceDE w:val="0"/>
              <w:autoSpaceDN w:val="0"/>
              <w:spacing w:before="1"/>
              <w:rPr>
                <w:rFonts w:eastAsia="Tahoma"/>
                <w:szCs w:val="24"/>
              </w:rPr>
            </w:pPr>
          </w:p>
        </w:tc>
        <w:tc>
          <w:tcPr>
            <w:tcW w:w="1440" w:type="dxa"/>
          </w:tcPr>
          <w:p w:rsidR="008C5353" w:rsidRPr="00A83F8C" w:rsidRDefault="008C5353" w:rsidP="00E66E28">
            <w:pPr>
              <w:widowControl w:val="0"/>
              <w:autoSpaceDE w:val="0"/>
              <w:autoSpaceDN w:val="0"/>
              <w:spacing w:line="240" w:lineRule="atLeast"/>
              <w:ind w:right="328"/>
              <w:rPr>
                <w:rFonts w:eastAsia="Tahoma"/>
                <w:spacing w:val="-4"/>
                <w:szCs w:val="24"/>
              </w:rPr>
            </w:pPr>
          </w:p>
        </w:tc>
        <w:tc>
          <w:tcPr>
            <w:tcW w:w="931" w:type="dxa"/>
          </w:tcPr>
          <w:p w:rsidR="008C5353" w:rsidRPr="00A83F8C" w:rsidRDefault="008C5353" w:rsidP="00E66E28">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1047"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1046"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104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876"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ADSAP</w:t>
            </w:r>
            <w:r w:rsidRPr="00A83F8C">
              <w:rPr>
                <w:rFonts w:eastAsia="Tahoma"/>
                <w:spacing w:val="-11"/>
                <w:szCs w:val="24"/>
              </w:rPr>
              <w:t xml:space="preserve"> </w:t>
            </w:r>
            <w:r w:rsidRPr="00A83F8C">
              <w:rPr>
                <w:rFonts w:eastAsia="Tahoma"/>
                <w:szCs w:val="24"/>
              </w:rPr>
              <w:t>Enrollment</w:t>
            </w:r>
            <w:r w:rsidRPr="00A83F8C">
              <w:rPr>
                <w:rFonts w:eastAsia="Tahoma"/>
                <w:spacing w:val="-10"/>
                <w:szCs w:val="24"/>
              </w:rPr>
              <w:t xml:space="preserve"> </w:t>
            </w:r>
            <w:r w:rsidRPr="00A83F8C">
              <w:rPr>
                <w:rFonts w:eastAsia="Tahoma"/>
                <w:spacing w:val="-5"/>
                <w:szCs w:val="24"/>
              </w:rPr>
              <w:t>Fee</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7"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104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$75.00</w:t>
            </w:r>
          </w:p>
        </w:tc>
        <w:tc>
          <w:tcPr>
            <w:tcW w:w="87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5"/>
                <w:szCs w:val="24"/>
              </w:rPr>
              <w:t>CS*</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ADSAP</w:t>
            </w:r>
            <w:r w:rsidRPr="00A83F8C">
              <w:rPr>
                <w:rFonts w:eastAsia="Tahoma"/>
                <w:spacing w:val="-9"/>
                <w:szCs w:val="24"/>
              </w:rPr>
              <w:t xml:space="preserve"> </w:t>
            </w:r>
            <w:r w:rsidRPr="00A83F8C">
              <w:rPr>
                <w:rFonts w:eastAsia="Tahoma"/>
                <w:szCs w:val="24"/>
              </w:rPr>
              <w:t>Inter-State</w:t>
            </w:r>
            <w:r w:rsidRPr="00A83F8C">
              <w:rPr>
                <w:rFonts w:eastAsia="Tahoma"/>
                <w:spacing w:val="-8"/>
                <w:szCs w:val="24"/>
              </w:rPr>
              <w:t xml:space="preserve"> </w:t>
            </w:r>
            <w:r w:rsidRPr="00A83F8C">
              <w:rPr>
                <w:rFonts w:eastAsia="Tahoma"/>
                <w:szCs w:val="24"/>
              </w:rPr>
              <w:t>Transfer</w:t>
            </w:r>
            <w:r w:rsidRPr="00A83F8C">
              <w:rPr>
                <w:rFonts w:eastAsia="Tahoma"/>
                <w:spacing w:val="-5"/>
                <w:szCs w:val="24"/>
              </w:rPr>
              <w:t xml:space="preserve"> Fee</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6"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104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$50.00</w:t>
            </w:r>
          </w:p>
        </w:tc>
        <w:tc>
          <w:tcPr>
            <w:tcW w:w="876"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5"/>
                <w:szCs w:val="24"/>
              </w:rPr>
              <w:t>CS*</w:t>
            </w:r>
          </w:p>
        </w:tc>
      </w:tr>
      <w:tr w:rsidR="008C5353" w:rsidRPr="00A83F8C" w:rsidTr="00E66E28">
        <w:trPr>
          <w:trHeight w:val="479"/>
        </w:trPr>
        <w:tc>
          <w:tcPr>
            <w:tcW w:w="386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zCs w:val="24"/>
              </w:rPr>
              <w:t>ADSAP</w:t>
            </w:r>
            <w:r w:rsidRPr="00A83F8C">
              <w:rPr>
                <w:rFonts w:eastAsia="Tahoma"/>
                <w:spacing w:val="-6"/>
                <w:szCs w:val="24"/>
              </w:rPr>
              <w:t xml:space="preserve"> </w:t>
            </w:r>
            <w:r w:rsidRPr="00A83F8C">
              <w:rPr>
                <w:rFonts w:eastAsia="Tahoma"/>
                <w:szCs w:val="24"/>
              </w:rPr>
              <w:t>Out</w:t>
            </w:r>
            <w:r w:rsidRPr="00A83F8C">
              <w:rPr>
                <w:rFonts w:eastAsia="Tahoma"/>
                <w:spacing w:val="-5"/>
                <w:szCs w:val="24"/>
              </w:rPr>
              <w:t xml:space="preserve"> </w:t>
            </w:r>
            <w:r w:rsidRPr="00A83F8C">
              <w:rPr>
                <w:rFonts w:eastAsia="Tahoma"/>
                <w:szCs w:val="24"/>
              </w:rPr>
              <w:t>of</w:t>
            </w:r>
            <w:r w:rsidRPr="00A83F8C">
              <w:rPr>
                <w:rFonts w:eastAsia="Tahoma"/>
                <w:spacing w:val="-8"/>
                <w:szCs w:val="24"/>
              </w:rPr>
              <w:t xml:space="preserve"> </w:t>
            </w:r>
            <w:r w:rsidRPr="00A83F8C">
              <w:rPr>
                <w:rFonts w:eastAsia="Tahoma"/>
                <w:szCs w:val="24"/>
              </w:rPr>
              <w:t>State</w:t>
            </w:r>
            <w:r w:rsidRPr="00A83F8C">
              <w:rPr>
                <w:rFonts w:eastAsia="Tahoma"/>
                <w:spacing w:val="-5"/>
                <w:szCs w:val="24"/>
              </w:rPr>
              <w:t xml:space="preserve"> </w:t>
            </w:r>
            <w:r w:rsidRPr="00A83F8C">
              <w:rPr>
                <w:rFonts w:eastAsia="Tahoma"/>
                <w:szCs w:val="24"/>
              </w:rPr>
              <w:t>Enrollment</w:t>
            </w:r>
            <w:r w:rsidRPr="00A83F8C">
              <w:rPr>
                <w:rFonts w:eastAsia="Tahoma"/>
                <w:spacing w:val="-5"/>
                <w:szCs w:val="24"/>
              </w:rPr>
              <w:t xml:space="preserve"> Fee</w:t>
            </w:r>
          </w:p>
        </w:tc>
        <w:tc>
          <w:tcPr>
            <w:tcW w:w="1440" w:type="dxa"/>
          </w:tcPr>
          <w:p w:rsidR="008C5353" w:rsidRPr="00A83F8C" w:rsidRDefault="008C5353" w:rsidP="00E66E28">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6"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104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$150.00</w:t>
            </w:r>
          </w:p>
        </w:tc>
        <w:tc>
          <w:tcPr>
            <w:tcW w:w="876"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5"/>
                <w:szCs w:val="24"/>
              </w:rPr>
              <w:t>CS*</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PRI</w:t>
            </w:r>
            <w:r w:rsidRPr="00A83F8C">
              <w:rPr>
                <w:rFonts w:eastAsia="Tahoma"/>
                <w:spacing w:val="-6"/>
                <w:szCs w:val="24"/>
              </w:rPr>
              <w:t xml:space="preserve"> </w:t>
            </w:r>
            <w:r w:rsidRPr="00A83F8C">
              <w:rPr>
                <w:rFonts w:eastAsia="Tahoma"/>
                <w:szCs w:val="24"/>
              </w:rPr>
              <w:t>Course</w:t>
            </w:r>
            <w:r w:rsidRPr="00A83F8C">
              <w:rPr>
                <w:rFonts w:eastAsia="Tahoma"/>
                <w:spacing w:val="-4"/>
                <w:szCs w:val="24"/>
              </w:rPr>
              <w:t xml:space="preserve"> </w:t>
            </w:r>
            <w:r w:rsidRPr="00A83F8C">
              <w:rPr>
                <w:rFonts w:eastAsia="Tahoma"/>
                <w:spacing w:val="-5"/>
                <w:szCs w:val="24"/>
              </w:rPr>
              <w:t>Fee</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3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7"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104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$425.00</w:t>
            </w:r>
          </w:p>
        </w:tc>
        <w:tc>
          <w:tcPr>
            <w:tcW w:w="876"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5"/>
                <w:szCs w:val="24"/>
              </w:rPr>
              <w:t>CS*</w:t>
            </w:r>
          </w:p>
        </w:tc>
      </w:tr>
    </w:tbl>
    <w:p w:rsidR="008C5353" w:rsidRPr="00A83F8C" w:rsidRDefault="008C5353" w:rsidP="008C5353">
      <w:pPr>
        <w:widowControl w:val="0"/>
        <w:autoSpaceDE w:val="0"/>
        <w:autoSpaceDN w:val="0"/>
        <w:spacing w:before="3"/>
        <w:rPr>
          <w:rFonts w:eastAsia="Tahoma"/>
          <w:szCs w:val="24"/>
        </w:rPr>
      </w:pPr>
      <w:r w:rsidRPr="00A83F8C">
        <w:rPr>
          <w:rFonts w:eastAsia="Tahoma"/>
          <w:szCs w:val="24"/>
        </w:rPr>
        <w:t>*SC</w:t>
      </w:r>
      <w:r w:rsidRPr="00A83F8C">
        <w:rPr>
          <w:rFonts w:eastAsia="Tahoma"/>
          <w:spacing w:val="-6"/>
          <w:szCs w:val="24"/>
        </w:rPr>
        <w:t xml:space="preserve"> </w:t>
      </w:r>
      <w:r w:rsidRPr="00A83F8C">
        <w:rPr>
          <w:rFonts w:eastAsia="Tahoma"/>
          <w:szCs w:val="24"/>
        </w:rPr>
        <w:t>State</w:t>
      </w:r>
      <w:r w:rsidRPr="00A83F8C">
        <w:rPr>
          <w:rFonts w:eastAsia="Tahoma"/>
          <w:spacing w:val="-5"/>
          <w:szCs w:val="24"/>
        </w:rPr>
        <w:t xml:space="preserve"> </w:t>
      </w:r>
      <w:r w:rsidRPr="00A83F8C">
        <w:rPr>
          <w:rFonts w:eastAsia="Tahoma"/>
          <w:szCs w:val="24"/>
        </w:rPr>
        <w:t>Law</w:t>
      </w:r>
      <w:r w:rsidRPr="00A83F8C">
        <w:rPr>
          <w:rFonts w:eastAsia="Tahoma"/>
          <w:spacing w:val="-5"/>
          <w:szCs w:val="24"/>
        </w:rPr>
        <w:t xml:space="preserve"> </w:t>
      </w:r>
      <w:r w:rsidRPr="00A83F8C">
        <w:rPr>
          <w:rFonts w:eastAsia="Tahoma"/>
          <w:szCs w:val="24"/>
        </w:rPr>
        <w:t>requires</w:t>
      </w:r>
      <w:r w:rsidRPr="00A83F8C">
        <w:rPr>
          <w:rFonts w:eastAsia="Tahoma"/>
          <w:spacing w:val="-6"/>
          <w:szCs w:val="24"/>
        </w:rPr>
        <w:t xml:space="preserve"> </w:t>
      </w:r>
      <w:r w:rsidRPr="00A83F8C">
        <w:rPr>
          <w:rFonts w:eastAsia="Tahoma"/>
          <w:szCs w:val="24"/>
        </w:rPr>
        <w:t>ADSAP</w:t>
      </w:r>
      <w:r w:rsidRPr="00A83F8C">
        <w:rPr>
          <w:rFonts w:eastAsia="Tahoma"/>
          <w:spacing w:val="-5"/>
          <w:szCs w:val="24"/>
        </w:rPr>
        <w:t xml:space="preserve"> </w:t>
      </w:r>
      <w:r w:rsidRPr="00A83F8C">
        <w:rPr>
          <w:rFonts w:eastAsia="Tahoma"/>
          <w:szCs w:val="24"/>
        </w:rPr>
        <w:t>clients</w:t>
      </w:r>
      <w:r w:rsidRPr="00A83F8C">
        <w:rPr>
          <w:rFonts w:eastAsia="Tahoma"/>
          <w:spacing w:val="-6"/>
          <w:szCs w:val="24"/>
        </w:rPr>
        <w:t xml:space="preserve"> </w:t>
      </w:r>
      <w:r w:rsidRPr="00A83F8C">
        <w:rPr>
          <w:rFonts w:eastAsia="Tahoma"/>
          <w:szCs w:val="24"/>
        </w:rPr>
        <w:t>who</w:t>
      </w:r>
      <w:r w:rsidRPr="00A83F8C">
        <w:rPr>
          <w:rFonts w:eastAsia="Tahoma"/>
          <w:spacing w:val="-6"/>
          <w:szCs w:val="24"/>
        </w:rPr>
        <w:t xml:space="preserve"> </w:t>
      </w:r>
      <w:r w:rsidRPr="00A83F8C">
        <w:rPr>
          <w:rFonts w:eastAsia="Tahoma"/>
          <w:szCs w:val="24"/>
        </w:rPr>
        <w:t>are</w:t>
      </w:r>
      <w:r w:rsidRPr="00A83F8C">
        <w:rPr>
          <w:rFonts w:eastAsia="Tahoma"/>
          <w:spacing w:val="-5"/>
          <w:szCs w:val="24"/>
        </w:rPr>
        <w:t xml:space="preserve"> </w:t>
      </w:r>
      <w:r w:rsidRPr="00A83F8C">
        <w:rPr>
          <w:rFonts w:eastAsia="Tahoma"/>
          <w:szCs w:val="24"/>
        </w:rPr>
        <w:t>unable</w:t>
      </w:r>
      <w:r w:rsidRPr="00A83F8C">
        <w:rPr>
          <w:rFonts w:eastAsia="Tahoma"/>
          <w:spacing w:val="-5"/>
          <w:szCs w:val="24"/>
        </w:rPr>
        <w:t xml:space="preserve"> </w:t>
      </w:r>
      <w:r w:rsidRPr="00A83F8C">
        <w:rPr>
          <w:rFonts w:eastAsia="Tahoma"/>
          <w:szCs w:val="24"/>
        </w:rPr>
        <w:t>to</w:t>
      </w:r>
      <w:r w:rsidRPr="00A83F8C">
        <w:rPr>
          <w:rFonts w:eastAsia="Tahoma"/>
          <w:spacing w:val="-6"/>
          <w:szCs w:val="24"/>
        </w:rPr>
        <w:t xml:space="preserve"> </w:t>
      </w:r>
      <w:r w:rsidRPr="00A83F8C">
        <w:rPr>
          <w:rFonts w:eastAsia="Tahoma"/>
          <w:szCs w:val="24"/>
        </w:rPr>
        <w:t>pay</w:t>
      </w:r>
      <w:r w:rsidRPr="00A83F8C">
        <w:rPr>
          <w:rFonts w:eastAsia="Tahoma"/>
          <w:spacing w:val="-6"/>
          <w:szCs w:val="24"/>
        </w:rPr>
        <w:t xml:space="preserve"> </w:t>
      </w:r>
      <w:r w:rsidRPr="00A83F8C">
        <w:rPr>
          <w:rFonts w:eastAsia="Tahoma"/>
          <w:szCs w:val="24"/>
        </w:rPr>
        <w:t>to</w:t>
      </w:r>
      <w:r w:rsidRPr="00A83F8C">
        <w:rPr>
          <w:rFonts w:eastAsia="Tahoma"/>
          <w:spacing w:val="-5"/>
          <w:szCs w:val="24"/>
        </w:rPr>
        <w:t xml:space="preserve"> </w:t>
      </w:r>
      <w:r w:rsidRPr="00A83F8C">
        <w:rPr>
          <w:rFonts w:eastAsia="Tahoma"/>
          <w:szCs w:val="24"/>
        </w:rPr>
        <w:t>do</w:t>
      </w:r>
      <w:r w:rsidRPr="00A83F8C">
        <w:rPr>
          <w:rFonts w:eastAsia="Tahoma"/>
          <w:spacing w:val="-4"/>
          <w:szCs w:val="24"/>
        </w:rPr>
        <w:t xml:space="preserve"> </w:t>
      </w:r>
      <w:r w:rsidRPr="00A83F8C">
        <w:rPr>
          <w:rFonts w:eastAsia="Tahoma"/>
          <w:szCs w:val="24"/>
        </w:rPr>
        <w:t>community</w:t>
      </w:r>
      <w:r w:rsidRPr="00A83F8C">
        <w:rPr>
          <w:rFonts w:eastAsia="Tahoma"/>
          <w:spacing w:val="-5"/>
          <w:szCs w:val="24"/>
        </w:rPr>
        <w:t xml:space="preserve"> </w:t>
      </w:r>
      <w:r w:rsidRPr="00A83F8C">
        <w:rPr>
          <w:rFonts w:eastAsia="Tahoma"/>
          <w:szCs w:val="24"/>
        </w:rPr>
        <w:t>service</w:t>
      </w:r>
      <w:r w:rsidRPr="00A83F8C">
        <w:rPr>
          <w:rFonts w:eastAsia="Tahoma"/>
          <w:spacing w:val="-5"/>
          <w:szCs w:val="24"/>
        </w:rPr>
        <w:t xml:space="preserve"> </w:t>
      </w:r>
      <w:r w:rsidRPr="00A83F8C">
        <w:rPr>
          <w:rFonts w:eastAsia="Tahoma"/>
          <w:szCs w:val="24"/>
        </w:rPr>
        <w:t>as</w:t>
      </w:r>
      <w:r w:rsidRPr="00A83F8C">
        <w:rPr>
          <w:rFonts w:eastAsia="Tahoma"/>
          <w:spacing w:val="-6"/>
          <w:szCs w:val="24"/>
        </w:rPr>
        <w:t xml:space="preserve"> </w:t>
      </w:r>
      <w:r w:rsidRPr="00A83F8C">
        <w:rPr>
          <w:rFonts w:eastAsia="Tahoma"/>
          <w:szCs w:val="24"/>
        </w:rPr>
        <w:t>an</w:t>
      </w:r>
      <w:r w:rsidRPr="00A83F8C">
        <w:rPr>
          <w:rFonts w:eastAsia="Tahoma"/>
          <w:spacing w:val="-6"/>
          <w:szCs w:val="24"/>
        </w:rPr>
        <w:t xml:space="preserve"> </w:t>
      </w:r>
      <w:r w:rsidRPr="00A83F8C">
        <w:rPr>
          <w:rFonts w:eastAsia="Tahoma"/>
          <w:szCs w:val="24"/>
        </w:rPr>
        <w:t>alternative</w:t>
      </w:r>
      <w:r w:rsidRPr="00A83F8C">
        <w:rPr>
          <w:rFonts w:eastAsia="Tahoma"/>
          <w:spacing w:val="-5"/>
          <w:szCs w:val="24"/>
        </w:rPr>
        <w:t xml:space="preserve"> </w:t>
      </w:r>
      <w:r w:rsidRPr="00A83F8C">
        <w:rPr>
          <w:rFonts w:eastAsia="Tahoma"/>
          <w:spacing w:val="-2"/>
          <w:szCs w:val="24"/>
        </w:rPr>
        <w:t>payment.</w:t>
      </w:r>
    </w:p>
    <w:p w:rsidR="008C5353" w:rsidRPr="00A83F8C" w:rsidRDefault="008C5353" w:rsidP="008C5353">
      <w:pPr>
        <w:widowControl w:val="0"/>
        <w:autoSpaceDE w:val="0"/>
        <w:autoSpaceDN w:val="0"/>
        <w:spacing w:before="195"/>
        <w:rPr>
          <w:rFonts w:eastAsia="Tahoma"/>
          <w:b/>
          <w:szCs w:val="24"/>
        </w:rPr>
      </w:pPr>
      <w:r w:rsidRPr="00A83F8C">
        <w:rPr>
          <w:rFonts w:eastAsia="Tahoma"/>
          <w:b/>
          <w:szCs w:val="24"/>
        </w:rPr>
        <w:t>DRUG</w:t>
      </w:r>
      <w:r w:rsidRPr="00A83F8C">
        <w:rPr>
          <w:rFonts w:eastAsia="Tahoma"/>
          <w:b/>
          <w:spacing w:val="-9"/>
          <w:szCs w:val="24"/>
        </w:rPr>
        <w:t xml:space="preserve"> </w:t>
      </w:r>
      <w:r w:rsidRPr="00A83F8C">
        <w:rPr>
          <w:rFonts w:eastAsia="Tahoma"/>
          <w:b/>
          <w:spacing w:val="-2"/>
          <w:szCs w:val="24"/>
        </w:rPr>
        <w:t>SCREENS</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1440"/>
        <w:gridCol w:w="988"/>
        <w:gridCol w:w="991"/>
        <w:gridCol w:w="1079"/>
        <w:gridCol w:w="988"/>
        <w:gridCol w:w="899"/>
      </w:tblGrid>
      <w:tr w:rsidR="008C5353" w:rsidRPr="00A83F8C" w:rsidTr="00E66E28">
        <w:trPr>
          <w:trHeight w:val="270"/>
        </w:trPr>
        <w:tc>
          <w:tcPr>
            <w:tcW w:w="3867" w:type="dxa"/>
          </w:tcPr>
          <w:p w:rsidR="008C5353" w:rsidRPr="00A83F8C" w:rsidRDefault="008C5353" w:rsidP="00E66E28">
            <w:pPr>
              <w:widowControl w:val="0"/>
              <w:autoSpaceDE w:val="0"/>
              <w:autoSpaceDN w:val="0"/>
              <w:spacing w:line="240" w:lineRule="exact"/>
              <w:rPr>
                <w:rFonts w:eastAsia="Tahoma"/>
                <w:szCs w:val="24"/>
              </w:rPr>
            </w:pPr>
          </w:p>
        </w:tc>
        <w:tc>
          <w:tcPr>
            <w:tcW w:w="1440" w:type="dxa"/>
          </w:tcPr>
          <w:p w:rsidR="008C5353" w:rsidRPr="00A83F8C" w:rsidRDefault="008C5353" w:rsidP="00E66E28">
            <w:pPr>
              <w:widowControl w:val="0"/>
              <w:autoSpaceDE w:val="0"/>
              <w:autoSpaceDN w:val="0"/>
              <w:spacing w:line="242" w:lineRule="exact"/>
              <w:ind w:right="328"/>
              <w:rPr>
                <w:rFonts w:eastAsia="Tahoma"/>
                <w:spacing w:val="-4"/>
                <w:szCs w:val="24"/>
              </w:rPr>
            </w:pPr>
          </w:p>
        </w:tc>
        <w:tc>
          <w:tcPr>
            <w:tcW w:w="988" w:type="dxa"/>
          </w:tcPr>
          <w:p w:rsidR="008C5353" w:rsidRPr="00A83F8C" w:rsidRDefault="008C5353" w:rsidP="00E66E28">
            <w:pPr>
              <w:widowControl w:val="0"/>
              <w:autoSpaceDE w:val="0"/>
              <w:autoSpaceDN w:val="0"/>
              <w:spacing w:before="1" w:line="221" w:lineRule="exact"/>
              <w:ind w:right="85"/>
              <w:jc w:val="center"/>
              <w:rPr>
                <w:rFonts w:eastAsia="Tahoma"/>
                <w:szCs w:val="24"/>
              </w:rPr>
            </w:pPr>
            <w:r w:rsidRPr="00A83F8C">
              <w:rPr>
                <w:rFonts w:eastAsia="Tahoma"/>
                <w:szCs w:val="24"/>
              </w:rPr>
              <w:t>100</w:t>
            </w:r>
            <w:r w:rsidRPr="00A83F8C">
              <w:rPr>
                <w:rFonts w:eastAsia="Tahoma"/>
                <w:spacing w:val="-5"/>
                <w:szCs w:val="24"/>
              </w:rPr>
              <w:t xml:space="preserve"> </w:t>
            </w:r>
            <w:r w:rsidRPr="00A83F8C">
              <w:rPr>
                <w:rFonts w:eastAsia="Tahoma"/>
                <w:spacing w:val="-10"/>
                <w:szCs w:val="24"/>
              </w:rPr>
              <w:t>%</w:t>
            </w:r>
          </w:p>
        </w:tc>
        <w:tc>
          <w:tcPr>
            <w:tcW w:w="991"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75</w:t>
            </w:r>
            <w:r w:rsidRPr="00A83F8C">
              <w:rPr>
                <w:rFonts w:eastAsia="Tahoma"/>
                <w:spacing w:val="-5"/>
                <w:szCs w:val="24"/>
              </w:rPr>
              <w:t xml:space="preserve"> </w:t>
            </w:r>
            <w:r w:rsidRPr="00A83F8C">
              <w:rPr>
                <w:rFonts w:eastAsia="Tahoma"/>
                <w:spacing w:val="-10"/>
                <w:szCs w:val="24"/>
              </w:rPr>
              <w:t>%</w:t>
            </w:r>
          </w:p>
        </w:tc>
        <w:tc>
          <w:tcPr>
            <w:tcW w:w="107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50</w:t>
            </w:r>
            <w:r w:rsidRPr="00A83F8C">
              <w:rPr>
                <w:rFonts w:eastAsia="Tahoma"/>
                <w:spacing w:val="-5"/>
                <w:szCs w:val="24"/>
              </w:rPr>
              <w:t xml:space="preserve"> </w:t>
            </w:r>
            <w:r w:rsidRPr="00A83F8C">
              <w:rPr>
                <w:rFonts w:eastAsia="Tahoma"/>
                <w:spacing w:val="-10"/>
                <w:szCs w:val="24"/>
              </w:rPr>
              <w:t>%</w:t>
            </w:r>
          </w:p>
        </w:tc>
        <w:tc>
          <w:tcPr>
            <w:tcW w:w="988"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zCs w:val="24"/>
              </w:rPr>
              <w:t>25</w:t>
            </w:r>
            <w:r w:rsidRPr="00A83F8C">
              <w:rPr>
                <w:rFonts w:eastAsia="Tahoma"/>
                <w:spacing w:val="-5"/>
                <w:szCs w:val="24"/>
              </w:rPr>
              <w:t xml:space="preserve"> </w:t>
            </w:r>
            <w:r w:rsidRPr="00A83F8C">
              <w:rPr>
                <w:rFonts w:eastAsia="Tahoma"/>
                <w:spacing w:val="-10"/>
                <w:szCs w:val="24"/>
              </w:rPr>
              <w:t>%</w:t>
            </w:r>
          </w:p>
        </w:tc>
        <w:tc>
          <w:tcPr>
            <w:tcW w:w="899" w:type="dxa"/>
          </w:tcPr>
          <w:p w:rsidR="008C5353" w:rsidRPr="00A83F8C" w:rsidRDefault="008C5353" w:rsidP="00E66E28">
            <w:pPr>
              <w:widowControl w:val="0"/>
              <w:autoSpaceDE w:val="0"/>
              <w:autoSpaceDN w:val="0"/>
              <w:spacing w:before="1" w:line="221" w:lineRule="exact"/>
              <w:rPr>
                <w:rFonts w:eastAsia="Tahoma"/>
                <w:szCs w:val="24"/>
              </w:rPr>
            </w:pPr>
            <w:r w:rsidRPr="00A83F8C">
              <w:rPr>
                <w:rFonts w:eastAsia="Tahoma"/>
                <w:spacing w:val="-2"/>
                <w:szCs w:val="24"/>
              </w:rPr>
              <w:t>Indigent</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Lab</w:t>
            </w:r>
            <w:r w:rsidRPr="00A83F8C">
              <w:rPr>
                <w:rFonts w:eastAsia="Tahoma"/>
                <w:spacing w:val="-7"/>
                <w:szCs w:val="24"/>
              </w:rPr>
              <w:t xml:space="preserve"> Urine </w:t>
            </w:r>
            <w:r w:rsidRPr="00A83F8C">
              <w:rPr>
                <w:rFonts w:eastAsia="Tahoma"/>
                <w:spacing w:val="-2"/>
                <w:szCs w:val="24"/>
              </w:rPr>
              <w:t>Screen</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c>
          <w:tcPr>
            <w:tcW w:w="89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$12.00</w:t>
            </w:r>
          </w:p>
        </w:tc>
      </w:tr>
      <w:tr w:rsidR="008C5353" w:rsidRPr="00A83F8C" w:rsidTr="00E66E28">
        <w:trPr>
          <w:trHeight w:val="480"/>
        </w:trPr>
        <w:tc>
          <w:tcPr>
            <w:tcW w:w="3867"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zCs w:val="24"/>
              </w:rPr>
              <w:t>Confirmation</w:t>
            </w:r>
            <w:r w:rsidRPr="00A83F8C">
              <w:rPr>
                <w:rFonts w:eastAsia="Tahoma"/>
                <w:spacing w:val="-7"/>
                <w:szCs w:val="24"/>
              </w:rPr>
              <w:t xml:space="preserve"> </w:t>
            </w:r>
            <w:r w:rsidRPr="00A83F8C">
              <w:rPr>
                <w:rFonts w:eastAsia="Tahoma"/>
                <w:szCs w:val="24"/>
              </w:rPr>
              <w:t>on</w:t>
            </w:r>
            <w:r w:rsidRPr="00A83F8C">
              <w:rPr>
                <w:rFonts w:eastAsia="Tahoma"/>
                <w:spacing w:val="-7"/>
                <w:szCs w:val="24"/>
              </w:rPr>
              <w:t xml:space="preserve"> </w:t>
            </w:r>
            <w:r w:rsidRPr="00A83F8C">
              <w:rPr>
                <w:rFonts w:eastAsia="Tahoma"/>
                <w:szCs w:val="24"/>
              </w:rPr>
              <w:t>Lab</w:t>
            </w:r>
            <w:r w:rsidRPr="00A83F8C">
              <w:rPr>
                <w:rFonts w:eastAsia="Tahoma"/>
                <w:spacing w:val="-6"/>
                <w:szCs w:val="24"/>
              </w:rPr>
              <w:t xml:space="preserve"> Urine </w:t>
            </w:r>
            <w:r w:rsidRPr="00A83F8C">
              <w:rPr>
                <w:rFonts w:eastAsia="Tahoma"/>
                <w:spacing w:val="-2"/>
                <w:szCs w:val="24"/>
              </w:rPr>
              <w:t>Screen</w:t>
            </w:r>
          </w:p>
        </w:tc>
        <w:tc>
          <w:tcPr>
            <w:tcW w:w="1440" w:type="dxa"/>
          </w:tcPr>
          <w:p w:rsidR="008C5353" w:rsidRPr="00A83F8C" w:rsidRDefault="008C5353" w:rsidP="00E66E28">
            <w:pPr>
              <w:widowControl w:val="0"/>
              <w:autoSpaceDE w:val="0"/>
              <w:autoSpaceDN w:val="0"/>
              <w:spacing w:line="240"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c>
          <w:tcPr>
            <w:tcW w:w="988"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c>
          <w:tcPr>
            <w:tcW w:w="899" w:type="dxa"/>
          </w:tcPr>
          <w:p w:rsidR="008C5353" w:rsidRPr="00A83F8C" w:rsidRDefault="008C5353" w:rsidP="00E66E28">
            <w:pPr>
              <w:widowControl w:val="0"/>
              <w:autoSpaceDE w:val="0"/>
              <w:autoSpaceDN w:val="0"/>
              <w:spacing w:line="241" w:lineRule="exact"/>
              <w:rPr>
                <w:rFonts w:eastAsia="Tahoma"/>
                <w:szCs w:val="24"/>
              </w:rPr>
            </w:pPr>
            <w:r w:rsidRPr="00A83F8C">
              <w:rPr>
                <w:rFonts w:eastAsia="Tahoma"/>
                <w:spacing w:val="-2"/>
                <w:szCs w:val="24"/>
              </w:rPr>
              <w:t>$0.00</w:t>
            </w:r>
          </w:p>
        </w:tc>
      </w:tr>
      <w:tr w:rsidR="008C5353" w:rsidRPr="00A83F8C" w:rsidTr="00E66E28">
        <w:trPr>
          <w:trHeight w:val="484"/>
        </w:trPr>
        <w:tc>
          <w:tcPr>
            <w:tcW w:w="3867" w:type="dxa"/>
          </w:tcPr>
          <w:p w:rsidR="008C5353" w:rsidRPr="00A83F8C" w:rsidRDefault="008C5353" w:rsidP="00E66E28">
            <w:pPr>
              <w:widowControl w:val="0"/>
              <w:autoSpaceDE w:val="0"/>
              <w:autoSpaceDN w:val="0"/>
              <w:spacing w:before="1"/>
              <w:rPr>
                <w:rFonts w:eastAsia="Tahoma"/>
                <w:szCs w:val="24"/>
              </w:rPr>
            </w:pPr>
            <w:r w:rsidRPr="00A83F8C">
              <w:rPr>
                <w:rFonts w:eastAsia="Tahoma"/>
                <w:szCs w:val="24"/>
              </w:rPr>
              <w:t>Oral</w:t>
            </w:r>
            <w:r w:rsidRPr="00A83F8C">
              <w:rPr>
                <w:rFonts w:eastAsia="Tahoma"/>
                <w:spacing w:val="-6"/>
                <w:szCs w:val="24"/>
              </w:rPr>
              <w:t xml:space="preserve"> </w:t>
            </w:r>
            <w:r w:rsidRPr="00A83F8C">
              <w:rPr>
                <w:rFonts w:eastAsia="Tahoma"/>
                <w:szCs w:val="24"/>
              </w:rPr>
              <w:t>Fluid</w:t>
            </w:r>
            <w:r w:rsidRPr="00A83F8C">
              <w:rPr>
                <w:rFonts w:eastAsia="Tahoma"/>
                <w:spacing w:val="-6"/>
                <w:szCs w:val="24"/>
              </w:rPr>
              <w:t xml:space="preserve"> </w:t>
            </w:r>
            <w:r w:rsidRPr="00A83F8C">
              <w:rPr>
                <w:rFonts w:eastAsia="Tahoma"/>
                <w:spacing w:val="-4"/>
                <w:szCs w:val="24"/>
              </w:rPr>
              <w:t>Swab</w:t>
            </w:r>
          </w:p>
        </w:tc>
        <w:tc>
          <w:tcPr>
            <w:tcW w:w="1440" w:type="dxa"/>
          </w:tcPr>
          <w:p w:rsidR="008C5353" w:rsidRPr="00A83F8C" w:rsidRDefault="008C5353" w:rsidP="00E66E28">
            <w:pPr>
              <w:widowControl w:val="0"/>
              <w:autoSpaceDE w:val="0"/>
              <w:autoSpaceDN w:val="0"/>
              <w:spacing w:line="240" w:lineRule="atLeas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c>
          <w:tcPr>
            <w:tcW w:w="988"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c>
          <w:tcPr>
            <w:tcW w:w="899" w:type="dxa"/>
          </w:tcPr>
          <w:p w:rsidR="008C5353" w:rsidRPr="00A83F8C" w:rsidRDefault="008C5353" w:rsidP="00E66E28">
            <w:pPr>
              <w:widowControl w:val="0"/>
              <w:autoSpaceDE w:val="0"/>
              <w:autoSpaceDN w:val="0"/>
              <w:spacing w:before="1"/>
              <w:rPr>
                <w:rFonts w:eastAsia="Tahoma"/>
                <w:szCs w:val="24"/>
              </w:rPr>
            </w:pPr>
            <w:r w:rsidRPr="00A83F8C">
              <w:rPr>
                <w:rFonts w:eastAsia="Tahoma"/>
                <w:spacing w:val="-2"/>
                <w:szCs w:val="24"/>
              </w:rPr>
              <w:t>$25.00</w:t>
            </w:r>
          </w:p>
        </w:tc>
      </w:tr>
      <w:tr w:rsidR="008C5353" w:rsidRPr="00A83F8C" w:rsidTr="00E66E28">
        <w:trPr>
          <w:trHeight w:val="482"/>
        </w:trPr>
        <w:tc>
          <w:tcPr>
            <w:tcW w:w="3867"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zCs w:val="24"/>
              </w:rPr>
              <w:t>Confirmation</w:t>
            </w:r>
            <w:r w:rsidRPr="00A83F8C">
              <w:rPr>
                <w:rFonts w:eastAsia="Tahoma"/>
                <w:spacing w:val="-7"/>
                <w:szCs w:val="24"/>
              </w:rPr>
              <w:t xml:space="preserve"> </w:t>
            </w:r>
            <w:r w:rsidRPr="00A83F8C">
              <w:rPr>
                <w:rFonts w:eastAsia="Tahoma"/>
                <w:szCs w:val="24"/>
              </w:rPr>
              <w:t>on</w:t>
            </w:r>
            <w:r w:rsidRPr="00A83F8C">
              <w:rPr>
                <w:rFonts w:eastAsia="Tahoma"/>
                <w:spacing w:val="-7"/>
                <w:szCs w:val="24"/>
              </w:rPr>
              <w:t xml:space="preserve"> </w:t>
            </w:r>
            <w:r w:rsidRPr="00A83F8C">
              <w:rPr>
                <w:rFonts w:eastAsia="Tahoma"/>
                <w:szCs w:val="24"/>
              </w:rPr>
              <w:t>Oral</w:t>
            </w:r>
            <w:r w:rsidRPr="00A83F8C">
              <w:rPr>
                <w:rFonts w:eastAsia="Tahoma"/>
                <w:spacing w:val="-6"/>
                <w:szCs w:val="24"/>
              </w:rPr>
              <w:t xml:space="preserve"> </w:t>
            </w:r>
            <w:r w:rsidRPr="00A83F8C">
              <w:rPr>
                <w:rFonts w:eastAsia="Tahoma"/>
                <w:szCs w:val="24"/>
              </w:rPr>
              <w:t>Fluid</w:t>
            </w:r>
            <w:r w:rsidRPr="00A83F8C">
              <w:rPr>
                <w:rFonts w:eastAsia="Tahoma"/>
                <w:spacing w:val="-3"/>
                <w:szCs w:val="24"/>
              </w:rPr>
              <w:t xml:space="preserve"> </w:t>
            </w:r>
            <w:r w:rsidRPr="00A83F8C">
              <w:rPr>
                <w:rFonts w:eastAsia="Tahoma"/>
                <w:spacing w:val="-4"/>
                <w:szCs w:val="24"/>
              </w:rPr>
              <w:t>Swab</w:t>
            </w:r>
          </w:p>
        </w:tc>
        <w:tc>
          <w:tcPr>
            <w:tcW w:w="1440" w:type="dxa"/>
          </w:tcPr>
          <w:p w:rsidR="008C5353" w:rsidRPr="00A83F8C" w:rsidRDefault="008C5353" w:rsidP="00E66E28">
            <w:pPr>
              <w:widowControl w:val="0"/>
              <w:autoSpaceDE w:val="0"/>
              <w:autoSpaceDN w:val="0"/>
              <w:spacing w:line="242" w:lineRule="exact"/>
              <w:ind w:right="328"/>
              <w:rPr>
                <w:rFonts w:eastAsia="Tahoma"/>
                <w:szCs w:val="24"/>
              </w:rPr>
            </w:pPr>
            <w:r w:rsidRPr="00A83F8C">
              <w:rPr>
                <w:rFonts w:eastAsia="Tahoma"/>
                <w:spacing w:val="-4"/>
                <w:szCs w:val="24"/>
              </w:rPr>
              <w:t xml:space="preserve">Per </w:t>
            </w:r>
            <w:r w:rsidRPr="00A83F8C">
              <w:rPr>
                <w:rFonts w:eastAsia="Tahoma"/>
                <w:spacing w:val="-2"/>
                <w:szCs w:val="24"/>
              </w:rPr>
              <w:t>Occurrence</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991"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$65.00</w:t>
            </w:r>
          </w:p>
        </w:tc>
        <w:tc>
          <w:tcPr>
            <w:tcW w:w="1079"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$0.00</w:t>
            </w:r>
          </w:p>
        </w:tc>
        <w:tc>
          <w:tcPr>
            <w:tcW w:w="988" w:type="dxa"/>
          </w:tcPr>
          <w:p w:rsidR="008C5353" w:rsidRPr="00A83F8C" w:rsidRDefault="008C5353" w:rsidP="00E66E28">
            <w:pPr>
              <w:widowControl w:val="0"/>
              <w:autoSpaceDE w:val="0"/>
              <w:autoSpaceDN w:val="0"/>
              <w:spacing w:line="240" w:lineRule="exact"/>
              <w:rPr>
                <w:rFonts w:eastAsia="Tahoma"/>
                <w:szCs w:val="24"/>
              </w:rPr>
            </w:pPr>
            <w:r w:rsidRPr="00A83F8C">
              <w:rPr>
                <w:rFonts w:eastAsia="Tahoma"/>
                <w:spacing w:val="-2"/>
                <w:szCs w:val="24"/>
              </w:rPr>
              <w:t>$0.00</w:t>
            </w:r>
          </w:p>
        </w:tc>
        <w:tc>
          <w:tcPr>
            <w:tcW w:w="899" w:type="dxa"/>
          </w:tcPr>
          <w:p w:rsidR="008C5353" w:rsidRPr="00A83F8C" w:rsidRDefault="008C5353" w:rsidP="00E66E28">
            <w:pPr>
              <w:widowControl w:val="0"/>
              <w:autoSpaceDE w:val="0"/>
              <w:autoSpaceDN w:val="0"/>
              <w:spacing w:line="240" w:lineRule="exact"/>
              <w:rPr>
                <w:rFonts w:eastAsia="Tahoma"/>
                <w:spacing w:val="-2"/>
                <w:szCs w:val="24"/>
              </w:rPr>
            </w:pPr>
            <w:r w:rsidRPr="00A83F8C">
              <w:rPr>
                <w:rFonts w:eastAsia="Tahoma"/>
                <w:spacing w:val="-2"/>
                <w:szCs w:val="24"/>
              </w:rPr>
              <w:t>$0.00</w:t>
            </w:r>
          </w:p>
          <w:p w:rsidR="008C5353" w:rsidRPr="00A83F8C" w:rsidRDefault="008C5353" w:rsidP="00E66E28">
            <w:pPr>
              <w:widowControl w:val="0"/>
              <w:autoSpaceDE w:val="0"/>
              <w:autoSpaceDN w:val="0"/>
              <w:spacing w:line="240" w:lineRule="exact"/>
              <w:rPr>
                <w:rFonts w:eastAsia="Tahoma"/>
                <w:szCs w:val="24"/>
              </w:rPr>
            </w:pPr>
          </w:p>
        </w:tc>
      </w:tr>
    </w:tbl>
    <w:p w:rsidR="008C5353" w:rsidRPr="00A83F8C" w:rsidRDefault="008C5353" w:rsidP="008C5353">
      <w:pPr>
        <w:widowControl w:val="0"/>
        <w:autoSpaceDE w:val="0"/>
        <w:autoSpaceDN w:val="0"/>
        <w:rPr>
          <w:rFonts w:eastAsia="Tahoma"/>
          <w:b/>
          <w:szCs w:val="24"/>
        </w:rPr>
      </w:pPr>
    </w:p>
    <w:p w:rsidR="008C5353" w:rsidRPr="00A83F8C" w:rsidRDefault="008C5353" w:rsidP="00FF4CCE">
      <w:pPr>
        <w:widowControl w:val="0"/>
        <w:autoSpaceDE w:val="0"/>
        <w:autoSpaceDN w:val="0"/>
        <w:spacing w:before="146"/>
        <w:ind w:right="441"/>
        <w:rPr>
          <w:rFonts w:eastAsia="Tahoma"/>
          <w:szCs w:val="24"/>
        </w:rPr>
      </w:pPr>
      <w:r w:rsidRPr="00A83F8C">
        <w:rPr>
          <w:rFonts w:eastAsia="Tahoma"/>
          <w:szCs w:val="24"/>
        </w:rPr>
        <w:t>BHSPC charges fees for services.</w:t>
      </w:r>
      <w:r w:rsidRPr="00A83F8C">
        <w:rPr>
          <w:rFonts w:eastAsia="Tahoma"/>
          <w:spacing w:val="40"/>
          <w:szCs w:val="24"/>
        </w:rPr>
        <w:t xml:space="preserve"> </w:t>
      </w:r>
      <w:r w:rsidRPr="00A83F8C">
        <w:rPr>
          <w:rFonts w:eastAsia="Tahoma"/>
          <w:szCs w:val="24"/>
        </w:rPr>
        <w:t>If fees exceed your ability to pay, you have the right to talk to your counselor about having those fees adjusted.</w:t>
      </w:r>
      <w:r w:rsidRPr="00A83F8C">
        <w:rPr>
          <w:rFonts w:eastAsia="Tahoma"/>
          <w:spacing w:val="40"/>
          <w:szCs w:val="24"/>
        </w:rPr>
        <w:t xml:space="preserve"> </w:t>
      </w:r>
      <w:r w:rsidRPr="00A83F8C">
        <w:rPr>
          <w:rFonts w:eastAsia="Tahoma"/>
          <w:szCs w:val="24"/>
        </w:rPr>
        <w:t>As part of</w:t>
      </w:r>
      <w:r w:rsidRPr="00A83F8C">
        <w:rPr>
          <w:rFonts w:eastAsia="Tahoma"/>
          <w:spacing w:val="-1"/>
          <w:szCs w:val="24"/>
        </w:rPr>
        <w:t xml:space="preserve"> </w:t>
      </w:r>
      <w:r w:rsidRPr="00A83F8C">
        <w:rPr>
          <w:rFonts w:eastAsia="Tahoma"/>
          <w:szCs w:val="24"/>
        </w:rPr>
        <w:t>your treatment you</w:t>
      </w:r>
      <w:r w:rsidRPr="00A83F8C">
        <w:rPr>
          <w:rFonts w:eastAsia="Tahoma"/>
          <w:spacing w:val="-1"/>
          <w:szCs w:val="24"/>
        </w:rPr>
        <w:t xml:space="preserve"> </w:t>
      </w:r>
      <w:r w:rsidRPr="00A83F8C">
        <w:rPr>
          <w:rFonts w:eastAsia="Tahoma"/>
          <w:szCs w:val="24"/>
        </w:rPr>
        <w:t>may participate in a consultation</w:t>
      </w:r>
      <w:r w:rsidRPr="00A83F8C">
        <w:rPr>
          <w:rFonts w:eastAsia="Tahoma"/>
          <w:spacing w:val="-1"/>
          <w:szCs w:val="24"/>
        </w:rPr>
        <w:t xml:space="preserve"> </w:t>
      </w:r>
      <w:r w:rsidRPr="00A83F8C">
        <w:rPr>
          <w:rFonts w:eastAsia="Tahoma"/>
          <w:szCs w:val="24"/>
        </w:rPr>
        <w:t>and be offered a payment plan.</w:t>
      </w:r>
      <w:r w:rsidRPr="00A83F8C">
        <w:rPr>
          <w:rFonts w:eastAsia="Tahoma"/>
          <w:spacing w:val="40"/>
          <w:szCs w:val="24"/>
        </w:rPr>
        <w:t xml:space="preserve"> </w:t>
      </w:r>
      <w:r w:rsidRPr="00A83F8C">
        <w:rPr>
          <w:rFonts w:eastAsia="Tahoma"/>
          <w:szCs w:val="24"/>
        </w:rPr>
        <w:t>A</w:t>
      </w:r>
      <w:r w:rsidRPr="00A83F8C">
        <w:rPr>
          <w:rFonts w:eastAsia="Tahoma"/>
          <w:spacing w:val="-3"/>
          <w:szCs w:val="24"/>
        </w:rPr>
        <w:t xml:space="preserve"> </w:t>
      </w:r>
      <w:r w:rsidRPr="00A83F8C">
        <w:rPr>
          <w:rFonts w:eastAsia="Tahoma"/>
          <w:szCs w:val="24"/>
        </w:rPr>
        <w:t>staff</w:t>
      </w:r>
      <w:r w:rsidRPr="00A83F8C">
        <w:rPr>
          <w:rFonts w:eastAsia="Tahoma"/>
          <w:spacing w:val="-5"/>
          <w:szCs w:val="24"/>
        </w:rPr>
        <w:t xml:space="preserve"> </w:t>
      </w:r>
      <w:r w:rsidRPr="00A83F8C">
        <w:rPr>
          <w:rFonts w:eastAsia="Tahoma"/>
          <w:szCs w:val="24"/>
        </w:rPr>
        <w:t>member</w:t>
      </w:r>
      <w:r w:rsidRPr="00A83F8C">
        <w:rPr>
          <w:rFonts w:eastAsia="Tahoma"/>
          <w:spacing w:val="-4"/>
          <w:szCs w:val="24"/>
        </w:rPr>
        <w:t xml:space="preserve"> </w:t>
      </w:r>
      <w:r w:rsidRPr="00A83F8C">
        <w:rPr>
          <w:rFonts w:eastAsia="Tahoma"/>
          <w:szCs w:val="24"/>
        </w:rPr>
        <w:t>can</w:t>
      </w:r>
      <w:r w:rsidRPr="00A83F8C">
        <w:rPr>
          <w:rFonts w:eastAsia="Tahoma"/>
          <w:spacing w:val="-2"/>
          <w:szCs w:val="24"/>
        </w:rPr>
        <w:t xml:space="preserve"> </w:t>
      </w:r>
      <w:r w:rsidRPr="00A83F8C">
        <w:rPr>
          <w:rFonts w:eastAsia="Tahoma"/>
          <w:szCs w:val="24"/>
        </w:rPr>
        <w:t>answer</w:t>
      </w:r>
      <w:r w:rsidRPr="00A83F8C">
        <w:rPr>
          <w:rFonts w:eastAsia="Tahoma"/>
          <w:spacing w:val="-4"/>
          <w:szCs w:val="24"/>
        </w:rPr>
        <w:t xml:space="preserve"> </w:t>
      </w:r>
      <w:r w:rsidRPr="00A83F8C">
        <w:rPr>
          <w:rFonts w:eastAsia="Tahoma"/>
          <w:szCs w:val="24"/>
        </w:rPr>
        <w:t>questions</w:t>
      </w:r>
      <w:r w:rsidRPr="00A83F8C">
        <w:rPr>
          <w:rFonts w:eastAsia="Tahoma"/>
          <w:spacing w:val="-4"/>
          <w:szCs w:val="24"/>
        </w:rPr>
        <w:t xml:space="preserve"> </w:t>
      </w:r>
      <w:r w:rsidRPr="00A83F8C">
        <w:rPr>
          <w:rFonts w:eastAsia="Tahoma"/>
          <w:szCs w:val="24"/>
        </w:rPr>
        <w:t>you</w:t>
      </w:r>
      <w:r w:rsidRPr="00A83F8C">
        <w:rPr>
          <w:rFonts w:eastAsia="Tahoma"/>
          <w:spacing w:val="-4"/>
          <w:szCs w:val="24"/>
        </w:rPr>
        <w:t xml:space="preserve"> </w:t>
      </w:r>
      <w:r w:rsidRPr="00A83F8C">
        <w:rPr>
          <w:rFonts w:eastAsia="Tahoma"/>
          <w:szCs w:val="24"/>
        </w:rPr>
        <w:t>may</w:t>
      </w:r>
      <w:r w:rsidRPr="00A83F8C">
        <w:rPr>
          <w:rFonts w:eastAsia="Tahoma"/>
          <w:spacing w:val="-2"/>
          <w:szCs w:val="24"/>
        </w:rPr>
        <w:t xml:space="preserve"> </w:t>
      </w:r>
      <w:r w:rsidRPr="00A83F8C">
        <w:rPr>
          <w:rFonts w:eastAsia="Tahoma"/>
          <w:szCs w:val="24"/>
        </w:rPr>
        <w:t>have</w:t>
      </w:r>
      <w:r w:rsidRPr="00A83F8C">
        <w:rPr>
          <w:rFonts w:eastAsia="Tahoma"/>
          <w:spacing w:val="-3"/>
          <w:szCs w:val="24"/>
        </w:rPr>
        <w:t xml:space="preserve"> </w:t>
      </w:r>
      <w:r w:rsidRPr="00A83F8C">
        <w:rPr>
          <w:rFonts w:eastAsia="Tahoma"/>
          <w:szCs w:val="24"/>
        </w:rPr>
        <w:t>regarding</w:t>
      </w:r>
      <w:r w:rsidRPr="00A83F8C">
        <w:rPr>
          <w:rFonts w:eastAsia="Tahoma"/>
          <w:spacing w:val="-2"/>
          <w:szCs w:val="24"/>
        </w:rPr>
        <w:t xml:space="preserve"> </w:t>
      </w:r>
      <w:r w:rsidRPr="00A83F8C">
        <w:rPr>
          <w:rFonts w:eastAsia="Tahoma"/>
          <w:szCs w:val="24"/>
        </w:rPr>
        <w:t>costs</w:t>
      </w:r>
      <w:r w:rsidRPr="00A83F8C">
        <w:rPr>
          <w:rFonts w:eastAsia="Tahoma"/>
          <w:spacing w:val="-4"/>
          <w:szCs w:val="24"/>
        </w:rPr>
        <w:t xml:space="preserve"> </w:t>
      </w:r>
      <w:r w:rsidRPr="00A83F8C">
        <w:rPr>
          <w:rFonts w:eastAsia="Tahoma"/>
          <w:szCs w:val="24"/>
        </w:rPr>
        <w:t>and</w:t>
      </w:r>
      <w:r w:rsidRPr="00A83F8C">
        <w:rPr>
          <w:rFonts w:eastAsia="Tahoma"/>
          <w:spacing w:val="-4"/>
          <w:szCs w:val="24"/>
        </w:rPr>
        <w:t xml:space="preserve"> </w:t>
      </w:r>
      <w:r w:rsidRPr="00A83F8C">
        <w:rPr>
          <w:rFonts w:eastAsia="Tahoma"/>
          <w:szCs w:val="24"/>
        </w:rPr>
        <w:t>insurance</w:t>
      </w:r>
      <w:r w:rsidRPr="00A83F8C">
        <w:rPr>
          <w:rFonts w:eastAsia="Tahoma"/>
          <w:spacing w:val="-3"/>
          <w:szCs w:val="24"/>
        </w:rPr>
        <w:t xml:space="preserve"> </w:t>
      </w:r>
      <w:r w:rsidRPr="00A83F8C">
        <w:rPr>
          <w:rFonts w:eastAsia="Tahoma"/>
          <w:szCs w:val="24"/>
        </w:rPr>
        <w:t>payments.</w:t>
      </w:r>
      <w:r w:rsidRPr="00A83F8C">
        <w:rPr>
          <w:rFonts w:eastAsia="Tahoma"/>
          <w:spacing w:val="40"/>
          <w:szCs w:val="24"/>
        </w:rPr>
        <w:t xml:space="preserve"> </w:t>
      </w:r>
      <w:r w:rsidRPr="00A83F8C">
        <w:rPr>
          <w:rFonts w:eastAsia="Tahoma"/>
          <w:szCs w:val="24"/>
        </w:rPr>
        <w:t>We</w:t>
      </w:r>
      <w:r w:rsidRPr="00A83F8C">
        <w:rPr>
          <w:rFonts w:eastAsia="Tahoma"/>
          <w:spacing w:val="-3"/>
          <w:szCs w:val="24"/>
        </w:rPr>
        <w:t xml:space="preserve"> </w:t>
      </w:r>
      <w:r w:rsidRPr="00A83F8C">
        <w:rPr>
          <w:rFonts w:eastAsia="Tahoma"/>
          <w:szCs w:val="24"/>
        </w:rPr>
        <w:t>will</w:t>
      </w:r>
      <w:r w:rsidRPr="00A83F8C">
        <w:rPr>
          <w:rFonts w:eastAsia="Tahoma"/>
          <w:spacing w:val="-1"/>
          <w:szCs w:val="24"/>
        </w:rPr>
        <w:t xml:space="preserve"> </w:t>
      </w:r>
      <w:r w:rsidRPr="00A83F8C">
        <w:rPr>
          <w:rFonts w:eastAsia="Tahoma"/>
          <w:szCs w:val="24"/>
        </w:rPr>
        <w:t>work</w:t>
      </w:r>
      <w:r w:rsidRPr="00A83F8C">
        <w:rPr>
          <w:rFonts w:eastAsia="Tahoma"/>
          <w:spacing w:val="-4"/>
          <w:szCs w:val="24"/>
        </w:rPr>
        <w:t xml:space="preserve"> </w:t>
      </w:r>
      <w:r w:rsidRPr="00A83F8C">
        <w:rPr>
          <w:rFonts w:eastAsia="Tahoma"/>
          <w:szCs w:val="24"/>
        </w:rPr>
        <w:t>with you so that financial restraints are not a roadblock to your participation.</w:t>
      </w:r>
    </w:p>
    <w:p w:rsidR="008C5353" w:rsidRPr="00A83F8C" w:rsidRDefault="008C5353" w:rsidP="008C5353">
      <w:pPr>
        <w:widowControl w:val="0"/>
        <w:autoSpaceDE w:val="0"/>
        <w:autoSpaceDN w:val="0"/>
        <w:rPr>
          <w:rFonts w:eastAsia="Tahoma"/>
          <w:szCs w:val="24"/>
        </w:rPr>
        <w:sectPr w:rsidR="008C5353" w:rsidRPr="00A83F8C" w:rsidSect="00FF4CCE">
          <w:pgSz w:w="12240" w:h="15840" w:code="1"/>
          <w:pgMar w:top="1440" w:right="1440" w:bottom="1440" w:left="1440" w:header="720" w:footer="922" w:gutter="0"/>
          <w:cols w:space="720"/>
        </w:sectPr>
      </w:pPr>
    </w:p>
    <w:p w:rsidR="00B71B05" w:rsidRPr="00A83F8C" w:rsidRDefault="00B71B05" w:rsidP="00B71B05">
      <w:pPr>
        <w:jc w:val="right"/>
        <w:rPr>
          <w:szCs w:val="24"/>
        </w:rPr>
      </w:pPr>
      <w:r w:rsidRPr="00A83F8C">
        <w:rPr>
          <w:szCs w:val="24"/>
        </w:rPr>
        <w:lastRenderedPageBreak/>
        <w:t>Date:</w:t>
      </w:r>
      <w:r w:rsidRPr="00A83F8C">
        <w:rPr>
          <w:szCs w:val="24"/>
          <w:u w:val="single"/>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jc w:val="right"/>
        <w:rPr>
          <w:szCs w:val="24"/>
        </w:rPr>
      </w:pPr>
    </w:p>
    <w:p w:rsidR="00FF4CCE" w:rsidRDefault="00FF4CCE" w:rsidP="00B71B05">
      <w:pPr>
        <w:jc w:val="center"/>
        <w:rPr>
          <w:b/>
          <w:szCs w:val="24"/>
          <w:u w:val="single"/>
        </w:rPr>
      </w:pPr>
    </w:p>
    <w:p w:rsidR="00B71B05" w:rsidRPr="00F93F27" w:rsidRDefault="00B71B05" w:rsidP="00B71B05">
      <w:pPr>
        <w:jc w:val="center"/>
        <w:rPr>
          <w:szCs w:val="24"/>
        </w:rPr>
      </w:pPr>
      <w:r w:rsidRPr="00F93F27">
        <w:rPr>
          <w:b/>
          <w:szCs w:val="24"/>
        </w:rPr>
        <w:t>UNCOLLECTIBLE WRITE-OFF REQUEST FORM</w:t>
      </w:r>
    </w:p>
    <w:p w:rsidR="00B71B05" w:rsidRDefault="00B71B05" w:rsidP="00B71B05">
      <w:pPr>
        <w:jc w:val="center"/>
        <w:rPr>
          <w:szCs w:val="24"/>
        </w:rPr>
      </w:pPr>
    </w:p>
    <w:p w:rsidR="003E4B37" w:rsidRPr="00A83F8C" w:rsidRDefault="003E4B37" w:rsidP="003E4B37">
      <w:pPr>
        <w:jc w:val="center"/>
        <w:rPr>
          <w:szCs w:val="24"/>
        </w:rPr>
      </w:pPr>
    </w:p>
    <w:p w:rsidR="00B71B05" w:rsidRPr="00A83F8C" w:rsidRDefault="00B71B05" w:rsidP="00B71B05">
      <w:pPr>
        <w:rPr>
          <w:szCs w:val="24"/>
        </w:rPr>
      </w:pP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rPr>
        <w:tab/>
      </w:r>
      <w:r w:rsidRPr="00A83F8C">
        <w:rPr>
          <w:szCs w:val="24"/>
          <w:u w:val="single"/>
        </w:rPr>
        <w:tab/>
      </w:r>
      <w:r w:rsidRPr="00A83F8C">
        <w:rPr>
          <w:szCs w:val="24"/>
          <w:u w:val="single"/>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rPr>
          <w:szCs w:val="24"/>
        </w:rPr>
      </w:pPr>
      <w:r w:rsidRPr="00A83F8C">
        <w:rPr>
          <w:szCs w:val="24"/>
        </w:rPr>
        <w:t>Client Name</w:t>
      </w: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r>
      <w:r w:rsidRPr="00A83F8C">
        <w:rPr>
          <w:szCs w:val="24"/>
        </w:rPr>
        <w:tab/>
        <w:t>Client Number</w:t>
      </w:r>
    </w:p>
    <w:p w:rsidR="00B71B05" w:rsidRPr="00A83F8C" w:rsidRDefault="00B71B05" w:rsidP="00B71B05">
      <w:pPr>
        <w:rPr>
          <w:szCs w:val="24"/>
        </w:rPr>
      </w:pPr>
    </w:p>
    <w:p w:rsidR="00B71B05" w:rsidRPr="00A83F8C" w:rsidRDefault="00B71B05" w:rsidP="00B71B05">
      <w:pPr>
        <w:rPr>
          <w:szCs w:val="24"/>
        </w:rPr>
      </w:pPr>
      <w:r w:rsidRPr="00A83F8C">
        <w:rPr>
          <w:szCs w:val="24"/>
        </w:rPr>
        <w:t>has continue</w:t>
      </w:r>
      <w:r w:rsidR="003E4B37">
        <w:rPr>
          <w:szCs w:val="24"/>
        </w:rPr>
        <w:t>d</w:t>
      </w:r>
      <w:r w:rsidRPr="00A83F8C">
        <w:rPr>
          <w:szCs w:val="24"/>
        </w:rPr>
        <w:t xml:space="preserve"> to meet the guidelines for fee exception and has maintained the fee exception agreement.</w:t>
      </w:r>
    </w:p>
    <w:p w:rsidR="003E4B37" w:rsidRPr="00A83F8C" w:rsidRDefault="003E4B37" w:rsidP="00B71B05">
      <w:pPr>
        <w:rPr>
          <w:szCs w:val="24"/>
        </w:rPr>
      </w:pPr>
    </w:p>
    <w:p w:rsidR="00B71B05" w:rsidRPr="00A83F8C" w:rsidRDefault="00B71B05" w:rsidP="00CF4F90">
      <w:pPr>
        <w:spacing w:line="360" w:lineRule="auto"/>
        <w:rPr>
          <w:szCs w:val="24"/>
        </w:rPr>
      </w:pPr>
      <w:r w:rsidRPr="00A83F8C">
        <w:rPr>
          <w:szCs w:val="24"/>
        </w:rPr>
        <w:tab/>
      </w:r>
      <w:r w:rsidRPr="00A83F8C">
        <w:rPr>
          <w:szCs w:val="24"/>
        </w:rPr>
        <w:tab/>
        <w:t>Total Fee</w:t>
      </w:r>
      <w:r w:rsidRPr="00A83F8C">
        <w:rPr>
          <w:szCs w:val="24"/>
        </w:rPr>
        <w:tab/>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CF4F90">
      <w:pPr>
        <w:spacing w:line="360" w:lineRule="auto"/>
        <w:rPr>
          <w:szCs w:val="24"/>
        </w:rPr>
      </w:pPr>
      <w:r w:rsidRPr="00A83F8C">
        <w:rPr>
          <w:szCs w:val="24"/>
        </w:rPr>
        <w:tab/>
      </w:r>
      <w:r w:rsidRPr="00A83F8C">
        <w:rPr>
          <w:szCs w:val="24"/>
        </w:rPr>
        <w:tab/>
        <w:t>Client Payment</w:t>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CF4F90">
      <w:pPr>
        <w:spacing w:line="360" w:lineRule="auto"/>
        <w:rPr>
          <w:szCs w:val="24"/>
        </w:rPr>
      </w:pPr>
      <w:r w:rsidRPr="00A83F8C">
        <w:rPr>
          <w:szCs w:val="24"/>
        </w:rPr>
        <w:tab/>
      </w:r>
      <w:r w:rsidRPr="00A83F8C">
        <w:rPr>
          <w:szCs w:val="24"/>
        </w:rPr>
        <w:tab/>
        <w:t>Write off Request</w:t>
      </w:r>
      <w:r w:rsidRPr="00A83F8C">
        <w:rPr>
          <w:szCs w:val="24"/>
        </w:rPr>
        <w:tab/>
      </w:r>
      <w:r w:rsidRPr="00A83F8C">
        <w:rPr>
          <w:szCs w:val="24"/>
          <w:u w:val="single"/>
        </w:rPr>
        <w:tab/>
      </w:r>
      <w:r w:rsidRPr="00A83F8C">
        <w:rPr>
          <w:szCs w:val="24"/>
          <w:u w:val="single"/>
        </w:rPr>
        <w:tab/>
      </w:r>
      <w:r w:rsidRPr="00A83F8C">
        <w:rPr>
          <w:szCs w:val="24"/>
          <w:u w:val="single"/>
        </w:rPr>
        <w:tab/>
      </w:r>
    </w:p>
    <w:p w:rsidR="00B71B05" w:rsidRPr="00A83F8C" w:rsidRDefault="00B71B05" w:rsidP="00B71B05">
      <w:pPr>
        <w:rPr>
          <w:szCs w:val="24"/>
        </w:rPr>
      </w:pPr>
    </w:p>
    <w:p w:rsidR="003E4B37" w:rsidRDefault="003E4B37" w:rsidP="00B71B05">
      <w:pPr>
        <w:rPr>
          <w:szCs w:val="24"/>
        </w:rPr>
      </w:pPr>
    </w:p>
    <w:p w:rsidR="00814FBD" w:rsidRPr="00814FBD" w:rsidRDefault="00B71B05" w:rsidP="00814FBD">
      <w:pPr>
        <w:tabs>
          <w:tab w:val="right" w:leader="underscore" w:pos="8640"/>
        </w:tabs>
        <w:rPr>
          <w:szCs w:val="24"/>
        </w:rPr>
      </w:pPr>
      <w:bookmarkStart w:id="55" w:name="_Hlk150954121"/>
      <w:r w:rsidRPr="00A83F8C">
        <w:rPr>
          <w:szCs w:val="24"/>
        </w:rPr>
        <w:t>Requested by:</w:t>
      </w:r>
      <w:r w:rsidR="00814FBD">
        <w:rPr>
          <w:szCs w:val="24"/>
        </w:rPr>
        <w:tab/>
      </w:r>
    </w:p>
    <w:p w:rsidR="00B71B05" w:rsidRPr="00433CD8" w:rsidRDefault="00433CD8" w:rsidP="00814FBD">
      <w:pPr>
        <w:ind w:left="720" w:firstLine="720"/>
        <w:rPr>
          <w:szCs w:val="24"/>
        </w:rPr>
      </w:pPr>
      <w:r>
        <w:rPr>
          <w:szCs w:val="24"/>
        </w:rPr>
        <w:t>Clinician</w:t>
      </w:r>
    </w:p>
    <w:p w:rsidR="00B71B05" w:rsidRPr="00A83F8C" w:rsidRDefault="00B71B05" w:rsidP="00B71B05">
      <w:pPr>
        <w:rPr>
          <w:szCs w:val="24"/>
        </w:rPr>
      </w:pPr>
      <w:r w:rsidRPr="00A83F8C">
        <w:rPr>
          <w:szCs w:val="24"/>
        </w:rPr>
        <w:tab/>
      </w:r>
      <w:r w:rsidRPr="00A83F8C">
        <w:rPr>
          <w:szCs w:val="24"/>
        </w:rPr>
        <w:tab/>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xml:space="preserve">, </w:t>
      </w:r>
      <w:r w:rsidR="00423075">
        <w:rPr>
          <w:szCs w:val="24"/>
        </w:rPr>
        <w:t>Supervisor</w:t>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Director of Operations</w:t>
      </w:r>
    </w:p>
    <w:p w:rsidR="00B71B05" w:rsidRPr="00A83F8C" w:rsidRDefault="00B71B05" w:rsidP="00B71B05">
      <w:pPr>
        <w:rPr>
          <w:szCs w:val="24"/>
        </w:rPr>
      </w:pPr>
    </w:p>
    <w:p w:rsidR="00B71B05" w:rsidRPr="00A83F8C" w:rsidRDefault="00814FBD" w:rsidP="00814FBD">
      <w:pPr>
        <w:tabs>
          <w:tab w:val="right" w:leader="underscore" w:pos="8640"/>
        </w:tabs>
        <w:rPr>
          <w:szCs w:val="24"/>
        </w:rPr>
      </w:pPr>
      <w:r>
        <w:rPr>
          <w:szCs w:val="24"/>
        </w:rPr>
        <w:tab/>
      </w:r>
      <w:r w:rsidR="00B71B05" w:rsidRPr="00A83F8C">
        <w:rPr>
          <w:szCs w:val="24"/>
        </w:rPr>
        <w:t xml:space="preserve"> </w:t>
      </w:r>
    </w:p>
    <w:p w:rsidR="00B71B05" w:rsidRPr="00A83F8C" w:rsidRDefault="00B71B05" w:rsidP="00B71B05">
      <w:pPr>
        <w:rPr>
          <w:szCs w:val="24"/>
        </w:rPr>
      </w:pPr>
      <w:r w:rsidRPr="00A83F8C">
        <w:rPr>
          <w:szCs w:val="24"/>
        </w:rPr>
        <w:t>Approved</w:t>
      </w:r>
      <w:r w:rsidR="00814FBD">
        <w:rPr>
          <w:szCs w:val="24"/>
        </w:rPr>
        <w:t>, Executive Director</w:t>
      </w:r>
    </w:p>
    <w:p w:rsidR="00B71B05" w:rsidRPr="00A83F8C" w:rsidRDefault="00B71B05" w:rsidP="00B71B05">
      <w:pPr>
        <w:rPr>
          <w:szCs w:val="24"/>
        </w:rPr>
      </w:pPr>
    </w:p>
    <w:p w:rsidR="00B71B05" w:rsidRPr="00A83F8C" w:rsidRDefault="00B71B05" w:rsidP="00B71B05">
      <w:pPr>
        <w:jc w:val="center"/>
        <w:rPr>
          <w:szCs w:val="24"/>
        </w:rPr>
      </w:pPr>
      <w:r w:rsidRPr="00A83F8C">
        <w:rPr>
          <w:b/>
          <w:szCs w:val="24"/>
          <w:u w:val="single"/>
        </w:rPr>
        <w:t>FEE EXCEPTION ELIGIBILITY SCALE</w:t>
      </w:r>
    </w:p>
    <w:p w:rsidR="00B71B05" w:rsidRPr="00A83F8C" w:rsidRDefault="00B71B05" w:rsidP="00B71B05">
      <w:pPr>
        <w:jc w:val="center"/>
        <w:rPr>
          <w:szCs w:val="24"/>
        </w:rPr>
      </w:pPr>
      <w:r w:rsidRPr="00A83F8C">
        <w:rPr>
          <w:szCs w:val="24"/>
        </w:rPr>
        <w:t xml:space="preserve">(Updated </w:t>
      </w:r>
      <w:r w:rsidR="00CF4F90">
        <w:rPr>
          <w:szCs w:val="24"/>
        </w:rPr>
        <w:t>01</w:t>
      </w:r>
      <w:r w:rsidRPr="00A83F8C">
        <w:rPr>
          <w:szCs w:val="24"/>
        </w:rPr>
        <w:t>-13-202</w:t>
      </w:r>
      <w:r w:rsidR="00CF4F90">
        <w:rPr>
          <w:szCs w:val="24"/>
        </w:rPr>
        <w:t>3</w:t>
      </w:r>
      <w:r w:rsidRPr="00A83F8C">
        <w:rPr>
          <w:szCs w:val="24"/>
        </w:rPr>
        <w:t>)</w:t>
      </w:r>
    </w:p>
    <w:p w:rsidR="00B71B05" w:rsidRPr="00A83F8C" w:rsidRDefault="00B71B05" w:rsidP="00B71B05">
      <w:pPr>
        <w:jc w:val="center"/>
        <w:rPr>
          <w:szCs w:val="24"/>
        </w:rPr>
      </w:pPr>
      <w:r w:rsidRPr="00A83F8C">
        <w:rPr>
          <w:szCs w:val="24"/>
        </w:rPr>
        <w:t>(Circle One)</w:t>
      </w:r>
    </w:p>
    <w:p w:rsidR="00B71B05" w:rsidRPr="00A83F8C" w:rsidRDefault="00B71B05" w:rsidP="00B71B05">
      <w:pPr>
        <w:jc w:val="center"/>
        <w:rPr>
          <w:szCs w:val="24"/>
        </w:rPr>
      </w:pPr>
    </w:p>
    <w:p w:rsidR="00B71B05" w:rsidRPr="00A83F8C" w:rsidRDefault="00B71B05" w:rsidP="00B71B05">
      <w:pPr>
        <w:rPr>
          <w:szCs w:val="24"/>
        </w:rPr>
      </w:pPr>
      <w:r w:rsidRPr="00A83F8C">
        <w:rPr>
          <w:szCs w:val="24"/>
        </w:rPr>
        <w:tab/>
      </w:r>
      <w:r w:rsidRPr="00A83F8C">
        <w:rPr>
          <w:szCs w:val="24"/>
        </w:rPr>
        <w:tab/>
      </w:r>
      <w:r w:rsidRPr="00A83F8C">
        <w:rPr>
          <w:szCs w:val="24"/>
        </w:rPr>
        <w:tab/>
      </w:r>
      <w:r w:rsidRPr="00A83F8C">
        <w:rPr>
          <w:szCs w:val="24"/>
          <w:u w:val="single"/>
        </w:rPr>
        <w:t>Family Size</w:t>
      </w:r>
      <w:r w:rsidRPr="00A83F8C">
        <w:rPr>
          <w:szCs w:val="24"/>
        </w:rPr>
        <w:tab/>
      </w:r>
      <w:r w:rsidRPr="00A83F8C">
        <w:rPr>
          <w:szCs w:val="24"/>
        </w:rPr>
        <w:tab/>
      </w:r>
      <w:r w:rsidRPr="00A83F8C">
        <w:rPr>
          <w:szCs w:val="24"/>
        </w:rPr>
        <w:tab/>
      </w:r>
      <w:r w:rsidRPr="00A83F8C">
        <w:rPr>
          <w:szCs w:val="24"/>
        </w:rPr>
        <w:tab/>
        <w:t xml:space="preserve">       </w:t>
      </w:r>
      <w:r w:rsidRPr="00A83F8C">
        <w:rPr>
          <w:szCs w:val="24"/>
          <w:u w:val="single"/>
        </w:rPr>
        <w:t>Income</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1</w:t>
      </w:r>
      <w:r w:rsidRPr="00A83F8C">
        <w:rPr>
          <w:szCs w:val="24"/>
        </w:rPr>
        <w:tab/>
      </w:r>
      <w:r w:rsidRPr="00A83F8C">
        <w:rPr>
          <w:szCs w:val="24"/>
        </w:rPr>
        <w:tab/>
      </w:r>
      <w:r w:rsidRPr="00A83F8C">
        <w:rPr>
          <w:szCs w:val="24"/>
        </w:rPr>
        <w:tab/>
      </w:r>
      <w:r w:rsidRPr="00A83F8C">
        <w:rPr>
          <w:szCs w:val="24"/>
        </w:rPr>
        <w:tab/>
      </w:r>
      <w:r w:rsidRPr="00A83F8C">
        <w:rPr>
          <w:szCs w:val="24"/>
        </w:rPr>
        <w:tab/>
        <w:t>1</w:t>
      </w:r>
      <w:r w:rsidR="00433CD8">
        <w:rPr>
          <w:szCs w:val="24"/>
        </w:rPr>
        <w:t>4</w:t>
      </w:r>
      <w:r w:rsidRPr="00A83F8C">
        <w:rPr>
          <w:szCs w:val="24"/>
        </w:rPr>
        <w:t>,</w:t>
      </w:r>
      <w:r w:rsidR="00433CD8">
        <w:rPr>
          <w:szCs w:val="24"/>
        </w:rPr>
        <w:t>580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2</w:t>
      </w:r>
      <w:r w:rsidRPr="00A83F8C">
        <w:rPr>
          <w:szCs w:val="24"/>
        </w:rPr>
        <w:tab/>
      </w:r>
      <w:r w:rsidRPr="00A83F8C">
        <w:rPr>
          <w:szCs w:val="24"/>
        </w:rPr>
        <w:tab/>
      </w:r>
      <w:r w:rsidRPr="00A83F8C">
        <w:rPr>
          <w:szCs w:val="24"/>
        </w:rPr>
        <w:tab/>
      </w:r>
      <w:r w:rsidRPr="00A83F8C">
        <w:rPr>
          <w:szCs w:val="24"/>
        </w:rPr>
        <w:tab/>
      </w:r>
      <w:r w:rsidRPr="00A83F8C">
        <w:rPr>
          <w:szCs w:val="24"/>
        </w:rPr>
        <w:tab/>
        <w:t>1</w:t>
      </w:r>
      <w:r w:rsidR="00433CD8">
        <w:rPr>
          <w:szCs w:val="24"/>
        </w:rPr>
        <w:t>9</w:t>
      </w:r>
      <w:r w:rsidRPr="00A83F8C">
        <w:rPr>
          <w:szCs w:val="24"/>
        </w:rPr>
        <w:t>,</w:t>
      </w:r>
      <w:r w:rsidR="00433CD8">
        <w:rPr>
          <w:szCs w:val="24"/>
        </w:rPr>
        <w:t>720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3</w:t>
      </w:r>
      <w:r w:rsidRPr="00A83F8C">
        <w:rPr>
          <w:szCs w:val="24"/>
        </w:rPr>
        <w:tab/>
      </w:r>
      <w:r w:rsidRPr="00A83F8C">
        <w:rPr>
          <w:szCs w:val="24"/>
        </w:rPr>
        <w:tab/>
      </w:r>
      <w:r w:rsidRPr="00A83F8C">
        <w:rPr>
          <w:szCs w:val="24"/>
        </w:rPr>
        <w:tab/>
      </w:r>
      <w:r w:rsidRPr="00A83F8C">
        <w:rPr>
          <w:szCs w:val="24"/>
        </w:rPr>
        <w:tab/>
      </w:r>
      <w:r w:rsidRPr="00A83F8C">
        <w:rPr>
          <w:szCs w:val="24"/>
        </w:rPr>
        <w:tab/>
        <w:t>2</w:t>
      </w:r>
      <w:r w:rsidR="00433CD8">
        <w:rPr>
          <w:szCs w:val="24"/>
        </w:rPr>
        <w:t>4</w:t>
      </w:r>
      <w:r w:rsidRPr="00A83F8C">
        <w:rPr>
          <w:szCs w:val="24"/>
        </w:rPr>
        <w:t>,</w:t>
      </w:r>
      <w:r w:rsidR="00433CD8">
        <w:rPr>
          <w:szCs w:val="24"/>
        </w:rPr>
        <w:t>860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4</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30</w:t>
      </w:r>
      <w:r w:rsidRPr="00A83F8C">
        <w:rPr>
          <w:szCs w:val="24"/>
        </w:rPr>
        <w:t>,</w:t>
      </w:r>
      <w:r w:rsidR="00433CD8">
        <w:rPr>
          <w:szCs w:val="24"/>
        </w:rPr>
        <w:t>000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5</w:t>
      </w:r>
      <w:r w:rsidRPr="00A83F8C">
        <w:rPr>
          <w:szCs w:val="24"/>
        </w:rPr>
        <w:tab/>
      </w:r>
      <w:r w:rsidRPr="00A83F8C">
        <w:rPr>
          <w:szCs w:val="24"/>
        </w:rPr>
        <w:tab/>
      </w:r>
      <w:r w:rsidRPr="00A83F8C">
        <w:rPr>
          <w:szCs w:val="24"/>
        </w:rPr>
        <w:tab/>
      </w:r>
      <w:r w:rsidRPr="00A83F8C">
        <w:rPr>
          <w:szCs w:val="24"/>
        </w:rPr>
        <w:tab/>
      </w:r>
      <w:r w:rsidRPr="00A83F8C">
        <w:rPr>
          <w:szCs w:val="24"/>
        </w:rPr>
        <w:tab/>
        <w:t>3</w:t>
      </w:r>
      <w:r w:rsidR="00433CD8">
        <w:rPr>
          <w:szCs w:val="24"/>
        </w:rPr>
        <w:t>5</w:t>
      </w:r>
      <w:r w:rsidRPr="00A83F8C">
        <w:rPr>
          <w:szCs w:val="24"/>
        </w:rPr>
        <w:t>,</w:t>
      </w:r>
      <w:r w:rsidR="00433CD8">
        <w:rPr>
          <w:szCs w:val="24"/>
        </w:rPr>
        <w:t>140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6</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40</w:t>
      </w:r>
      <w:r w:rsidRPr="00A83F8C">
        <w:rPr>
          <w:szCs w:val="24"/>
        </w:rPr>
        <w:t>,</w:t>
      </w:r>
      <w:r w:rsidR="00433CD8">
        <w:rPr>
          <w:szCs w:val="24"/>
        </w:rPr>
        <w:t>280</w:t>
      </w:r>
      <w:r w:rsidRPr="00A83F8C">
        <w:rPr>
          <w:szCs w:val="24"/>
        </w:rPr>
        <w:t xml:space="preserve"> and below</w:t>
      </w:r>
    </w:p>
    <w:p w:rsidR="00B71B05" w:rsidRPr="00A83F8C" w:rsidRDefault="00B71B05" w:rsidP="00B71B05">
      <w:pPr>
        <w:rPr>
          <w:szCs w:val="24"/>
        </w:rPr>
      </w:pPr>
      <w:r w:rsidRPr="00A83F8C">
        <w:rPr>
          <w:szCs w:val="24"/>
        </w:rPr>
        <w:tab/>
      </w:r>
      <w:r w:rsidRPr="00A83F8C">
        <w:rPr>
          <w:szCs w:val="24"/>
        </w:rPr>
        <w:tab/>
      </w:r>
      <w:r w:rsidRPr="00A83F8C">
        <w:rPr>
          <w:szCs w:val="24"/>
        </w:rPr>
        <w:tab/>
        <w:t xml:space="preserve">       7</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45</w:t>
      </w:r>
      <w:r w:rsidRPr="00A83F8C">
        <w:rPr>
          <w:szCs w:val="24"/>
        </w:rPr>
        <w:t>,</w:t>
      </w:r>
      <w:r w:rsidR="00433CD8">
        <w:rPr>
          <w:szCs w:val="24"/>
        </w:rPr>
        <w:t>420</w:t>
      </w:r>
      <w:r w:rsidRPr="00A83F8C">
        <w:rPr>
          <w:szCs w:val="24"/>
        </w:rPr>
        <w:t xml:space="preserve"> and below</w:t>
      </w:r>
    </w:p>
    <w:p w:rsidR="00B71B05" w:rsidRPr="00A83F8C" w:rsidRDefault="00B71B05" w:rsidP="00CF4F90">
      <w:pPr>
        <w:rPr>
          <w:b/>
          <w:szCs w:val="24"/>
        </w:rPr>
      </w:pPr>
      <w:r w:rsidRPr="00A83F8C">
        <w:rPr>
          <w:szCs w:val="24"/>
        </w:rPr>
        <w:tab/>
      </w:r>
      <w:r w:rsidRPr="00A83F8C">
        <w:rPr>
          <w:szCs w:val="24"/>
        </w:rPr>
        <w:tab/>
      </w:r>
      <w:r w:rsidRPr="00A83F8C">
        <w:rPr>
          <w:szCs w:val="24"/>
        </w:rPr>
        <w:tab/>
        <w:t xml:space="preserve">       8</w:t>
      </w:r>
      <w:r w:rsidRPr="00A83F8C">
        <w:rPr>
          <w:szCs w:val="24"/>
        </w:rPr>
        <w:tab/>
      </w:r>
      <w:r w:rsidRPr="00A83F8C">
        <w:rPr>
          <w:szCs w:val="24"/>
        </w:rPr>
        <w:tab/>
      </w:r>
      <w:r w:rsidRPr="00A83F8C">
        <w:rPr>
          <w:szCs w:val="24"/>
        </w:rPr>
        <w:tab/>
      </w:r>
      <w:r w:rsidRPr="00A83F8C">
        <w:rPr>
          <w:szCs w:val="24"/>
        </w:rPr>
        <w:tab/>
      </w:r>
      <w:r w:rsidRPr="00A83F8C">
        <w:rPr>
          <w:szCs w:val="24"/>
        </w:rPr>
        <w:tab/>
      </w:r>
      <w:r w:rsidR="00433CD8">
        <w:rPr>
          <w:szCs w:val="24"/>
        </w:rPr>
        <w:t>50</w:t>
      </w:r>
      <w:r w:rsidRPr="00A83F8C">
        <w:rPr>
          <w:szCs w:val="24"/>
        </w:rPr>
        <w:t>,</w:t>
      </w:r>
      <w:r w:rsidR="00433CD8">
        <w:rPr>
          <w:szCs w:val="24"/>
        </w:rPr>
        <w:t>560</w:t>
      </w:r>
      <w:r w:rsidRPr="00A83F8C">
        <w:rPr>
          <w:szCs w:val="24"/>
        </w:rPr>
        <w:t xml:space="preserve"> and below</w:t>
      </w:r>
    </w:p>
    <w:bookmarkEnd w:id="55"/>
    <w:p w:rsidR="00B71B05" w:rsidRPr="00A83F8C" w:rsidRDefault="00B71B05" w:rsidP="00B71B05">
      <w:pPr>
        <w:jc w:val="center"/>
        <w:rPr>
          <w:b/>
          <w:szCs w:val="24"/>
        </w:rPr>
      </w:pPr>
    </w:p>
    <w:p w:rsidR="00B71B05" w:rsidRPr="00A83F8C" w:rsidRDefault="00B71B05" w:rsidP="00B71B05">
      <w:pPr>
        <w:spacing w:after="200" w:line="276" w:lineRule="auto"/>
        <w:rPr>
          <w:rFonts w:eastAsiaTheme="minorHAnsi"/>
          <w:b/>
          <w:szCs w:val="24"/>
          <w:u w:val="single"/>
        </w:rPr>
      </w:pPr>
      <w:r w:rsidRPr="00A83F8C">
        <w:rPr>
          <w:rFonts w:eastAsiaTheme="minorHAnsi"/>
          <w:b/>
          <w:szCs w:val="24"/>
          <w:u w:val="single"/>
        </w:rPr>
        <w:br w:type="page"/>
      </w:r>
    </w:p>
    <w:p w:rsidR="00F36636" w:rsidRPr="007C2B3C" w:rsidRDefault="00F36636" w:rsidP="00F36636">
      <w:pPr>
        <w:spacing w:after="200" w:line="276" w:lineRule="auto"/>
        <w:jc w:val="center"/>
        <w:rPr>
          <w:rFonts w:ascii="Times New Roman Bold" w:eastAsiaTheme="minorHAnsi" w:hAnsi="Times New Roman Bold"/>
          <w:b/>
          <w:bCs/>
          <w:caps/>
          <w:szCs w:val="24"/>
        </w:rPr>
      </w:pPr>
      <w:r w:rsidRPr="007C2B3C">
        <w:rPr>
          <w:rFonts w:ascii="Times New Roman Bold" w:eastAsiaTheme="minorHAnsi" w:hAnsi="Times New Roman Bold"/>
          <w:b/>
          <w:bCs/>
          <w:caps/>
          <w:szCs w:val="24"/>
        </w:rPr>
        <w:lastRenderedPageBreak/>
        <w:t>Drug Testing Fee Policy/Procedures</w:t>
      </w:r>
    </w:p>
    <w:p w:rsidR="00F36636" w:rsidRPr="00F36636" w:rsidRDefault="00F36636" w:rsidP="00F36636">
      <w:pPr>
        <w:rPr>
          <w:rFonts w:eastAsiaTheme="minorHAnsi"/>
          <w:szCs w:val="24"/>
        </w:rPr>
      </w:pPr>
      <w:r w:rsidRPr="00F36636">
        <w:rPr>
          <w:rFonts w:eastAsiaTheme="minorHAnsi"/>
          <w:szCs w:val="24"/>
        </w:rPr>
        <w:t xml:space="preserve">BHSPC utilizes urine drug testing as well as oral fluid drug testing as a complimentary therapeutic tool to an individual’s substance abuse treatment to explore denial, motivation, and actual substance use behavior with clients. Drug testing is also a way to support recovery, encourage abstinence, and assist in accountability over the course of care for patients. </w:t>
      </w:r>
    </w:p>
    <w:p w:rsidR="00F36636" w:rsidRPr="00F36636" w:rsidRDefault="00F36636" w:rsidP="00F36636">
      <w:pPr>
        <w:rPr>
          <w:rFonts w:eastAsiaTheme="minorHAnsi"/>
          <w:sz w:val="22"/>
          <w:szCs w:val="22"/>
        </w:rPr>
      </w:pPr>
    </w:p>
    <w:p w:rsidR="00F36636" w:rsidRPr="00F36636" w:rsidRDefault="00F36636" w:rsidP="00F36636">
      <w:pPr>
        <w:spacing w:line="276" w:lineRule="auto"/>
        <w:rPr>
          <w:rFonts w:eastAsiaTheme="minorHAnsi"/>
          <w:bCs/>
          <w:sz w:val="22"/>
          <w:szCs w:val="22"/>
        </w:rPr>
      </w:pPr>
      <w:r w:rsidRPr="00F36636">
        <w:rPr>
          <w:rFonts w:eastAsiaTheme="minorHAnsi"/>
          <w:bCs/>
          <w:sz w:val="22"/>
          <w:szCs w:val="22"/>
        </w:rPr>
        <w:t xml:space="preserve">Payment for drug testing can be billed to an individual’s insurance. An uninsured or underinsured patient’s drug test payment is based on financial hardship determined by Financial Assistance Application completed at Intake.  See BHSPC client fees for pricing. </w:t>
      </w:r>
    </w:p>
    <w:p w:rsidR="00F36636" w:rsidRPr="00F36636" w:rsidRDefault="00F36636" w:rsidP="00F36636">
      <w:pPr>
        <w:rPr>
          <w:rFonts w:eastAsiaTheme="minorHAnsi"/>
          <w:sz w:val="22"/>
          <w:szCs w:val="22"/>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All clients at risk for substance use will be given an observed drug test at their initial assessment appointment. </w:t>
      </w:r>
    </w:p>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Ongoing drug testing frequency will be on an individualized approach and based on the needs of the person served. </w:t>
      </w:r>
    </w:p>
    <w:p w:rsidR="00F36636" w:rsidRPr="00F36636" w:rsidRDefault="00F36636" w:rsidP="00F36636">
      <w:pPr>
        <w:rPr>
          <w:rFonts w:ascii="Calibri" w:eastAsiaTheme="minorHAnsi" w:hAnsi="Calibri" w:cs="Calibri"/>
          <w:sz w:val="22"/>
          <w:szCs w:val="22"/>
        </w:rPr>
      </w:pPr>
    </w:p>
    <w:p w:rsidR="00F36636" w:rsidRPr="00F36636" w:rsidRDefault="00F36636" w:rsidP="002B53C9">
      <w:pPr>
        <w:numPr>
          <w:ilvl w:val="0"/>
          <w:numId w:val="104"/>
        </w:numPr>
        <w:contextualSpacing/>
        <w:rPr>
          <w:rFonts w:eastAsiaTheme="minorHAnsi"/>
          <w:szCs w:val="24"/>
        </w:rPr>
      </w:pPr>
      <w:bookmarkStart w:id="56" w:name="_Hlk143694308"/>
      <w:r w:rsidRPr="00F36636">
        <w:rPr>
          <w:rFonts w:eastAsiaTheme="minorHAnsi"/>
          <w:iCs/>
          <w:szCs w:val="24"/>
        </w:rPr>
        <w:t>The drug test will be observed for all clients 18 and older unless prior approval from a Clinical Supervisor is given. Reason to be documented in the clinical file.  Under 18 is not observed</w:t>
      </w:r>
      <w:r w:rsidRPr="00F36636">
        <w:rPr>
          <w:rFonts w:eastAsiaTheme="minorHAnsi"/>
          <w:szCs w:val="24"/>
        </w:rPr>
        <w:t>. </w:t>
      </w:r>
    </w:p>
    <w:bookmarkEnd w:id="56"/>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szCs w:val="24"/>
        </w:rPr>
        <w:t xml:space="preserve">A Consent for Alcohol and Drug testing as well as a release of information for the lab will be obtained prior to drug testing.  </w:t>
      </w:r>
    </w:p>
    <w:p w:rsidR="00F36636" w:rsidRPr="00F36636" w:rsidRDefault="00F36636" w:rsidP="00F36636">
      <w:pPr>
        <w:rPr>
          <w:rFonts w:ascii="Calibri" w:eastAsiaTheme="minorHAnsi" w:hAnsi="Calibri" w:cs="Calibri"/>
          <w:sz w:val="22"/>
          <w:szCs w:val="22"/>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All drug tests will follow the BHSPC protocol for testing and be completed in a respectful manner considering the physical history, developmental history, and abuse and trauma history of clients into account. </w:t>
      </w:r>
    </w:p>
    <w:p w:rsidR="00F36636" w:rsidRPr="00F36636" w:rsidRDefault="00F36636" w:rsidP="00F36636">
      <w:pPr>
        <w:ind w:left="720"/>
        <w:contextualSpacing/>
        <w:rPr>
          <w:rFonts w:eastAsiaTheme="minorHAnsi"/>
          <w:bCs/>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bCs/>
          <w:szCs w:val="24"/>
        </w:rPr>
        <w:t xml:space="preserve">Any add-on drug test requests and/or confirmation tests will need to be requested by the clinician directly to the lab and any additional fees will be discussed with the patient prior to ordering. </w:t>
      </w:r>
    </w:p>
    <w:p w:rsidR="00F36636" w:rsidRPr="00F36636" w:rsidRDefault="00F36636" w:rsidP="00F36636">
      <w:pPr>
        <w:ind w:left="720"/>
        <w:contextualSpacing/>
        <w:rPr>
          <w:rFonts w:eastAsiaTheme="minorHAnsi"/>
          <w:szCs w:val="24"/>
        </w:rPr>
      </w:pPr>
    </w:p>
    <w:p w:rsidR="00F36636" w:rsidRPr="00F36636" w:rsidRDefault="00F36636" w:rsidP="002B53C9">
      <w:pPr>
        <w:numPr>
          <w:ilvl w:val="0"/>
          <w:numId w:val="104"/>
        </w:numPr>
        <w:contextualSpacing/>
        <w:rPr>
          <w:rFonts w:eastAsiaTheme="minorHAnsi"/>
          <w:szCs w:val="24"/>
        </w:rPr>
      </w:pPr>
      <w:r w:rsidRPr="00F36636">
        <w:rPr>
          <w:rFonts w:eastAsiaTheme="minorHAnsi"/>
          <w:szCs w:val="24"/>
        </w:rPr>
        <w:t xml:space="preserve">Drug test results will not be used as the sole basis for treatment decisions and/or termination from services. </w:t>
      </w:r>
    </w:p>
    <w:p w:rsidR="00F36636" w:rsidRPr="00F36636" w:rsidRDefault="00F36636" w:rsidP="00F36636">
      <w:pPr>
        <w:rPr>
          <w:rFonts w:eastAsiaTheme="minorHAnsi"/>
          <w:sz w:val="22"/>
          <w:szCs w:val="22"/>
        </w:rPr>
      </w:pPr>
    </w:p>
    <w:p w:rsidR="00515D4B" w:rsidRPr="00A83F8C" w:rsidRDefault="00515D4B" w:rsidP="00B71B05">
      <w:pPr>
        <w:jc w:val="center"/>
        <w:rPr>
          <w:b/>
          <w:szCs w:val="24"/>
        </w:rPr>
      </w:pPr>
    </w:p>
    <w:p w:rsidR="00187C87" w:rsidRPr="00A83F8C" w:rsidRDefault="00B56861" w:rsidP="00B71B05">
      <w:pPr>
        <w:jc w:val="center"/>
        <w:rPr>
          <w:b/>
          <w:szCs w:val="24"/>
        </w:rPr>
      </w:pPr>
      <w:r w:rsidRPr="00A83F8C">
        <w:rPr>
          <w:b/>
          <w:szCs w:val="24"/>
        </w:rPr>
        <w:t xml:space="preserve">BHSPC Drug Test Procedure is housed on the Office shared drive </w:t>
      </w:r>
      <w:r w:rsidR="002E489E" w:rsidRPr="00A83F8C">
        <w:rPr>
          <w:b/>
          <w:szCs w:val="24"/>
        </w:rPr>
        <w:t xml:space="preserve">in order for it to be updated as often as necessary. </w:t>
      </w: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187C87" w:rsidRPr="00A83F8C" w:rsidRDefault="00187C87" w:rsidP="00B71B05">
      <w:pPr>
        <w:jc w:val="center"/>
        <w:rPr>
          <w:b/>
          <w:szCs w:val="24"/>
        </w:rPr>
      </w:pPr>
    </w:p>
    <w:p w:rsidR="00CC0C26" w:rsidRPr="00A83F8C" w:rsidRDefault="00052680" w:rsidP="00B71B05">
      <w:pPr>
        <w:jc w:val="center"/>
        <w:rPr>
          <w:b/>
          <w:szCs w:val="24"/>
        </w:rPr>
      </w:pPr>
      <w:r w:rsidRPr="00A83F8C">
        <w:rPr>
          <w:b/>
          <w:szCs w:val="24"/>
        </w:rPr>
        <w:lastRenderedPageBreak/>
        <w:t xml:space="preserve">Drug Testing Protocol </w:t>
      </w:r>
    </w:p>
    <w:p w:rsidR="00052680" w:rsidRPr="00A83F8C" w:rsidRDefault="00052680" w:rsidP="00B71B05">
      <w:pPr>
        <w:jc w:val="center"/>
        <w:rPr>
          <w:b/>
          <w:szCs w:val="24"/>
        </w:rPr>
      </w:pPr>
    </w:p>
    <w:p w:rsidR="00052680" w:rsidRPr="00013976" w:rsidRDefault="00052680" w:rsidP="00052680">
      <w:pPr>
        <w:spacing w:after="160" w:line="259" w:lineRule="auto"/>
        <w:rPr>
          <w:rFonts w:eastAsia="Calibri"/>
          <w:szCs w:val="24"/>
        </w:rPr>
      </w:pPr>
      <w:r w:rsidRPr="00013976">
        <w:rPr>
          <w:rFonts w:eastAsia="Calibri"/>
          <w:szCs w:val="24"/>
        </w:rPr>
        <w:t>Behavioral Health Services of Pickens County utilizes Dominion Diagnostics lab.  Drug testing is a necessary part of substance use treatment and we want our clients to be aware of the following protocol. Please let your counselor know if you have any questions or concerns regarding this protocol. Thank you and we look forward to serving you.</w:t>
      </w:r>
    </w:p>
    <w:p w:rsidR="00052680" w:rsidRPr="00013976" w:rsidRDefault="00052680" w:rsidP="00052680">
      <w:pPr>
        <w:spacing w:after="160" w:line="259" w:lineRule="auto"/>
        <w:rPr>
          <w:rFonts w:eastAsia="Calibri"/>
          <w:szCs w:val="24"/>
        </w:rPr>
      </w:pPr>
    </w:p>
    <w:p w:rsidR="00052680" w:rsidRPr="00013976" w:rsidRDefault="00052680" w:rsidP="00052680">
      <w:pPr>
        <w:spacing w:after="160" w:line="259" w:lineRule="auto"/>
        <w:rPr>
          <w:rFonts w:eastAsia="Calibri"/>
          <w:szCs w:val="24"/>
        </w:rPr>
      </w:pPr>
      <w:r w:rsidRPr="00013976">
        <w:rPr>
          <w:rFonts w:eastAsia="Calibri"/>
          <w:szCs w:val="24"/>
        </w:rPr>
        <w:t xml:space="preserve">All collections are directly observed for individuals 18 and over.      </w:t>
      </w:r>
    </w:p>
    <w:p w:rsidR="00052680" w:rsidRPr="00013976" w:rsidRDefault="00052680" w:rsidP="00052680">
      <w:pPr>
        <w:spacing w:after="160" w:line="259" w:lineRule="auto"/>
        <w:rPr>
          <w:rFonts w:eastAsia="Calibri"/>
          <w:szCs w:val="24"/>
        </w:rPr>
      </w:pPr>
      <w:r w:rsidRPr="00013976">
        <w:rPr>
          <w:rFonts w:eastAsia="Calibri"/>
          <w:szCs w:val="24"/>
        </w:rPr>
        <w:t>Please adhere to the following protocol:</w:t>
      </w:r>
    </w:p>
    <w:p w:rsidR="00052680" w:rsidRPr="00013976" w:rsidRDefault="00052680" w:rsidP="00052680">
      <w:pPr>
        <w:spacing w:after="160" w:line="259" w:lineRule="auto"/>
        <w:rPr>
          <w:rFonts w:eastAsia="Calibri"/>
          <w:szCs w:val="24"/>
        </w:rPr>
      </w:pPr>
      <w:r w:rsidRPr="00013976">
        <w:rPr>
          <w:rFonts w:eastAsia="Calibri"/>
          <w:szCs w:val="24"/>
        </w:rPr>
        <w:t>1. Client will remove loose clothing: coats, sweater, sweat shirt, hats, etc.</w:t>
      </w:r>
    </w:p>
    <w:p w:rsidR="00052680" w:rsidRPr="00013976" w:rsidRDefault="00052680" w:rsidP="00052680">
      <w:pPr>
        <w:spacing w:after="160" w:line="259" w:lineRule="auto"/>
        <w:rPr>
          <w:rFonts w:eastAsia="Calibri"/>
          <w:szCs w:val="24"/>
        </w:rPr>
      </w:pPr>
      <w:r w:rsidRPr="00013976">
        <w:rPr>
          <w:rFonts w:eastAsia="Calibri"/>
          <w:szCs w:val="24"/>
        </w:rPr>
        <w:t>2. Client may not bring any children into the Bathroom.</w:t>
      </w:r>
    </w:p>
    <w:p w:rsidR="00052680" w:rsidRPr="00013976" w:rsidRDefault="00052680" w:rsidP="00052680">
      <w:pPr>
        <w:spacing w:after="160" w:line="259" w:lineRule="auto"/>
        <w:rPr>
          <w:rFonts w:eastAsia="Calibri"/>
          <w:szCs w:val="24"/>
        </w:rPr>
      </w:pPr>
      <w:r w:rsidRPr="00013976">
        <w:rPr>
          <w:rFonts w:eastAsia="Calibri"/>
          <w:szCs w:val="24"/>
        </w:rPr>
        <w:t>3. Client may not enter the restroom without the Collector.</w:t>
      </w:r>
    </w:p>
    <w:p w:rsidR="00052680" w:rsidRPr="00013976" w:rsidRDefault="00052680" w:rsidP="00052680">
      <w:pPr>
        <w:spacing w:after="160" w:line="259" w:lineRule="auto"/>
        <w:rPr>
          <w:rFonts w:eastAsia="Calibri"/>
          <w:szCs w:val="24"/>
        </w:rPr>
      </w:pPr>
      <w:r w:rsidRPr="00013976">
        <w:rPr>
          <w:rFonts w:eastAsia="Calibri"/>
          <w:szCs w:val="24"/>
        </w:rPr>
        <w:t>4. Client will empty all pockets and place purse in a designated area.</w:t>
      </w:r>
    </w:p>
    <w:p w:rsidR="00052680" w:rsidRPr="00013976" w:rsidRDefault="00052680" w:rsidP="00052680">
      <w:pPr>
        <w:spacing w:after="160" w:line="259" w:lineRule="auto"/>
        <w:rPr>
          <w:rFonts w:eastAsia="Calibri"/>
          <w:szCs w:val="24"/>
        </w:rPr>
      </w:pPr>
      <w:r w:rsidRPr="00013976">
        <w:rPr>
          <w:rFonts w:eastAsia="Calibri"/>
          <w:szCs w:val="24"/>
        </w:rPr>
        <w:t xml:space="preserve">5. Clients will wash hands with only water and dry thoroughly, prior to voiding. </w:t>
      </w:r>
    </w:p>
    <w:p w:rsidR="00052680" w:rsidRPr="00013976" w:rsidRDefault="00052680" w:rsidP="00052680">
      <w:pPr>
        <w:spacing w:after="160" w:line="259" w:lineRule="auto"/>
        <w:rPr>
          <w:rFonts w:eastAsia="Calibri"/>
          <w:szCs w:val="24"/>
        </w:rPr>
      </w:pPr>
      <w:r w:rsidRPr="00013976">
        <w:rPr>
          <w:rFonts w:eastAsia="Calibri"/>
          <w:szCs w:val="24"/>
        </w:rPr>
        <w:t>6. Clients will roll up their sleeves to their elbows prior to and during their Drug Screen.</w:t>
      </w:r>
    </w:p>
    <w:p w:rsidR="00052680" w:rsidRPr="00013976" w:rsidRDefault="00052680" w:rsidP="00052680">
      <w:pPr>
        <w:spacing w:after="160" w:line="259" w:lineRule="auto"/>
        <w:rPr>
          <w:rFonts w:eastAsia="Calibri"/>
          <w:szCs w:val="24"/>
        </w:rPr>
      </w:pPr>
      <w:r w:rsidRPr="00013976">
        <w:rPr>
          <w:rFonts w:eastAsia="Calibri"/>
          <w:szCs w:val="24"/>
        </w:rPr>
        <w:t xml:space="preserve">7. Female Clients must use a hat for their Drug Screen </w:t>
      </w:r>
    </w:p>
    <w:p w:rsidR="00052680" w:rsidRPr="00013976" w:rsidRDefault="00052680" w:rsidP="00052680">
      <w:pPr>
        <w:spacing w:after="160" w:line="259" w:lineRule="auto"/>
        <w:rPr>
          <w:rFonts w:eastAsia="Calibri"/>
          <w:szCs w:val="24"/>
        </w:rPr>
      </w:pPr>
      <w:r w:rsidRPr="00013976">
        <w:rPr>
          <w:rFonts w:eastAsia="Calibri"/>
          <w:szCs w:val="24"/>
        </w:rPr>
        <w:t>8. Female Patient must place their hands on their knees while voiding</w:t>
      </w:r>
    </w:p>
    <w:p w:rsidR="00052680" w:rsidRPr="00013976" w:rsidRDefault="00052680" w:rsidP="00052680">
      <w:pPr>
        <w:spacing w:after="160" w:line="259" w:lineRule="auto"/>
        <w:rPr>
          <w:rFonts w:eastAsia="Calibri"/>
          <w:szCs w:val="24"/>
        </w:rPr>
      </w:pPr>
      <w:r w:rsidRPr="00013976">
        <w:rPr>
          <w:rFonts w:eastAsia="Calibri"/>
          <w:szCs w:val="24"/>
        </w:rPr>
        <w:t xml:space="preserve">9. Male Clients are required to keep their hands where the Collector can always see them </w:t>
      </w:r>
    </w:p>
    <w:p w:rsidR="00052680" w:rsidRPr="00013976" w:rsidRDefault="00052680" w:rsidP="00052680">
      <w:pPr>
        <w:spacing w:after="160" w:line="259" w:lineRule="auto"/>
        <w:rPr>
          <w:rFonts w:eastAsia="Calibri"/>
          <w:szCs w:val="24"/>
        </w:rPr>
      </w:pPr>
      <w:r w:rsidRPr="00013976">
        <w:rPr>
          <w:rFonts w:eastAsia="Calibri"/>
          <w:szCs w:val="24"/>
        </w:rPr>
        <w:t xml:space="preserve">10. Any attempts to block the Collector’s view will be reported immediately. </w:t>
      </w:r>
    </w:p>
    <w:p w:rsidR="00052680" w:rsidRPr="00013976" w:rsidRDefault="00052680" w:rsidP="00052680">
      <w:pPr>
        <w:spacing w:after="160" w:line="259" w:lineRule="auto"/>
        <w:rPr>
          <w:rFonts w:eastAsia="Calibri"/>
          <w:szCs w:val="24"/>
        </w:rPr>
      </w:pPr>
      <w:r w:rsidRPr="00013976">
        <w:rPr>
          <w:rFonts w:eastAsia="Calibri"/>
          <w:szCs w:val="24"/>
        </w:rPr>
        <w:t>11. Patient must produce at least 30ml of urine.</w:t>
      </w:r>
    </w:p>
    <w:p w:rsidR="00052680" w:rsidRPr="00013976" w:rsidRDefault="00052680" w:rsidP="00052680">
      <w:pPr>
        <w:spacing w:after="160" w:line="259" w:lineRule="auto"/>
        <w:rPr>
          <w:rFonts w:eastAsia="Calibri"/>
          <w:szCs w:val="24"/>
        </w:rPr>
      </w:pPr>
      <w:r w:rsidRPr="00013976">
        <w:rPr>
          <w:rFonts w:eastAsia="Calibri"/>
          <w:szCs w:val="24"/>
        </w:rPr>
        <w:t>12. Client’s specimen must register a temperature (90-100 degrees), if not it is to be reported to staff immediately.</w:t>
      </w:r>
    </w:p>
    <w:p w:rsidR="00052680" w:rsidRPr="00013976" w:rsidRDefault="00052680" w:rsidP="00052680">
      <w:pPr>
        <w:spacing w:after="160" w:line="259" w:lineRule="auto"/>
        <w:rPr>
          <w:rFonts w:eastAsia="Calibri"/>
          <w:szCs w:val="24"/>
        </w:rPr>
      </w:pPr>
      <w:r w:rsidRPr="00013976">
        <w:rPr>
          <w:rFonts w:eastAsia="Calibri"/>
          <w:szCs w:val="24"/>
        </w:rPr>
        <w:t xml:space="preserve">13. All specimens will be sealed and initialed.  Make sure to have the client initial the cup seal/label and then make sure to have the client acknowledge the seal is the clients and do it in the presence of the client. </w:t>
      </w:r>
    </w:p>
    <w:p w:rsidR="00052680" w:rsidRPr="00013976" w:rsidRDefault="00052680" w:rsidP="00052680">
      <w:pPr>
        <w:spacing w:after="160" w:line="259" w:lineRule="auto"/>
        <w:rPr>
          <w:rFonts w:eastAsia="Calibri"/>
          <w:szCs w:val="24"/>
        </w:rPr>
      </w:pPr>
      <w:r w:rsidRPr="00013976">
        <w:rPr>
          <w:rFonts w:eastAsia="Calibri"/>
          <w:szCs w:val="24"/>
        </w:rPr>
        <w:t>14. If at any point the collector feels uncomfortable during the Direct Observation, the Collector will notify staff immediately.</w:t>
      </w:r>
    </w:p>
    <w:p w:rsidR="00052680" w:rsidRPr="00013976" w:rsidRDefault="00052680" w:rsidP="00052680">
      <w:pPr>
        <w:spacing w:after="160" w:line="259" w:lineRule="auto"/>
        <w:rPr>
          <w:rFonts w:eastAsia="Calibri"/>
          <w:szCs w:val="24"/>
        </w:rPr>
      </w:pPr>
      <w:r w:rsidRPr="00013976">
        <w:rPr>
          <w:rFonts w:eastAsia="Calibri"/>
          <w:szCs w:val="24"/>
        </w:rPr>
        <w:t>15. All self-pay clients will be billed $65.00 for a drug test and if confirmation is required or requested there is an additional charge of $65.00 for the drug test. Confirmation must be requested</w:t>
      </w:r>
    </w:p>
    <w:p w:rsidR="00B71B05" w:rsidRPr="00FF4CCE" w:rsidRDefault="00B71B05" w:rsidP="00CF27DD">
      <w:pPr>
        <w:spacing w:after="200" w:line="276" w:lineRule="auto"/>
        <w:jc w:val="center"/>
        <w:rPr>
          <w:b/>
          <w:szCs w:val="24"/>
        </w:rPr>
      </w:pPr>
      <w:r w:rsidRPr="00A83F8C">
        <w:rPr>
          <w:b/>
          <w:bCs/>
          <w:snapToGrid w:val="0"/>
          <w:szCs w:val="24"/>
        </w:rPr>
        <w:br w:type="page"/>
      </w:r>
      <w:r w:rsidRPr="00FF4CCE">
        <w:rPr>
          <w:b/>
          <w:szCs w:val="24"/>
        </w:rPr>
        <w:lastRenderedPageBreak/>
        <w:t>POLICY ON LEGAL REQUIREMENTS</w:t>
      </w:r>
    </w:p>
    <w:p w:rsidR="00B71B05" w:rsidRPr="00A83F8C" w:rsidRDefault="00B71B05" w:rsidP="00CF27DD">
      <w:pPr>
        <w:tabs>
          <w:tab w:val="left" w:pos="6450"/>
        </w:tabs>
        <w:jc w:val="center"/>
        <w:rPr>
          <w:szCs w:val="24"/>
          <w:highlight w:val="green"/>
        </w:rPr>
      </w:pPr>
    </w:p>
    <w:p w:rsidR="00B71B05" w:rsidRPr="00A83F8C" w:rsidRDefault="00B71B05" w:rsidP="00B71B05">
      <w:pPr>
        <w:tabs>
          <w:tab w:val="left" w:pos="6450"/>
        </w:tabs>
        <w:rPr>
          <w:szCs w:val="24"/>
          <w:highlight w:val="green"/>
          <w:u w:val="single"/>
        </w:rPr>
      </w:pPr>
    </w:p>
    <w:p w:rsidR="00B71B05" w:rsidRPr="00A83F8C" w:rsidRDefault="00B71B05" w:rsidP="00B71B05">
      <w:pPr>
        <w:tabs>
          <w:tab w:val="left" w:pos="6450"/>
        </w:tabs>
        <w:rPr>
          <w:szCs w:val="24"/>
        </w:rPr>
      </w:pPr>
      <w:r w:rsidRPr="003E4B37">
        <w:rPr>
          <w:szCs w:val="24"/>
        </w:rPr>
        <w:t>APPLICABLE TO</w:t>
      </w:r>
      <w:r w:rsidRPr="00A83F8C">
        <w:rPr>
          <w:szCs w:val="24"/>
        </w:rPr>
        <w:t>:  All Staff</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3E4B37">
        <w:rPr>
          <w:szCs w:val="24"/>
        </w:rPr>
        <w:t>PURPOSE:</w:t>
      </w:r>
      <w:r w:rsidRPr="00A83F8C">
        <w:rPr>
          <w:szCs w:val="24"/>
        </w:rPr>
        <w:t xml:space="preserve">  To define and ensure appropriate legal compliance.</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3E4B37">
        <w:rPr>
          <w:szCs w:val="24"/>
        </w:rPr>
        <w:t>POLICY:</w:t>
      </w:r>
      <w:r w:rsidRPr="00A83F8C">
        <w:rPr>
          <w:szCs w:val="24"/>
        </w:rPr>
        <w:t xml:space="preserve">  Behavioral Health Services of Pickens County will demonstrate continuous compliance with all applicable federal, state, and local standards governing addictions treatment programs.</w:t>
      </w:r>
      <w:r w:rsidR="009B5DF4">
        <w:rPr>
          <w:szCs w:val="24"/>
        </w:rPr>
        <w:t xml:space="preserve">  </w:t>
      </w:r>
      <w:r w:rsidRPr="00A83F8C">
        <w:rPr>
          <w:szCs w:val="24"/>
        </w:rPr>
        <w:t>Such compliance will include adherence to Section 504, Rehabilitation Act of 1973 (offering equal opportunity in both employment and service provision to the handicapped), licensure requirements of the South Carolina Department of Health and Environmental Control and all performance standard as established by South Carolina Act 301.</w:t>
      </w:r>
    </w:p>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A83F8C">
        <w:rPr>
          <w:szCs w:val="24"/>
        </w:rPr>
        <w:t xml:space="preserve">Behavioral Health Services of Pickens County will comply at all times with relevant federal, state, and local confidentiality regulations including </w:t>
      </w:r>
      <w:bookmarkStart w:id="57" w:name="_Hlk149303053"/>
      <w:r w:rsidRPr="00A83F8C">
        <w:rPr>
          <w:szCs w:val="24"/>
        </w:rPr>
        <w:t>42 C.F.R. Part 2 and the Health Insurance Portability and Accountability Act of 1996 (HIPAA).</w:t>
      </w:r>
    </w:p>
    <w:bookmarkEnd w:id="57"/>
    <w:p w:rsidR="00B71B05" w:rsidRPr="00A83F8C" w:rsidRDefault="00B71B05" w:rsidP="00B71B05">
      <w:pPr>
        <w:tabs>
          <w:tab w:val="left" w:pos="6450"/>
        </w:tabs>
        <w:rPr>
          <w:szCs w:val="24"/>
        </w:rPr>
      </w:pPr>
    </w:p>
    <w:p w:rsidR="00B71B05" w:rsidRPr="00A83F8C" w:rsidRDefault="00B71B05" w:rsidP="00B71B05">
      <w:pPr>
        <w:tabs>
          <w:tab w:val="left" w:pos="6450"/>
        </w:tabs>
        <w:rPr>
          <w:szCs w:val="24"/>
        </w:rPr>
      </w:pPr>
      <w:r w:rsidRPr="00A83F8C">
        <w:rPr>
          <w:szCs w:val="24"/>
        </w:rPr>
        <w:t>Staff of the agency will also adhere to all requirements for mandated reporting of abuse and neglect of children, elderly or disabled.</w:t>
      </w:r>
    </w:p>
    <w:p w:rsidR="00B71B05" w:rsidRPr="00A83F8C" w:rsidRDefault="00B71B05" w:rsidP="00B71B05">
      <w:pPr>
        <w:tabs>
          <w:tab w:val="left" w:pos="6450"/>
        </w:tabs>
        <w:rPr>
          <w:szCs w:val="24"/>
        </w:rPr>
      </w:pPr>
    </w:p>
    <w:p w:rsidR="00B71B05" w:rsidRPr="003E4B37" w:rsidRDefault="00097E52" w:rsidP="00B71B05">
      <w:pPr>
        <w:tabs>
          <w:tab w:val="left" w:pos="6450"/>
        </w:tabs>
        <w:rPr>
          <w:szCs w:val="24"/>
        </w:rPr>
      </w:pPr>
      <w:r w:rsidRPr="003E4B37">
        <w:rPr>
          <w:szCs w:val="24"/>
        </w:rPr>
        <w:t xml:space="preserve">Procedure for responding to Records Requests, </w:t>
      </w:r>
      <w:r w:rsidR="00763E0D" w:rsidRPr="003E4B37">
        <w:rPr>
          <w:szCs w:val="24"/>
        </w:rPr>
        <w:t>Subpoenas</w:t>
      </w:r>
      <w:r w:rsidRPr="003E4B37">
        <w:rPr>
          <w:szCs w:val="24"/>
        </w:rPr>
        <w:t>, and Court Orders</w:t>
      </w:r>
    </w:p>
    <w:p w:rsidR="00B71B05" w:rsidRPr="00763E0D" w:rsidRDefault="00B71B05" w:rsidP="00B71B05">
      <w:pPr>
        <w:tabs>
          <w:tab w:val="left" w:pos="6450"/>
        </w:tabs>
        <w:rPr>
          <w:szCs w:val="24"/>
        </w:rPr>
      </w:pPr>
    </w:p>
    <w:p w:rsidR="00660D59" w:rsidRPr="00763E0D" w:rsidRDefault="00660D59" w:rsidP="002B53C9">
      <w:pPr>
        <w:pStyle w:val="ListParagraph"/>
        <w:numPr>
          <w:ilvl w:val="0"/>
          <w:numId w:val="44"/>
        </w:numPr>
        <w:tabs>
          <w:tab w:val="left" w:pos="6450"/>
        </w:tabs>
        <w:rPr>
          <w:szCs w:val="24"/>
          <w:u w:val="single"/>
        </w:rPr>
      </w:pPr>
      <w:r w:rsidRPr="00763E0D">
        <w:rPr>
          <w:szCs w:val="24"/>
        </w:rPr>
        <w:t xml:space="preserve">Upon receipt of </w:t>
      </w:r>
      <w:r w:rsidR="001A7BC3" w:rsidRPr="00763E0D">
        <w:rPr>
          <w:szCs w:val="24"/>
        </w:rPr>
        <w:t>a records request, s</w:t>
      </w:r>
      <w:r w:rsidRPr="00763E0D">
        <w:rPr>
          <w:szCs w:val="24"/>
        </w:rPr>
        <w:t>ubpoena,</w:t>
      </w:r>
      <w:r w:rsidR="001A7BC3" w:rsidRPr="00763E0D">
        <w:rPr>
          <w:szCs w:val="24"/>
        </w:rPr>
        <w:t xml:space="preserve"> and/or court order</w:t>
      </w:r>
      <w:r w:rsidRPr="00763E0D">
        <w:rPr>
          <w:szCs w:val="24"/>
        </w:rPr>
        <w:t xml:space="preserve"> the Custodian of records will be immediately notified.</w:t>
      </w:r>
    </w:p>
    <w:p w:rsidR="00660D59" w:rsidRPr="00763E0D" w:rsidRDefault="00660D59" w:rsidP="002B53C9">
      <w:pPr>
        <w:pStyle w:val="ListParagraph"/>
        <w:numPr>
          <w:ilvl w:val="0"/>
          <w:numId w:val="44"/>
        </w:numPr>
        <w:tabs>
          <w:tab w:val="left" w:pos="6450"/>
        </w:tabs>
        <w:rPr>
          <w:szCs w:val="24"/>
          <w:u w:val="single"/>
        </w:rPr>
      </w:pPr>
      <w:r w:rsidRPr="00763E0D">
        <w:rPr>
          <w:szCs w:val="24"/>
        </w:rPr>
        <w:t>As soon as possible but within 24</w:t>
      </w:r>
      <w:r w:rsidR="001A7BC3" w:rsidRPr="00763E0D">
        <w:rPr>
          <w:szCs w:val="24"/>
        </w:rPr>
        <w:t>-48</w:t>
      </w:r>
      <w:r w:rsidRPr="00763E0D">
        <w:rPr>
          <w:szCs w:val="24"/>
        </w:rPr>
        <w:t xml:space="preserve"> hours, custodian of records will review </w:t>
      </w:r>
      <w:r w:rsidR="001A7BC3" w:rsidRPr="00763E0D">
        <w:rPr>
          <w:szCs w:val="24"/>
        </w:rPr>
        <w:t xml:space="preserve">the request </w:t>
      </w:r>
      <w:r w:rsidRPr="00763E0D">
        <w:rPr>
          <w:szCs w:val="24"/>
        </w:rPr>
        <w:t>with Director of Operations and/or Clinical Supervisor or designee.</w:t>
      </w:r>
    </w:p>
    <w:p w:rsidR="00501DB3" w:rsidRPr="00763E0D" w:rsidRDefault="001A7BC3" w:rsidP="002B53C9">
      <w:pPr>
        <w:pStyle w:val="ListParagraph"/>
        <w:numPr>
          <w:ilvl w:val="0"/>
          <w:numId w:val="44"/>
        </w:numPr>
        <w:tabs>
          <w:tab w:val="left" w:pos="6450"/>
        </w:tabs>
        <w:rPr>
          <w:szCs w:val="24"/>
          <w:u w:val="single"/>
        </w:rPr>
      </w:pPr>
      <w:r w:rsidRPr="00763E0D">
        <w:rPr>
          <w:szCs w:val="24"/>
        </w:rPr>
        <w:t>Custodian of records will check the client’s record for valid consent</w:t>
      </w:r>
      <w:r w:rsidR="00501DB3" w:rsidRPr="00763E0D">
        <w:rPr>
          <w:szCs w:val="24"/>
        </w:rPr>
        <w:t>.</w:t>
      </w:r>
    </w:p>
    <w:p w:rsidR="00501DB3" w:rsidRPr="00763E0D" w:rsidRDefault="00501DB3" w:rsidP="002B53C9">
      <w:pPr>
        <w:pStyle w:val="ListParagraph"/>
        <w:numPr>
          <w:ilvl w:val="0"/>
          <w:numId w:val="44"/>
        </w:numPr>
        <w:tabs>
          <w:tab w:val="left" w:pos="6450"/>
        </w:tabs>
        <w:rPr>
          <w:szCs w:val="24"/>
          <w:u w:val="single"/>
        </w:rPr>
      </w:pPr>
      <w:r w:rsidRPr="00763E0D">
        <w:rPr>
          <w:szCs w:val="24"/>
        </w:rPr>
        <w:t xml:space="preserve">Primary counselor and/or designee will attempt to contact the client to inform him/her of the request if deemed necessary.  </w:t>
      </w:r>
    </w:p>
    <w:p w:rsidR="00097E52" w:rsidRPr="00763E0D" w:rsidRDefault="00B71B05" w:rsidP="002B53C9">
      <w:pPr>
        <w:pStyle w:val="ListParagraph"/>
        <w:numPr>
          <w:ilvl w:val="0"/>
          <w:numId w:val="44"/>
        </w:numPr>
        <w:tabs>
          <w:tab w:val="left" w:pos="6450"/>
        </w:tabs>
        <w:rPr>
          <w:szCs w:val="24"/>
          <w:u w:val="single"/>
        </w:rPr>
      </w:pPr>
      <w:r w:rsidRPr="00763E0D">
        <w:rPr>
          <w:szCs w:val="24"/>
        </w:rPr>
        <w:t xml:space="preserve">Consultation with agency’s attorney will be utilized as needed.  </w:t>
      </w:r>
    </w:p>
    <w:p w:rsidR="00B71B05" w:rsidRPr="00763E0D" w:rsidRDefault="00B71B05" w:rsidP="002B53C9">
      <w:pPr>
        <w:pStyle w:val="ListParagraph"/>
        <w:numPr>
          <w:ilvl w:val="0"/>
          <w:numId w:val="44"/>
        </w:numPr>
        <w:tabs>
          <w:tab w:val="left" w:pos="6450"/>
        </w:tabs>
        <w:rPr>
          <w:szCs w:val="24"/>
          <w:u w:val="single"/>
        </w:rPr>
      </w:pPr>
      <w:r w:rsidRPr="00763E0D">
        <w:rPr>
          <w:szCs w:val="24"/>
        </w:rPr>
        <w:t>BHSPC</w:t>
      </w:r>
      <w:r w:rsidR="00097E52" w:rsidRPr="00763E0D">
        <w:rPr>
          <w:szCs w:val="24"/>
        </w:rPr>
        <w:t xml:space="preserve">’s </w:t>
      </w:r>
      <w:r w:rsidRPr="00763E0D">
        <w:rPr>
          <w:szCs w:val="24"/>
        </w:rPr>
        <w:t xml:space="preserve">written response to such </w:t>
      </w:r>
      <w:r w:rsidR="001A7BC3" w:rsidRPr="00763E0D">
        <w:rPr>
          <w:szCs w:val="24"/>
        </w:rPr>
        <w:t>requests</w:t>
      </w:r>
      <w:r w:rsidRPr="00763E0D">
        <w:rPr>
          <w:szCs w:val="24"/>
        </w:rPr>
        <w:t xml:space="preserve"> will be </w:t>
      </w:r>
      <w:r w:rsidR="00097E52" w:rsidRPr="00763E0D">
        <w:rPr>
          <w:szCs w:val="24"/>
        </w:rPr>
        <w:t>in compliance with 42 C.F.R. Part 2 and the Health Insurance Portability and Accountability Act of 1996 (HIPAA).</w:t>
      </w:r>
    </w:p>
    <w:p w:rsidR="00501DB3" w:rsidRPr="00763E0D" w:rsidRDefault="00097E52" w:rsidP="002B53C9">
      <w:pPr>
        <w:pStyle w:val="ListParagraph"/>
        <w:numPr>
          <w:ilvl w:val="0"/>
          <w:numId w:val="44"/>
        </w:numPr>
        <w:tabs>
          <w:tab w:val="left" w:pos="6450"/>
        </w:tabs>
        <w:rPr>
          <w:szCs w:val="24"/>
          <w:u w:val="single"/>
        </w:rPr>
      </w:pPr>
      <w:r w:rsidRPr="00763E0D">
        <w:rPr>
          <w:szCs w:val="24"/>
        </w:rPr>
        <w:t xml:space="preserve">The custodian of records </w:t>
      </w:r>
      <w:r w:rsidR="00501DB3" w:rsidRPr="00763E0D">
        <w:rPr>
          <w:szCs w:val="24"/>
        </w:rPr>
        <w:t>and/</w:t>
      </w:r>
      <w:r w:rsidRPr="00763E0D">
        <w:rPr>
          <w:szCs w:val="24"/>
        </w:rPr>
        <w:t>or the staff member</w:t>
      </w:r>
      <w:r w:rsidR="00501DB3" w:rsidRPr="00763E0D">
        <w:rPr>
          <w:szCs w:val="24"/>
        </w:rPr>
        <w:t xml:space="preserve"> identified</w:t>
      </w:r>
      <w:r w:rsidRPr="00763E0D">
        <w:rPr>
          <w:szCs w:val="24"/>
        </w:rPr>
        <w:t xml:space="preserve"> on </w:t>
      </w:r>
      <w:r w:rsidR="00501DB3" w:rsidRPr="00763E0D">
        <w:rPr>
          <w:szCs w:val="24"/>
        </w:rPr>
        <w:t>a</w:t>
      </w:r>
      <w:r w:rsidRPr="00763E0D">
        <w:rPr>
          <w:szCs w:val="24"/>
        </w:rPr>
        <w:t xml:space="preserve"> subpoena</w:t>
      </w:r>
      <w:r w:rsidR="00501DB3" w:rsidRPr="00763E0D">
        <w:rPr>
          <w:szCs w:val="24"/>
        </w:rPr>
        <w:t xml:space="preserve"> and/or court order</w:t>
      </w:r>
      <w:r w:rsidRPr="00763E0D">
        <w:rPr>
          <w:szCs w:val="24"/>
        </w:rPr>
        <w:t xml:space="preserve"> </w:t>
      </w:r>
      <w:r w:rsidR="00B71B05" w:rsidRPr="00763E0D">
        <w:rPr>
          <w:szCs w:val="24"/>
        </w:rPr>
        <w:t xml:space="preserve">will attend court </w:t>
      </w:r>
      <w:r w:rsidRPr="00763E0D">
        <w:rPr>
          <w:szCs w:val="24"/>
        </w:rPr>
        <w:t xml:space="preserve">as deemed necessary. </w:t>
      </w:r>
    </w:p>
    <w:p w:rsidR="00501DB3" w:rsidRPr="00763E0D" w:rsidRDefault="00B71B05" w:rsidP="002B53C9">
      <w:pPr>
        <w:pStyle w:val="ListParagraph"/>
        <w:numPr>
          <w:ilvl w:val="1"/>
          <w:numId w:val="44"/>
        </w:numPr>
        <w:tabs>
          <w:tab w:val="left" w:pos="6450"/>
        </w:tabs>
        <w:rPr>
          <w:szCs w:val="24"/>
          <w:u w:val="single"/>
        </w:rPr>
      </w:pPr>
      <w:r w:rsidRPr="00763E0D">
        <w:rPr>
          <w:szCs w:val="24"/>
        </w:rPr>
        <w:t>Staff who are called to testify and do not have a valid consent</w:t>
      </w:r>
      <w:r w:rsidR="00501DB3" w:rsidRPr="00763E0D">
        <w:rPr>
          <w:szCs w:val="24"/>
        </w:rPr>
        <w:t xml:space="preserve"> and/or court order</w:t>
      </w:r>
      <w:r w:rsidRPr="00763E0D">
        <w:rPr>
          <w:szCs w:val="24"/>
        </w:rPr>
        <w:t xml:space="preserve"> should respond with: "42 CFR Part 2 prohibits BHS of Pickens County and its personnel from complying with a subpoena for records and testimony or from even acknowledging whether or not the individual referenced is or ever was a patient in our program unless this individual executes a proper consent form or the court issues an Order authorizing the disclosure in accordance with Subpart E of 42 CFR Part 2." </w:t>
      </w:r>
    </w:p>
    <w:p w:rsidR="00501DB3" w:rsidRPr="00763E0D" w:rsidRDefault="0082368D" w:rsidP="002B53C9">
      <w:pPr>
        <w:pStyle w:val="ListParagraph"/>
        <w:numPr>
          <w:ilvl w:val="0"/>
          <w:numId w:val="44"/>
        </w:numPr>
        <w:tabs>
          <w:tab w:val="left" w:pos="6450"/>
        </w:tabs>
        <w:rPr>
          <w:szCs w:val="24"/>
        </w:rPr>
      </w:pPr>
      <w:r w:rsidRPr="00763E0D">
        <w:rPr>
          <w:szCs w:val="24"/>
        </w:rPr>
        <w:t>A</w:t>
      </w:r>
      <w:r w:rsidR="002374D1" w:rsidRPr="00763E0D">
        <w:rPr>
          <w:szCs w:val="24"/>
        </w:rPr>
        <w:t xml:space="preserve">n accounting of disclosures is maintained in the clinical record. </w:t>
      </w:r>
    </w:p>
    <w:p w:rsidR="00501DB3" w:rsidRPr="00763E0D" w:rsidRDefault="00501DB3" w:rsidP="00532959">
      <w:pPr>
        <w:spacing w:after="200" w:line="276" w:lineRule="auto"/>
        <w:jc w:val="center"/>
        <w:rPr>
          <w:b/>
          <w:szCs w:val="24"/>
        </w:rPr>
      </w:pPr>
    </w:p>
    <w:p w:rsidR="00090CB4" w:rsidRDefault="00090CB4" w:rsidP="00532959">
      <w:pPr>
        <w:spacing w:after="200" w:line="276" w:lineRule="auto"/>
        <w:jc w:val="center"/>
        <w:rPr>
          <w:b/>
          <w:szCs w:val="24"/>
        </w:rPr>
      </w:pPr>
    </w:p>
    <w:p w:rsidR="00532959" w:rsidRPr="00A83F8C" w:rsidRDefault="00532959" w:rsidP="00532959">
      <w:pPr>
        <w:spacing w:after="200" w:line="276" w:lineRule="auto"/>
        <w:jc w:val="center"/>
        <w:rPr>
          <w:b/>
          <w:szCs w:val="24"/>
        </w:rPr>
      </w:pPr>
      <w:r w:rsidRPr="00A83F8C">
        <w:rPr>
          <w:b/>
          <w:szCs w:val="24"/>
        </w:rPr>
        <w:lastRenderedPageBreak/>
        <w:t>CLIENT RECORDS MAINT</w:t>
      </w:r>
      <w:r w:rsidR="00363B0F">
        <w:rPr>
          <w:b/>
          <w:szCs w:val="24"/>
        </w:rPr>
        <w:t>E</w:t>
      </w:r>
      <w:r w:rsidR="009B5DF4">
        <w:rPr>
          <w:b/>
          <w:szCs w:val="24"/>
        </w:rPr>
        <w:t>N</w:t>
      </w:r>
      <w:r w:rsidR="00363B0F">
        <w:rPr>
          <w:b/>
          <w:szCs w:val="24"/>
        </w:rPr>
        <w:t>A</w:t>
      </w:r>
      <w:r w:rsidRPr="00A83F8C">
        <w:rPr>
          <w:b/>
          <w:szCs w:val="24"/>
        </w:rPr>
        <w:t xml:space="preserve">NCE </w:t>
      </w:r>
    </w:p>
    <w:p w:rsidR="00532959" w:rsidRPr="00A83F8C" w:rsidRDefault="00532959" w:rsidP="00532959">
      <w:pPr>
        <w:jc w:val="center"/>
        <w:rPr>
          <w:b/>
          <w:szCs w:val="24"/>
        </w:rPr>
      </w:pPr>
    </w:p>
    <w:p w:rsidR="00532959" w:rsidRPr="003E4B37" w:rsidRDefault="00532959" w:rsidP="00532959">
      <w:pPr>
        <w:rPr>
          <w:szCs w:val="24"/>
        </w:rPr>
      </w:pPr>
      <w:r w:rsidRPr="003E4B37">
        <w:rPr>
          <w:szCs w:val="24"/>
        </w:rPr>
        <w:t>CLIENT RECORDS</w:t>
      </w:r>
    </w:p>
    <w:p w:rsidR="00532959" w:rsidRPr="00A83F8C" w:rsidRDefault="00532959" w:rsidP="00532959">
      <w:pPr>
        <w:jc w:val="center"/>
        <w:rPr>
          <w:szCs w:val="24"/>
          <w:u w:val="single"/>
        </w:rPr>
      </w:pPr>
    </w:p>
    <w:p w:rsidR="00532959" w:rsidRPr="00A83F8C" w:rsidRDefault="00532959" w:rsidP="00532959">
      <w:pPr>
        <w:rPr>
          <w:szCs w:val="24"/>
        </w:rPr>
      </w:pPr>
      <w:r w:rsidRPr="00A83F8C">
        <w:rPr>
          <w:szCs w:val="24"/>
        </w:rPr>
        <w:t>Documentation of the client’s program and progress through the maintenance of a complete and accurate record provides an important history of the course of services so all individuals with a need to know have access to personal, clinical, and other information that will facilitate services delivery.  In addition to concise and clear records, BHSPC will have a record review system that evaluates the records for completeness and accuracy of content and timeliness of entries.</w:t>
      </w:r>
    </w:p>
    <w:p w:rsidR="00532959" w:rsidRPr="00A83F8C" w:rsidRDefault="00532959" w:rsidP="00532959">
      <w:pPr>
        <w:rPr>
          <w:szCs w:val="24"/>
        </w:rPr>
      </w:pPr>
    </w:p>
    <w:p w:rsidR="00532959" w:rsidRPr="00A83F8C" w:rsidRDefault="00532959" w:rsidP="00532959">
      <w:pPr>
        <w:rPr>
          <w:szCs w:val="24"/>
        </w:rPr>
      </w:pPr>
      <w:r w:rsidRPr="00A83F8C">
        <w:rPr>
          <w:szCs w:val="24"/>
        </w:rPr>
        <w:t>For each person entering services at BHSPC, a single record will be prepared and maintained so as to communicate that appropriate case information.  This information will be in a form that is clear, concise, complete and current.</w:t>
      </w:r>
    </w:p>
    <w:p w:rsidR="00532959" w:rsidRPr="00A83F8C" w:rsidRDefault="00532959" w:rsidP="00532959">
      <w:pPr>
        <w:rPr>
          <w:szCs w:val="24"/>
        </w:rPr>
      </w:pPr>
    </w:p>
    <w:p w:rsidR="00532959" w:rsidRPr="00A83F8C" w:rsidRDefault="00532959" w:rsidP="00532959">
      <w:pPr>
        <w:rPr>
          <w:szCs w:val="24"/>
        </w:rPr>
      </w:pPr>
      <w:r w:rsidRPr="00A83F8C">
        <w:rPr>
          <w:szCs w:val="24"/>
        </w:rPr>
        <w:t>The organization has a policy defining the process by which clients or former clients may gain access to his/her record.</w:t>
      </w:r>
    </w:p>
    <w:p w:rsidR="00532959" w:rsidRPr="00A83F8C" w:rsidRDefault="00532959" w:rsidP="00532959">
      <w:pPr>
        <w:rPr>
          <w:szCs w:val="24"/>
        </w:rPr>
      </w:pPr>
    </w:p>
    <w:p w:rsidR="00532959" w:rsidRPr="00A83F8C" w:rsidRDefault="00532959" w:rsidP="00532959">
      <w:pPr>
        <w:rPr>
          <w:szCs w:val="24"/>
        </w:rPr>
      </w:pPr>
      <w:r w:rsidRPr="00A83F8C">
        <w:rPr>
          <w:szCs w:val="24"/>
        </w:rPr>
        <w:t>Appropriate safeguards to protect active and closed confidential written and electronic records and to minimize the possibility of loss or destruction will be applied as follows:</w:t>
      </w:r>
    </w:p>
    <w:p w:rsidR="00532959" w:rsidRPr="00A83F8C" w:rsidRDefault="00532959" w:rsidP="00532959">
      <w:pPr>
        <w:rPr>
          <w:szCs w:val="24"/>
        </w:rPr>
      </w:pPr>
    </w:p>
    <w:p w:rsidR="00532959" w:rsidRPr="00A83F8C" w:rsidRDefault="00532959" w:rsidP="00470482">
      <w:pPr>
        <w:pStyle w:val="ListParagraph"/>
        <w:numPr>
          <w:ilvl w:val="0"/>
          <w:numId w:val="5"/>
        </w:numPr>
        <w:rPr>
          <w:szCs w:val="24"/>
        </w:rPr>
      </w:pPr>
      <w:r w:rsidRPr="00A83F8C">
        <w:rPr>
          <w:szCs w:val="24"/>
        </w:rPr>
        <w:t xml:space="preserve">All Clinical records beginning November 1, 2013 forward are stored electronically in the </w:t>
      </w:r>
      <w:proofErr w:type="spellStart"/>
      <w:r w:rsidRPr="00A83F8C">
        <w:rPr>
          <w:szCs w:val="24"/>
        </w:rPr>
        <w:t>EHR</w:t>
      </w:r>
      <w:proofErr w:type="spellEnd"/>
      <w:r w:rsidRPr="00A83F8C">
        <w:rPr>
          <w:szCs w:val="24"/>
        </w:rPr>
        <w:t xml:space="preserve"> </w:t>
      </w:r>
      <w:proofErr w:type="spellStart"/>
      <w:r w:rsidRPr="00A83F8C">
        <w:rPr>
          <w:szCs w:val="24"/>
        </w:rPr>
        <w:t>CareLogic</w:t>
      </w:r>
      <w:proofErr w:type="spellEnd"/>
      <w:r w:rsidRPr="00A83F8C">
        <w:rPr>
          <w:szCs w:val="24"/>
        </w:rPr>
        <w:t xml:space="preserve"> system.  </w:t>
      </w:r>
    </w:p>
    <w:p w:rsidR="00532959" w:rsidRPr="00A83F8C" w:rsidRDefault="00532959" w:rsidP="00470482">
      <w:pPr>
        <w:pStyle w:val="ListParagraph"/>
        <w:numPr>
          <w:ilvl w:val="0"/>
          <w:numId w:val="5"/>
        </w:numPr>
        <w:rPr>
          <w:szCs w:val="24"/>
        </w:rPr>
      </w:pPr>
      <w:r w:rsidRPr="00A83F8C">
        <w:rPr>
          <w:szCs w:val="24"/>
        </w:rPr>
        <w:t>The implementation of the policies and procedures pertaining to records of clients is the responsibility of the Director of Operations.</w:t>
      </w:r>
    </w:p>
    <w:p w:rsidR="00532959" w:rsidRPr="00A83F8C" w:rsidRDefault="00532959" w:rsidP="00470482">
      <w:pPr>
        <w:pStyle w:val="ListParagraph"/>
        <w:numPr>
          <w:ilvl w:val="0"/>
          <w:numId w:val="5"/>
        </w:numPr>
        <w:rPr>
          <w:szCs w:val="24"/>
        </w:rPr>
      </w:pPr>
      <w:r w:rsidRPr="00A83F8C">
        <w:rPr>
          <w:szCs w:val="24"/>
        </w:rPr>
        <w:t>Access to records of a person served will be limited to the clinicians who provide direct service to that person, plus such other individuals as may be administratively authorized.</w:t>
      </w:r>
    </w:p>
    <w:p w:rsidR="00532959" w:rsidRPr="00A83F8C" w:rsidRDefault="00532959" w:rsidP="00470482">
      <w:pPr>
        <w:pStyle w:val="ListParagraph"/>
        <w:numPr>
          <w:ilvl w:val="0"/>
          <w:numId w:val="5"/>
        </w:numPr>
        <w:rPr>
          <w:szCs w:val="24"/>
        </w:rPr>
      </w:pPr>
      <w:r w:rsidRPr="00A83F8C">
        <w:rPr>
          <w:szCs w:val="24"/>
        </w:rPr>
        <w:t>Records will be secured and reasonably protected against fire, water damaged and other hazards.</w:t>
      </w:r>
    </w:p>
    <w:p w:rsidR="00532959" w:rsidRPr="00A83F8C" w:rsidRDefault="00532959" w:rsidP="00532959">
      <w:pPr>
        <w:rPr>
          <w:szCs w:val="24"/>
        </w:rPr>
      </w:pPr>
    </w:p>
    <w:p w:rsidR="00532959" w:rsidRPr="00A83F8C" w:rsidRDefault="00532959" w:rsidP="00532959">
      <w:pPr>
        <w:rPr>
          <w:szCs w:val="24"/>
        </w:rPr>
      </w:pPr>
      <w:r w:rsidRPr="00A83F8C">
        <w:rPr>
          <w:szCs w:val="24"/>
        </w:rPr>
        <w:t>The organization will follow a specific time frame for entries to be entered into the records of persons served, such as clinical information, critical incidents or interactions. Progress notes and exit/discharge summaries.  The specific time frame established for all entries into the record of the client is specified the most current SC Medicaid Standards Manual, CARF, and other governing entities for clinical documentation.</w:t>
      </w:r>
    </w:p>
    <w:p w:rsidR="00532959" w:rsidRPr="00A83F8C" w:rsidRDefault="00532959" w:rsidP="00532959">
      <w:pPr>
        <w:rPr>
          <w:szCs w:val="24"/>
        </w:rPr>
      </w:pPr>
    </w:p>
    <w:p w:rsidR="00532959" w:rsidRPr="00A83F8C" w:rsidRDefault="00532959" w:rsidP="00532959">
      <w:pPr>
        <w:rPr>
          <w:szCs w:val="24"/>
        </w:rPr>
      </w:pPr>
      <w:r w:rsidRPr="00A83F8C">
        <w:rPr>
          <w:szCs w:val="24"/>
        </w:rPr>
        <w:t>The Q.A. Committee will review individual records representative of the various professional services and are responsible to the Executive Director.  The committee will:</w:t>
      </w:r>
    </w:p>
    <w:p w:rsidR="00532959" w:rsidRPr="00A83F8C" w:rsidRDefault="00532959" w:rsidP="00532959">
      <w:pPr>
        <w:rPr>
          <w:szCs w:val="24"/>
        </w:rPr>
      </w:pPr>
    </w:p>
    <w:p w:rsidR="00532959" w:rsidRPr="00A83F8C" w:rsidRDefault="00532959" w:rsidP="00470482">
      <w:pPr>
        <w:pStyle w:val="ListParagraph"/>
        <w:numPr>
          <w:ilvl w:val="0"/>
          <w:numId w:val="6"/>
        </w:numPr>
        <w:rPr>
          <w:szCs w:val="24"/>
        </w:rPr>
      </w:pPr>
      <w:r w:rsidRPr="00A83F8C">
        <w:rPr>
          <w:szCs w:val="24"/>
        </w:rPr>
        <w:t>Review a representative sample of the records of persons served at least quarterly to measure their adequacy and fulfillment of record keeping requirements.</w:t>
      </w:r>
    </w:p>
    <w:p w:rsidR="00532959" w:rsidRPr="00A83F8C" w:rsidRDefault="00532959" w:rsidP="00470482">
      <w:pPr>
        <w:pStyle w:val="ListParagraph"/>
        <w:numPr>
          <w:ilvl w:val="0"/>
          <w:numId w:val="6"/>
        </w:numPr>
        <w:rPr>
          <w:szCs w:val="24"/>
        </w:rPr>
      </w:pPr>
      <w:r w:rsidRPr="00A83F8C">
        <w:rPr>
          <w:szCs w:val="24"/>
        </w:rPr>
        <w:t>Review the policies and procedures concerning records of persons served and report at least annually and make recommendations which shall be considered by the Executive Director.</w:t>
      </w:r>
    </w:p>
    <w:p w:rsidR="00532959" w:rsidRPr="00A83F8C" w:rsidRDefault="00532959" w:rsidP="00532959">
      <w:pPr>
        <w:rPr>
          <w:szCs w:val="24"/>
        </w:rPr>
      </w:pPr>
      <w:r w:rsidRPr="00A83F8C">
        <w:rPr>
          <w:szCs w:val="24"/>
        </w:rPr>
        <w:tab/>
      </w:r>
    </w:p>
    <w:p w:rsidR="00363B0F" w:rsidRDefault="00363B0F" w:rsidP="00532959">
      <w:pPr>
        <w:rPr>
          <w:szCs w:val="24"/>
        </w:rPr>
      </w:pPr>
    </w:p>
    <w:p w:rsidR="00532959" w:rsidRPr="00A83F8C" w:rsidRDefault="00532959" w:rsidP="00532959">
      <w:pPr>
        <w:rPr>
          <w:szCs w:val="24"/>
        </w:rPr>
      </w:pPr>
      <w:r w:rsidRPr="00A83F8C">
        <w:rPr>
          <w:szCs w:val="24"/>
        </w:rPr>
        <w:lastRenderedPageBreak/>
        <w:t>Retention and Destruction of Client Records:</w:t>
      </w:r>
    </w:p>
    <w:p w:rsidR="00532959" w:rsidRPr="00A83F8C" w:rsidRDefault="00532959" w:rsidP="00532959">
      <w:pPr>
        <w:rPr>
          <w:szCs w:val="24"/>
        </w:rPr>
      </w:pPr>
    </w:p>
    <w:p w:rsidR="00532959" w:rsidRPr="00A83F8C" w:rsidRDefault="00532959" w:rsidP="00470482">
      <w:pPr>
        <w:pStyle w:val="ListParagraph"/>
        <w:numPr>
          <w:ilvl w:val="0"/>
          <w:numId w:val="7"/>
        </w:numPr>
        <w:rPr>
          <w:szCs w:val="24"/>
        </w:rPr>
      </w:pPr>
      <w:r w:rsidRPr="00A83F8C">
        <w:rPr>
          <w:szCs w:val="24"/>
        </w:rPr>
        <w:t xml:space="preserve">Paper Files are kept seven years after the year of closure. All files stored in the Electronic Health Record become permanent. </w:t>
      </w:r>
    </w:p>
    <w:p w:rsidR="00532959" w:rsidRPr="00A83F8C" w:rsidRDefault="00532959" w:rsidP="00470482">
      <w:pPr>
        <w:pStyle w:val="ListParagraph"/>
        <w:numPr>
          <w:ilvl w:val="0"/>
          <w:numId w:val="7"/>
        </w:numPr>
        <w:rPr>
          <w:szCs w:val="24"/>
        </w:rPr>
      </w:pPr>
      <w:r w:rsidRPr="00A83F8C">
        <w:rPr>
          <w:szCs w:val="24"/>
        </w:rPr>
        <w:t>Prior to destruction of every paper file, if anything has been received within the most recent year the file will be reviewed and maintained with the current pending files.  This will help to prevent the untimely destruction of records that may have a legal consequence.</w:t>
      </w:r>
    </w:p>
    <w:p w:rsidR="00532959" w:rsidRPr="00A83F8C" w:rsidRDefault="00532959" w:rsidP="00532959">
      <w:pPr>
        <w:jc w:val="center"/>
        <w:rPr>
          <w:b/>
          <w:szCs w:val="24"/>
        </w:rPr>
      </w:pPr>
    </w:p>
    <w:p w:rsidR="00532959" w:rsidRPr="00A83F8C" w:rsidRDefault="00532959" w:rsidP="00532959">
      <w:pPr>
        <w:spacing w:after="200" w:line="276" w:lineRule="auto"/>
        <w:rPr>
          <w:b/>
          <w:szCs w:val="24"/>
        </w:rPr>
      </w:pPr>
      <w:r w:rsidRPr="00A83F8C">
        <w:rPr>
          <w:b/>
          <w:szCs w:val="24"/>
        </w:rPr>
        <w:br w:type="page"/>
      </w:r>
    </w:p>
    <w:p w:rsidR="00B71B05" w:rsidRPr="00FF4CCE" w:rsidRDefault="00B71B05" w:rsidP="00F22031">
      <w:pPr>
        <w:spacing w:after="200" w:line="276" w:lineRule="auto"/>
        <w:jc w:val="center"/>
        <w:rPr>
          <w:b/>
          <w:szCs w:val="24"/>
        </w:rPr>
      </w:pPr>
      <w:r w:rsidRPr="00FF4CCE">
        <w:rPr>
          <w:b/>
          <w:szCs w:val="24"/>
        </w:rPr>
        <w:lastRenderedPageBreak/>
        <w:t>CLINICAL DOCUMENTATION</w:t>
      </w:r>
      <w:r w:rsidR="009B5DF4" w:rsidRPr="00FF4CCE">
        <w:rPr>
          <w:b/>
          <w:szCs w:val="24"/>
        </w:rPr>
        <w:t xml:space="preserve"> POLICY AND PROCEDURE</w:t>
      </w:r>
    </w:p>
    <w:p w:rsidR="00B71B05" w:rsidRPr="006B03B6" w:rsidRDefault="00B71B05" w:rsidP="00B71B05">
      <w:pPr>
        <w:tabs>
          <w:tab w:val="left" w:pos="6450"/>
        </w:tabs>
        <w:jc w:val="center"/>
        <w:rPr>
          <w:szCs w:val="24"/>
        </w:rPr>
      </w:pPr>
    </w:p>
    <w:p w:rsidR="00B71B05" w:rsidRPr="006B03B6" w:rsidRDefault="00B71B05" w:rsidP="00B71B05">
      <w:pPr>
        <w:tabs>
          <w:tab w:val="left" w:pos="6450"/>
        </w:tabs>
        <w:jc w:val="center"/>
        <w:rPr>
          <w:szCs w:val="24"/>
        </w:rPr>
      </w:pPr>
    </w:p>
    <w:p w:rsidR="00B71B05" w:rsidRPr="006B03B6" w:rsidRDefault="00B71B05" w:rsidP="00B71B05">
      <w:pPr>
        <w:tabs>
          <w:tab w:val="left" w:pos="6450"/>
        </w:tabs>
        <w:rPr>
          <w:szCs w:val="24"/>
        </w:rPr>
      </w:pPr>
      <w:r w:rsidRPr="003E4B37">
        <w:rPr>
          <w:szCs w:val="24"/>
        </w:rPr>
        <w:t>APPLICABLE TO:</w:t>
      </w:r>
      <w:r w:rsidRPr="006B03B6">
        <w:rPr>
          <w:szCs w:val="24"/>
        </w:rPr>
        <w:t xml:space="preserve"> All Clinical Staff</w:t>
      </w: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PURPOSE:</w:t>
      </w:r>
    </w:p>
    <w:p w:rsidR="00B71B05" w:rsidRPr="006B03B6" w:rsidRDefault="00B71B05" w:rsidP="00B71B05">
      <w:pPr>
        <w:tabs>
          <w:tab w:val="left" w:pos="6450"/>
        </w:tabs>
        <w:rPr>
          <w:szCs w:val="24"/>
        </w:rPr>
      </w:pPr>
      <w:r w:rsidRPr="006B03B6">
        <w:rPr>
          <w:szCs w:val="24"/>
        </w:rPr>
        <w:t>To insure appropriate clinical documentation and maintenance of clinical case records.</w:t>
      </w: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POLICY:</w:t>
      </w:r>
    </w:p>
    <w:p w:rsidR="00B71B05" w:rsidRPr="006B03B6" w:rsidRDefault="005D176C" w:rsidP="00B71B05">
      <w:pPr>
        <w:tabs>
          <w:tab w:val="left" w:pos="6450"/>
        </w:tabs>
        <w:rPr>
          <w:szCs w:val="24"/>
        </w:rPr>
      </w:pPr>
      <w:r w:rsidRPr="006B03B6">
        <w:rPr>
          <w:szCs w:val="24"/>
        </w:rPr>
        <w:t>All documentation in the client’s electronic health record (EHR) will meet the Department of Health and Environmental Control’s (DHEC) licensing standards, the Commission on Accreditation of Rehabilitation Facilities (CARF) accreditation standards</w:t>
      </w:r>
      <w:r w:rsidR="00B71B05" w:rsidRPr="006B03B6">
        <w:rPr>
          <w:szCs w:val="24"/>
        </w:rPr>
        <w:t xml:space="preserve"> and other governing entities. </w:t>
      </w:r>
    </w:p>
    <w:p w:rsidR="005D176C" w:rsidRPr="006B03B6" w:rsidRDefault="005D176C" w:rsidP="00B71B05">
      <w:pPr>
        <w:tabs>
          <w:tab w:val="left" w:pos="6450"/>
        </w:tabs>
        <w:rPr>
          <w:szCs w:val="24"/>
        </w:rPr>
      </w:pPr>
    </w:p>
    <w:p w:rsidR="005D176C" w:rsidRPr="006B03B6" w:rsidRDefault="005D176C" w:rsidP="005D176C">
      <w:pPr>
        <w:pStyle w:val="BodyText"/>
        <w:rPr>
          <w:rFonts w:ascii="Times New Roman" w:hAnsi="Times New Roman"/>
        </w:rPr>
      </w:pPr>
      <w:r w:rsidRPr="006B03B6">
        <w:rPr>
          <w:rFonts w:ascii="Times New Roman" w:hAnsi="Times New Roman"/>
        </w:rPr>
        <w:t>Employees will receive both internal in-service training and external training on required data elements and trends in documentation, as appropriate.</w:t>
      </w:r>
    </w:p>
    <w:p w:rsidR="005D176C" w:rsidRPr="006B03B6" w:rsidRDefault="005D176C" w:rsidP="00B71B05">
      <w:pPr>
        <w:tabs>
          <w:tab w:val="left" w:pos="6450"/>
        </w:tabs>
        <w:rPr>
          <w:szCs w:val="24"/>
        </w:rPr>
      </w:pPr>
    </w:p>
    <w:p w:rsidR="005D176C" w:rsidRPr="006B03B6" w:rsidRDefault="005D176C" w:rsidP="005D176C">
      <w:pPr>
        <w:jc w:val="both"/>
        <w:rPr>
          <w:szCs w:val="24"/>
        </w:rPr>
      </w:pPr>
      <w:r w:rsidRPr="006B03B6">
        <w:rPr>
          <w:szCs w:val="24"/>
        </w:rPr>
        <w:t xml:space="preserve">Any addition or deletion of forms will be approved through the BHSA Committee responsible for alterations to the Electronic Record format. These changes are communicated to the Treatment Director. Any internal changes will be approved by the Management Team and Executive Director. </w:t>
      </w:r>
    </w:p>
    <w:p w:rsidR="005D176C" w:rsidRPr="006B03B6" w:rsidRDefault="005D176C" w:rsidP="005D176C">
      <w:pPr>
        <w:rPr>
          <w:szCs w:val="24"/>
        </w:rPr>
      </w:pPr>
    </w:p>
    <w:p w:rsidR="005D176C" w:rsidRPr="006B03B6" w:rsidRDefault="005D176C" w:rsidP="00B71B05">
      <w:pPr>
        <w:tabs>
          <w:tab w:val="left" w:pos="6450"/>
        </w:tabs>
        <w:rPr>
          <w:szCs w:val="24"/>
        </w:rPr>
      </w:pPr>
    </w:p>
    <w:p w:rsidR="00B71B05" w:rsidRPr="006B03B6" w:rsidRDefault="00B71B05" w:rsidP="00B71B05">
      <w:pPr>
        <w:tabs>
          <w:tab w:val="left" w:pos="6450"/>
        </w:tabs>
        <w:rPr>
          <w:szCs w:val="24"/>
        </w:rPr>
      </w:pPr>
    </w:p>
    <w:p w:rsidR="00B71B05" w:rsidRPr="003E4B37" w:rsidRDefault="00B71B05" w:rsidP="00B71B05">
      <w:pPr>
        <w:tabs>
          <w:tab w:val="left" w:pos="6450"/>
        </w:tabs>
        <w:rPr>
          <w:szCs w:val="24"/>
        </w:rPr>
      </w:pPr>
      <w:r w:rsidRPr="003E4B37">
        <w:rPr>
          <w:szCs w:val="24"/>
        </w:rPr>
        <w:t>PROCEDURE:</w:t>
      </w:r>
    </w:p>
    <w:p w:rsidR="00B71B05" w:rsidRPr="006B03B6" w:rsidRDefault="00B71B05" w:rsidP="00B71B05">
      <w:pPr>
        <w:tabs>
          <w:tab w:val="left" w:pos="6450"/>
        </w:tabs>
        <w:rPr>
          <w:szCs w:val="24"/>
        </w:rPr>
      </w:pPr>
    </w:p>
    <w:p w:rsidR="00B71B05" w:rsidRPr="006B03B6" w:rsidRDefault="00B71B05" w:rsidP="00470482">
      <w:pPr>
        <w:pStyle w:val="ListParagraph"/>
        <w:numPr>
          <w:ilvl w:val="0"/>
          <w:numId w:val="8"/>
        </w:numPr>
        <w:tabs>
          <w:tab w:val="left" w:pos="6450"/>
        </w:tabs>
        <w:rPr>
          <w:szCs w:val="24"/>
        </w:rPr>
      </w:pPr>
      <w:r w:rsidRPr="006B03B6">
        <w:rPr>
          <w:szCs w:val="24"/>
        </w:rPr>
        <w:t>Clinical documentation</w:t>
      </w:r>
      <w:r w:rsidR="00F22031" w:rsidRPr="006B03B6">
        <w:rPr>
          <w:szCs w:val="24"/>
        </w:rPr>
        <w:t xml:space="preserve"> shall be completed and signed</w:t>
      </w:r>
      <w:r w:rsidRPr="006B03B6">
        <w:rPr>
          <w:szCs w:val="24"/>
        </w:rPr>
        <w:t xml:space="preserve"> within five working days of service</w:t>
      </w:r>
      <w:r w:rsidR="00F22031" w:rsidRPr="006B03B6">
        <w:rPr>
          <w:szCs w:val="24"/>
        </w:rPr>
        <w:t xml:space="preserve"> date and is located in the </w:t>
      </w:r>
      <w:proofErr w:type="spellStart"/>
      <w:r w:rsidR="00F22031" w:rsidRPr="006B03B6">
        <w:rPr>
          <w:szCs w:val="24"/>
        </w:rPr>
        <w:t>CareLogic</w:t>
      </w:r>
      <w:proofErr w:type="spellEnd"/>
      <w:r w:rsidR="00F22031" w:rsidRPr="006B03B6">
        <w:rPr>
          <w:szCs w:val="24"/>
        </w:rPr>
        <w:t xml:space="preserve"> </w:t>
      </w:r>
      <w:proofErr w:type="spellStart"/>
      <w:r w:rsidR="00F22031" w:rsidRPr="006B03B6">
        <w:rPr>
          <w:szCs w:val="24"/>
        </w:rPr>
        <w:t>EHR</w:t>
      </w:r>
      <w:proofErr w:type="spellEnd"/>
      <w:r w:rsidR="00F22031" w:rsidRPr="006B03B6">
        <w:rPr>
          <w:szCs w:val="24"/>
        </w:rPr>
        <w:t xml:space="preserve"> system</w:t>
      </w:r>
      <w:r w:rsidRPr="006B03B6">
        <w:rPr>
          <w:szCs w:val="24"/>
        </w:rPr>
        <w:t>.</w:t>
      </w:r>
    </w:p>
    <w:p w:rsidR="00AE2E0C" w:rsidRPr="006B03B6" w:rsidRDefault="00B71B05" w:rsidP="00470482">
      <w:pPr>
        <w:pStyle w:val="ListParagraph"/>
        <w:numPr>
          <w:ilvl w:val="0"/>
          <w:numId w:val="8"/>
        </w:numPr>
        <w:tabs>
          <w:tab w:val="left" w:pos="6450"/>
        </w:tabs>
        <w:rPr>
          <w:szCs w:val="24"/>
        </w:rPr>
      </w:pPr>
      <w:r w:rsidRPr="006B03B6">
        <w:rPr>
          <w:szCs w:val="24"/>
        </w:rPr>
        <w:t xml:space="preserve">Per Medicaid standards, assessments will be </w:t>
      </w:r>
      <w:r w:rsidR="00F22031" w:rsidRPr="006B03B6">
        <w:rPr>
          <w:szCs w:val="24"/>
        </w:rPr>
        <w:t>completed and signed within</w:t>
      </w:r>
      <w:r w:rsidRPr="006B03B6">
        <w:rPr>
          <w:szCs w:val="24"/>
        </w:rPr>
        <w:t xml:space="preserve"> ten working days of service</w:t>
      </w:r>
      <w:r w:rsidR="00F22031" w:rsidRPr="006B03B6">
        <w:rPr>
          <w:szCs w:val="24"/>
        </w:rPr>
        <w:t xml:space="preserve"> date</w:t>
      </w:r>
      <w:r w:rsidR="00AE2E0C" w:rsidRPr="006B03B6">
        <w:rPr>
          <w:szCs w:val="24"/>
        </w:rPr>
        <w:t xml:space="preserve"> and is located in the </w:t>
      </w:r>
      <w:proofErr w:type="spellStart"/>
      <w:r w:rsidR="00AE2E0C" w:rsidRPr="006B03B6">
        <w:rPr>
          <w:szCs w:val="24"/>
        </w:rPr>
        <w:t>CareLogic</w:t>
      </w:r>
      <w:proofErr w:type="spellEnd"/>
      <w:r w:rsidR="00AE2E0C" w:rsidRPr="006B03B6">
        <w:rPr>
          <w:szCs w:val="24"/>
        </w:rPr>
        <w:t xml:space="preserve"> </w:t>
      </w:r>
      <w:proofErr w:type="spellStart"/>
      <w:r w:rsidR="00AE2E0C" w:rsidRPr="006B03B6">
        <w:rPr>
          <w:szCs w:val="24"/>
        </w:rPr>
        <w:t>EHR</w:t>
      </w:r>
      <w:proofErr w:type="spellEnd"/>
      <w:r w:rsidR="00AE2E0C" w:rsidRPr="006B03B6">
        <w:rPr>
          <w:szCs w:val="24"/>
        </w:rPr>
        <w:t xml:space="preserve"> system</w:t>
      </w:r>
    </w:p>
    <w:p w:rsidR="00B71B05" w:rsidRPr="006B03B6" w:rsidRDefault="00AE2E0C" w:rsidP="00470482">
      <w:pPr>
        <w:pStyle w:val="ListParagraph"/>
        <w:numPr>
          <w:ilvl w:val="0"/>
          <w:numId w:val="8"/>
        </w:numPr>
        <w:tabs>
          <w:tab w:val="left" w:pos="6450"/>
        </w:tabs>
        <w:rPr>
          <w:szCs w:val="24"/>
        </w:rPr>
      </w:pPr>
      <w:r w:rsidRPr="006B03B6">
        <w:rPr>
          <w:szCs w:val="24"/>
        </w:rPr>
        <w:t>Clinical documentation must remain professional and current</w:t>
      </w:r>
      <w:r w:rsidR="00B71B05" w:rsidRPr="006B03B6">
        <w:rPr>
          <w:szCs w:val="24"/>
        </w:rPr>
        <w:t>.</w:t>
      </w:r>
      <w:r w:rsidRPr="006B03B6">
        <w:rPr>
          <w:szCs w:val="24"/>
        </w:rPr>
        <w:t xml:space="preserve">  </w:t>
      </w:r>
    </w:p>
    <w:p w:rsidR="00AE2E0C" w:rsidRPr="006B03B6" w:rsidRDefault="00AE2E0C" w:rsidP="00470482">
      <w:pPr>
        <w:pStyle w:val="ListParagraph"/>
        <w:numPr>
          <w:ilvl w:val="0"/>
          <w:numId w:val="8"/>
        </w:numPr>
        <w:tabs>
          <w:tab w:val="left" w:pos="6450"/>
        </w:tabs>
        <w:rPr>
          <w:szCs w:val="24"/>
        </w:rPr>
      </w:pPr>
      <w:r w:rsidRPr="006B03B6">
        <w:rPr>
          <w:szCs w:val="24"/>
        </w:rPr>
        <w:t>All documentation must be fully executed and in compliance with all governing entities.</w:t>
      </w:r>
    </w:p>
    <w:p w:rsidR="00F85F31" w:rsidRPr="00A83F8C" w:rsidRDefault="00F85F31" w:rsidP="00470482">
      <w:pPr>
        <w:pStyle w:val="ListParagraph"/>
        <w:numPr>
          <w:ilvl w:val="0"/>
          <w:numId w:val="8"/>
        </w:numPr>
        <w:rPr>
          <w:szCs w:val="24"/>
        </w:rPr>
      </w:pPr>
      <w:r w:rsidRPr="00A83F8C">
        <w:rPr>
          <w:szCs w:val="24"/>
        </w:rPr>
        <w:t xml:space="preserve">Any clinical services that are unable to be successfully completed and submitted for billing for longer than 5 business days for service date will be reported to the appropriate supervisor and Director of Operations.  </w:t>
      </w:r>
    </w:p>
    <w:p w:rsidR="00F85F31" w:rsidRPr="00A83F8C" w:rsidRDefault="00F85F31" w:rsidP="00470482">
      <w:pPr>
        <w:numPr>
          <w:ilvl w:val="0"/>
          <w:numId w:val="8"/>
        </w:numPr>
        <w:rPr>
          <w:szCs w:val="24"/>
          <w:u w:val="single"/>
        </w:rPr>
      </w:pPr>
      <w:r w:rsidRPr="00A83F8C">
        <w:rPr>
          <w:szCs w:val="24"/>
        </w:rPr>
        <w:t xml:space="preserve">Paper copies of all forms are available on the BHSA website under EHR Resources. These forms can be utilized when authorized by the Director of Operations. If paper forms are completed they will be scanned into an electronic record as soon as possible. All billing and other details will be completed electronically as indicated. </w:t>
      </w:r>
    </w:p>
    <w:p w:rsidR="00F85F31" w:rsidRPr="00A83F8C" w:rsidRDefault="00F85F31" w:rsidP="00470482">
      <w:pPr>
        <w:pStyle w:val="ListParagraph"/>
        <w:numPr>
          <w:ilvl w:val="0"/>
          <w:numId w:val="8"/>
        </w:numPr>
        <w:rPr>
          <w:szCs w:val="24"/>
        </w:rPr>
      </w:pPr>
      <w:r w:rsidRPr="00A83F8C">
        <w:rPr>
          <w:szCs w:val="24"/>
        </w:rPr>
        <w:t xml:space="preserve">Any errors in the EHR will require documentation of said error through an addendum or other approved documentation. </w:t>
      </w:r>
    </w:p>
    <w:p w:rsidR="00F85F31" w:rsidRPr="00A83F8C" w:rsidRDefault="00F85F31" w:rsidP="00F85F31">
      <w:pPr>
        <w:pStyle w:val="ListParagraph"/>
        <w:tabs>
          <w:tab w:val="left" w:pos="6450"/>
        </w:tabs>
        <w:rPr>
          <w:szCs w:val="24"/>
          <w:highlight w:val="cyan"/>
        </w:rPr>
      </w:pPr>
    </w:p>
    <w:p w:rsidR="005D176C" w:rsidRPr="00A83F8C" w:rsidRDefault="005D176C" w:rsidP="005D176C">
      <w:pPr>
        <w:tabs>
          <w:tab w:val="left" w:pos="6450"/>
        </w:tabs>
        <w:rPr>
          <w:szCs w:val="24"/>
          <w:highlight w:val="cyan"/>
        </w:rPr>
      </w:pPr>
    </w:p>
    <w:p w:rsidR="00E66AAA" w:rsidRPr="00A83F8C" w:rsidRDefault="00E66AAA" w:rsidP="005D176C">
      <w:pPr>
        <w:rPr>
          <w:b/>
          <w:szCs w:val="24"/>
        </w:rPr>
      </w:pPr>
    </w:p>
    <w:p w:rsidR="00E66AAA" w:rsidRPr="00A83F8C" w:rsidRDefault="00E66AAA" w:rsidP="005D176C">
      <w:pPr>
        <w:rPr>
          <w:b/>
          <w:szCs w:val="24"/>
        </w:rPr>
      </w:pPr>
    </w:p>
    <w:p w:rsidR="00E66AAA" w:rsidRPr="00A83F8C" w:rsidRDefault="00E66AAA" w:rsidP="005D176C">
      <w:pPr>
        <w:rPr>
          <w:b/>
          <w:szCs w:val="24"/>
        </w:rPr>
      </w:pPr>
    </w:p>
    <w:p w:rsidR="005D176C" w:rsidRPr="00A83F8C" w:rsidRDefault="005D176C" w:rsidP="005D176C">
      <w:pPr>
        <w:rPr>
          <w:b/>
          <w:szCs w:val="24"/>
        </w:rPr>
      </w:pPr>
      <w:r w:rsidRPr="00A83F8C">
        <w:rPr>
          <w:b/>
          <w:szCs w:val="24"/>
        </w:rPr>
        <w:lastRenderedPageBreak/>
        <w:t>Documentation that requires co-signature</w:t>
      </w:r>
    </w:p>
    <w:p w:rsidR="005D176C" w:rsidRPr="00A83F8C" w:rsidRDefault="005D176C" w:rsidP="002B53C9">
      <w:pPr>
        <w:numPr>
          <w:ilvl w:val="0"/>
          <w:numId w:val="121"/>
        </w:numPr>
        <w:rPr>
          <w:szCs w:val="24"/>
        </w:rPr>
      </w:pPr>
      <w:r w:rsidRPr="00A83F8C">
        <w:rPr>
          <w:szCs w:val="24"/>
        </w:rPr>
        <w:t>When documentation is completed</w:t>
      </w:r>
      <w:r w:rsidR="00F85F31" w:rsidRPr="00A83F8C">
        <w:rPr>
          <w:szCs w:val="24"/>
        </w:rPr>
        <w:t xml:space="preserve"> and</w:t>
      </w:r>
      <w:r w:rsidRPr="00A83F8C">
        <w:rPr>
          <w:szCs w:val="24"/>
        </w:rPr>
        <w:t xml:space="preserve"> requires a co-signature then the service documentation will be completed by the providing clinician in accordance with the above time frames. </w:t>
      </w:r>
    </w:p>
    <w:p w:rsidR="005D176C" w:rsidRPr="00A83F8C" w:rsidRDefault="005D176C" w:rsidP="002B53C9">
      <w:pPr>
        <w:numPr>
          <w:ilvl w:val="0"/>
          <w:numId w:val="121"/>
        </w:numPr>
        <w:rPr>
          <w:szCs w:val="24"/>
        </w:rPr>
      </w:pPr>
      <w:r w:rsidRPr="00A83F8C">
        <w:rPr>
          <w:szCs w:val="24"/>
        </w:rPr>
        <w:t xml:space="preserve">The documentation will be then forwarded electronically to the employee required for co-signature. That supervisor/receiving employee will review and respond by either signing the documentation if it is acceptable or returning to the originating clinician for error correction as soon as time allows, but no longer than 2 business days from service occurrence. Exceptions can be made by the Executive Director. </w:t>
      </w:r>
    </w:p>
    <w:p w:rsidR="005D176C" w:rsidRPr="00A83F8C" w:rsidRDefault="005D176C" w:rsidP="002B53C9">
      <w:pPr>
        <w:numPr>
          <w:ilvl w:val="0"/>
          <w:numId w:val="121"/>
        </w:numPr>
        <w:rPr>
          <w:szCs w:val="24"/>
        </w:rPr>
      </w:pPr>
      <w:r w:rsidRPr="00A83F8C">
        <w:rPr>
          <w:szCs w:val="24"/>
        </w:rPr>
        <w:t xml:space="preserve">Once the documentation is reviewed, it will either be signed as acceptable or returned to the originating clinician for revisions. The originating clinician will make necessary changes to the documentation and resubmit for co-signature immediately, if possible, but at no time longer than 2 business days after the rejection notification. </w:t>
      </w:r>
    </w:p>
    <w:p w:rsidR="005D176C" w:rsidRPr="00A83F8C" w:rsidRDefault="005D176C" w:rsidP="002B53C9">
      <w:pPr>
        <w:numPr>
          <w:ilvl w:val="0"/>
          <w:numId w:val="121"/>
        </w:numPr>
        <w:rPr>
          <w:szCs w:val="24"/>
        </w:rPr>
      </w:pPr>
      <w:r w:rsidRPr="00A83F8C">
        <w:rPr>
          <w:szCs w:val="24"/>
        </w:rPr>
        <w:t xml:space="preserve">The second review will occur within 2 business days and the process will be completed once the documentation meets standards. </w:t>
      </w:r>
    </w:p>
    <w:p w:rsidR="005D176C" w:rsidRPr="00A83F8C" w:rsidRDefault="005D176C" w:rsidP="005D176C">
      <w:pPr>
        <w:tabs>
          <w:tab w:val="left" w:pos="6450"/>
        </w:tabs>
        <w:rPr>
          <w:szCs w:val="24"/>
          <w:highlight w:val="cyan"/>
        </w:rPr>
      </w:pPr>
    </w:p>
    <w:p w:rsidR="00B71B05" w:rsidRPr="00A83F8C" w:rsidRDefault="00B71B05" w:rsidP="00B71B05">
      <w:pPr>
        <w:tabs>
          <w:tab w:val="left" w:pos="6450"/>
        </w:tabs>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rPr>
          <w:szCs w:val="24"/>
        </w:rPr>
      </w:pPr>
    </w:p>
    <w:p w:rsidR="00B71B05" w:rsidRPr="00A83F8C" w:rsidRDefault="00B71B05" w:rsidP="00B71B05">
      <w:pPr>
        <w:tabs>
          <w:tab w:val="left" w:pos="3525"/>
        </w:tabs>
        <w:rPr>
          <w:szCs w:val="24"/>
        </w:rPr>
      </w:pPr>
      <w:r w:rsidRPr="00A83F8C">
        <w:rPr>
          <w:szCs w:val="24"/>
        </w:rPr>
        <w:tab/>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E66AAA" w:rsidRPr="00A83F8C" w:rsidRDefault="00E66AAA" w:rsidP="00B71B05">
      <w:pPr>
        <w:tabs>
          <w:tab w:val="left" w:pos="3525"/>
        </w:tabs>
        <w:jc w:val="center"/>
        <w:rPr>
          <w:szCs w:val="24"/>
        </w:rPr>
      </w:pPr>
    </w:p>
    <w:p w:rsidR="00B71B05" w:rsidRPr="00FF4CCE" w:rsidRDefault="00B71B05" w:rsidP="00B71B05">
      <w:pPr>
        <w:tabs>
          <w:tab w:val="left" w:pos="3525"/>
        </w:tabs>
        <w:jc w:val="center"/>
        <w:rPr>
          <w:b/>
          <w:szCs w:val="24"/>
        </w:rPr>
      </w:pPr>
      <w:r w:rsidRPr="00FF4CCE">
        <w:rPr>
          <w:b/>
          <w:szCs w:val="24"/>
        </w:rPr>
        <w:lastRenderedPageBreak/>
        <w:t>POLICY ON MISTREATMENT OF CLIENTS</w:t>
      </w:r>
    </w:p>
    <w:p w:rsidR="00B71B05" w:rsidRPr="00FF4CCE" w:rsidRDefault="00B71B05" w:rsidP="00B71B05">
      <w:pPr>
        <w:tabs>
          <w:tab w:val="left" w:pos="3525"/>
        </w:tabs>
        <w:jc w:val="center"/>
        <w:rPr>
          <w:b/>
          <w:szCs w:val="24"/>
        </w:rPr>
      </w:pPr>
      <w:r w:rsidRPr="00FF4CCE">
        <w:rPr>
          <w:b/>
          <w:szCs w:val="24"/>
        </w:rPr>
        <w:t>REVISED 6-30-2020</w:t>
      </w:r>
    </w:p>
    <w:p w:rsidR="00B71B05" w:rsidRPr="00A83F8C" w:rsidRDefault="00B71B05" w:rsidP="00B71B05">
      <w:pPr>
        <w:tabs>
          <w:tab w:val="left" w:pos="3525"/>
        </w:tabs>
        <w:jc w:val="center"/>
        <w:rPr>
          <w:szCs w:val="24"/>
        </w:rPr>
      </w:pPr>
    </w:p>
    <w:p w:rsidR="00B71B05" w:rsidRPr="00A83F8C" w:rsidRDefault="00B71B05" w:rsidP="00B71B05">
      <w:pPr>
        <w:tabs>
          <w:tab w:val="left" w:pos="3525"/>
        </w:tabs>
        <w:rPr>
          <w:szCs w:val="24"/>
        </w:rPr>
      </w:pPr>
      <w:r w:rsidRPr="003E4B37">
        <w:rPr>
          <w:szCs w:val="24"/>
        </w:rPr>
        <w:t>APPLICABLE TO:  All</w:t>
      </w:r>
      <w:r w:rsidRPr="00A83F8C">
        <w:rPr>
          <w:szCs w:val="24"/>
        </w:rPr>
        <w:t xml:space="preserve"> Clients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r w:rsidRPr="00A83F8C">
        <w:rPr>
          <w:szCs w:val="24"/>
        </w:rPr>
        <w:t>To ensure clients of Behavioral Health Services of Pickens County are not mistreated.</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r w:rsidRPr="00A83F8C">
        <w:rPr>
          <w:szCs w:val="24"/>
        </w:rPr>
        <w:t>It is the policy of Behavioral Health Services of Pickens County that any mistreatment of agency clients will not be tolerated: “Mistreatment” includes, but is not limited to:</w:t>
      </w:r>
    </w:p>
    <w:p w:rsidR="00B71B05" w:rsidRPr="00A83F8C" w:rsidRDefault="00B71B05" w:rsidP="00B71B05">
      <w:pPr>
        <w:tabs>
          <w:tab w:val="left" w:pos="3525"/>
        </w:tabs>
        <w:rPr>
          <w:szCs w:val="24"/>
        </w:rPr>
      </w:pPr>
    </w:p>
    <w:p w:rsidR="00B71B05" w:rsidRPr="00A83F8C" w:rsidRDefault="00B71B05" w:rsidP="00470482">
      <w:pPr>
        <w:pStyle w:val="ListParagraph"/>
        <w:numPr>
          <w:ilvl w:val="0"/>
          <w:numId w:val="9"/>
        </w:numPr>
        <w:tabs>
          <w:tab w:val="left" w:pos="3525"/>
        </w:tabs>
        <w:rPr>
          <w:szCs w:val="24"/>
        </w:rPr>
      </w:pPr>
      <w:r w:rsidRPr="00A83F8C">
        <w:rPr>
          <w:szCs w:val="24"/>
        </w:rPr>
        <w:t>Breech of client confidentiality under 42 CFR, part 2 or HIPAA.</w:t>
      </w:r>
    </w:p>
    <w:p w:rsidR="00B71B05" w:rsidRPr="00A83F8C" w:rsidRDefault="00B71B05" w:rsidP="00470482">
      <w:pPr>
        <w:pStyle w:val="ListParagraph"/>
        <w:numPr>
          <w:ilvl w:val="0"/>
          <w:numId w:val="9"/>
        </w:numPr>
        <w:tabs>
          <w:tab w:val="left" w:pos="3525"/>
        </w:tabs>
        <w:rPr>
          <w:szCs w:val="24"/>
        </w:rPr>
      </w:pPr>
      <w:r w:rsidRPr="00A83F8C">
        <w:rPr>
          <w:szCs w:val="24"/>
        </w:rPr>
        <w:t>Willful failure to provide services in good faith that the services are of maximum quality available.</w:t>
      </w:r>
    </w:p>
    <w:p w:rsidR="00B71B05" w:rsidRPr="00A83F8C" w:rsidRDefault="00B71B05" w:rsidP="00470482">
      <w:pPr>
        <w:pStyle w:val="ListParagraph"/>
        <w:numPr>
          <w:ilvl w:val="0"/>
          <w:numId w:val="9"/>
        </w:numPr>
        <w:tabs>
          <w:tab w:val="left" w:pos="3525"/>
        </w:tabs>
        <w:rPr>
          <w:szCs w:val="24"/>
        </w:rPr>
      </w:pPr>
      <w:r w:rsidRPr="00A83F8C">
        <w:rPr>
          <w:szCs w:val="24"/>
        </w:rPr>
        <w:t>Breech of the client-provider trust relationship regarding sexual overtures of harassment, verbal harassment, slander and any physical contact that may be harmful to the client as physically or emotionally abusive.</w:t>
      </w:r>
    </w:p>
    <w:p w:rsidR="00B71B05" w:rsidRPr="00A83F8C" w:rsidRDefault="00B71B05" w:rsidP="00470482">
      <w:pPr>
        <w:pStyle w:val="ListParagraph"/>
        <w:numPr>
          <w:ilvl w:val="0"/>
          <w:numId w:val="9"/>
        </w:numPr>
        <w:tabs>
          <w:tab w:val="left" w:pos="3525"/>
        </w:tabs>
        <w:rPr>
          <w:szCs w:val="24"/>
        </w:rPr>
      </w:pPr>
      <w:r w:rsidRPr="00A83F8C">
        <w:rPr>
          <w:szCs w:val="24"/>
        </w:rPr>
        <w:t>Willful failure to provide client with his/her statement of client rights, fee information, availability of services at BHSPC and other sources.</w:t>
      </w:r>
    </w:p>
    <w:p w:rsidR="00B71B05" w:rsidRPr="00A83F8C" w:rsidRDefault="00B71B05" w:rsidP="00470482">
      <w:pPr>
        <w:pStyle w:val="ListParagraph"/>
        <w:numPr>
          <w:ilvl w:val="0"/>
          <w:numId w:val="9"/>
        </w:numPr>
        <w:tabs>
          <w:tab w:val="left" w:pos="3525"/>
        </w:tabs>
        <w:rPr>
          <w:szCs w:val="24"/>
        </w:rPr>
      </w:pPr>
      <w:r w:rsidRPr="00A83F8C">
        <w:rPr>
          <w:szCs w:val="24"/>
        </w:rPr>
        <w:t>Discrimination based on sex, race, color, age, religion, spiritual beliefs, language, national origin</w:t>
      </w:r>
      <w:r w:rsidR="00C356E3" w:rsidRPr="00A83F8C">
        <w:rPr>
          <w:szCs w:val="24"/>
        </w:rPr>
        <w:t>, gender identify,</w:t>
      </w:r>
      <w:r w:rsidRPr="00A83F8C">
        <w:rPr>
          <w:szCs w:val="24"/>
        </w:rPr>
        <w:t xml:space="preserve"> or source of payment of fees.</w:t>
      </w:r>
    </w:p>
    <w:p w:rsidR="00B71B05" w:rsidRPr="00A83F8C" w:rsidRDefault="00B71B05" w:rsidP="00470482">
      <w:pPr>
        <w:pStyle w:val="ListParagraph"/>
        <w:numPr>
          <w:ilvl w:val="0"/>
          <w:numId w:val="9"/>
        </w:numPr>
        <w:tabs>
          <w:tab w:val="left" w:pos="3525"/>
        </w:tabs>
        <w:rPr>
          <w:szCs w:val="24"/>
        </w:rPr>
      </w:pPr>
      <w:r w:rsidRPr="00A83F8C">
        <w:rPr>
          <w:szCs w:val="24"/>
        </w:rPr>
        <w:t>Use of client for duties (labor, errand, etc.) not appropriate and/or not prescribed in their treatment plan as part of their purpose in seeking BHSPC services.</w:t>
      </w:r>
    </w:p>
    <w:p w:rsidR="00B71B05" w:rsidRPr="00A83F8C" w:rsidRDefault="00B71B05" w:rsidP="00470482">
      <w:pPr>
        <w:pStyle w:val="ListParagraph"/>
        <w:numPr>
          <w:ilvl w:val="0"/>
          <w:numId w:val="9"/>
        </w:numPr>
        <w:tabs>
          <w:tab w:val="left" w:pos="3525"/>
        </w:tabs>
        <w:rPr>
          <w:szCs w:val="24"/>
        </w:rPr>
      </w:pPr>
      <w:r w:rsidRPr="00A83F8C">
        <w:rPr>
          <w:szCs w:val="24"/>
        </w:rPr>
        <w:t xml:space="preserve">Changes in services, for clients or their legal representative, who have </w:t>
      </w:r>
      <w:proofErr w:type="gramStart"/>
      <w:r w:rsidRPr="00A83F8C">
        <w:rPr>
          <w:szCs w:val="24"/>
        </w:rPr>
        <w:t>taken action</w:t>
      </w:r>
      <w:proofErr w:type="gramEnd"/>
      <w:r w:rsidRPr="00A83F8C">
        <w:rPr>
          <w:szCs w:val="24"/>
        </w:rPr>
        <w:t xml:space="preserve"> against the agency. (As required in the Statement of Client Rights)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81070E">
      <w:pPr>
        <w:spacing w:after="200" w:line="276" w:lineRule="auto"/>
        <w:jc w:val="center"/>
        <w:rPr>
          <w:szCs w:val="24"/>
          <w:u w:val="single"/>
        </w:rPr>
      </w:pPr>
    </w:p>
    <w:p w:rsidR="00E66AAA" w:rsidRPr="00A83F8C" w:rsidRDefault="00E66AAA" w:rsidP="0081070E">
      <w:pPr>
        <w:spacing w:after="200" w:line="276" w:lineRule="auto"/>
        <w:jc w:val="center"/>
        <w:rPr>
          <w:szCs w:val="24"/>
          <w:u w:val="single"/>
        </w:rPr>
      </w:pPr>
    </w:p>
    <w:p w:rsidR="00B71B05" w:rsidRPr="00FF4CCE" w:rsidRDefault="00B71B05" w:rsidP="0081070E">
      <w:pPr>
        <w:spacing w:after="200" w:line="276" w:lineRule="auto"/>
        <w:jc w:val="center"/>
        <w:rPr>
          <w:b/>
          <w:szCs w:val="24"/>
        </w:rPr>
      </w:pPr>
      <w:r w:rsidRPr="00FF4CCE">
        <w:rPr>
          <w:b/>
          <w:szCs w:val="24"/>
        </w:rPr>
        <w:lastRenderedPageBreak/>
        <w:t>CLIENT GRIEVANCE PROCEDURE:</w:t>
      </w: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rPr>
          <w:szCs w:val="24"/>
        </w:rPr>
      </w:pPr>
      <w:r w:rsidRPr="00A83F8C">
        <w:rPr>
          <w:szCs w:val="24"/>
        </w:rPr>
        <w:t>It is the policy of BHSPC to grant the right to clients to present and seek answers to complaints and grievances brought under this statement without fear of restraint, interference, coercion, discrimination or reprisal.  A compliant or grievance can include, but is not limited to, a client believing that their confidentiality or privacy has been violated, someone at the agency has acted unethically, or if there is a conflict between the client and service provider that cannot be resolved informally. Whenever possible, complaints or grievances will be handled by the program in which the client is complaining about, and can include, but not limited to the service provider, the service provider’s supervisor, the department supervisor and the Director of Operations.  If the complaint or grievance cannot be resolved utilizing these informal procedures, the client has the right to file a formal complaint or grievance with the agency.  The procedures for complaints are as follows:</w:t>
      </w:r>
    </w:p>
    <w:p w:rsidR="00B71B05" w:rsidRPr="00A83F8C" w:rsidRDefault="00B71B05" w:rsidP="00B71B05">
      <w:pPr>
        <w:tabs>
          <w:tab w:val="left" w:pos="3525"/>
        </w:tabs>
        <w:rPr>
          <w:szCs w:val="24"/>
        </w:rPr>
      </w:pPr>
    </w:p>
    <w:p w:rsidR="00B71B05" w:rsidRPr="00A83F8C" w:rsidRDefault="00B71B05" w:rsidP="00470482">
      <w:pPr>
        <w:pStyle w:val="ListParagraph"/>
        <w:numPr>
          <w:ilvl w:val="0"/>
          <w:numId w:val="10"/>
        </w:numPr>
        <w:tabs>
          <w:tab w:val="left" w:pos="3525"/>
        </w:tabs>
        <w:rPr>
          <w:szCs w:val="24"/>
        </w:rPr>
      </w:pPr>
      <w:r w:rsidRPr="00A83F8C">
        <w:rPr>
          <w:szCs w:val="24"/>
        </w:rPr>
        <w:t>The complaint should be forwarded by the client to the Executive Director, or his or her designee, through either a verbal conference, written complaint or both.</w:t>
      </w:r>
    </w:p>
    <w:p w:rsidR="00B71B05" w:rsidRPr="00A83F8C" w:rsidRDefault="00B71B05" w:rsidP="00470482">
      <w:pPr>
        <w:pStyle w:val="ListParagraph"/>
        <w:numPr>
          <w:ilvl w:val="0"/>
          <w:numId w:val="10"/>
        </w:numPr>
        <w:tabs>
          <w:tab w:val="left" w:pos="3525"/>
        </w:tabs>
        <w:rPr>
          <w:szCs w:val="24"/>
        </w:rPr>
      </w:pPr>
      <w:r w:rsidRPr="00A83F8C">
        <w:rPr>
          <w:szCs w:val="24"/>
        </w:rPr>
        <w:t>Within five (5) working days of receipt of the complaint, an appointment will be made with the Executive Director, or his or her designee, to discuss the complaint and resolve any issues necessary.</w:t>
      </w:r>
    </w:p>
    <w:p w:rsidR="00B71B05" w:rsidRPr="00A83F8C" w:rsidRDefault="00B71B05" w:rsidP="00470482">
      <w:pPr>
        <w:pStyle w:val="ListParagraph"/>
        <w:numPr>
          <w:ilvl w:val="0"/>
          <w:numId w:val="10"/>
        </w:numPr>
        <w:tabs>
          <w:tab w:val="left" w:pos="3525"/>
        </w:tabs>
        <w:rPr>
          <w:szCs w:val="24"/>
        </w:rPr>
      </w:pPr>
      <w:r w:rsidRPr="00A83F8C">
        <w:rPr>
          <w:szCs w:val="24"/>
        </w:rPr>
        <w:t>If the resolution is, in the opinion of the grieving client, not satisfactory, the client may appeal the complaint in writing to the Chairperson of the Behavioral Health Services of Pickens County Board of Directors.  This must be done within five (5) working days after receiving the proposed resolution of the Executive Director, or his or her designee.</w:t>
      </w:r>
    </w:p>
    <w:p w:rsidR="00B71B05" w:rsidRPr="00A83F8C" w:rsidRDefault="00B71B05" w:rsidP="00470482">
      <w:pPr>
        <w:pStyle w:val="ListParagraph"/>
        <w:numPr>
          <w:ilvl w:val="0"/>
          <w:numId w:val="10"/>
        </w:numPr>
        <w:tabs>
          <w:tab w:val="left" w:pos="3525"/>
        </w:tabs>
        <w:rPr>
          <w:szCs w:val="24"/>
        </w:rPr>
      </w:pPr>
      <w:r w:rsidRPr="00A83F8C">
        <w:rPr>
          <w:szCs w:val="24"/>
        </w:rPr>
        <w:t>The decision of the BHSPC Board of Directors will be returned to the client within ten (10) working days following its review of and decision regarding the complaint.  The decision of the BHSPC Board of Directors is final in regards to the agency’s response.</w:t>
      </w:r>
    </w:p>
    <w:p w:rsidR="00B71B05" w:rsidRPr="00A83F8C" w:rsidRDefault="00B71B05" w:rsidP="00470482">
      <w:pPr>
        <w:pStyle w:val="ListParagraph"/>
        <w:numPr>
          <w:ilvl w:val="0"/>
          <w:numId w:val="10"/>
        </w:numPr>
        <w:tabs>
          <w:tab w:val="left" w:pos="3525"/>
        </w:tabs>
        <w:rPr>
          <w:szCs w:val="24"/>
        </w:rPr>
      </w:pPr>
      <w:r w:rsidRPr="00A83F8C">
        <w:rPr>
          <w:szCs w:val="24"/>
        </w:rPr>
        <w:t>A review of formal complaints is conducted annually to determine trends, improvement areas, and action to be taken.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According to the nature of the compliant or grievance, clients can also consult with the following entities: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DAODAS</w:t>
      </w:r>
    </w:p>
    <w:p w:rsidR="00B71B05" w:rsidRPr="00A83F8C" w:rsidRDefault="00B71B05" w:rsidP="00B71B05">
      <w:pPr>
        <w:tabs>
          <w:tab w:val="left" w:pos="3525"/>
        </w:tabs>
        <w:rPr>
          <w:szCs w:val="24"/>
        </w:rPr>
      </w:pPr>
      <w:r w:rsidRPr="00A83F8C">
        <w:rPr>
          <w:szCs w:val="24"/>
        </w:rPr>
        <w:t>DHEC</w:t>
      </w:r>
    </w:p>
    <w:p w:rsidR="00B71B05" w:rsidRPr="00A83F8C" w:rsidRDefault="00B71B05" w:rsidP="00B71B05">
      <w:pPr>
        <w:tabs>
          <w:tab w:val="left" w:pos="3525"/>
        </w:tabs>
        <w:rPr>
          <w:szCs w:val="24"/>
        </w:rPr>
      </w:pPr>
      <w:r w:rsidRPr="00A83F8C">
        <w:rPr>
          <w:szCs w:val="24"/>
        </w:rPr>
        <w:t>CARF</w:t>
      </w:r>
    </w:p>
    <w:p w:rsidR="00B71B05" w:rsidRPr="00A83F8C" w:rsidRDefault="00B71B05" w:rsidP="00B71B05">
      <w:pPr>
        <w:tabs>
          <w:tab w:val="left" w:pos="3525"/>
        </w:tabs>
        <w:rPr>
          <w:szCs w:val="24"/>
        </w:rPr>
      </w:pPr>
      <w:r w:rsidRPr="00A83F8C">
        <w:rPr>
          <w:szCs w:val="24"/>
        </w:rPr>
        <w:t>SC Dept. Labor &amp; Licensing</w:t>
      </w:r>
    </w:p>
    <w:p w:rsidR="00B71B05" w:rsidRPr="00A83F8C" w:rsidRDefault="00B71B05" w:rsidP="00B71B05">
      <w:pPr>
        <w:tabs>
          <w:tab w:val="left" w:pos="3525"/>
        </w:tabs>
        <w:rPr>
          <w:szCs w:val="24"/>
        </w:rPr>
      </w:pPr>
      <w:r w:rsidRPr="00A83F8C">
        <w:rPr>
          <w:szCs w:val="24"/>
        </w:rPr>
        <w:t>SC Dept. of Social Services</w:t>
      </w:r>
    </w:p>
    <w:p w:rsidR="00B71B05" w:rsidRPr="00A83F8C" w:rsidRDefault="00B71B05" w:rsidP="00B71B05">
      <w:pPr>
        <w:tabs>
          <w:tab w:val="left" w:pos="3525"/>
        </w:tabs>
        <w:rPr>
          <w:szCs w:val="24"/>
        </w:rPr>
      </w:pPr>
      <w:r w:rsidRPr="00A83F8C">
        <w:rPr>
          <w:szCs w:val="24"/>
        </w:rPr>
        <w:t>Law Enforcement Officials</w:t>
      </w:r>
    </w:p>
    <w:p w:rsidR="00B71B05" w:rsidRPr="00A83F8C" w:rsidRDefault="00B71B05" w:rsidP="00B71B05">
      <w:pPr>
        <w:tabs>
          <w:tab w:val="left" w:pos="3525"/>
        </w:tabs>
        <w:rPr>
          <w:szCs w:val="24"/>
        </w:rPr>
      </w:pPr>
      <w:r w:rsidRPr="00A83F8C">
        <w:rPr>
          <w:szCs w:val="24"/>
        </w:rPr>
        <w:t>Legal Counsel</w:t>
      </w:r>
    </w:p>
    <w:p w:rsidR="00B71B05" w:rsidRPr="00A83F8C" w:rsidRDefault="00B71B05" w:rsidP="00B71B05">
      <w:pPr>
        <w:tabs>
          <w:tab w:val="left" w:pos="3525"/>
        </w:tabs>
        <w:rPr>
          <w:szCs w:val="24"/>
        </w:rPr>
      </w:pPr>
      <w:r w:rsidRPr="00A83F8C">
        <w:rPr>
          <w:szCs w:val="24"/>
        </w:rPr>
        <w:t>Better Business Bureau</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741CE5" w:rsidRPr="00A83F8C" w:rsidRDefault="00741CE5" w:rsidP="00B71B05">
      <w:pPr>
        <w:tabs>
          <w:tab w:val="left" w:pos="3525"/>
        </w:tabs>
        <w:jc w:val="center"/>
        <w:rPr>
          <w:szCs w:val="24"/>
          <w:highlight w:val="cyan"/>
          <w:u w:val="single"/>
        </w:rPr>
      </w:pPr>
    </w:p>
    <w:p w:rsidR="00741CE5" w:rsidRPr="00A83F8C" w:rsidRDefault="00741CE5" w:rsidP="00B71B05">
      <w:pPr>
        <w:tabs>
          <w:tab w:val="left" w:pos="3525"/>
        </w:tabs>
        <w:jc w:val="center"/>
        <w:rPr>
          <w:szCs w:val="24"/>
          <w:highlight w:val="cyan"/>
          <w:u w:val="single"/>
        </w:rPr>
      </w:pPr>
    </w:p>
    <w:p w:rsidR="00B71B05" w:rsidRPr="00FF4CCE" w:rsidRDefault="00B71B05" w:rsidP="00B71B05">
      <w:pPr>
        <w:tabs>
          <w:tab w:val="left" w:pos="3525"/>
        </w:tabs>
        <w:jc w:val="center"/>
        <w:rPr>
          <w:b/>
          <w:szCs w:val="24"/>
        </w:rPr>
      </w:pPr>
      <w:r w:rsidRPr="00FF4CCE">
        <w:rPr>
          <w:b/>
          <w:szCs w:val="24"/>
        </w:rPr>
        <w:lastRenderedPageBreak/>
        <w:t>POLICY ON HIGH RISK MANAGEMENT</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APPLICABLE TO</w:t>
      </w:r>
      <w:r w:rsidRPr="00A83F8C">
        <w:rPr>
          <w:szCs w:val="24"/>
        </w:rPr>
        <w:t>:  All Clinical Staff</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 xml:space="preserve">PURPOSE:  </w:t>
      </w:r>
      <w:r w:rsidRPr="00A83F8C">
        <w:rPr>
          <w:szCs w:val="24"/>
        </w:rPr>
        <w:t>To ensure appropriate response to high-risk management clients.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POLICY:</w:t>
      </w:r>
      <w:r w:rsidR="00363B0F">
        <w:rPr>
          <w:szCs w:val="24"/>
        </w:rPr>
        <w:t xml:space="preserve">  </w:t>
      </w:r>
      <w:r w:rsidRPr="00A83F8C">
        <w:rPr>
          <w:szCs w:val="24"/>
        </w:rPr>
        <w:t xml:space="preserve">High-risk cases will be </w:t>
      </w:r>
      <w:r w:rsidR="00E6251A">
        <w:rPr>
          <w:szCs w:val="24"/>
        </w:rPr>
        <w:t>identified for a</w:t>
      </w:r>
      <w:r w:rsidRPr="00A83F8C">
        <w:rPr>
          <w:szCs w:val="24"/>
        </w:rPr>
        <w:t>ppropriate response.</w:t>
      </w:r>
    </w:p>
    <w:p w:rsidR="00B71B05" w:rsidRPr="00A83F8C" w:rsidRDefault="00B71B05" w:rsidP="00B71B05">
      <w:pPr>
        <w:tabs>
          <w:tab w:val="left" w:pos="3525"/>
        </w:tabs>
        <w:rPr>
          <w:szCs w:val="24"/>
        </w:rPr>
      </w:pPr>
    </w:p>
    <w:p w:rsidR="00B71B05" w:rsidRDefault="00B71B05" w:rsidP="00B71B05">
      <w:pPr>
        <w:tabs>
          <w:tab w:val="left" w:pos="3525"/>
        </w:tabs>
        <w:rPr>
          <w:szCs w:val="24"/>
        </w:rPr>
      </w:pPr>
      <w:r w:rsidRPr="003E4B37">
        <w:rPr>
          <w:szCs w:val="24"/>
        </w:rPr>
        <w:t>DEFINITION:</w:t>
      </w:r>
      <w:r w:rsidR="00363B0F">
        <w:rPr>
          <w:szCs w:val="24"/>
        </w:rPr>
        <w:t xml:space="preserve">  </w:t>
      </w:r>
      <w:r w:rsidRPr="00A83F8C">
        <w:rPr>
          <w:szCs w:val="24"/>
        </w:rPr>
        <w:t xml:space="preserve">High-risk clients include but are not limited to individuals who </w:t>
      </w:r>
      <w:r w:rsidR="00741CE5" w:rsidRPr="00A83F8C">
        <w:rPr>
          <w:szCs w:val="24"/>
        </w:rPr>
        <w:t xml:space="preserve">demonstrate high-risk for harm to self or others </w:t>
      </w:r>
      <w:r w:rsidRPr="00A83F8C">
        <w:rPr>
          <w:szCs w:val="24"/>
        </w:rPr>
        <w:t xml:space="preserve">(including previously unreported issues of abuse or neglect to children or vulnerable adults), substance abusing pregnant women and IV drug users. </w:t>
      </w:r>
    </w:p>
    <w:p w:rsidR="00E6251A" w:rsidRDefault="00E6251A" w:rsidP="00B71B05">
      <w:pPr>
        <w:tabs>
          <w:tab w:val="left" w:pos="3525"/>
        </w:tabs>
        <w:rPr>
          <w:szCs w:val="24"/>
        </w:rPr>
      </w:pPr>
    </w:p>
    <w:p w:rsidR="00E6251A" w:rsidRPr="003E4B37" w:rsidRDefault="00E6251A" w:rsidP="00E6251A">
      <w:pPr>
        <w:rPr>
          <w:szCs w:val="24"/>
        </w:rPr>
      </w:pPr>
      <w:r w:rsidRPr="003E4B37">
        <w:rPr>
          <w:szCs w:val="24"/>
        </w:rPr>
        <w:t>HIGH RISK INDICATORS:</w:t>
      </w:r>
    </w:p>
    <w:p w:rsidR="00E6251A" w:rsidRPr="00A83F8C" w:rsidRDefault="00E6251A" w:rsidP="002B53C9">
      <w:pPr>
        <w:pStyle w:val="ListParagraph"/>
        <w:numPr>
          <w:ilvl w:val="0"/>
          <w:numId w:val="31"/>
        </w:numPr>
        <w:spacing w:line="276" w:lineRule="auto"/>
        <w:rPr>
          <w:szCs w:val="24"/>
        </w:rPr>
      </w:pPr>
      <w:r w:rsidRPr="00A83F8C">
        <w:rPr>
          <w:szCs w:val="24"/>
        </w:rPr>
        <w:t>Suicidal ideation</w:t>
      </w:r>
    </w:p>
    <w:p w:rsidR="00E6251A" w:rsidRPr="00A83F8C" w:rsidRDefault="00E6251A" w:rsidP="002B53C9">
      <w:pPr>
        <w:pStyle w:val="ListParagraph"/>
        <w:numPr>
          <w:ilvl w:val="0"/>
          <w:numId w:val="31"/>
        </w:numPr>
        <w:spacing w:line="276" w:lineRule="auto"/>
        <w:rPr>
          <w:szCs w:val="24"/>
        </w:rPr>
      </w:pPr>
      <w:r w:rsidRPr="00A83F8C">
        <w:rPr>
          <w:szCs w:val="24"/>
        </w:rPr>
        <w:t>Threatens to harm self or others (including previously unreported issues of abuse or neglect to children or vulnerable adults)</w:t>
      </w:r>
    </w:p>
    <w:p w:rsidR="00E6251A" w:rsidRPr="00A83F8C" w:rsidRDefault="00E6251A" w:rsidP="002B53C9">
      <w:pPr>
        <w:pStyle w:val="ListParagraph"/>
        <w:numPr>
          <w:ilvl w:val="0"/>
          <w:numId w:val="31"/>
        </w:numPr>
        <w:spacing w:line="276" w:lineRule="auto"/>
        <w:rPr>
          <w:szCs w:val="24"/>
        </w:rPr>
      </w:pPr>
      <w:r w:rsidRPr="00A83F8C">
        <w:rPr>
          <w:szCs w:val="24"/>
        </w:rPr>
        <w:t>Substance abusing pregnant women</w:t>
      </w:r>
    </w:p>
    <w:p w:rsidR="00E6251A" w:rsidRPr="00A83F8C" w:rsidRDefault="00E6251A" w:rsidP="002B53C9">
      <w:pPr>
        <w:pStyle w:val="ListParagraph"/>
        <w:numPr>
          <w:ilvl w:val="0"/>
          <w:numId w:val="31"/>
        </w:numPr>
        <w:spacing w:line="276" w:lineRule="auto"/>
        <w:rPr>
          <w:szCs w:val="24"/>
        </w:rPr>
      </w:pPr>
      <w:r w:rsidRPr="00A83F8C">
        <w:rPr>
          <w:szCs w:val="24"/>
        </w:rPr>
        <w:t>IV drug users</w:t>
      </w:r>
    </w:p>
    <w:p w:rsidR="00E6251A" w:rsidRPr="00A83F8C" w:rsidRDefault="00E6251A" w:rsidP="002B53C9">
      <w:pPr>
        <w:pStyle w:val="ListParagraph"/>
        <w:numPr>
          <w:ilvl w:val="0"/>
          <w:numId w:val="31"/>
        </w:numPr>
        <w:spacing w:line="276" w:lineRule="auto"/>
        <w:rPr>
          <w:szCs w:val="24"/>
        </w:rPr>
      </w:pPr>
      <w:r w:rsidRPr="00A83F8C">
        <w:rPr>
          <w:szCs w:val="24"/>
        </w:rPr>
        <w:t>Potential neglect of nutritional intake, personal hygiene, physical withdrawal symptoms, i.e.: (chest pains, hallucinations, unconsciousness)</w:t>
      </w:r>
    </w:p>
    <w:p w:rsidR="00E6251A" w:rsidRPr="00A83F8C" w:rsidRDefault="00E6251A" w:rsidP="002B53C9">
      <w:pPr>
        <w:pStyle w:val="ListParagraph"/>
        <w:numPr>
          <w:ilvl w:val="0"/>
          <w:numId w:val="31"/>
        </w:numPr>
        <w:spacing w:line="276" w:lineRule="auto"/>
        <w:rPr>
          <w:szCs w:val="24"/>
        </w:rPr>
      </w:pPr>
      <w:r w:rsidRPr="00A83F8C">
        <w:rPr>
          <w:szCs w:val="24"/>
        </w:rPr>
        <w:t>Other current dangers that require immediate service</w:t>
      </w:r>
    </w:p>
    <w:p w:rsidR="00E6251A" w:rsidRPr="00A83F8C" w:rsidRDefault="00E6251A" w:rsidP="00E6251A">
      <w:pPr>
        <w:spacing w:line="276" w:lineRule="auto"/>
        <w:rPr>
          <w:szCs w:val="24"/>
        </w:rPr>
      </w:pPr>
    </w:p>
    <w:p w:rsidR="00741CE5" w:rsidRPr="00A83F8C" w:rsidRDefault="00B71B05" w:rsidP="00363B0F">
      <w:pPr>
        <w:tabs>
          <w:tab w:val="left" w:pos="3525"/>
        </w:tabs>
        <w:rPr>
          <w:szCs w:val="24"/>
        </w:rPr>
      </w:pPr>
      <w:r w:rsidRPr="003E4B37">
        <w:rPr>
          <w:szCs w:val="24"/>
        </w:rPr>
        <w:t>POLICY:</w:t>
      </w:r>
      <w:r w:rsidR="00363B0F">
        <w:rPr>
          <w:szCs w:val="24"/>
        </w:rPr>
        <w:t xml:space="preserve">  </w:t>
      </w:r>
      <w:r w:rsidR="00741CE5" w:rsidRPr="00A83F8C">
        <w:rPr>
          <w:szCs w:val="24"/>
        </w:rPr>
        <w:t xml:space="preserve">All staff will be trained and strive to implement Trauma Informed Care with high risk clients throughout the implementation of treatment. </w:t>
      </w:r>
    </w:p>
    <w:p w:rsidR="00741CE5" w:rsidRPr="00A83F8C" w:rsidRDefault="00741CE5" w:rsidP="00B71B05">
      <w:pPr>
        <w:tabs>
          <w:tab w:val="left" w:pos="3525"/>
        </w:tabs>
        <w:rPr>
          <w:szCs w:val="24"/>
          <w:highlight w:val="cyan"/>
          <w:u w:val="single"/>
        </w:rPr>
      </w:pPr>
    </w:p>
    <w:p w:rsidR="00741CE5" w:rsidRDefault="00741CE5" w:rsidP="00741CE5">
      <w:pPr>
        <w:rPr>
          <w:szCs w:val="24"/>
        </w:rPr>
      </w:pPr>
      <w:r w:rsidRPr="00A83F8C">
        <w:rPr>
          <w:szCs w:val="24"/>
        </w:rPr>
        <w:t>All clients identified as high risk will be reviewed with supervisor within a timely manner no later than close of business of the working day following a client’s appointment. The review will be presented and staffed in treatment team upon subsequent scheduled meeting</w:t>
      </w:r>
    </w:p>
    <w:p w:rsidR="00E6251A" w:rsidRPr="00A83F8C" w:rsidRDefault="00E6251A" w:rsidP="00741CE5">
      <w:pPr>
        <w:rPr>
          <w:szCs w:val="24"/>
        </w:rPr>
      </w:pPr>
    </w:p>
    <w:p w:rsidR="00741CE5" w:rsidRDefault="00741CE5" w:rsidP="00741CE5">
      <w:pPr>
        <w:rPr>
          <w:szCs w:val="24"/>
        </w:rPr>
      </w:pPr>
      <w:r w:rsidRPr="00A83F8C">
        <w:rPr>
          <w:szCs w:val="24"/>
        </w:rPr>
        <w:t xml:space="preserve">Additionally, clients deemed high risk will be staffed regularly with supervisor to reduce risk of harm and ensure person-centered client treatment, and ensure safety of personnel. </w:t>
      </w:r>
    </w:p>
    <w:p w:rsidR="00E6251A" w:rsidRDefault="00E6251A" w:rsidP="00741CE5">
      <w:pPr>
        <w:rPr>
          <w:szCs w:val="24"/>
        </w:rPr>
      </w:pPr>
    </w:p>
    <w:p w:rsidR="00B71B05" w:rsidRPr="00A83F8C" w:rsidRDefault="00E6251A" w:rsidP="00363B0F">
      <w:pPr>
        <w:rPr>
          <w:szCs w:val="24"/>
        </w:rPr>
      </w:pPr>
      <w:r w:rsidRPr="003E4B37">
        <w:rPr>
          <w:szCs w:val="24"/>
        </w:rPr>
        <w:t>PROCEDURE:</w:t>
      </w:r>
      <w:r w:rsidR="00363B0F">
        <w:rPr>
          <w:szCs w:val="24"/>
        </w:rPr>
        <w:t xml:space="preserve">  </w:t>
      </w:r>
      <w:r>
        <w:rPr>
          <w:szCs w:val="24"/>
        </w:rPr>
        <w:t>When an individual reports risk for harm to self or others, further screening and/or a safety plan will be completed with the person served immediately. If the risk to self or others warrants higher level of care then the Health and Safety procedures will be followed for the Code Purple or Yellow</w:t>
      </w:r>
      <w:r w:rsidR="005665B8">
        <w:rPr>
          <w:szCs w:val="24"/>
        </w:rPr>
        <w:t>,</w:t>
      </w:r>
      <w:r>
        <w:rPr>
          <w:szCs w:val="24"/>
        </w:rPr>
        <w:t xml:space="preserve"> other identified Health and Safety procedures</w:t>
      </w:r>
      <w:r w:rsidR="005665B8">
        <w:rPr>
          <w:szCs w:val="24"/>
        </w:rPr>
        <w:t xml:space="preserve"> as deemed appropriate.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Default="00B71B05"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5665B8" w:rsidRDefault="005665B8" w:rsidP="00B71B05">
      <w:pPr>
        <w:tabs>
          <w:tab w:val="left" w:pos="3525"/>
        </w:tabs>
        <w:rPr>
          <w:szCs w:val="24"/>
        </w:rPr>
      </w:pPr>
    </w:p>
    <w:p w:rsidR="00B71B05" w:rsidRPr="00A97AF5" w:rsidRDefault="00B71B05" w:rsidP="00B71B05">
      <w:pPr>
        <w:tabs>
          <w:tab w:val="left" w:pos="3525"/>
        </w:tabs>
        <w:jc w:val="center"/>
        <w:rPr>
          <w:b/>
          <w:szCs w:val="24"/>
        </w:rPr>
      </w:pPr>
      <w:r w:rsidRPr="00A97AF5">
        <w:rPr>
          <w:b/>
          <w:szCs w:val="24"/>
        </w:rPr>
        <w:t>SPECIAL POPULATIONS 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Clinical Staff</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To encourage appropriate assessment, case management and referral of special population clients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 xml:space="preserve">DEFINITION: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 xml:space="preserve">Special population clients include but are not limited to seniors over 65 years of age, children and adolescents, clients with co-occurring disorders, clients with emotional mental health needs, clients with identified visual, auditory or cognitive deficiencies and clients with special cultural needs. </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Special populations clients will be referred for appropriate support services when needed.</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PROCEDURE: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 xml:space="preserve">Special population clients will be staffed by the appropriate treatment team and/or supervisor within 5 days of assessment to determine the need for accommodations, appropriate treatment modality and/or necessary referral options.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Consultation and referral will be documented in the clinical record.  Special accommodations will be arranged by the agency, in agreement with the client, to best address their needs.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rPr>
          <w:szCs w:val="24"/>
        </w:rPr>
      </w:pPr>
    </w:p>
    <w:p w:rsidR="00E66AAA" w:rsidRPr="00A83F8C" w:rsidRDefault="00E66AAA" w:rsidP="00B71B05">
      <w:pPr>
        <w:rPr>
          <w:szCs w:val="24"/>
        </w:rPr>
      </w:pPr>
    </w:p>
    <w:p w:rsidR="00E66AAA" w:rsidRPr="00363B0F" w:rsidRDefault="00363B0F" w:rsidP="00363B0F">
      <w:pPr>
        <w:jc w:val="center"/>
        <w:rPr>
          <w:b/>
          <w:szCs w:val="24"/>
        </w:rPr>
      </w:pPr>
      <w:r w:rsidRPr="00363B0F">
        <w:rPr>
          <w:b/>
          <w:szCs w:val="24"/>
        </w:rPr>
        <w:lastRenderedPageBreak/>
        <w:t>CODES OF ETHICS</w:t>
      </w:r>
    </w:p>
    <w:p w:rsidR="00363B0F" w:rsidRPr="00A83F8C" w:rsidRDefault="00363B0F" w:rsidP="00363B0F">
      <w:pPr>
        <w:jc w:val="center"/>
        <w:rPr>
          <w:szCs w:val="24"/>
        </w:rPr>
      </w:pPr>
    </w:p>
    <w:p w:rsidR="00B71B05" w:rsidRPr="00A83F8C" w:rsidRDefault="00B71B05" w:rsidP="00B71B05">
      <w:pPr>
        <w:rPr>
          <w:szCs w:val="24"/>
        </w:rPr>
      </w:pPr>
      <w:r w:rsidRPr="00A83F8C">
        <w:rPr>
          <w:szCs w:val="24"/>
        </w:rPr>
        <w:t>See Section II – Compliance for copies of the following current Codes of Ethics:</w:t>
      </w:r>
    </w:p>
    <w:p w:rsidR="00B71B05" w:rsidRPr="00A83F8C" w:rsidRDefault="00B71B05" w:rsidP="00B71B05">
      <w:pPr>
        <w:rPr>
          <w:szCs w:val="24"/>
        </w:rPr>
      </w:pPr>
    </w:p>
    <w:p w:rsidR="00B71B05" w:rsidRPr="00A83F8C" w:rsidRDefault="00B71B05" w:rsidP="002B53C9">
      <w:pPr>
        <w:pStyle w:val="ListParagraph"/>
        <w:numPr>
          <w:ilvl w:val="0"/>
          <w:numId w:val="43"/>
        </w:numPr>
        <w:rPr>
          <w:szCs w:val="24"/>
        </w:rPr>
      </w:pPr>
      <w:r w:rsidRPr="00A83F8C">
        <w:rPr>
          <w:szCs w:val="24"/>
        </w:rPr>
        <w:t>Behavioral Health Services of Pickens County Code of Ethical Practices</w:t>
      </w:r>
    </w:p>
    <w:p w:rsidR="00B71B05" w:rsidRPr="00A83F8C" w:rsidRDefault="00B71B05" w:rsidP="002B53C9">
      <w:pPr>
        <w:pStyle w:val="ListParagraph"/>
        <w:numPr>
          <w:ilvl w:val="1"/>
          <w:numId w:val="43"/>
        </w:numPr>
        <w:rPr>
          <w:szCs w:val="24"/>
        </w:rPr>
      </w:pPr>
      <w:r w:rsidRPr="00A83F8C">
        <w:rPr>
          <w:szCs w:val="24"/>
        </w:rPr>
        <w:t>American Marketing Association Code of Ethics</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rPr>
      </w:pPr>
      <w:r w:rsidRPr="00A83F8C">
        <w:rPr>
          <w:szCs w:val="24"/>
        </w:rPr>
        <w:t>NAADAC:  The Association of Addiction Professionals, NCC AP:  The National Certification Commission for Addiction Professionals Code of Ethics:  Approved 10.09.2016</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rPr>
      </w:pPr>
      <w:r w:rsidRPr="00A83F8C">
        <w:rPr>
          <w:szCs w:val="24"/>
        </w:rPr>
        <w:t>South Carolina Association of Prevention Specialist and Advocates (SCAPPA) Code of Ethics</w:t>
      </w:r>
    </w:p>
    <w:p w:rsidR="00B71B05" w:rsidRPr="00A83F8C" w:rsidRDefault="00B71B05" w:rsidP="00B71B05">
      <w:pPr>
        <w:pStyle w:val="ListParagraph"/>
        <w:rPr>
          <w:szCs w:val="24"/>
        </w:rPr>
      </w:pPr>
    </w:p>
    <w:p w:rsidR="00B71B05" w:rsidRPr="00A83F8C" w:rsidRDefault="00B71B05" w:rsidP="002B53C9">
      <w:pPr>
        <w:pStyle w:val="ListParagraph"/>
        <w:numPr>
          <w:ilvl w:val="0"/>
          <w:numId w:val="43"/>
        </w:numPr>
        <w:rPr>
          <w:szCs w:val="24"/>
          <w:u w:val="single"/>
        </w:rPr>
      </w:pPr>
      <w:r w:rsidRPr="00A83F8C">
        <w:rPr>
          <w:szCs w:val="24"/>
        </w:rPr>
        <w:t>Peer Support Specialist Ethical Behavior Code</w:t>
      </w:r>
    </w:p>
    <w:p w:rsidR="00B71B05" w:rsidRPr="00A83F8C" w:rsidRDefault="00B71B05" w:rsidP="00B71B05">
      <w:pPr>
        <w:rPr>
          <w:szCs w:val="24"/>
          <w:u w:val="single"/>
        </w:rPr>
      </w:pPr>
    </w:p>
    <w:p w:rsidR="00B71B05" w:rsidRPr="00A83F8C" w:rsidRDefault="00B71B05" w:rsidP="00B71B05">
      <w:pPr>
        <w:rPr>
          <w:szCs w:val="24"/>
          <w:u w:val="single"/>
        </w:rPr>
      </w:pPr>
      <w:r w:rsidRPr="00A83F8C">
        <w:rPr>
          <w:szCs w:val="24"/>
          <w:u w:val="single"/>
        </w:rPr>
        <w:br w:type="page"/>
      </w:r>
    </w:p>
    <w:p w:rsidR="00D631BF" w:rsidRPr="00D631BF" w:rsidRDefault="00D631BF" w:rsidP="00D631BF">
      <w:pPr>
        <w:tabs>
          <w:tab w:val="left" w:pos="3525"/>
        </w:tabs>
        <w:jc w:val="center"/>
        <w:rPr>
          <w:b/>
          <w:szCs w:val="24"/>
        </w:rPr>
      </w:pPr>
      <w:bookmarkStart w:id="58" w:name="_Hlk113529573"/>
      <w:r w:rsidRPr="00D631BF">
        <w:rPr>
          <w:b/>
          <w:szCs w:val="24"/>
        </w:rPr>
        <w:lastRenderedPageBreak/>
        <w:t>SUBSTANCE USE AND POSSESSION OF LICIT OR ILLICIT SUBSTANCES ON AGENCY PREMISES POLICY AND PROCEDURE</w:t>
      </w:r>
    </w:p>
    <w:p w:rsidR="00D631BF" w:rsidRPr="00D631BF" w:rsidRDefault="00D631BF" w:rsidP="00D631BF">
      <w:pPr>
        <w:tabs>
          <w:tab w:val="left" w:pos="3525"/>
        </w:tabs>
        <w:jc w:val="center"/>
        <w:rPr>
          <w:szCs w:val="24"/>
        </w:rPr>
      </w:pPr>
    </w:p>
    <w:p w:rsidR="00D631BF" w:rsidRPr="000512A0" w:rsidRDefault="00D631BF" w:rsidP="00D631BF">
      <w:pPr>
        <w:tabs>
          <w:tab w:val="left" w:pos="3525"/>
        </w:tabs>
        <w:jc w:val="center"/>
        <w:rPr>
          <w:szCs w:val="24"/>
        </w:rPr>
      </w:pPr>
      <w:r w:rsidRPr="00D631BF">
        <w:rPr>
          <w:szCs w:val="24"/>
        </w:rPr>
        <w:t>Revision Proposed and Approved 10-13-2021</w:t>
      </w:r>
    </w:p>
    <w:bookmarkEnd w:id="58"/>
    <w:p w:rsidR="00B71B05" w:rsidRPr="00A83F8C" w:rsidRDefault="00B71B05" w:rsidP="00B71B05">
      <w:pPr>
        <w:tabs>
          <w:tab w:val="left" w:pos="3525"/>
        </w:tabs>
        <w:rPr>
          <w:szCs w:val="24"/>
        </w:rPr>
      </w:pPr>
    </w:p>
    <w:p w:rsidR="00D631BF" w:rsidRDefault="00D631BF" w:rsidP="00B71B05">
      <w:pPr>
        <w:tabs>
          <w:tab w:val="left" w:pos="3525"/>
        </w:tabs>
        <w:rPr>
          <w:szCs w:val="24"/>
        </w:rPr>
      </w:pPr>
    </w:p>
    <w:p w:rsidR="00B71B05" w:rsidRPr="003E4B37" w:rsidRDefault="00B71B05" w:rsidP="00B71B05">
      <w:pPr>
        <w:tabs>
          <w:tab w:val="left" w:pos="3525"/>
        </w:tabs>
        <w:rPr>
          <w:szCs w:val="24"/>
        </w:rPr>
      </w:pPr>
      <w:r w:rsidRPr="003E4B37">
        <w:rPr>
          <w:szCs w:val="24"/>
        </w:rPr>
        <w:t xml:space="preserve">PURPOSE: </w:t>
      </w:r>
    </w:p>
    <w:p w:rsidR="00B71B05" w:rsidRPr="00A83F8C" w:rsidRDefault="00B71B05" w:rsidP="00B71B05">
      <w:pPr>
        <w:tabs>
          <w:tab w:val="left" w:pos="3525"/>
        </w:tabs>
        <w:rPr>
          <w:szCs w:val="24"/>
        </w:rPr>
      </w:pPr>
    </w:p>
    <w:p w:rsidR="00D631BF" w:rsidRPr="00D631BF" w:rsidRDefault="00D631BF" w:rsidP="00D631BF">
      <w:pPr>
        <w:tabs>
          <w:tab w:val="left" w:pos="3525"/>
        </w:tabs>
        <w:rPr>
          <w:szCs w:val="24"/>
        </w:rPr>
      </w:pPr>
      <w:r w:rsidRPr="00D631BF">
        <w:rPr>
          <w:szCs w:val="24"/>
        </w:rPr>
        <w:t xml:space="preserve">The purpose of this policy is to set parameters for addressing client substance use and/or client possession of licit or illicit substances on the premises of the agency.  </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POLICY:</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All clients of BHSPC will be informed during intake/orientation that any abuse of legal or illegal substances are not permitted while in services.  All clients are also informed that bringing licit drugs not prescribed by their physician or illicit drugs into the agency may be reported to law enforcement and he or she will face the possibility of criminal charges.</w:t>
      </w:r>
    </w:p>
    <w:p w:rsidR="00D631BF" w:rsidRPr="00D631BF" w:rsidRDefault="00D631BF" w:rsidP="00D631BF">
      <w:pPr>
        <w:tabs>
          <w:tab w:val="left" w:pos="3525"/>
        </w:tabs>
        <w:rPr>
          <w:szCs w:val="24"/>
        </w:rPr>
      </w:pPr>
    </w:p>
    <w:p w:rsidR="00D631BF" w:rsidRPr="00D631BF" w:rsidRDefault="00D631BF" w:rsidP="00D631BF">
      <w:pPr>
        <w:tabs>
          <w:tab w:val="left" w:pos="3525"/>
        </w:tabs>
        <w:rPr>
          <w:szCs w:val="24"/>
        </w:rPr>
      </w:pPr>
      <w:r w:rsidRPr="00D631BF">
        <w:rPr>
          <w:szCs w:val="24"/>
        </w:rPr>
        <w:t xml:space="preserve">BHSPC recognizes that individuals who abuse substances may not enter into treatment in the stage of change to reduce or stop using substances.  BHSPC is committed to providing the best treatment for those who have a substance use disorder and recognize that each individual’s path to recovery is different.  A person’s inability to reduce or eliminate substance use may result in a different plan of care.  BHSPC recognizes that harm reduction is a necessary part of treatment and recovery.  Success from treatment may look different for each individual.  Some programs including Intensive Outpatient and Medication Assisted Treatment strive for abstinence-based services.  However, in light of the lethality of specific substance abuse, working towards harm reduction may be a necessary part of the treatment process.  The use of any substance that causes or may cause mental, physical, or psychological impairment in a person are strongly discouraged and may be prohibited during the course of treatment. </w:t>
      </w:r>
    </w:p>
    <w:p w:rsidR="00D631BF" w:rsidRPr="00D631BF" w:rsidRDefault="00D631BF" w:rsidP="00D631BF">
      <w:pPr>
        <w:tabs>
          <w:tab w:val="left" w:pos="3525"/>
        </w:tabs>
        <w:rPr>
          <w:szCs w:val="24"/>
        </w:rPr>
      </w:pPr>
    </w:p>
    <w:p w:rsidR="00D631BF" w:rsidRPr="00D631BF" w:rsidRDefault="00D631BF" w:rsidP="002B53C9">
      <w:pPr>
        <w:pStyle w:val="ListParagraph"/>
        <w:numPr>
          <w:ilvl w:val="0"/>
          <w:numId w:val="144"/>
        </w:numPr>
        <w:rPr>
          <w:szCs w:val="24"/>
        </w:rPr>
      </w:pPr>
      <w:r w:rsidRPr="00D631BF">
        <w:rPr>
          <w:szCs w:val="24"/>
        </w:rPr>
        <w:t>All medications/substances utilized by clients receiving services from the BHSPC must be approved by the Food and Drug Administration (FDA), legally used and prescribed, any non-FDA approved medication will need documentation by the client’s physician.</w:t>
      </w:r>
    </w:p>
    <w:p w:rsidR="00D631BF" w:rsidRPr="00D631BF" w:rsidRDefault="00D631BF" w:rsidP="00D631BF">
      <w:pPr>
        <w:pStyle w:val="ListParagraph"/>
        <w:rPr>
          <w:szCs w:val="24"/>
        </w:rPr>
      </w:pPr>
    </w:p>
    <w:p w:rsidR="00D631BF" w:rsidRPr="00D631BF" w:rsidRDefault="00D631BF" w:rsidP="002B53C9">
      <w:pPr>
        <w:pStyle w:val="ListParagraph"/>
        <w:numPr>
          <w:ilvl w:val="0"/>
          <w:numId w:val="144"/>
        </w:numPr>
        <w:rPr>
          <w:szCs w:val="24"/>
        </w:rPr>
      </w:pPr>
      <w:r w:rsidRPr="00D631BF">
        <w:rPr>
          <w:szCs w:val="24"/>
        </w:rPr>
        <w:t>Any client who is suspected of being under the influence will be:</w:t>
      </w:r>
    </w:p>
    <w:p w:rsidR="00D631BF" w:rsidRPr="00D631BF" w:rsidRDefault="00D631BF" w:rsidP="00D631BF">
      <w:pPr>
        <w:rPr>
          <w:szCs w:val="24"/>
        </w:rPr>
      </w:pPr>
    </w:p>
    <w:p w:rsidR="00D631BF" w:rsidRPr="00D631BF" w:rsidRDefault="00D631BF" w:rsidP="002B53C9">
      <w:pPr>
        <w:pStyle w:val="ListParagraph"/>
        <w:numPr>
          <w:ilvl w:val="0"/>
          <w:numId w:val="145"/>
        </w:numPr>
        <w:ind w:left="1800"/>
        <w:rPr>
          <w:szCs w:val="24"/>
        </w:rPr>
      </w:pPr>
      <w:r w:rsidRPr="00D631BF">
        <w:rPr>
          <w:szCs w:val="24"/>
        </w:rPr>
        <w:t>Asked to submit to alcohol and or drug testing.</w:t>
      </w:r>
    </w:p>
    <w:p w:rsidR="00D631BF" w:rsidRPr="00D631BF" w:rsidRDefault="00D631BF" w:rsidP="002B53C9">
      <w:pPr>
        <w:pStyle w:val="ListParagraph"/>
        <w:numPr>
          <w:ilvl w:val="0"/>
          <w:numId w:val="145"/>
        </w:numPr>
        <w:ind w:left="1800"/>
        <w:rPr>
          <w:szCs w:val="24"/>
        </w:rPr>
      </w:pPr>
      <w:r w:rsidRPr="00D631BF">
        <w:rPr>
          <w:szCs w:val="24"/>
        </w:rPr>
        <w:t xml:space="preserve">Evaluated for impairment </w:t>
      </w:r>
    </w:p>
    <w:p w:rsidR="00D631BF" w:rsidRPr="00D631BF" w:rsidRDefault="00D631BF" w:rsidP="002B53C9">
      <w:pPr>
        <w:pStyle w:val="ListParagraph"/>
        <w:numPr>
          <w:ilvl w:val="0"/>
          <w:numId w:val="145"/>
        </w:numPr>
        <w:ind w:left="1800"/>
        <w:rPr>
          <w:szCs w:val="24"/>
        </w:rPr>
      </w:pPr>
      <w:r w:rsidRPr="00D631BF">
        <w:rPr>
          <w:szCs w:val="24"/>
        </w:rPr>
        <w:t>Required to seek alternative transportation home if they drove themselves</w:t>
      </w:r>
    </w:p>
    <w:p w:rsidR="00D631BF" w:rsidRPr="00D631BF" w:rsidRDefault="00D631BF" w:rsidP="002B53C9">
      <w:pPr>
        <w:pStyle w:val="ListParagraph"/>
        <w:numPr>
          <w:ilvl w:val="0"/>
          <w:numId w:val="145"/>
        </w:numPr>
        <w:ind w:left="1800"/>
        <w:rPr>
          <w:szCs w:val="24"/>
        </w:rPr>
      </w:pPr>
      <w:r w:rsidRPr="00D631BF">
        <w:rPr>
          <w:szCs w:val="24"/>
        </w:rPr>
        <w:t>Made aware that if he or she leaves the office impaired, Law Enforcement will be notified.</w:t>
      </w:r>
    </w:p>
    <w:p w:rsidR="00D631BF" w:rsidRPr="00D631BF" w:rsidRDefault="00D631BF" w:rsidP="00D631BF">
      <w:pPr>
        <w:tabs>
          <w:tab w:val="left" w:pos="3525"/>
        </w:tabs>
        <w:rPr>
          <w:szCs w:val="24"/>
        </w:rPr>
      </w:pPr>
    </w:p>
    <w:p w:rsidR="00D631BF" w:rsidRPr="000512A0" w:rsidRDefault="00D631BF" w:rsidP="00D631BF">
      <w:pPr>
        <w:tabs>
          <w:tab w:val="left" w:pos="3525"/>
        </w:tabs>
        <w:rPr>
          <w:szCs w:val="24"/>
          <w:u w:val="single"/>
        </w:rPr>
      </w:pPr>
      <w:r w:rsidRPr="00D631BF">
        <w:rPr>
          <w:szCs w:val="24"/>
          <w:u w:val="single"/>
        </w:rPr>
        <w:t>PROCEDURE:</w:t>
      </w:r>
    </w:p>
    <w:p w:rsidR="00D631BF" w:rsidRPr="000512A0" w:rsidRDefault="00D631BF" w:rsidP="00D631BF">
      <w:pPr>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 xml:space="preserve">Any person entering BHSPC with a licit drug, other than over the counter medication, which has not been prescribed to the person by a physician or any illicit drug may be </w:t>
      </w:r>
      <w:r w:rsidRPr="000512A0">
        <w:rPr>
          <w:szCs w:val="24"/>
        </w:rPr>
        <w:lastRenderedPageBreak/>
        <w:t>reported to law enforcement.  Law enforcement officials will confiscate the substance for proper disposal.  An incident report will be completed by the staff member and will be reviewed by the Director of Operations.  The client’s case will be staffed with treatment team to determine further action to be taken.</w:t>
      </w:r>
    </w:p>
    <w:p w:rsidR="00D631BF" w:rsidRPr="000512A0" w:rsidRDefault="00D631BF" w:rsidP="00D631BF">
      <w:pPr>
        <w:pStyle w:val="ListParagraph"/>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Any person entering the agency possessing alcohol, age 21 or older, will be asked to leave the premises after being assessed for safety and risk factors including the need for transportation.  An incident report will be completed by the staff member and will be reviewed by the Director of Operations.  The client’s case will be staffed with treatment team to determine further action to be taken.</w:t>
      </w:r>
    </w:p>
    <w:p w:rsidR="00D631BF" w:rsidRPr="000512A0" w:rsidRDefault="00D631BF" w:rsidP="00D631BF">
      <w:pPr>
        <w:pStyle w:val="ListParagraph"/>
        <w:tabs>
          <w:tab w:val="left" w:pos="3525"/>
        </w:tabs>
        <w:rPr>
          <w:szCs w:val="24"/>
        </w:rPr>
      </w:pPr>
    </w:p>
    <w:p w:rsidR="00D631BF" w:rsidRPr="000512A0" w:rsidRDefault="00D631BF" w:rsidP="002B53C9">
      <w:pPr>
        <w:pStyle w:val="ListParagraph"/>
        <w:numPr>
          <w:ilvl w:val="0"/>
          <w:numId w:val="146"/>
        </w:numPr>
        <w:tabs>
          <w:tab w:val="left" w:pos="3525"/>
        </w:tabs>
        <w:rPr>
          <w:szCs w:val="24"/>
        </w:rPr>
      </w:pPr>
      <w:r w:rsidRPr="000512A0">
        <w:rPr>
          <w:szCs w:val="24"/>
        </w:rPr>
        <w:t>Any person entering the agency possessing alcohol, under age 21, will be reported immediately to law enforcement.  An incident report will be completed by the staff member and will be reviewed by the Director of Operations.  The client’s case will be staffed with treatment team to determine further action to be taken.</w:t>
      </w:r>
    </w:p>
    <w:p w:rsidR="00B71B05" w:rsidRPr="00A83F8C" w:rsidRDefault="00B71B05" w:rsidP="00B71B05">
      <w:pPr>
        <w:tabs>
          <w:tab w:val="left" w:pos="3525"/>
        </w:tabs>
        <w:rPr>
          <w:szCs w:val="24"/>
        </w:rPr>
      </w:pPr>
      <w:r w:rsidRPr="00A83F8C">
        <w:rPr>
          <w:szCs w:val="24"/>
        </w:rPr>
        <w:t>The purpose of this directive is to clarify the policy and procedures for handling situations in which licit and /or illicit drugs are brought into the agency by persons served by the agency.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highlight w:val="green"/>
          <w:u w:val="single"/>
        </w:rPr>
      </w:pPr>
    </w:p>
    <w:p w:rsidR="00E66AAA" w:rsidRPr="00A83F8C" w:rsidRDefault="00E66AAA" w:rsidP="00B71B05">
      <w:pPr>
        <w:tabs>
          <w:tab w:val="left" w:pos="3525"/>
        </w:tabs>
        <w:jc w:val="center"/>
        <w:rPr>
          <w:szCs w:val="24"/>
          <w:highlight w:val="green"/>
          <w:u w:val="single"/>
        </w:rPr>
      </w:pPr>
    </w:p>
    <w:p w:rsidR="00D631BF" w:rsidRDefault="00D631BF" w:rsidP="00B71B05">
      <w:pPr>
        <w:tabs>
          <w:tab w:val="left" w:pos="3525"/>
        </w:tabs>
        <w:jc w:val="center"/>
        <w:rPr>
          <w:rFonts w:ascii="Times New Roman Bold" w:hAnsi="Times New Roman Bold"/>
          <w:b/>
          <w:caps/>
          <w:szCs w:val="24"/>
        </w:rPr>
        <w:sectPr w:rsidR="00D631BF" w:rsidSect="009B09CD">
          <w:pgSz w:w="12240" w:h="15840"/>
          <w:pgMar w:top="1440" w:right="1440" w:bottom="1440" w:left="1440" w:header="720" w:footer="720" w:gutter="0"/>
          <w:cols w:space="720"/>
          <w:docGrid w:linePitch="360"/>
        </w:sectPr>
      </w:pPr>
    </w:p>
    <w:p w:rsidR="00B71B05" w:rsidRPr="00A97AF5" w:rsidRDefault="00B71B05" w:rsidP="00B71B05">
      <w:pPr>
        <w:tabs>
          <w:tab w:val="left" w:pos="3525"/>
        </w:tabs>
        <w:jc w:val="center"/>
        <w:rPr>
          <w:rFonts w:ascii="Times New Roman Bold" w:hAnsi="Times New Roman Bold"/>
          <w:b/>
          <w:caps/>
          <w:szCs w:val="24"/>
        </w:rPr>
      </w:pPr>
      <w:r w:rsidRPr="00A97AF5">
        <w:rPr>
          <w:rFonts w:ascii="Times New Roman Bold" w:hAnsi="Times New Roman Bold"/>
          <w:b/>
          <w:caps/>
          <w:szCs w:val="24"/>
        </w:rPr>
        <w:lastRenderedPageBreak/>
        <w:t>Off-Site Service Delivery Safety Guidelines</w:t>
      </w:r>
    </w:p>
    <w:p w:rsidR="00B71B05" w:rsidRPr="00B02155" w:rsidRDefault="00B71B05" w:rsidP="00B71B05">
      <w:pPr>
        <w:tabs>
          <w:tab w:val="left" w:pos="3525"/>
        </w:tabs>
        <w:rPr>
          <w:szCs w:val="24"/>
        </w:rPr>
      </w:pPr>
    </w:p>
    <w:p w:rsidR="00B71B05" w:rsidRPr="00B02155"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Guidelines for personal safety are reviewed with workers delivering services off-site such as:</w:t>
      </w:r>
    </w:p>
    <w:p w:rsidR="00B71B05" w:rsidRPr="003E4B37" w:rsidRDefault="00B71B05" w:rsidP="00B71B05">
      <w:pPr>
        <w:tabs>
          <w:tab w:val="left" w:pos="3525"/>
        </w:tabs>
        <w:rPr>
          <w:szCs w:val="24"/>
        </w:rPr>
      </w:pPr>
    </w:p>
    <w:p w:rsidR="00B71B05" w:rsidRPr="00B02155" w:rsidRDefault="00B71B05" w:rsidP="00B71B05">
      <w:pPr>
        <w:tabs>
          <w:tab w:val="left" w:pos="3525"/>
        </w:tabs>
        <w:rPr>
          <w:szCs w:val="24"/>
          <w:u w:val="single"/>
        </w:rPr>
      </w:pPr>
    </w:p>
    <w:p w:rsidR="00294342" w:rsidRPr="00B02155" w:rsidRDefault="00B71B05" w:rsidP="002B53C9">
      <w:pPr>
        <w:pStyle w:val="ListParagraph"/>
        <w:numPr>
          <w:ilvl w:val="0"/>
          <w:numId w:val="13"/>
        </w:numPr>
        <w:tabs>
          <w:tab w:val="left" w:pos="3525"/>
        </w:tabs>
        <w:rPr>
          <w:szCs w:val="24"/>
        </w:rPr>
      </w:pPr>
      <w:r w:rsidRPr="00B02155">
        <w:rPr>
          <w:szCs w:val="24"/>
        </w:rPr>
        <w:t xml:space="preserve">Clinicians are expected to </w:t>
      </w:r>
      <w:r w:rsidR="00294342" w:rsidRPr="00B02155">
        <w:rPr>
          <w:szCs w:val="24"/>
        </w:rPr>
        <w:t xml:space="preserve">maintain </w:t>
      </w:r>
      <w:r w:rsidRPr="00B02155">
        <w:rPr>
          <w:szCs w:val="24"/>
        </w:rPr>
        <w:t xml:space="preserve">their schedule </w:t>
      </w:r>
      <w:r w:rsidR="00294342" w:rsidRPr="00B02155">
        <w:rPr>
          <w:szCs w:val="24"/>
        </w:rPr>
        <w:t>off site visits in the EHR for accuracy.</w:t>
      </w:r>
    </w:p>
    <w:p w:rsidR="00B71B05" w:rsidRPr="00B02155" w:rsidRDefault="00B71B05" w:rsidP="002B53C9">
      <w:pPr>
        <w:pStyle w:val="ListParagraph"/>
        <w:numPr>
          <w:ilvl w:val="0"/>
          <w:numId w:val="13"/>
        </w:numPr>
        <w:tabs>
          <w:tab w:val="left" w:pos="3525"/>
        </w:tabs>
        <w:rPr>
          <w:szCs w:val="24"/>
        </w:rPr>
      </w:pPr>
      <w:r w:rsidRPr="00B02155">
        <w:rPr>
          <w:szCs w:val="24"/>
        </w:rPr>
        <w:t>Workers will be instructed to park at the service location with the ability to leave quickly if necessary</w:t>
      </w:r>
    </w:p>
    <w:p w:rsidR="00B71B05" w:rsidRPr="00B02155" w:rsidRDefault="00B71B05" w:rsidP="002B53C9">
      <w:pPr>
        <w:pStyle w:val="ListParagraph"/>
        <w:numPr>
          <w:ilvl w:val="0"/>
          <w:numId w:val="12"/>
        </w:numPr>
        <w:tabs>
          <w:tab w:val="left" w:pos="3525"/>
        </w:tabs>
        <w:rPr>
          <w:szCs w:val="24"/>
        </w:rPr>
      </w:pPr>
      <w:r w:rsidRPr="00B02155">
        <w:rPr>
          <w:szCs w:val="24"/>
        </w:rPr>
        <w:t>Workers are to be alert to hostility, leave immediately if the atmosphere seems dangerous and notify their supervisor</w:t>
      </w:r>
    </w:p>
    <w:p w:rsidR="00B71B05" w:rsidRPr="00B02155" w:rsidRDefault="00B71B05" w:rsidP="002B53C9">
      <w:pPr>
        <w:pStyle w:val="ListParagraph"/>
        <w:numPr>
          <w:ilvl w:val="0"/>
          <w:numId w:val="12"/>
        </w:numPr>
        <w:tabs>
          <w:tab w:val="left" w:pos="3525"/>
        </w:tabs>
        <w:rPr>
          <w:szCs w:val="24"/>
        </w:rPr>
      </w:pPr>
      <w:r w:rsidRPr="00B02155">
        <w:rPr>
          <w:szCs w:val="24"/>
        </w:rPr>
        <w:t>Workers will be instructed to keep cell phones on their person during the session</w:t>
      </w:r>
    </w:p>
    <w:p w:rsidR="00B71B05" w:rsidRPr="00B02155" w:rsidRDefault="00B71B05" w:rsidP="002B53C9">
      <w:pPr>
        <w:pStyle w:val="ListParagraph"/>
        <w:numPr>
          <w:ilvl w:val="0"/>
          <w:numId w:val="12"/>
        </w:numPr>
        <w:tabs>
          <w:tab w:val="left" w:pos="3525"/>
        </w:tabs>
        <w:rPr>
          <w:szCs w:val="24"/>
        </w:rPr>
      </w:pPr>
      <w:r w:rsidRPr="00B02155">
        <w:rPr>
          <w:szCs w:val="24"/>
        </w:rPr>
        <w:t>Workers will adhere to all health and safety and universal precaution procedures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spacing w:after="200" w:line="276" w:lineRule="auto"/>
        <w:rPr>
          <w:szCs w:val="24"/>
          <w:u w:val="single"/>
        </w:rPr>
      </w:pPr>
      <w:r w:rsidRPr="00A83F8C">
        <w:rPr>
          <w:szCs w:val="24"/>
          <w:u w:val="single"/>
        </w:rPr>
        <w:br w:type="page"/>
      </w:r>
    </w:p>
    <w:p w:rsidR="00B71B05" w:rsidRPr="00A97AF5" w:rsidRDefault="00B71B05" w:rsidP="00B71B05">
      <w:pPr>
        <w:tabs>
          <w:tab w:val="left" w:pos="3525"/>
        </w:tabs>
        <w:jc w:val="center"/>
        <w:rPr>
          <w:b/>
          <w:szCs w:val="24"/>
        </w:rPr>
      </w:pPr>
      <w:r w:rsidRPr="00A97AF5">
        <w:rPr>
          <w:b/>
          <w:szCs w:val="24"/>
        </w:rPr>
        <w:lastRenderedPageBreak/>
        <w:t>POLICY ON HUMAN IMMUNODEFICIENCY VIRUS</w:t>
      </w:r>
    </w:p>
    <w:p w:rsidR="00B71B05" w:rsidRPr="00A97AF5" w:rsidRDefault="00B71B05" w:rsidP="00B71B05">
      <w:pPr>
        <w:tabs>
          <w:tab w:val="left" w:pos="3525"/>
        </w:tabs>
        <w:rPr>
          <w:b/>
          <w:szCs w:val="24"/>
        </w:rPr>
      </w:pPr>
    </w:p>
    <w:p w:rsidR="00B71B05" w:rsidRPr="00A83F8C" w:rsidRDefault="00B71B05" w:rsidP="00B71B05">
      <w:pPr>
        <w:tabs>
          <w:tab w:val="left" w:pos="3525"/>
        </w:tabs>
        <w:rPr>
          <w:szCs w:val="24"/>
          <w:u w:val="single"/>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Staff</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PURPOSE: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The purpose of this directive is to have in writing a policy and procedure that provides guidelines for admission, treatment and referral of HIV positive clients with alcohol and other drug abuse problems.</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POLICY</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A83F8C">
        <w:rPr>
          <w:szCs w:val="24"/>
        </w:rPr>
        <w:t>It is the policy of Behavioral Health Services of Pickens County to ensure the health and safety of staff, clients and visitors by implementing guidelines for alcohol and other drug abuse intervention and treatment of clients who are HIV positive.</w:t>
      </w:r>
    </w:p>
    <w:p w:rsidR="00B71B05" w:rsidRPr="00A83F8C" w:rsidRDefault="00B71B05" w:rsidP="00B71B05">
      <w:pPr>
        <w:tabs>
          <w:tab w:val="left" w:pos="3525"/>
        </w:tabs>
        <w:rPr>
          <w:szCs w:val="24"/>
        </w:rPr>
      </w:pPr>
    </w:p>
    <w:p w:rsidR="00B71B05" w:rsidRPr="003E4B37" w:rsidRDefault="00B71B05" w:rsidP="00B71B05">
      <w:pPr>
        <w:tabs>
          <w:tab w:val="left" w:pos="3525"/>
        </w:tabs>
        <w:rPr>
          <w:szCs w:val="24"/>
        </w:rPr>
      </w:pPr>
      <w:r w:rsidRPr="003E4B37">
        <w:rPr>
          <w:szCs w:val="24"/>
        </w:rPr>
        <w:t>PROCEDURE</w:t>
      </w:r>
    </w:p>
    <w:p w:rsidR="00B71B05" w:rsidRPr="003E4B37"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PROGRAM PHILOSOPHY</w:t>
      </w:r>
      <w:r w:rsidRPr="00A83F8C">
        <w:rPr>
          <w:szCs w:val="24"/>
        </w:rPr>
        <w:t>:  Because HIV is a condition affecting some people who abuse or have abused alcohol and other drugs, those individuals living with the disease are eligible for BHSPC services. BHSPC employees and services will not discriminate against individuals who are at risk of or are diagnosed with HIV infection.  BHSPC supports the belief that alcohol and other drug addiction and/or infection with HIV are illnesses.  The agency also believes that abstinence from alcohol, other drugs and high-risk behavior is always an acceptable choice. BHSPC is committed to enhancing, developing and implementing prevention, education, intervention, and treatment strategies for intravenous and other drug users due to the potential health risks related to HIV disease.  Therefore, the primary goal of treatment is to assist each client in becoming drug-free and reducing high-risk behaviors.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ADMISSION CRITERIA</w:t>
      </w:r>
      <w:r w:rsidRPr="00A83F8C">
        <w:rPr>
          <w:szCs w:val="24"/>
        </w:rPr>
        <w:t xml:space="preserve">:  </w:t>
      </w:r>
      <w:r w:rsidR="00FD5BFE" w:rsidRPr="00A83F8C">
        <w:rPr>
          <w:szCs w:val="24"/>
        </w:rPr>
        <w:t>N</w:t>
      </w:r>
      <w:r w:rsidRPr="00A83F8C">
        <w:rPr>
          <w:szCs w:val="24"/>
        </w:rPr>
        <w:t>o one will be denied admission based solely on his/her HIV antibody test status.</w:t>
      </w:r>
      <w:r w:rsidR="00FD5BFE" w:rsidRPr="00A83F8C">
        <w:rPr>
          <w:szCs w:val="24"/>
        </w:rPr>
        <w:t xml:space="preserve">  All individuals seeking services will be screened for appropriateness of admission. </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CLIENT ASSESSMENT</w:t>
      </w:r>
      <w:r w:rsidRPr="00A83F8C">
        <w:rPr>
          <w:szCs w:val="24"/>
        </w:rPr>
        <w:t xml:space="preserve">:  Standard client assessment shall include a </w:t>
      </w:r>
      <w:r w:rsidR="00FD5BFE" w:rsidRPr="00A83F8C">
        <w:rPr>
          <w:szCs w:val="24"/>
        </w:rPr>
        <w:t xml:space="preserve">bio-psycho-social assessment. </w:t>
      </w:r>
      <w:r w:rsidRPr="00A83F8C">
        <w:rPr>
          <w:szCs w:val="24"/>
        </w:rPr>
        <w:t>During assessment, the counselor shall discuss HIV risk factors with the client and, if applicable, information about the disease.</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TESTING:</w:t>
      </w:r>
      <w:r w:rsidRPr="00A83F8C">
        <w:rPr>
          <w:szCs w:val="24"/>
        </w:rPr>
        <w:t xml:space="preserve">   </w:t>
      </w:r>
      <w:r w:rsidR="00B45519" w:rsidRPr="00A83F8C">
        <w:rPr>
          <w:szCs w:val="24"/>
        </w:rPr>
        <w:t>C</w:t>
      </w:r>
      <w:r w:rsidRPr="00A83F8C">
        <w:rPr>
          <w:szCs w:val="24"/>
        </w:rPr>
        <w:t xml:space="preserve">lients will be informed about HIV antibody testing and its consequences regardless of their decision to be tested or not.  When assisting with HIV antibody testing decision, BHSPC employees will assess clients’ likelihood to remain in treatment upon learning the results of an HIV test.  After clients have decided to be tested for the HIV antibody, staff will assist them in making an appointment for a pre-test interview at the local health department.  If clients disclose their antibody status to staff, that information is protected under the Federal Confidentiality Statue and may not be divulged under any circumstance without client’s written consent.  It is the role of staff to provide emotional support and help clients understand their test </w:t>
      </w:r>
      <w:r w:rsidRPr="00A83F8C">
        <w:rPr>
          <w:szCs w:val="24"/>
        </w:rPr>
        <w:lastRenderedPageBreak/>
        <w:t xml:space="preserve">results and determine risk behavior decisions that may need to be made.  Staff will also assist clients in accessing needed resources.  </w:t>
      </w:r>
    </w:p>
    <w:p w:rsidR="00B71B05" w:rsidRPr="00A83F8C" w:rsidRDefault="00B71B05" w:rsidP="00B71B05">
      <w:pPr>
        <w:tabs>
          <w:tab w:val="left" w:pos="3525"/>
        </w:tabs>
        <w:rPr>
          <w:szCs w:val="24"/>
        </w:rPr>
      </w:pPr>
    </w:p>
    <w:p w:rsidR="00FD5BFE" w:rsidRPr="00A83F8C" w:rsidRDefault="00B71B05" w:rsidP="00B71B05">
      <w:pPr>
        <w:tabs>
          <w:tab w:val="left" w:pos="3525"/>
        </w:tabs>
        <w:rPr>
          <w:szCs w:val="24"/>
        </w:rPr>
      </w:pPr>
      <w:r w:rsidRPr="003E4B37">
        <w:rPr>
          <w:szCs w:val="24"/>
        </w:rPr>
        <w:t>TREATMENT PLANNING:</w:t>
      </w:r>
      <w:r w:rsidRPr="00A83F8C">
        <w:rPr>
          <w:szCs w:val="24"/>
        </w:rPr>
        <w:t xml:space="preserve">  The Individualized Treatment Plan </w:t>
      </w:r>
      <w:r w:rsidR="00FD5BFE" w:rsidRPr="00A83F8C">
        <w:rPr>
          <w:szCs w:val="24"/>
        </w:rPr>
        <w:t>may</w:t>
      </w:r>
      <w:r w:rsidRPr="00A83F8C">
        <w:rPr>
          <w:szCs w:val="24"/>
        </w:rPr>
        <w:t xml:space="preserve"> include HIV-related objectives that are appropriate to the client’s needs, if the client chooses to do so.  The treatment </w:t>
      </w:r>
      <w:r w:rsidR="00FD5BFE" w:rsidRPr="00A83F8C">
        <w:rPr>
          <w:szCs w:val="24"/>
        </w:rPr>
        <w:t xml:space="preserve">plan may </w:t>
      </w:r>
      <w:r w:rsidRPr="00A83F8C">
        <w:rPr>
          <w:szCs w:val="24"/>
        </w:rPr>
        <w:t xml:space="preserve">include HIV and/or risk related objectives that are appropriate to the client’s personal needs.  </w:t>
      </w:r>
    </w:p>
    <w:p w:rsidR="00FD5BFE" w:rsidRPr="00A83F8C" w:rsidRDefault="00FD5BFE" w:rsidP="00B71B05">
      <w:pPr>
        <w:tabs>
          <w:tab w:val="left" w:pos="3525"/>
        </w:tabs>
        <w:rPr>
          <w:szCs w:val="24"/>
          <w:u w:val="single"/>
        </w:rPr>
      </w:pPr>
    </w:p>
    <w:p w:rsidR="00B71B05" w:rsidRPr="00A83F8C" w:rsidRDefault="00B71B05" w:rsidP="00B71B05">
      <w:pPr>
        <w:tabs>
          <w:tab w:val="left" w:pos="3525"/>
        </w:tabs>
        <w:rPr>
          <w:szCs w:val="24"/>
        </w:rPr>
      </w:pPr>
      <w:r w:rsidRPr="003E4B37">
        <w:rPr>
          <w:szCs w:val="24"/>
        </w:rPr>
        <w:t>CLIENT GROUPS:</w:t>
      </w:r>
      <w:r w:rsidRPr="00A83F8C">
        <w:rPr>
          <w:szCs w:val="24"/>
        </w:rPr>
        <w:t xml:space="preserve">  HIV disease education and risk reduction will be incorporated into group counseling sessions as appropriate.  Information shared may include what HIV is, how it is transmitted, and ways by which an individual can avoid transmittal or exposure to HIV.  This information may be transmitted through lectures, brochures, other written sources and/or written videos, but the group leader will allow the opportunity for individual questions.</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STAFF GROWTH AND DEVELOPMENT</w:t>
      </w:r>
      <w:r w:rsidRPr="00A83F8C">
        <w:rPr>
          <w:szCs w:val="24"/>
        </w:rPr>
        <w:t>:  All BHSPC staff is required to complete at least one training specific to HIV and substance abuse issues annually.  This training should address (but is not limited to) definition, transmission, treatment and risk reduction, and related updated information.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PERSONNEL:  The ability of an individual employee with AIDS or HIV infection to perform</w:t>
      </w:r>
      <w:r w:rsidRPr="00A83F8C">
        <w:rPr>
          <w:szCs w:val="24"/>
        </w:rPr>
        <w:t xml:space="preserve"> work responsibility shall be evaluated on an individual basis by the Executive Director with input from appropriate medical consultants.  Employees who refuse to render care for clients with evidence of HIV infection or to work with employees with HIV infection will be disciplined in accordance with Behavioral Health Services Personnel Policy and Procedures.</w:t>
      </w:r>
    </w:p>
    <w:p w:rsidR="00B71B05" w:rsidRPr="00A83F8C" w:rsidRDefault="00B71B05" w:rsidP="00B71B05">
      <w:pPr>
        <w:tabs>
          <w:tab w:val="left" w:pos="3525"/>
        </w:tabs>
        <w:rPr>
          <w:szCs w:val="24"/>
        </w:rPr>
      </w:pPr>
    </w:p>
    <w:p w:rsidR="00B71B05" w:rsidRPr="00A83F8C" w:rsidRDefault="00B71B05" w:rsidP="002B53C9">
      <w:pPr>
        <w:pStyle w:val="ListParagraph"/>
        <w:numPr>
          <w:ilvl w:val="0"/>
          <w:numId w:val="14"/>
        </w:numPr>
        <w:tabs>
          <w:tab w:val="left" w:pos="3525"/>
        </w:tabs>
        <w:rPr>
          <w:szCs w:val="24"/>
        </w:rPr>
      </w:pPr>
      <w:r w:rsidRPr="00A83F8C">
        <w:rPr>
          <w:szCs w:val="24"/>
        </w:rPr>
        <w:t>Breach of confidentiality regarding HIV infection will be subject to the same disciplinary actions as any breach of confidentiality.</w:t>
      </w:r>
    </w:p>
    <w:p w:rsidR="00B71B05" w:rsidRPr="00A83F8C" w:rsidRDefault="00B71B05" w:rsidP="002B53C9">
      <w:pPr>
        <w:pStyle w:val="ListParagraph"/>
        <w:numPr>
          <w:ilvl w:val="0"/>
          <w:numId w:val="14"/>
        </w:numPr>
        <w:tabs>
          <w:tab w:val="left" w:pos="3525"/>
        </w:tabs>
        <w:rPr>
          <w:szCs w:val="24"/>
        </w:rPr>
      </w:pPr>
      <w:r w:rsidRPr="00A83F8C">
        <w:rPr>
          <w:szCs w:val="24"/>
        </w:rPr>
        <w:t>Failure to follow Universal Precautions will be subject to disciplinary action.</w:t>
      </w:r>
    </w:p>
    <w:p w:rsidR="00B71B05" w:rsidRPr="00A83F8C" w:rsidRDefault="00B71B05" w:rsidP="00B71B05">
      <w:pPr>
        <w:pStyle w:val="ListParagraph"/>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p>
    <w:p w:rsidR="00E66AAA" w:rsidRPr="00A83F8C" w:rsidRDefault="00E66AAA" w:rsidP="00B71B05">
      <w:pPr>
        <w:tabs>
          <w:tab w:val="left" w:pos="3525"/>
        </w:tabs>
        <w:jc w:val="center"/>
        <w:rPr>
          <w:szCs w:val="24"/>
          <w:u w:val="single"/>
        </w:rPr>
      </w:pPr>
    </w:p>
    <w:p w:rsidR="00E66AAA" w:rsidRPr="00A83F8C" w:rsidRDefault="00E66AAA" w:rsidP="00B71B05">
      <w:pPr>
        <w:tabs>
          <w:tab w:val="left" w:pos="3525"/>
        </w:tabs>
        <w:jc w:val="center"/>
        <w:rPr>
          <w:szCs w:val="24"/>
          <w:u w:val="single"/>
        </w:rPr>
      </w:pPr>
    </w:p>
    <w:p w:rsidR="00E66AAA" w:rsidRPr="00A83F8C" w:rsidRDefault="00E66AAA" w:rsidP="00B71B05">
      <w:pPr>
        <w:tabs>
          <w:tab w:val="left" w:pos="3525"/>
        </w:tabs>
        <w:jc w:val="center"/>
        <w:rPr>
          <w:szCs w:val="24"/>
          <w:u w:val="single"/>
        </w:rPr>
      </w:pPr>
    </w:p>
    <w:p w:rsidR="00B71B05" w:rsidRPr="00A97AF5" w:rsidRDefault="00B71B05" w:rsidP="00B71B05">
      <w:pPr>
        <w:tabs>
          <w:tab w:val="left" w:pos="3525"/>
        </w:tabs>
        <w:jc w:val="center"/>
        <w:rPr>
          <w:b/>
          <w:szCs w:val="24"/>
        </w:rPr>
      </w:pPr>
      <w:r w:rsidRPr="00A97AF5">
        <w:rPr>
          <w:b/>
          <w:szCs w:val="24"/>
        </w:rPr>
        <w:lastRenderedPageBreak/>
        <w:t>SECLUSION/RESTRAINT AND DE-ESCALATION POLICY</w:t>
      </w:r>
    </w:p>
    <w:p w:rsidR="00B71B05" w:rsidRPr="00A83F8C" w:rsidRDefault="00B71B05" w:rsidP="00B71B05">
      <w:pPr>
        <w:tabs>
          <w:tab w:val="left" w:pos="3525"/>
        </w:tabs>
        <w:jc w:val="center"/>
        <w:rPr>
          <w:szCs w:val="24"/>
          <w:u w:val="single"/>
        </w:rPr>
      </w:pPr>
    </w:p>
    <w:p w:rsidR="00B71B05" w:rsidRPr="00A83F8C" w:rsidRDefault="00B71B05" w:rsidP="00B71B05">
      <w:pPr>
        <w:tabs>
          <w:tab w:val="left" w:pos="3525"/>
        </w:tabs>
        <w:rPr>
          <w:szCs w:val="24"/>
        </w:rPr>
      </w:pPr>
      <w:r w:rsidRPr="003E4B37">
        <w:rPr>
          <w:szCs w:val="24"/>
        </w:rPr>
        <w:t>APPLICABLE TO:</w:t>
      </w:r>
      <w:r w:rsidRPr="00A83F8C">
        <w:rPr>
          <w:szCs w:val="24"/>
        </w:rPr>
        <w:t xml:space="preserve">  All Staff</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POLICY:</w:t>
      </w:r>
      <w:r w:rsidRPr="00A83F8C">
        <w:rPr>
          <w:szCs w:val="24"/>
        </w:rPr>
        <w:t xml:space="preserve">   Behavioral Health Services of Pickens County (BHSPC) does not utilize behavioral modification programs that include reinforcement with potential negative health effects.  BHSPC does not participate in restrictive procedures that are used in treating maladaptive behavior.  Specifically, clients will not be secluded or restrained.  Furthermore, agitation can be an acute behavioral emergency requiring immediate intervention and/or de-escalation.  This policy against seclusion/restraint and de-escalation will be reviewed with all new clients and new hire staff members at orientation.</w:t>
      </w:r>
    </w:p>
    <w:p w:rsidR="00B71B05" w:rsidRPr="00A83F8C" w:rsidRDefault="00B71B05" w:rsidP="00B71B05">
      <w:pPr>
        <w:tabs>
          <w:tab w:val="left" w:pos="3525"/>
        </w:tabs>
        <w:rPr>
          <w:szCs w:val="24"/>
        </w:rPr>
      </w:pPr>
    </w:p>
    <w:p w:rsidR="00B71B05" w:rsidRPr="00A83F8C" w:rsidRDefault="00B71B05" w:rsidP="00B71B05">
      <w:pPr>
        <w:tabs>
          <w:tab w:val="left" w:pos="3525"/>
        </w:tabs>
        <w:rPr>
          <w:szCs w:val="24"/>
        </w:rPr>
      </w:pPr>
      <w:r w:rsidRPr="003E4B37">
        <w:rPr>
          <w:szCs w:val="24"/>
        </w:rPr>
        <w:t>PROCEDURE:</w:t>
      </w:r>
      <w:r w:rsidRPr="00A83F8C">
        <w:rPr>
          <w:szCs w:val="24"/>
        </w:rPr>
        <w:t xml:space="preserve">  Staff will follow the Code Yellow procedure in the event of a violent or aggressive client, as outlined in the Health and Safety Guidelines, including calling 911 and alerting available staff.  When working with an agitated patient, there are 4 main objectives:  1) ensure the safety of the client, staff, and others in the area 2) help the client manage his or her emotions and distress, and maintain or regain control of his or her behavior 3) avoid the use of restraint and 4) avoid coercive interventions that escalate agitation.  The Crisis Response Team is tasked with responding to all calls of Code Yellow involving aggressive clients, staff, and/or visitors.  The Crisis Response Team will consist of a group of trained staff members who will meet quarterly to review policies, procedures and practice skills necessary for response and des-escalation.  The Crisis Response Team will adopt 10 Principles of Verbal De-escalation:</w:t>
      </w:r>
    </w:p>
    <w:p w:rsidR="00B71B05" w:rsidRPr="00A83F8C" w:rsidRDefault="00B71B05" w:rsidP="00B71B05">
      <w:pPr>
        <w:tabs>
          <w:tab w:val="left" w:pos="3525"/>
        </w:tabs>
        <w:rPr>
          <w:szCs w:val="24"/>
        </w:rPr>
      </w:pPr>
    </w:p>
    <w:p w:rsidR="00B71B05" w:rsidRPr="00A83F8C" w:rsidRDefault="00B71B05" w:rsidP="002B53C9">
      <w:pPr>
        <w:pStyle w:val="ListParagraph"/>
        <w:numPr>
          <w:ilvl w:val="0"/>
          <w:numId w:val="42"/>
        </w:numPr>
        <w:spacing w:after="160" w:line="259" w:lineRule="auto"/>
        <w:rPr>
          <w:szCs w:val="24"/>
        </w:rPr>
      </w:pPr>
      <w:r w:rsidRPr="00A83F8C">
        <w:rPr>
          <w:szCs w:val="24"/>
        </w:rPr>
        <w:t>Respect the personal space of the individual; do not get uncomfortably close or block exits.</w:t>
      </w:r>
    </w:p>
    <w:p w:rsidR="00B71B05" w:rsidRPr="00A83F8C" w:rsidRDefault="00B71B05" w:rsidP="002B53C9">
      <w:pPr>
        <w:pStyle w:val="ListParagraph"/>
        <w:numPr>
          <w:ilvl w:val="0"/>
          <w:numId w:val="42"/>
        </w:numPr>
        <w:spacing w:after="160" w:line="259" w:lineRule="auto"/>
        <w:rPr>
          <w:szCs w:val="24"/>
        </w:rPr>
      </w:pPr>
      <w:r w:rsidRPr="00A83F8C">
        <w:rPr>
          <w:szCs w:val="24"/>
        </w:rPr>
        <w:t>Do not be provocative or respond in anger, be in control and measured.</w:t>
      </w:r>
    </w:p>
    <w:p w:rsidR="00B71B05" w:rsidRPr="00A83F8C" w:rsidRDefault="00B71B05" w:rsidP="002B53C9">
      <w:pPr>
        <w:pStyle w:val="ListParagraph"/>
        <w:numPr>
          <w:ilvl w:val="0"/>
          <w:numId w:val="42"/>
        </w:numPr>
        <w:spacing w:after="160" w:line="259" w:lineRule="auto"/>
        <w:rPr>
          <w:szCs w:val="24"/>
        </w:rPr>
      </w:pPr>
      <w:r w:rsidRPr="00A83F8C">
        <w:rPr>
          <w:szCs w:val="24"/>
        </w:rPr>
        <w:t>Establish verbal contact calmly with the individual.</w:t>
      </w:r>
    </w:p>
    <w:p w:rsidR="00B71B05" w:rsidRPr="00A83F8C" w:rsidRDefault="00B71B05" w:rsidP="002B53C9">
      <w:pPr>
        <w:pStyle w:val="ListParagraph"/>
        <w:numPr>
          <w:ilvl w:val="0"/>
          <w:numId w:val="42"/>
        </w:numPr>
        <w:spacing w:after="160" w:line="259" w:lineRule="auto"/>
        <w:rPr>
          <w:szCs w:val="24"/>
        </w:rPr>
      </w:pPr>
      <w:r w:rsidRPr="00A83F8C">
        <w:rPr>
          <w:szCs w:val="24"/>
        </w:rPr>
        <w:t>Be concise and speak in short, easy to understand sentences or phrases.  Repeat yourself often.</w:t>
      </w:r>
    </w:p>
    <w:p w:rsidR="00B71B05" w:rsidRPr="00A83F8C" w:rsidRDefault="00B71B05" w:rsidP="002B53C9">
      <w:pPr>
        <w:pStyle w:val="ListParagraph"/>
        <w:numPr>
          <w:ilvl w:val="0"/>
          <w:numId w:val="42"/>
        </w:numPr>
        <w:spacing w:after="160" w:line="259" w:lineRule="auto"/>
        <w:rPr>
          <w:szCs w:val="24"/>
        </w:rPr>
      </w:pPr>
      <w:r w:rsidRPr="00A83F8C">
        <w:rPr>
          <w:szCs w:val="24"/>
        </w:rPr>
        <w:t>Listen closely to what the person is saying.</w:t>
      </w:r>
    </w:p>
    <w:p w:rsidR="00B71B05" w:rsidRPr="00A83F8C" w:rsidRDefault="00B71B05" w:rsidP="002B53C9">
      <w:pPr>
        <w:pStyle w:val="ListParagraph"/>
        <w:numPr>
          <w:ilvl w:val="0"/>
          <w:numId w:val="42"/>
        </w:numPr>
        <w:spacing w:after="160" w:line="259" w:lineRule="auto"/>
        <w:rPr>
          <w:szCs w:val="24"/>
        </w:rPr>
      </w:pPr>
      <w:r w:rsidRPr="00A83F8C">
        <w:rPr>
          <w:szCs w:val="24"/>
        </w:rPr>
        <w:t>Identify the individual’s wants and feelings and try to accommodate reasonable requests.</w:t>
      </w:r>
    </w:p>
    <w:p w:rsidR="00B71B05" w:rsidRPr="00A83F8C" w:rsidRDefault="00B71B05" w:rsidP="002B53C9">
      <w:pPr>
        <w:pStyle w:val="ListParagraph"/>
        <w:numPr>
          <w:ilvl w:val="0"/>
          <w:numId w:val="42"/>
        </w:numPr>
        <w:spacing w:after="160" w:line="259" w:lineRule="auto"/>
        <w:rPr>
          <w:szCs w:val="24"/>
        </w:rPr>
      </w:pPr>
      <w:r w:rsidRPr="00A83F8C">
        <w:rPr>
          <w:szCs w:val="24"/>
        </w:rPr>
        <w:t>Agree or agree to disagree with the person’s concerns, while avoiding negative statements.</w:t>
      </w:r>
    </w:p>
    <w:p w:rsidR="00B71B05" w:rsidRPr="00A83F8C" w:rsidRDefault="00B71B05" w:rsidP="002B53C9">
      <w:pPr>
        <w:pStyle w:val="ListParagraph"/>
        <w:numPr>
          <w:ilvl w:val="0"/>
          <w:numId w:val="42"/>
        </w:numPr>
        <w:spacing w:after="160" w:line="259" w:lineRule="auto"/>
        <w:rPr>
          <w:szCs w:val="24"/>
        </w:rPr>
      </w:pPr>
      <w:r w:rsidRPr="00A83F8C">
        <w:rPr>
          <w:szCs w:val="24"/>
        </w:rPr>
        <w:t>Set clear limits with expected outcomes, but do not make demands or order specific behavior.</w:t>
      </w:r>
    </w:p>
    <w:p w:rsidR="00B71B05" w:rsidRPr="00A83F8C" w:rsidRDefault="00B71B05" w:rsidP="002B53C9">
      <w:pPr>
        <w:pStyle w:val="ListParagraph"/>
        <w:numPr>
          <w:ilvl w:val="0"/>
          <w:numId w:val="42"/>
        </w:numPr>
        <w:spacing w:after="160" w:line="259" w:lineRule="auto"/>
        <w:rPr>
          <w:szCs w:val="24"/>
        </w:rPr>
      </w:pPr>
      <w:r w:rsidRPr="00A83F8C">
        <w:rPr>
          <w:szCs w:val="24"/>
        </w:rPr>
        <w:t>Offer choices and optimism.</w:t>
      </w:r>
    </w:p>
    <w:p w:rsidR="00B71B05" w:rsidRPr="00A83F8C" w:rsidRDefault="00B71B05" w:rsidP="002B53C9">
      <w:pPr>
        <w:pStyle w:val="ListParagraph"/>
        <w:numPr>
          <w:ilvl w:val="0"/>
          <w:numId w:val="42"/>
        </w:numPr>
        <w:spacing w:after="160" w:line="259" w:lineRule="auto"/>
        <w:rPr>
          <w:szCs w:val="24"/>
        </w:rPr>
      </w:pPr>
      <w:r w:rsidRPr="00A83F8C">
        <w:rPr>
          <w:szCs w:val="24"/>
        </w:rPr>
        <w:t>Afterwards review the event and look for areas of improvement.</w:t>
      </w:r>
    </w:p>
    <w:p w:rsidR="00B71B05" w:rsidRPr="00A83F8C" w:rsidRDefault="00B71B05" w:rsidP="00B71B05">
      <w:pPr>
        <w:tabs>
          <w:tab w:val="left" w:pos="3525"/>
        </w:tabs>
        <w:rPr>
          <w:szCs w:val="24"/>
        </w:rPr>
      </w:pPr>
      <w:r w:rsidRPr="00A83F8C">
        <w:rPr>
          <w:szCs w:val="24"/>
        </w:rPr>
        <w:t xml:space="preserve">Behavior from a BHSPC client that leads to this type of intervention could result in discharge.  BHSPC staff and appropriate medical or law enforcement professionals will consult and make a final disposition concerning client’s status.  Disposition could range from arrest or transport to a medical unit where further evaluation can be conducted.  Staff will be responsible for documenting all aspects of the incident utilizing the Health and Safety Incident Report protocol as well as placing documentation in the client’s file.  Other agency staff, not part of the Crisis Response Team, will follow Health and Safety Procedures in regards to Code Yellow responses.    </w:t>
      </w:r>
    </w:p>
    <w:p w:rsidR="00B71B05" w:rsidRPr="00A83F8C" w:rsidRDefault="00B71B05" w:rsidP="00B71B05">
      <w:pPr>
        <w:tabs>
          <w:tab w:val="left" w:pos="3525"/>
        </w:tabs>
        <w:rPr>
          <w:szCs w:val="24"/>
        </w:rPr>
      </w:pPr>
    </w:p>
    <w:p w:rsidR="00B71B05" w:rsidRPr="00A97AF5" w:rsidRDefault="00B71B05" w:rsidP="00B71B05">
      <w:pPr>
        <w:jc w:val="center"/>
        <w:rPr>
          <w:b/>
          <w:bCs/>
          <w:caps/>
          <w:szCs w:val="24"/>
        </w:rPr>
      </w:pPr>
      <w:r w:rsidRPr="00A97AF5">
        <w:rPr>
          <w:b/>
          <w:bCs/>
          <w:caps/>
          <w:szCs w:val="24"/>
        </w:rPr>
        <w:lastRenderedPageBreak/>
        <w:t>Service Capacity and Waiting Lists Policy</w:t>
      </w:r>
    </w:p>
    <w:p w:rsidR="00B71B05" w:rsidRPr="003E4B37" w:rsidRDefault="00B71B05" w:rsidP="00B71B05">
      <w:pPr>
        <w:pStyle w:val="Heading1"/>
        <w:rPr>
          <w:rFonts w:ascii="Times New Roman" w:hAnsi="Times New Roman" w:cs="Times New Roman"/>
          <w:color w:val="000000" w:themeColor="text1"/>
          <w:sz w:val="24"/>
          <w:szCs w:val="24"/>
        </w:rPr>
      </w:pPr>
      <w:r w:rsidRPr="003E4B37">
        <w:rPr>
          <w:rFonts w:ascii="Times New Roman" w:hAnsi="Times New Roman" w:cs="Times New Roman"/>
          <w:color w:val="000000" w:themeColor="text1"/>
          <w:sz w:val="24"/>
          <w:szCs w:val="24"/>
        </w:rPr>
        <w:t>Policy:</w:t>
      </w:r>
    </w:p>
    <w:p w:rsidR="00B71B05" w:rsidRPr="00A83F8C" w:rsidRDefault="00B71B05" w:rsidP="00B71B05">
      <w:pPr>
        <w:rPr>
          <w:szCs w:val="24"/>
        </w:rPr>
      </w:pPr>
    </w:p>
    <w:p w:rsidR="00B71B05" w:rsidRPr="00A83F8C" w:rsidRDefault="00B71B05" w:rsidP="00B71B05">
      <w:pPr>
        <w:pStyle w:val="BodyTextIndent"/>
        <w:ind w:left="0"/>
        <w:rPr>
          <w:rFonts w:ascii="Times New Roman" w:hAnsi="Times New Roman"/>
          <w:color w:val="000000" w:themeColor="text1"/>
          <w:sz w:val="24"/>
        </w:rPr>
      </w:pPr>
      <w:r w:rsidRPr="00A83F8C">
        <w:rPr>
          <w:rFonts w:ascii="Times New Roman" w:hAnsi="Times New Roman"/>
          <w:color w:val="000000" w:themeColor="text1"/>
          <w:sz w:val="24"/>
        </w:rPr>
        <w:t xml:space="preserve">The appropriate staff to client ratio is identified and adhered to in order to maximize therapeutic interaction and client safety.  Waiting lists are implemented when the maximum limits have been reached.    </w:t>
      </w:r>
    </w:p>
    <w:p w:rsidR="00B71B05" w:rsidRPr="00A83F8C" w:rsidRDefault="00B71B05" w:rsidP="00B71B05">
      <w:pPr>
        <w:pStyle w:val="BodyTextIndent"/>
        <w:ind w:left="0"/>
        <w:rPr>
          <w:rFonts w:ascii="Times New Roman" w:hAnsi="Times New Roman"/>
          <w:color w:val="000000" w:themeColor="text1"/>
          <w:sz w:val="24"/>
        </w:rPr>
      </w:pPr>
    </w:p>
    <w:p w:rsidR="00B71B05" w:rsidRPr="003E4B37" w:rsidRDefault="00B71B05" w:rsidP="00B71B05">
      <w:pPr>
        <w:tabs>
          <w:tab w:val="left" w:pos="0"/>
        </w:tabs>
        <w:rPr>
          <w:b/>
          <w:snapToGrid w:val="0"/>
          <w:szCs w:val="24"/>
        </w:rPr>
      </w:pPr>
      <w:r w:rsidRPr="003E4B37">
        <w:rPr>
          <w:b/>
          <w:snapToGrid w:val="0"/>
          <w:szCs w:val="24"/>
        </w:rPr>
        <w:t>Procedure:</w:t>
      </w:r>
    </w:p>
    <w:p w:rsidR="00B71B05" w:rsidRPr="00A83F8C" w:rsidRDefault="00B71B05" w:rsidP="00B71B05">
      <w:pPr>
        <w:pStyle w:val="Header"/>
        <w:tabs>
          <w:tab w:val="left" w:pos="864"/>
        </w:tabs>
        <w:rPr>
          <w:rFonts w:cs="Times New Roman"/>
          <w:snapToGrid w:val="0"/>
          <w:szCs w:val="24"/>
          <w:u w:val="single"/>
        </w:rPr>
      </w:pPr>
    </w:p>
    <w:p w:rsidR="00B71B05" w:rsidRPr="00A83F8C" w:rsidRDefault="00B71B05" w:rsidP="002B53C9">
      <w:pPr>
        <w:pStyle w:val="Header"/>
        <w:numPr>
          <w:ilvl w:val="0"/>
          <w:numId w:val="32"/>
        </w:numPr>
        <w:tabs>
          <w:tab w:val="clear" w:pos="4680"/>
          <w:tab w:val="clear" w:pos="9360"/>
          <w:tab w:val="left" w:pos="360"/>
        </w:tabs>
        <w:rPr>
          <w:rFonts w:cs="Times New Roman"/>
          <w:b/>
          <w:snapToGrid w:val="0"/>
          <w:szCs w:val="24"/>
        </w:rPr>
      </w:pPr>
      <w:r w:rsidRPr="00A83F8C">
        <w:rPr>
          <w:rFonts w:cs="Times New Roman"/>
          <w:b/>
          <w:snapToGrid w:val="0"/>
          <w:szCs w:val="24"/>
        </w:rPr>
        <w:t>General Service Capacity:</w:t>
      </w:r>
    </w:p>
    <w:p w:rsidR="00B71B05" w:rsidRPr="00A83F8C" w:rsidRDefault="00B71B05" w:rsidP="00B71B05">
      <w:pPr>
        <w:ind w:left="2160" w:hanging="720"/>
        <w:rPr>
          <w:snapToGrid w:val="0"/>
          <w:szCs w:val="24"/>
        </w:rPr>
      </w:pPr>
    </w:p>
    <w:p w:rsidR="00B71B05" w:rsidRPr="00A83F8C" w:rsidRDefault="00B71B05" w:rsidP="002B53C9">
      <w:pPr>
        <w:numPr>
          <w:ilvl w:val="1"/>
          <w:numId w:val="32"/>
        </w:numPr>
        <w:rPr>
          <w:snapToGrid w:val="0"/>
          <w:szCs w:val="24"/>
        </w:rPr>
      </w:pPr>
      <w:r w:rsidRPr="00A83F8C">
        <w:rPr>
          <w:snapToGrid w:val="0"/>
          <w:szCs w:val="24"/>
        </w:rPr>
        <w:t>Services provided in group sessions are limited based on the type of session as described below:</w:t>
      </w:r>
    </w:p>
    <w:p w:rsidR="00B71B05" w:rsidRPr="00A83F8C" w:rsidRDefault="00B71B05" w:rsidP="002B53C9">
      <w:pPr>
        <w:numPr>
          <w:ilvl w:val="0"/>
          <w:numId w:val="33"/>
        </w:numPr>
        <w:tabs>
          <w:tab w:val="left" w:pos="1080"/>
        </w:tabs>
        <w:ind w:firstLine="0"/>
        <w:rPr>
          <w:snapToGrid w:val="0"/>
          <w:szCs w:val="24"/>
        </w:rPr>
      </w:pPr>
      <w:r w:rsidRPr="00A83F8C">
        <w:rPr>
          <w:snapToGrid w:val="0"/>
          <w:szCs w:val="24"/>
        </w:rPr>
        <w:t>Group Therapy – maximum of 8 clients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Multi-Family Group Therapy – maximum of 6 family units but no more than 8 members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Substance Abuse Counseling – maximum of 16 clients present</w:t>
      </w:r>
    </w:p>
    <w:p w:rsidR="00B71B05" w:rsidRPr="00A83F8C" w:rsidRDefault="00B71B05" w:rsidP="002B53C9">
      <w:pPr>
        <w:numPr>
          <w:ilvl w:val="0"/>
          <w:numId w:val="33"/>
        </w:numPr>
        <w:tabs>
          <w:tab w:val="left" w:pos="1080"/>
        </w:tabs>
        <w:ind w:left="1080"/>
        <w:rPr>
          <w:snapToGrid w:val="0"/>
          <w:szCs w:val="24"/>
        </w:rPr>
      </w:pPr>
      <w:r w:rsidRPr="00A83F8C">
        <w:rPr>
          <w:snapToGrid w:val="0"/>
          <w:szCs w:val="24"/>
        </w:rPr>
        <w:t>Intensive Out Patient- maximum of 12 clients present</w:t>
      </w:r>
    </w:p>
    <w:p w:rsidR="00B71B05" w:rsidRPr="00A83F8C" w:rsidRDefault="00B71B05" w:rsidP="00B71B05">
      <w:pPr>
        <w:tabs>
          <w:tab w:val="left" w:pos="1080"/>
        </w:tabs>
        <w:ind w:left="1080"/>
        <w:rPr>
          <w:snapToGrid w:val="0"/>
          <w:szCs w:val="24"/>
        </w:rPr>
      </w:pPr>
    </w:p>
    <w:p w:rsidR="00B71B05" w:rsidRPr="00A83F8C" w:rsidRDefault="00B71B05" w:rsidP="00B71B05">
      <w:pPr>
        <w:tabs>
          <w:tab w:val="left" w:pos="90"/>
        </w:tabs>
        <w:rPr>
          <w:b/>
          <w:snapToGrid w:val="0"/>
          <w:szCs w:val="24"/>
        </w:rPr>
      </w:pPr>
      <w:r w:rsidRPr="00A83F8C">
        <w:rPr>
          <w:b/>
          <w:snapToGrid w:val="0"/>
          <w:szCs w:val="24"/>
        </w:rPr>
        <w:t>B.  Outpatient Treatment Capacity</w:t>
      </w:r>
    </w:p>
    <w:p w:rsidR="00B71B05" w:rsidRPr="00A83F8C" w:rsidRDefault="00B71B05" w:rsidP="00B71B05">
      <w:pPr>
        <w:tabs>
          <w:tab w:val="left" w:pos="90"/>
        </w:tabs>
        <w:rPr>
          <w:snapToGrid w:val="0"/>
          <w:szCs w:val="24"/>
        </w:rPr>
      </w:pPr>
    </w:p>
    <w:p w:rsidR="00B71B05" w:rsidRPr="00A83F8C" w:rsidRDefault="00B71B05" w:rsidP="002B53C9">
      <w:pPr>
        <w:pStyle w:val="ListParagraph"/>
        <w:numPr>
          <w:ilvl w:val="0"/>
          <w:numId w:val="40"/>
        </w:numPr>
        <w:rPr>
          <w:snapToGrid w:val="0"/>
          <w:szCs w:val="24"/>
        </w:rPr>
      </w:pPr>
      <w:r w:rsidRPr="00A83F8C">
        <w:rPr>
          <w:snapToGrid w:val="0"/>
          <w:szCs w:val="24"/>
        </w:rPr>
        <w:t>An FTE provided approximately 20 hours face to face hours of service per week.</w:t>
      </w:r>
    </w:p>
    <w:p w:rsidR="00B71B05" w:rsidRPr="00A83F8C" w:rsidRDefault="00B71B05" w:rsidP="002B53C9">
      <w:pPr>
        <w:pStyle w:val="ListParagraph"/>
        <w:numPr>
          <w:ilvl w:val="0"/>
          <w:numId w:val="40"/>
        </w:numPr>
        <w:rPr>
          <w:snapToGrid w:val="0"/>
          <w:szCs w:val="24"/>
        </w:rPr>
      </w:pPr>
      <w:r w:rsidRPr="00A83F8C">
        <w:rPr>
          <w:snapToGrid w:val="0"/>
          <w:szCs w:val="24"/>
        </w:rPr>
        <w:t>An individual session is about 60 minutes.</w:t>
      </w:r>
    </w:p>
    <w:p w:rsidR="00B71B05" w:rsidRPr="00A83F8C" w:rsidRDefault="00B71B05" w:rsidP="002B53C9">
      <w:pPr>
        <w:pStyle w:val="ListParagraph"/>
        <w:numPr>
          <w:ilvl w:val="0"/>
          <w:numId w:val="40"/>
        </w:numPr>
        <w:rPr>
          <w:snapToGrid w:val="0"/>
          <w:szCs w:val="24"/>
        </w:rPr>
      </w:pPr>
      <w:r w:rsidRPr="00A83F8C">
        <w:rPr>
          <w:snapToGrid w:val="0"/>
          <w:szCs w:val="24"/>
        </w:rPr>
        <w:t xml:space="preserve">An assessment is approximately 90 minutes.                 </w:t>
      </w:r>
    </w:p>
    <w:p w:rsidR="00B71B05" w:rsidRPr="00A83F8C" w:rsidRDefault="00B71B05" w:rsidP="002B53C9">
      <w:pPr>
        <w:pStyle w:val="ListParagraph"/>
        <w:numPr>
          <w:ilvl w:val="0"/>
          <w:numId w:val="40"/>
        </w:numPr>
        <w:rPr>
          <w:snapToGrid w:val="0"/>
          <w:szCs w:val="24"/>
        </w:rPr>
      </w:pPr>
      <w:r w:rsidRPr="00A83F8C">
        <w:rPr>
          <w:snapToGrid w:val="0"/>
          <w:szCs w:val="24"/>
        </w:rPr>
        <w:t>A work day is 7.5 hours</w:t>
      </w:r>
    </w:p>
    <w:p w:rsidR="00B71B05" w:rsidRPr="00A83F8C" w:rsidRDefault="00B71B05" w:rsidP="00B71B05">
      <w:pPr>
        <w:tabs>
          <w:tab w:val="left" w:pos="90"/>
        </w:tabs>
        <w:rPr>
          <w:snapToGrid w:val="0"/>
          <w:szCs w:val="24"/>
        </w:rPr>
      </w:pPr>
    </w:p>
    <w:p w:rsidR="00B71B05" w:rsidRPr="00A83F8C" w:rsidRDefault="00B71B05" w:rsidP="00B71B05">
      <w:pPr>
        <w:tabs>
          <w:tab w:val="left" w:pos="90"/>
        </w:tabs>
        <w:ind w:left="360"/>
        <w:rPr>
          <w:snapToGrid w:val="0"/>
          <w:szCs w:val="24"/>
        </w:rPr>
      </w:pPr>
      <w:r w:rsidRPr="00A83F8C">
        <w:rPr>
          <w:snapToGrid w:val="0"/>
          <w:szCs w:val="24"/>
        </w:rPr>
        <w:t>CAPACITY FORMULA</w:t>
      </w:r>
    </w:p>
    <w:p w:rsidR="00B71B05" w:rsidRPr="00A83F8C" w:rsidRDefault="00B71B05" w:rsidP="00B71B05">
      <w:pPr>
        <w:tabs>
          <w:tab w:val="left" w:pos="90"/>
        </w:tabs>
        <w:ind w:left="360"/>
        <w:rPr>
          <w:snapToGrid w:val="0"/>
          <w:szCs w:val="24"/>
        </w:rPr>
      </w:pPr>
    </w:p>
    <w:p w:rsidR="00B71B05" w:rsidRPr="00A83F8C" w:rsidRDefault="00B71B05" w:rsidP="00B71B05">
      <w:pPr>
        <w:tabs>
          <w:tab w:val="left" w:pos="90"/>
        </w:tabs>
        <w:ind w:left="360"/>
        <w:rPr>
          <w:snapToGrid w:val="0"/>
          <w:szCs w:val="24"/>
        </w:rPr>
      </w:pPr>
      <w:r w:rsidRPr="00A83F8C">
        <w:rPr>
          <w:snapToGrid w:val="0"/>
          <w:szCs w:val="24"/>
        </w:rPr>
        <w:t>CASELOAD</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r>
      <w:r w:rsidRPr="00A83F8C">
        <w:rPr>
          <w:snapToGrid w:val="0"/>
          <w:szCs w:val="24"/>
        </w:rPr>
        <w:tab/>
        <w:t>CAPACITY</w:t>
      </w:r>
    </w:p>
    <w:p w:rsidR="00B71B05" w:rsidRPr="00A83F8C" w:rsidRDefault="00B71B05" w:rsidP="00B71B05">
      <w:pPr>
        <w:tabs>
          <w:tab w:val="left" w:pos="90"/>
        </w:tabs>
        <w:ind w:left="360"/>
        <w:rPr>
          <w:snapToGrid w:val="0"/>
          <w:szCs w:val="24"/>
        </w:rPr>
      </w:pPr>
      <w:r w:rsidRPr="00A83F8C">
        <w:rPr>
          <w:snapToGrid w:val="0"/>
          <w:szCs w:val="24"/>
        </w:rPr>
        <w:t>All individual</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r>
      <w:r w:rsidRPr="00A83F8C">
        <w:rPr>
          <w:snapToGrid w:val="0"/>
          <w:szCs w:val="24"/>
        </w:rPr>
        <w:tab/>
        <w:t>20</w:t>
      </w:r>
    </w:p>
    <w:p w:rsidR="00B71B05" w:rsidRPr="00A83F8C" w:rsidRDefault="00B71B05" w:rsidP="00B71B05">
      <w:pPr>
        <w:tabs>
          <w:tab w:val="left" w:pos="90"/>
        </w:tabs>
        <w:ind w:left="360"/>
        <w:rPr>
          <w:snapToGrid w:val="0"/>
          <w:szCs w:val="24"/>
        </w:rPr>
      </w:pPr>
      <w:r w:rsidRPr="00A83F8C">
        <w:rPr>
          <w:snapToGrid w:val="0"/>
          <w:szCs w:val="24"/>
        </w:rPr>
        <w:t>1 group, 19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31</w:t>
      </w:r>
    </w:p>
    <w:p w:rsidR="00B71B05" w:rsidRPr="00A83F8C" w:rsidRDefault="00B71B05" w:rsidP="00B71B05">
      <w:pPr>
        <w:tabs>
          <w:tab w:val="left" w:pos="90"/>
        </w:tabs>
        <w:ind w:left="360"/>
        <w:rPr>
          <w:snapToGrid w:val="0"/>
          <w:szCs w:val="24"/>
        </w:rPr>
      </w:pPr>
      <w:r w:rsidRPr="00A83F8C">
        <w:rPr>
          <w:snapToGrid w:val="0"/>
          <w:szCs w:val="24"/>
        </w:rPr>
        <w:t>2 groups, 17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42</w:t>
      </w:r>
    </w:p>
    <w:p w:rsidR="00B71B05" w:rsidRPr="00A83F8C" w:rsidRDefault="00B71B05" w:rsidP="00B71B05">
      <w:pPr>
        <w:tabs>
          <w:tab w:val="left" w:pos="90"/>
        </w:tabs>
        <w:ind w:left="360"/>
        <w:rPr>
          <w:snapToGrid w:val="0"/>
          <w:szCs w:val="24"/>
        </w:rPr>
      </w:pPr>
      <w:r w:rsidRPr="00A83F8C">
        <w:rPr>
          <w:snapToGrid w:val="0"/>
          <w:szCs w:val="24"/>
        </w:rPr>
        <w:t>3 groups, 15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51</w:t>
      </w:r>
    </w:p>
    <w:p w:rsidR="00B71B05" w:rsidRPr="00A83F8C" w:rsidRDefault="00B71B05" w:rsidP="00B71B05">
      <w:pPr>
        <w:tabs>
          <w:tab w:val="left" w:pos="90"/>
        </w:tabs>
        <w:ind w:left="360"/>
        <w:rPr>
          <w:snapToGrid w:val="0"/>
          <w:szCs w:val="24"/>
        </w:rPr>
      </w:pPr>
      <w:r w:rsidRPr="00A83F8C">
        <w:rPr>
          <w:snapToGrid w:val="0"/>
          <w:szCs w:val="24"/>
        </w:rPr>
        <w:t>4 groups, 14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62</w:t>
      </w:r>
    </w:p>
    <w:p w:rsidR="00B71B05" w:rsidRPr="00A83F8C" w:rsidRDefault="00B71B05" w:rsidP="00B71B05">
      <w:pPr>
        <w:tabs>
          <w:tab w:val="left" w:pos="90"/>
        </w:tabs>
        <w:ind w:left="360"/>
        <w:rPr>
          <w:snapToGrid w:val="0"/>
          <w:szCs w:val="24"/>
        </w:rPr>
      </w:pPr>
      <w:r w:rsidRPr="00A83F8C">
        <w:rPr>
          <w:snapToGrid w:val="0"/>
          <w:szCs w:val="24"/>
        </w:rPr>
        <w:t>5 groups, 13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73</w:t>
      </w:r>
    </w:p>
    <w:p w:rsidR="00B71B05" w:rsidRPr="00A83F8C" w:rsidRDefault="00B71B05" w:rsidP="00B71B05">
      <w:pPr>
        <w:tabs>
          <w:tab w:val="left" w:pos="90"/>
        </w:tabs>
        <w:ind w:left="360"/>
        <w:rPr>
          <w:snapToGrid w:val="0"/>
          <w:szCs w:val="24"/>
        </w:rPr>
      </w:pPr>
      <w:r w:rsidRPr="00A83F8C">
        <w:rPr>
          <w:snapToGrid w:val="0"/>
          <w:szCs w:val="24"/>
        </w:rPr>
        <w:t>6 groups, 12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84</w:t>
      </w:r>
    </w:p>
    <w:p w:rsidR="00B71B05" w:rsidRPr="00A83F8C" w:rsidRDefault="00B71B05" w:rsidP="00B71B05">
      <w:pPr>
        <w:tabs>
          <w:tab w:val="left" w:pos="90"/>
        </w:tabs>
        <w:ind w:left="360"/>
        <w:rPr>
          <w:snapToGrid w:val="0"/>
          <w:szCs w:val="24"/>
        </w:rPr>
      </w:pPr>
      <w:r w:rsidRPr="00A83F8C">
        <w:rPr>
          <w:snapToGrid w:val="0"/>
          <w:szCs w:val="24"/>
        </w:rPr>
        <w:t>7 groups, 10 individuals</w:t>
      </w:r>
      <w:r w:rsidRPr="00A83F8C">
        <w:rPr>
          <w:snapToGrid w:val="0"/>
          <w:szCs w:val="24"/>
        </w:rPr>
        <w:tab/>
      </w:r>
      <w:r w:rsidRPr="00A83F8C">
        <w:rPr>
          <w:snapToGrid w:val="0"/>
          <w:szCs w:val="24"/>
        </w:rPr>
        <w:tab/>
      </w:r>
      <w:r w:rsidRPr="00A83F8C">
        <w:rPr>
          <w:snapToGrid w:val="0"/>
          <w:szCs w:val="24"/>
        </w:rPr>
        <w:tab/>
      </w:r>
      <w:r w:rsidRPr="00A83F8C">
        <w:rPr>
          <w:snapToGrid w:val="0"/>
          <w:szCs w:val="24"/>
        </w:rPr>
        <w:tab/>
        <w:t>94</w:t>
      </w:r>
    </w:p>
    <w:p w:rsidR="00B71B05" w:rsidRPr="00A83F8C" w:rsidRDefault="00B71B05" w:rsidP="00B71B05">
      <w:pPr>
        <w:tabs>
          <w:tab w:val="left" w:pos="90"/>
        </w:tabs>
        <w:rPr>
          <w:snapToGrid w:val="0"/>
          <w:szCs w:val="24"/>
        </w:rPr>
      </w:pPr>
    </w:p>
    <w:p w:rsidR="00B71B05" w:rsidRPr="00A83F8C" w:rsidRDefault="00B71B05" w:rsidP="00B71B05">
      <w:pPr>
        <w:tabs>
          <w:tab w:val="left" w:pos="90"/>
        </w:tabs>
        <w:rPr>
          <w:b/>
          <w:snapToGrid w:val="0"/>
          <w:szCs w:val="24"/>
        </w:rPr>
      </w:pPr>
      <w:r w:rsidRPr="00A83F8C">
        <w:rPr>
          <w:b/>
          <w:snapToGrid w:val="0"/>
          <w:szCs w:val="24"/>
        </w:rPr>
        <w:t>C.  Intervention Caseload Capacity</w:t>
      </w:r>
    </w:p>
    <w:p w:rsidR="00B71B05" w:rsidRPr="00A83F8C" w:rsidRDefault="00B71B05" w:rsidP="00B71B05">
      <w:pPr>
        <w:tabs>
          <w:tab w:val="left" w:pos="90"/>
        </w:tabs>
        <w:rPr>
          <w:snapToGrid w:val="0"/>
          <w:szCs w:val="24"/>
        </w:rPr>
      </w:pPr>
      <w:r w:rsidRPr="00A83F8C">
        <w:rPr>
          <w:snapToGrid w:val="0"/>
          <w:szCs w:val="24"/>
        </w:rPr>
        <w:t xml:space="preserve">Intervention specialists will carry not more than 75 active cases at any one time. </w:t>
      </w:r>
    </w:p>
    <w:p w:rsidR="00B71B05" w:rsidRDefault="00B71B05" w:rsidP="00B71B05">
      <w:pPr>
        <w:tabs>
          <w:tab w:val="left" w:pos="90"/>
        </w:tabs>
        <w:rPr>
          <w:snapToGrid w:val="0"/>
          <w:szCs w:val="24"/>
        </w:rPr>
      </w:pPr>
    </w:p>
    <w:p w:rsidR="003E4B37" w:rsidRDefault="003E4B37" w:rsidP="00B71B05">
      <w:pPr>
        <w:tabs>
          <w:tab w:val="left" w:pos="90"/>
        </w:tabs>
        <w:rPr>
          <w:snapToGrid w:val="0"/>
          <w:szCs w:val="24"/>
        </w:rPr>
      </w:pPr>
    </w:p>
    <w:p w:rsidR="003E4B37" w:rsidRDefault="003E4B37" w:rsidP="00B71B05">
      <w:pPr>
        <w:tabs>
          <w:tab w:val="left" w:pos="90"/>
        </w:tabs>
        <w:rPr>
          <w:snapToGrid w:val="0"/>
          <w:szCs w:val="24"/>
        </w:rPr>
      </w:pPr>
    </w:p>
    <w:p w:rsidR="003E4B37" w:rsidRPr="00A83F8C" w:rsidRDefault="003E4B37" w:rsidP="00B71B05">
      <w:pPr>
        <w:tabs>
          <w:tab w:val="left" w:pos="90"/>
        </w:tabs>
        <w:rPr>
          <w:snapToGrid w:val="0"/>
          <w:szCs w:val="24"/>
        </w:rPr>
      </w:pPr>
    </w:p>
    <w:p w:rsidR="00B71B05" w:rsidRPr="00A83F8C" w:rsidRDefault="00B71B05" w:rsidP="00B71B05">
      <w:pPr>
        <w:tabs>
          <w:tab w:val="left" w:pos="90"/>
        </w:tabs>
        <w:rPr>
          <w:snapToGrid w:val="0"/>
          <w:szCs w:val="24"/>
        </w:rPr>
      </w:pPr>
    </w:p>
    <w:p w:rsidR="00B71B05" w:rsidRPr="00A83F8C" w:rsidRDefault="00B71B05" w:rsidP="00B71B05">
      <w:pPr>
        <w:autoSpaceDE w:val="0"/>
        <w:autoSpaceDN w:val="0"/>
        <w:adjustRightInd w:val="0"/>
        <w:rPr>
          <w:b/>
          <w:szCs w:val="24"/>
        </w:rPr>
      </w:pPr>
      <w:r w:rsidRPr="00A83F8C">
        <w:rPr>
          <w:b/>
          <w:szCs w:val="24"/>
        </w:rPr>
        <w:lastRenderedPageBreak/>
        <w:t>D.  Waiting List:</w:t>
      </w:r>
    </w:p>
    <w:p w:rsidR="00B71B05" w:rsidRPr="00A83F8C" w:rsidRDefault="00B71B05" w:rsidP="00B71B05">
      <w:pPr>
        <w:autoSpaceDE w:val="0"/>
        <w:autoSpaceDN w:val="0"/>
        <w:adjustRightInd w:val="0"/>
        <w:ind w:left="1080"/>
        <w:rPr>
          <w:szCs w:val="24"/>
        </w:rPr>
      </w:pPr>
    </w:p>
    <w:p w:rsidR="00B71B05" w:rsidRPr="00A83F8C" w:rsidRDefault="00B71B05" w:rsidP="002B53C9">
      <w:pPr>
        <w:numPr>
          <w:ilvl w:val="0"/>
          <w:numId w:val="34"/>
        </w:numPr>
        <w:tabs>
          <w:tab w:val="clear" w:pos="1800"/>
        </w:tabs>
        <w:rPr>
          <w:snapToGrid w:val="0"/>
          <w:szCs w:val="24"/>
        </w:rPr>
      </w:pPr>
      <w:r w:rsidRPr="00A83F8C">
        <w:rPr>
          <w:snapToGrid w:val="0"/>
          <w:szCs w:val="24"/>
        </w:rPr>
        <w:t>Clients receive an Assessment prior to entry into any treatment program</w:t>
      </w:r>
      <w:r w:rsidR="00074D70" w:rsidRPr="00A83F8C">
        <w:rPr>
          <w:snapToGrid w:val="0"/>
          <w:szCs w:val="24"/>
        </w:rPr>
        <w:t>, other than MAT</w:t>
      </w:r>
      <w:r w:rsidRPr="00A83F8C">
        <w:rPr>
          <w:snapToGrid w:val="0"/>
          <w:szCs w:val="24"/>
        </w:rPr>
        <w:t>.</w:t>
      </w:r>
      <w:r w:rsidR="00074D70" w:rsidRPr="00A83F8C">
        <w:rPr>
          <w:snapToGrid w:val="0"/>
          <w:szCs w:val="24"/>
        </w:rPr>
        <w:t xml:space="preserve"> </w:t>
      </w:r>
      <w:r w:rsidRPr="00A83F8C">
        <w:rPr>
          <w:snapToGrid w:val="0"/>
          <w:szCs w:val="24"/>
        </w:rPr>
        <w:t xml:space="preserve"> As a result of the Assessment, a referral is made to the most appropriate program.  If there is no waiting list, the client is immediately admitted into the appropriate services.  If there is a waiting list, the following order of priority is given to pending admissions:   </w:t>
      </w:r>
    </w:p>
    <w:p w:rsidR="00B71B05" w:rsidRPr="00A83F8C" w:rsidRDefault="00B71B05" w:rsidP="00B71B05">
      <w:pPr>
        <w:tabs>
          <w:tab w:val="num" w:pos="2880"/>
        </w:tabs>
        <w:ind w:left="2160"/>
        <w:rPr>
          <w:snapToGrid w:val="0"/>
          <w:szCs w:val="24"/>
        </w:rPr>
      </w:pPr>
    </w:p>
    <w:p w:rsidR="00B71B05" w:rsidRPr="00A83F8C" w:rsidRDefault="00B71B05" w:rsidP="002B53C9">
      <w:pPr>
        <w:numPr>
          <w:ilvl w:val="1"/>
          <w:numId w:val="34"/>
        </w:numPr>
        <w:rPr>
          <w:snapToGrid w:val="0"/>
          <w:szCs w:val="24"/>
        </w:rPr>
      </w:pPr>
      <w:r w:rsidRPr="00A83F8C">
        <w:rPr>
          <w:snapToGrid w:val="0"/>
          <w:szCs w:val="24"/>
        </w:rPr>
        <w:t>Pregnant IV drug users</w:t>
      </w:r>
    </w:p>
    <w:p w:rsidR="00B71B05" w:rsidRPr="00A83F8C" w:rsidRDefault="00B71B05" w:rsidP="002B53C9">
      <w:pPr>
        <w:numPr>
          <w:ilvl w:val="1"/>
          <w:numId w:val="34"/>
        </w:numPr>
        <w:rPr>
          <w:snapToGrid w:val="0"/>
          <w:szCs w:val="24"/>
        </w:rPr>
      </w:pPr>
      <w:r w:rsidRPr="00A83F8C">
        <w:rPr>
          <w:snapToGrid w:val="0"/>
          <w:szCs w:val="24"/>
        </w:rPr>
        <w:t>Pregnant substance abusers</w:t>
      </w:r>
    </w:p>
    <w:p w:rsidR="00B71B05" w:rsidRPr="00A83F8C" w:rsidRDefault="00B71B05" w:rsidP="002B53C9">
      <w:pPr>
        <w:numPr>
          <w:ilvl w:val="1"/>
          <w:numId w:val="34"/>
        </w:numPr>
        <w:rPr>
          <w:snapToGrid w:val="0"/>
          <w:szCs w:val="24"/>
        </w:rPr>
      </w:pPr>
      <w:r w:rsidRPr="00A83F8C">
        <w:rPr>
          <w:snapToGrid w:val="0"/>
          <w:szCs w:val="24"/>
        </w:rPr>
        <w:t>IV drug users</w:t>
      </w:r>
    </w:p>
    <w:p w:rsidR="00B71B05" w:rsidRPr="00A83F8C" w:rsidRDefault="00B71B05" w:rsidP="002B53C9">
      <w:pPr>
        <w:numPr>
          <w:ilvl w:val="1"/>
          <w:numId w:val="34"/>
        </w:numPr>
        <w:rPr>
          <w:snapToGrid w:val="0"/>
          <w:szCs w:val="24"/>
        </w:rPr>
      </w:pPr>
      <w:r w:rsidRPr="00A83F8C">
        <w:rPr>
          <w:snapToGrid w:val="0"/>
          <w:szCs w:val="24"/>
        </w:rPr>
        <w:t>Detox or other Residential clients seeking continuing services</w:t>
      </w:r>
    </w:p>
    <w:p w:rsidR="00B71B05" w:rsidRPr="00A83F8C" w:rsidRDefault="00B71B05" w:rsidP="002B53C9">
      <w:pPr>
        <w:numPr>
          <w:ilvl w:val="1"/>
          <w:numId w:val="34"/>
        </w:numPr>
        <w:rPr>
          <w:snapToGrid w:val="0"/>
          <w:szCs w:val="24"/>
        </w:rPr>
      </w:pPr>
      <w:r w:rsidRPr="00A83F8C">
        <w:rPr>
          <w:snapToGrid w:val="0"/>
          <w:szCs w:val="24"/>
        </w:rPr>
        <w:t>Current clients transferring to a different level of treatment</w:t>
      </w:r>
    </w:p>
    <w:p w:rsidR="00B71B05" w:rsidRPr="00A83F8C" w:rsidRDefault="00074D70" w:rsidP="002B53C9">
      <w:pPr>
        <w:numPr>
          <w:ilvl w:val="1"/>
          <w:numId w:val="34"/>
        </w:numPr>
        <w:rPr>
          <w:snapToGrid w:val="0"/>
          <w:szCs w:val="24"/>
        </w:rPr>
      </w:pPr>
      <w:r w:rsidRPr="00A83F8C">
        <w:rPr>
          <w:snapToGrid w:val="0"/>
          <w:szCs w:val="24"/>
        </w:rPr>
        <w:t>Identified High Risk patients</w:t>
      </w:r>
    </w:p>
    <w:p w:rsidR="00B71B05" w:rsidRPr="00A83F8C" w:rsidRDefault="00B71B05" w:rsidP="00B71B05">
      <w:pPr>
        <w:tabs>
          <w:tab w:val="left" w:pos="720"/>
        </w:tabs>
        <w:ind w:left="720" w:hanging="720"/>
        <w:rPr>
          <w:snapToGrid w:val="0"/>
          <w:szCs w:val="24"/>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 xml:space="preserve">Clients who cannot immediately enter services are placed on the waiting list until an opening occurs.  The list is reviewed weekly in Outpatient services. When there is an opening, the individual is notified of the appropriate start date.  </w:t>
      </w:r>
    </w:p>
    <w:p w:rsidR="00B71B05" w:rsidRPr="00A83F8C" w:rsidRDefault="00B71B05" w:rsidP="00B71B05">
      <w:pPr>
        <w:pStyle w:val="BodyTextIndent2"/>
        <w:tabs>
          <w:tab w:val="left" w:pos="720"/>
        </w:tabs>
        <w:spacing w:after="0" w:line="240" w:lineRule="auto"/>
        <w:ind w:left="720"/>
        <w:rPr>
          <w:rFonts w:ascii="Times New Roman" w:hAnsi="Times New Roman"/>
          <w:color w:val="000000" w:themeColor="text1"/>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Any change in the person's status (e.g., no longer seeking services, entered treatment here or elsewhere) is noted on the waiting list form.</w:t>
      </w:r>
    </w:p>
    <w:p w:rsidR="00B71B05" w:rsidRPr="00A83F8C" w:rsidRDefault="00B71B05" w:rsidP="00B71B05">
      <w:pPr>
        <w:pStyle w:val="BodyTextIndent2"/>
        <w:tabs>
          <w:tab w:val="left" w:pos="720"/>
        </w:tabs>
        <w:spacing w:after="0" w:line="240" w:lineRule="auto"/>
        <w:ind w:left="720"/>
        <w:rPr>
          <w:rFonts w:ascii="Times New Roman" w:hAnsi="Times New Roman"/>
          <w:color w:val="000000" w:themeColor="text1"/>
        </w:rPr>
      </w:pPr>
    </w:p>
    <w:p w:rsidR="00B71B05" w:rsidRPr="00A83F8C" w:rsidRDefault="00B71B05" w:rsidP="002B53C9">
      <w:pPr>
        <w:pStyle w:val="BodyTextIndent2"/>
        <w:numPr>
          <w:ilvl w:val="0"/>
          <w:numId w:val="34"/>
        </w:numPr>
        <w:tabs>
          <w:tab w:val="left" w:pos="720"/>
        </w:tabs>
        <w:spacing w:after="0" w:line="240" w:lineRule="auto"/>
        <w:rPr>
          <w:rFonts w:ascii="Times New Roman" w:hAnsi="Times New Roman"/>
          <w:color w:val="000000" w:themeColor="text1"/>
        </w:rPr>
      </w:pPr>
      <w:r w:rsidRPr="00A83F8C">
        <w:rPr>
          <w:rFonts w:ascii="Times New Roman" w:hAnsi="Times New Roman"/>
          <w:color w:val="000000" w:themeColor="text1"/>
        </w:rPr>
        <w:t>A name can be removed from the Waiting List under the following circumstances:</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has been placed into the appropriate treatment service;</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has started treatment at another agency or facility;</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Attempts to contact the person by phone are unsuccessful and /or the person does not respond to correspondence;</w:t>
      </w:r>
    </w:p>
    <w:p w:rsidR="00B71B05" w:rsidRPr="00A83F8C" w:rsidRDefault="00B71B05" w:rsidP="002B53C9">
      <w:pPr>
        <w:pStyle w:val="BodyText"/>
        <w:numPr>
          <w:ilvl w:val="0"/>
          <w:numId w:val="35"/>
        </w:numPr>
        <w:tabs>
          <w:tab w:val="clear" w:pos="2520"/>
          <w:tab w:val="num" w:pos="1080"/>
        </w:tabs>
        <w:spacing w:after="0"/>
        <w:rPr>
          <w:rFonts w:ascii="Times New Roman" w:hAnsi="Times New Roman"/>
          <w:color w:val="000000" w:themeColor="text1"/>
        </w:rPr>
      </w:pPr>
      <w:r w:rsidRPr="00A83F8C">
        <w:rPr>
          <w:rFonts w:ascii="Times New Roman" w:hAnsi="Times New Roman"/>
          <w:color w:val="000000" w:themeColor="text1"/>
        </w:rPr>
        <w:t>The person is no longer interested in treatment and requests that his/her name be removed from the list.</w:t>
      </w:r>
    </w:p>
    <w:p w:rsidR="00B71B05" w:rsidRPr="00A83F8C" w:rsidRDefault="00B71B05" w:rsidP="00B71B05">
      <w:pPr>
        <w:pStyle w:val="BodyText"/>
        <w:tabs>
          <w:tab w:val="num" w:pos="1080"/>
        </w:tabs>
        <w:spacing w:after="0"/>
        <w:ind w:left="1080"/>
        <w:rPr>
          <w:rFonts w:ascii="Times New Roman" w:hAnsi="Times New Roman"/>
          <w:color w:val="000000" w:themeColor="text1"/>
        </w:rPr>
      </w:pPr>
    </w:p>
    <w:p w:rsidR="00B71B05" w:rsidRPr="00A83F8C" w:rsidRDefault="00B71B05" w:rsidP="002B53C9">
      <w:pPr>
        <w:pStyle w:val="BodyText"/>
        <w:numPr>
          <w:ilvl w:val="0"/>
          <w:numId w:val="34"/>
        </w:numPr>
        <w:tabs>
          <w:tab w:val="left" w:pos="720"/>
        </w:tabs>
        <w:spacing w:after="0"/>
        <w:rPr>
          <w:rFonts w:ascii="Times New Roman" w:hAnsi="Times New Roman"/>
          <w:color w:val="000000" w:themeColor="text1"/>
        </w:rPr>
      </w:pPr>
      <w:r w:rsidRPr="00A83F8C">
        <w:rPr>
          <w:rFonts w:ascii="Times New Roman" w:hAnsi="Times New Roman"/>
          <w:color w:val="000000" w:themeColor="text1"/>
        </w:rPr>
        <w:t>DAODAS is notified under the following circumstances and within the time frames specified:</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Within seven days when of reaching 90% treatment capacity and again at 100% capacity.</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Immediately upon placing an IV drug user on a waiting list.</w:t>
      </w:r>
    </w:p>
    <w:p w:rsidR="00B71B05" w:rsidRPr="00A83F8C" w:rsidRDefault="00B71B05" w:rsidP="002B53C9">
      <w:pPr>
        <w:pStyle w:val="BodyText"/>
        <w:numPr>
          <w:ilvl w:val="0"/>
          <w:numId w:val="36"/>
        </w:numPr>
        <w:spacing w:after="0"/>
        <w:rPr>
          <w:rFonts w:ascii="Times New Roman" w:hAnsi="Times New Roman"/>
          <w:color w:val="000000" w:themeColor="text1"/>
        </w:rPr>
      </w:pPr>
      <w:r w:rsidRPr="00A83F8C">
        <w:rPr>
          <w:rFonts w:ascii="Times New Roman" w:hAnsi="Times New Roman"/>
          <w:color w:val="000000" w:themeColor="text1"/>
        </w:rPr>
        <w:t>Immediately upon placing a pregnant substance user on a waiting list.</w:t>
      </w:r>
    </w:p>
    <w:p w:rsidR="00B71B05" w:rsidRPr="00A83F8C" w:rsidRDefault="00B71B05" w:rsidP="00B71B05">
      <w:pPr>
        <w:pStyle w:val="BodyText"/>
        <w:ind w:left="2160" w:firstLine="720"/>
        <w:rPr>
          <w:rFonts w:ascii="Times New Roman" w:hAnsi="Times New Roman"/>
          <w:color w:val="000000" w:themeColor="text1"/>
        </w:rPr>
      </w:pPr>
      <w:r w:rsidRPr="00A83F8C">
        <w:rPr>
          <w:rFonts w:ascii="Times New Roman" w:hAnsi="Times New Roman"/>
          <w:color w:val="000000" w:themeColor="text1"/>
        </w:rPr>
        <w:t xml:space="preserve"> </w:t>
      </w:r>
    </w:p>
    <w:p w:rsidR="00B71B05" w:rsidRPr="00A83F8C" w:rsidRDefault="00B71B05" w:rsidP="002B53C9">
      <w:pPr>
        <w:pStyle w:val="BodyText"/>
        <w:numPr>
          <w:ilvl w:val="0"/>
          <w:numId w:val="38"/>
        </w:numPr>
        <w:tabs>
          <w:tab w:val="clear" w:pos="1440"/>
          <w:tab w:val="num" w:pos="720"/>
        </w:tabs>
        <w:spacing w:after="0"/>
        <w:ind w:left="720"/>
        <w:rPr>
          <w:rFonts w:ascii="Times New Roman" w:hAnsi="Times New Roman"/>
          <w:color w:val="000000" w:themeColor="text1"/>
        </w:rPr>
      </w:pPr>
      <w:r w:rsidRPr="00A83F8C">
        <w:rPr>
          <w:rFonts w:ascii="Times New Roman" w:hAnsi="Times New Roman"/>
          <w:color w:val="000000" w:themeColor="text1"/>
        </w:rPr>
        <w:t>Waiting lists are reviewed regularly by the Department Managers and other leadership staff.  Information on waiting lists is also included in the quarterly and annual reports.  Programmatic changes occur in part by review and interpretation of waiting list data.</w:t>
      </w:r>
    </w:p>
    <w:p w:rsidR="00B71B05" w:rsidRDefault="00B71B05" w:rsidP="00B71B05">
      <w:pPr>
        <w:pStyle w:val="BodyText"/>
        <w:spacing w:after="0"/>
        <w:rPr>
          <w:rFonts w:ascii="Times New Roman" w:hAnsi="Times New Roman"/>
          <w:color w:val="000000" w:themeColor="text1"/>
        </w:rPr>
      </w:pPr>
    </w:p>
    <w:p w:rsidR="003E4B37" w:rsidRDefault="003E4B37" w:rsidP="00B71B05">
      <w:pPr>
        <w:pStyle w:val="BodyText"/>
        <w:spacing w:after="0"/>
        <w:rPr>
          <w:rFonts w:ascii="Times New Roman" w:hAnsi="Times New Roman"/>
          <w:color w:val="000000" w:themeColor="text1"/>
        </w:rPr>
      </w:pPr>
    </w:p>
    <w:p w:rsidR="003E4B37" w:rsidRDefault="003E4B37" w:rsidP="00B71B05">
      <w:pPr>
        <w:pStyle w:val="BodyText"/>
        <w:spacing w:after="0"/>
        <w:rPr>
          <w:rFonts w:ascii="Times New Roman" w:hAnsi="Times New Roman"/>
          <w:color w:val="000000" w:themeColor="text1"/>
        </w:rPr>
      </w:pPr>
    </w:p>
    <w:p w:rsidR="003E4B37" w:rsidRPr="00A83F8C" w:rsidRDefault="003E4B37" w:rsidP="00B71B05">
      <w:pPr>
        <w:pStyle w:val="BodyText"/>
        <w:spacing w:after="0"/>
        <w:rPr>
          <w:rFonts w:ascii="Times New Roman" w:hAnsi="Times New Roman"/>
          <w:color w:val="000000" w:themeColor="text1"/>
        </w:rPr>
      </w:pPr>
    </w:p>
    <w:p w:rsidR="00B71B05" w:rsidRPr="00A83F8C" w:rsidRDefault="00B71B05" w:rsidP="00B71B05">
      <w:pPr>
        <w:pStyle w:val="BodyText"/>
        <w:spacing w:after="0"/>
        <w:rPr>
          <w:rFonts w:ascii="Times New Roman" w:hAnsi="Times New Roman"/>
          <w:color w:val="000000" w:themeColor="text1"/>
        </w:rPr>
      </w:pPr>
    </w:p>
    <w:p w:rsidR="00B71B05" w:rsidRPr="00A83F8C" w:rsidRDefault="00B71B05" w:rsidP="00B71B05">
      <w:pPr>
        <w:pStyle w:val="BodyText"/>
        <w:spacing w:after="0"/>
        <w:rPr>
          <w:rFonts w:ascii="Times New Roman" w:hAnsi="Times New Roman"/>
          <w:color w:val="000000" w:themeColor="text1"/>
        </w:rPr>
      </w:pPr>
    </w:p>
    <w:p w:rsidR="00B71B05" w:rsidRPr="00A83F8C" w:rsidRDefault="00B71B05" w:rsidP="002B53C9">
      <w:pPr>
        <w:pStyle w:val="Heading1"/>
        <w:keepLines w:val="0"/>
        <w:numPr>
          <w:ilvl w:val="0"/>
          <w:numId w:val="30"/>
        </w:numPr>
        <w:spacing w:before="0"/>
        <w:ind w:left="0" w:firstLine="0"/>
        <w:rPr>
          <w:rFonts w:ascii="Times New Roman" w:hAnsi="Times New Roman" w:cs="Times New Roman"/>
          <w:bCs w:val="0"/>
          <w:color w:val="000000" w:themeColor="text1"/>
          <w:sz w:val="24"/>
          <w:szCs w:val="24"/>
        </w:rPr>
      </w:pPr>
      <w:r w:rsidRPr="00A83F8C">
        <w:rPr>
          <w:rFonts w:ascii="Times New Roman" w:hAnsi="Times New Roman" w:cs="Times New Roman"/>
          <w:bCs w:val="0"/>
          <w:color w:val="000000" w:themeColor="text1"/>
          <w:sz w:val="24"/>
          <w:szCs w:val="24"/>
        </w:rPr>
        <w:lastRenderedPageBreak/>
        <w:t xml:space="preserve">Interim Services:  </w:t>
      </w:r>
    </w:p>
    <w:p w:rsidR="00B71B05" w:rsidRPr="00A83F8C" w:rsidRDefault="00B71B05" w:rsidP="00B71B05">
      <w:pPr>
        <w:jc w:val="both"/>
        <w:rPr>
          <w:szCs w:val="24"/>
        </w:rPr>
      </w:pPr>
    </w:p>
    <w:p w:rsidR="00B71B05" w:rsidRPr="00A83F8C" w:rsidRDefault="00B71B05" w:rsidP="002B53C9">
      <w:pPr>
        <w:pStyle w:val="BodyText2"/>
        <w:numPr>
          <w:ilvl w:val="2"/>
          <w:numId w:val="38"/>
        </w:numPr>
        <w:spacing w:after="0" w:line="240" w:lineRule="auto"/>
        <w:ind w:left="720" w:hanging="360"/>
        <w:rPr>
          <w:rFonts w:ascii="Times New Roman" w:hAnsi="Times New Roman"/>
          <w:color w:val="000000" w:themeColor="text1"/>
        </w:rPr>
      </w:pPr>
      <w:r w:rsidRPr="00A83F8C">
        <w:rPr>
          <w:rFonts w:ascii="Times New Roman" w:hAnsi="Times New Roman"/>
          <w:color w:val="000000" w:themeColor="text1"/>
        </w:rPr>
        <w:t>Interim services are provided to IV drug users who cannot begin treatment services within 14 days of admission.  The services begin within 48 hours and include the following minimum components:</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Counseling and education about HIV and TB.</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Counseling and education about the risk of needle-sharing, the risks of transmission to sexual partners and infants and steps that can be taken to ensure that HIV and TB transmission does not occur.</w:t>
      </w:r>
    </w:p>
    <w:p w:rsidR="00B71B05" w:rsidRPr="00A83F8C" w:rsidRDefault="00B71B05" w:rsidP="002B53C9">
      <w:pPr>
        <w:pStyle w:val="BodyText2"/>
        <w:numPr>
          <w:ilvl w:val="0"/>
          <w:numId w:val="37"/>
        </w:numPr>
        <w:spacing w:after="0" w:line="240" w:lineRule="auto"/>
        <w:rPr>
          <w:rFonts w:ascii="Times New Roman" w:hAnsi="Times New Roman"/>
          <w:color w:val="000000" w:themeColor="text1"/>
        </w:rPr>
      </w:pPr>
      <w:r w:rsidRPr="00A83F8C">
        <w:rPr>
          <w:rFonts w:ascii="Times New Roman" w:hAnsi="Times New Roman"/>
          <w:color w:val="000000" w:themeColor="text1"/>
        </w:rPr>
        <w:t>Referral for HIV or TB treatment if necessary.</w:t>
      </w:r>
    </w:p>
    <w:p w:rsidR="00B71B05" w:rsidRPr="00A83F8C" w:rsidRDefault="00B71B05" w:rsidP="00B71B05">
      <w:pPr>
        <w:pStyle w:val="BodyText2"/>
        <w:spacing w:after="0" w:line="240" w:lineRule="auto"/>
        <w:ind w:left="1080"/>
        <w:rPr>
          <w:rFonts w:ascii="Times New Roman" w:hAnsi="Times New Roman"/>
          <w:color w:val="000000" w:themeColor="text1"/>
        </w:rPr>
      </w:pPr>
    </w:p>
    <w:p w:rsidR="00B71B05" w:rsidRPr="00A83F8C" w:rsidRDefault="00B71B05" w:rsidP="002B53C9">
      <w:pPr>
        <w:pStyle w:val="BodyText2"/>
        <w:numPr>
          <w:ilvl w:val="1"/>
          <w:numId w:val="37"/>
        </w:numPr>
        <w:tabs>
          <w:tab w:val="clear" w:pos="1440"/>
          <w:tab w:val="num" w:pos="720"/>
        </w:tabs>
        <w:spacing w:after="0" w:line="240" w:lineRule="auto"/>
        <w:rPr>
          <w:rFonts w:ascii="Times New Roman" w:hAnsi="Times New Roman"/>
          <w:color w:val="000000" w:themeColor="text1"/>
        </w:rPr>
      </w:pPr>
      <w:r w:rsidRPr="00A83F8C">
        <w:rPr>
          <w:rFonts w:ascii="Times New Roman" w:hAnsi="Times New Roman"/>
          <w:color w:val="000000" w:themeColor="text1"/>
        </w:rPr>
        <w:t>Interim services are provided to pregnant substance users who cannot begin treatment services within 48 hours of admission.  Interim services include the following minimum components:</w:t>
      </w:r>
    </w:p>
    <w:p w:rsidR="00B71B05" w:rsidRPr="00A83F8C" w:rsidRDefault="00B71B05" w:rsidP="002B53C9">
      <w:pPr>
        <w:pStyle w:val="BodyText2"/>
        <w:numPr>
          <w:ilvl w:val="0"/>
          <w:numId w:val="39"/>
        </w:numPr>
        <w:spacing w:after="0" w:line="240" w:lineRule="auto"/>
        <w:rPr>
          <w:rFonts w:ascii="Times New Roman" w:hAnsi="Times New Roman"/>
          <w:color w:val="000000" w:themeColor="text1"/>
        </w:rPr>
      </w:pPr>
      <w:r w:rsidRPr="00A83F8C">
        <w:rPr>
          <w:rFonts w:ascii="Times New Roman" w:hAnsi="Times New Roman"/>
          <w:color w:val="000000" w:themeColor="text1"/>
        </w:rPr>
        <w:t>Items listed in the section for IV drug users.</w:t>
      </w:r>
    </w:p>
    <w:p w:rsidR="00B71B05" w:rsidRPr="00A83F8C" w:rsidRDefault="00B71B05" w:rsidP="002B53C9">
      <w:pPr>
        <w:pStyle w:val="BodyText2"/>
        <w:numPr>
          <w:ilvl w:val="0"/>
          <w:numId w:val="39"/>
        </w:numPr>
        <w:spacing w:after="0" w:line="240" w:lineRule="auto"/>
        <w:rPr>
          <w:rFonts w:ascii="Times New Roman" w:hAnsi="Times New Roman"/>
          <w:color w:val="000000" w:themeColor="text1"/>
        </w:rPr>
      </w:pPr>
      <w:r w:rsidRPr="00A83F8C">
        <w:rPr>
          <w:rFonts w:ascii="Times New Roman" w:hAnsi="Times New Roman"/>
          <w:color w:val="000000" w:themeColor="text1"/>
        </w:rPr>
        <w:t xml:space="preserve">Counseling on the effects of alcohol and drug abuse on the fetus, as well as referral for prenatal care.   </w:t>
      </w: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tabs>
          <w:tab w:val="left" w:pos="540"/>
        </w:tabs>
        <w:rPr>
          <w:szCs w:val="24"/>
        </w:rPr>
      </w:pPr>
    </w:p>
    <w:p w:rsidR="00B71B05" w:rsidRPr="00A83F8C" w:rsidRDefault="00B71B05" w:rsidP="00B71B05">
      <w:pPr>
        <w:spacing w:after="200" w:line="276" w:lineRule="auto"/>
        <w:rPr>
          <w:b/>
          <w:szCs w:val="24"/>
        </w:rPr>
      </w:pPr>
      <w:r w:rsidRPr="00A83F8C">
        <w:rPr>
          <w:b/>
          <w:szCs w:val="24"/>
        </w:rPr>
        <w:br w:type="page"/>
      </w:r>
    </w:p>
    <w:p w:rsidR="00B71B05" w:rsidRPr="00A97AF5" w:rsidRDefault="00B71B05" w:rsidP="00B71B05">
      <w:pPr>
        <w:jc w:val="center"/>
        <w:rPr>
          <w:rFonts w:ascii="Times New Roman Bold" w:hAnsi="Times New Roman Bold"/>
          <w:b/>
          <w:caps/>
          <w:szCs w:val="24"/>
        </w:rPr>
      </w:pPr>
      <w:r w:rsidRPr="00A97AF5">
        <w:rPr>
          <w:rFonts w:ascii="Times New Roman Bold" w:hAnsi="Times New Roman Bold"/>
          <w:b/>
          <w:caps/>
          <w:szCs w:val="24"/>
        </w:rPr>
        <w:lastRenderedPageBreak/>
        <w:t>Social Media Policy</w:t>
      </w:r>
    </w:p>
    <w:p w:rsidR="00B71B05" w:rsidRPr="00A83F8C" w:rsidRDefault="00B71B05" w:rsidP="00B71B05">
      <w:pPr>
        <w:tabs>
          <w:tab w:val="left" w:pos="540"/>
        </w:tabs>
        <w:jc w:val="center"/>
        <w:rPr>
          <w:szCs w:val="24"/>
        </w:rPr>
      </w:pPr>
    </w:p>
    <w:p w:rsidR="00B71B05" w:rsidRPr="00A83F8C" w:rsidRDefault="00B71B05" w:rsidP="00EC438E">
      <w:pPr>
        <w:tabs>
          <w:tab w:val="left" w:pos="540"/>
        </w:tabs>
        <w:jc w:val="center"/>
        <w:rPr>
          <w:b/>
          <w:szCs w:val="24"/>
        </w:rPr>
      </w:pPr>
    </w:p>
    <w:p w:rsidR="00B71B05" w:rsidRPr="00A83F8C" w:rsidRDefault="00B71B05" w:rsidP="00B71B05">
      <w:pPr>
        <w:rPr>
          <w:szCs w:val="24"/>
        </w:rPr>
      </w:pPr>
      <w:r w:rsidRPr="00A83F8C">
        <w:rPr>
          <w:szCs w:val="24"/>
        </w:rPr>
        <w:t xml:space="preserve">It is our mission at Behavioral Health Services of Pickens County (BHSPC) to provide you with the best treatment experience in a professional setting.  Our agency strives to keep your information confidential and the professional boundaries between you and our staff in place at all times.  Therefore, no employee is allowed to have an online relationship with any current or past client of BHSPC.  If a relationship was developed online prior to entry into our services then the employee, upon knowledge of the client’s entry into services, will terminate the online relationship.  Employees are not permitted to Google, Face Book, or search on other social media sites, inquiring about a client.  We understand as a client you may be curious about your treatment provider, but request that you extend the same curtesy to our staff as well.  </w:t>
      </w:r>
    </w:p>
    <w:p w:rsidR="00B71B05" w:rsidRPr="00A83F8C" w:rsidRDefault="00B71B05" w:rsidP="00B71B05">
      <w:pPr>
        <w:rPr>
          <w:szCs w:val="24"/>
        </w:rPr>
      </w:pPr>
    </w:p>
    <w:p w:rsidR="00B71B05" w:rsidRPr="00A83F8C" w:rsidRDefault="00B71B05" w:rsidP="00B71B05">
      <w:pPr>
        <w:rPr>
          <w:szCs w:val="24"/>
        </w:rPr>
      </w:pPr>
      <w:r w:rsidRPr="00A83F8C">
        <w:rPr>
          <w:szCs w:val="24"/>
        </w:rPr>
        <w:t>Staff is not permitted to text clients on personal cell phones.  We have an on-call phone and designated business cell phones for specific purposes</w:t>
      </w:r>
      <w:r w:rsidR="00EC438E" w:rsidRPr="00A83F8C">
        <w:rPr>
          <w:szCs w:val="24"/>
        </w:rPr>
        <w:t xml:space="preserve">.  </w:t>
      </w:r>
      <w:r w:rsidRPr="00A83F8C">
        <w:rPr>
          <w:szCs w:val="24"/>
        </w:rPr>
        <w:t xml:space="preserve">If you need to contact your treatment provider, please call the main office at 864-898-5800.  </w:t>
      </w:r>
      <w:r w:rsidR="00EC438E" w:rsidRPr="00A83F8C">
        <w:rPr>
          <w:szCs w:val="24"/>
        </w:rPr>
        <w:t xml:space="preserve">When there is email communication with a client or regarding a client, this becomes part of the clinical record and must be printed and scanned into the document library. </w:t>
      </w:r>
      <w:r w:rsidRPr="00A83F8C">
        <w:rPr>
          <w:szCs w:val="24"/>
        </w:rPr>
        <w:t xml:space="preserve">  Again, please contact the office when communication is needed.  </w:t>
      </w:r>
    </w:p>
    <w:p w:rsidR="00B71B05" w:rsidRPr="00A83F8C" w:rsidRDefault="00B71B05" w:rsidP="00B71B05">
      <w:pPr>
        <w:rPr>
          <w:szCs w:val="24"/>
        </w:rPr>
      </w:pPr>
    </w:p>
    <w:p w:rsidR="00B71B05" w:rsidRPr="00A83F8C" w:rsidRDefault="00B71B05" w:rsidP="00B71B05">
      <w:pPr>
        <w:rPr>
          <w:szCs w:val="24"/>
        </w:rPr>
      </w:pPr>
      <w:r w:rsidRPr="00A83F8C">
        <w:rPr>
          <w:szCs w:val="24"/>
        </w:rPr>
        <w:t xml:space="preserve">The only exception to this policy is in the event that staff is concerned for the imminent health and safety of a client.  At this time, only online inquiries are allowed to determine your safety.  </w:t>
      </w:r>
    </w:p>
    <w:p w:rsidR="00B71B05" w:rsidRPr="00A83F8C" w:rsidRDefault="00B71B05" w:rsidP="00B71B05">
      <w:pPr>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B71B05" w:rsidRPr="00A83F8C" w:rsidRDefault="00B71B05" w:rsidP="00B71B05">
      <w:pPr>
        <w:pStyle w:val="ListParagraph"/>
        <w:tabs>
          <w:tab w:val="left" w:pos="1200"/>
        </w:tabs>
        <w:ind w:left="1800"/>
        <w:rPr>
          <w:szCs w:val="24"/>
        </w:rPr>
      </w:pPr>
    </w:p>
    <w:p w:rsidR="00E34EAA" w:rsidRPr="00A83F8C" w:rsidRDefault="00E34EAA" w:rsidP="00B71B05">
      <w:pPr>
        <w:jc w:val="center"/>
        <w:rPr>
          <w:b/>
          <w:bCs/>
          <w:caps/>
          <w:color w:val="000000"/>
          <w:szCs w:val="24"/>
        </w:rPr>
      </w:pPr>
    </w:p>
    <w:p w:rsidR="00E66AAA" w:rsidRPr="00A83F8C" w:rsidRDefault="00E66AAA" w:rsidP="00B71B05">
      <w:pPr>
        <w:jc w:val="center"/>
        <w:rPr>
          <w:b/>
          <w:bCs/>
          <w:caps/>
          <w:color w:val="000000"/>
          <w:szCs w:val="24"/>
        </w:rPr>
      </w:pPr>
    </w:p>
    <w:p w:rsidR="00E66AAA" w:rsidRPr="00A83F8C" w:rsidRDefault="00E66AAA" w:rsidP="00B71B05">
      <w:pPr>
        <w:jc w:val="center"/>
        <w:rPr>
          <w:b/>
          <w:bCs/>
          <w:caps/>
          <w:color w:val="000000"/>
          <w:szCs w:val="24"/>
        </w:rPr>
      </w:pPr>
    </w:p>
    <w:p w:rsidR="00B71B05" w:rsidRPr="00A83F8C" w:rsidRDefault="00B71B05" w:rsidP="00B71B05">
      <w:pPr>
        <w:jc w:val="center"/>
        <w:rPr>
          <w:b/>
          <w:bCs/>
          <w:caps/>
          <w:color w:val="000000"/>
          <w:szCs w:val="24"/>
        </w:rPr>
      </w:pPr>
      <w:r w:rsidRPr="00A83F8C">
        <w:rPr>
          <w:b/>
          <w:bCs/>
          <w:caps/>
          <w:color w:val="000000"/>
          <w:szCs w:val="24"/>
        </w:rPr>
        <w:lastRenderedPageBreak/>
        <w:t>Telehealth Policy and Procedures</w:t>
      </w:r>
    </w:p>
    <w:p w:rsidR="00B71B05" w:rsidRPr="00A83F8C" w:rsidRDefault="00B71B05" w:rsidP="00B71B05">
      <w:pPr>
        <w:pStyle w:val="ListParagraph"/>
        <w:tabs>
          <w:tab w:val="left" w:pos="0"/>
        </w:tabs>
        <w:ind w:left="0"/>
        <w:jc w:val="center"/>
        <w:rPr>
          <w:color w:val="000000"/>
          <w:szCs w:val="24"/>
        </w:rPr>
      </w:pPr>
      <w:r w:rsidRPr="00A83F8C">
        <w:rPr>
          <w:szCs w:val="24"/>
        </w:rPr>
        <w:t>(Proposed and Approved 09-12-2018, updated 07-01-</w:t>
      </w:r>
      <w:r w:rsidR="00A97AF5">
        <w:rPr>
          <w:szCs w:val="24"/>
        </w:rPr>
        <w:t>20</w:t>
      </w:r>
      <w:r w:rsidRPr="00A83F8C">
        <w:rPr>
          <w:szCs w:val="24"/>
        </w:rPr>
        <w:t>20</w:t>
      </w:r>
      <w:r w:rsidR="00672A6F">
        <w:rPr>
          <w:szCs w:val="24"/>
        </w:rPr>
        <w:t>, update 04-14-2021</w:t>
      </w:r>
      <w:r w:rsidRPr="00A83F8C">
        <w:rPr>
          <w:szCs w:val="24"/>
        </w:rPr>
        <w:t>)</w:t>
      </w:r>
    </w:p>
    <w:p w:rsidR="00B71B05" w:rsidRPr="00A83F8C" w:rsidRDefault="00B71B05" w:rsidP="00B71B05">
      <w:pPr>
        <w:rPr>
          <w:b/>
          <w:bCs/>
          <w:caps/>
          <w:color w:val="000000"/>
          <w:szCs w:val="24"/>
        </w:rPr>
      </w:pPr>
    </w:p>
    <w:p w:rsidR="00B71B05" w:rsidRPr="00A83F8C" w:rsidRDefault="00B71B05" w:rsidP="00B71B05">
      <w:pPr>
        <w:rPr>
          <w:b/>
          <w:bCs/>
          <w:caps/>
          <w:color w:val="000000"/>
          <w:szCs w:val="24"/>
        </w:rPr>
      </w:pPr>
    </w:p>
    <w:p w:rsidR="00B71B05" w:rsidRPr="00A83F8C" w:rsidRDefault="00B71B05" w:rsidP="00B71B05">
      <w:pPr>
        <w:rPr>
          <w:caps/>
          <w:color w:val="000000"/>
          <w:szCs w:val="24"/>
        </w:rPr>
      </w:pPr>
      <w:r w:rsidRPr="00A83F8C">
        <w:rPr>
          <w:b/>
          <w:bCs/>
          <w:caps/>
          <w:color w:val="000000"/>
          <w:szCs w:val="24"/>
        </w:rPr>
        <w:t>Purpose:</w:t>
      </w:r>
    </w:p>
    <w:p w:rsidR="00B71B05" w:rsidRPr="00A83F8C" w:rsidRDefault="00B71B05" w:rsidP="00B71B05">
      <w:pPr>
        <w:rPr>
          <w:color w:val="000000"/>
          <w:szCs w:val="24"/>
        </w:rPr>
      </w:pPr>
      <w:r w:rsidRPr="00A83F8C">
        <w:rPr>
          <w:color w:val="000000"/>
          <w:szCs w:val="24"/>
        </w:rPr>
        <w:t>To provide guidance to Behavioral Health Services of Pickens County</w:t>
      </w:r>
      <w:r w:rsidR="0099320C">
        <w:rPr>
          <w:color w:val="000000"/>
          <w:szCs w:val="24"/>
        </w:rPr>
        <w:t xml:space="preserve"> (BHSPC)</w:t>
      </w:r>
      <w:r w:rsidRPr="00A83F8C">
        <w:rPr>
          <w:color w:val="000000"/>
          <w:szCs w:val="24"/>
        </w:rPr>
        <w:t xml:space="preserve"> in the sound practice of Telehealth while complying with all federal and state regulations. </w:t>
      </w:r>
    </w:p>
    <w:p w:rsidR="00B71B05" w:rsidRPr="00A83F8C" w:rsidRDefault="00B71B05" w:rsidP="00B71B05">
      <w:pPr>
        <w:rPr>
          <w:b/>
          <w:bCs/>
          <w:color w:val="000000"/>
          <w:szCs w:val="24"/>
          <w:u w:val="single"/>
        </w:rPr>
      </w:pPr>
    </w:p>
    <w:p w:rsidR="00B71B05" w:rsidRPr="00A83F8C" w:rsidRDefault="00B71B05" w:rsidP="00B71B05">
      <w:pPr>
        <w:rPr>
          <w:caps/>
          <w:color w:val="000000"/>
          <w:szCs w:val="24"/>
        </w:rPr>
      </w:pPr>
      <w:r w:rsidRPr="00A83F8C">
        <w:rPr>
          <w:b/>
          <w:bCs/>
          <w:caps/>
          <w:color w:val="000000"/>
          <w:szCs w:val="24"/>
        </w:rPr>
        <w:t>Definition:</w:t>
      </w:r>
    </w:p>
    <w:p w:rsidR="00B71B05" w:rsidRPr="00A83F8C" w:rsidRDefault="00B71B05" w:rsidP="00B71B05">
      <w:pPr>
        <w:rPr>
          <w:color w:val="000000"/>
          <w:szCs w:val="24"/>
        </w:rPr>
      </w:pPr>
      <w:r w:rsidRPr="00A83F8C">
        <w:rPr>
          <w:b/>
          <w:bCs/>
          <w:color w:val="000000"/>
          <w:szCs w:val="24"/>
        </w:rPr>
        <w:t>ʺTelehealthʺ</w:t>
      </w:r>
      <w:r w:rsidRPr="00A83F8C">
        <w:rPr>
          <w:color w:val="000000"/>
          <w:szCs w:val="24"/>
        </w:rPr>
        <w:t> means the practice of health care delivery, diagnosis, consultation and treatment and the transfer of medical data through interactive audio, video and data communications that occur in the real time or near real time and in the physical presence of the individual served.  For purposes of the delivery of behavioral health care via Telehealth, the use of Telehealth shall be considered a face-to-face, in person encounter between the provider and the individual/families served, including the initial visit.  </w:t>
      </w:r>
    </w:p>
    <w:p w:rsidR="00B71B05" w:rsidRPr="00A83F8C" w:rsidRDefault="00B71B05" w:rsidP="00B71B05">
      <w:pPr>
        <w:rPr>
          <w:b/>
          <w:bCs/>
          <w:color w:val="000000"/>
          <w:szCs w:val="24"/>
          <w:u w:val="single"/>
        </w:rPr>
      </w:pPr>
    </w:p>
    <w:p w:rsidR="00B71B05" w:rsidRPr="00A83F8C" w:rsidRDefault="00B71B05" w:rsidP="00B71B05">
      <w:pPr>
        <w:rPr>
          <w:caps/>
          <w:color w:val="000000"/>
          <w:szCs w:val="24"/>
        </w:rPr>
      </w:pPr>
      <w:r w:rsidRPr="00A83F8C">
        <w:rPr>
          <w:b/>
          <w:bCs/>
          <w:caps/>
          <w:color w:val="000000"/>
          <w:szCs w:val="24"/>
        </w:rPr>
        <w:t xml:space="preserve">Outcome: </w:t>
      </w:r>
    </w:p>
    <w:p w:rsidR="00B71B05" w:rsidRPr="00A83F8C" w:rsidRDefault="00B71B05" w:rsidP="00B71B05">
      <w:pPr>
        <w:rPr>
          <w:color w:val="000000"/>
          <w:szCs w:val="24"/>
        </w:rPr>
      </w:pPr>
      <w:r w:rsidRPr="00A83F8C">
        <w:rPr>
          <w:color w:val="000000"/>
          <w:szCs w:val="24"/>
        </w:rPr>
        <w:t>Through collaborative efforts with the Behavioral Health Services Association of SC, individuals, families, natural supports and responsible parties will have user friendly, accessible personalized behavioral health care.  BHSPC will promote “Telehealth” services to improve access to the specialized services and medication management. Through assessments and/or screenings it is required that the behavioral health care professional carefully consider the individual served when offering Telehealth services.</w:t>
      </w:r>
    </w:p>
    <w:p w:rsidR="00B71B05" w:rsidRPr="00A83F8C" w:rsidRDefault="00B71B05" w:rsidP="00B71B05">
      <w:pPr>
        <w:rPr>
          <w:b/>
          <w:bCs/>
          <w:color w:val="000000"/>
          <w:szCs w:val="24"/>
          <w:u w:val="single"/>
        </w:rPr>
      </w:pPr>
    </w:p>
    <w:p w:rsidR="00B71B05" w:rsidRPr="00A83F8C" w:rsidRDefault="00B71B05" w:rsidP="00B71B05">
      <w:pPr>
        <w:tabs>
          <w:tab w:val="left" w:pos="720"/>
        </w:tabs>
        <w:ind w:left="720"/>
        <w:rPr>
          <w:color w:val="000000"/>
          <w:szCs w:val="24"/>
        </w:rPr>
      </w:pPr>
      <w:r w:rsidRPr="00A83F8C">
        <w:rPr>
          <w:b/>
          <w:bCs/>
          <w:color w:val="000000"/>
          <w:szCs w:val="24"/>
        </w:rPr>
        <w:t>Outcome Goals:</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Increase access to behavioral health care</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Maintain individuals in their local communities, with minimal distances traveled;</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Reduce wait time for individuals to see a provider;</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Expand education and “reach” more individuals through Telehealth;</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cost efficiency;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satisfaction for individuals/families served by </w:t>
      </w:r>
      <w:r w:rsidR="0099320C">
        <w:rPr>
          <w:color w:val="000000"/>
          <w:szCs w:val="24"/>
        </w:rPr>
        <w:t>BHSPC;</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consistency of individuals receiving prescriptions and/or behavioral health medications;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individualized time with the provider to meet specific needs for individuals/families served;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Increase access to specialized services for rural individuals/families served;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Improve team collaboration of integrated healthcare to individuals/families served;</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consultation between clinicians and specialists/providers to increase coordination of care and/or healthcare education;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Improve access to specialists/clinicians/providers in underserviced geological areas; </w:t>
      </w:r>
    </w:p>
    <w:p w:rsidR="00B71B05" w:rsidRPr="00A83F8C" w:rsidRDefault="00B71B05" w:rsidP="002B53C9">
      <w:pPr>
        <w:numPr>
          <w:ilvl w:val="0"/>
          <w:numId w:val="45"/>
        </w:numPr>
        <w:tabs>
          <w:tab w:val="clear" w:pos="720"/>
          <w:tab w:val="num" w:pos="1440"/>
        </w:tabs>
        <w:ind w:left="1440"/>
        <w:rPr>
          <w:color w:val="000000"/>
          <w:szCs w:val="24"/>
        </w:rPr>
      </w:pPr>
      <w:r w:rsidRPr="00A83F8C">
        <w:rPr>
          <w:color w:val="000000"/>
          <w:szCs w:val="24"/>
        </w:rPr>
        <w:t xml:space="preserve">Enable flexible learning options for providers, clinicians, and/or specialists; </w:t>
      </w:r>
    </w:p>
    <w:p w:rsidR="00B71B05" w:rsidRPr="00A83F8C" w:rsidRDefault="00B71B05" w:rsidP="00B71B05">
      <w:pPr>
        <w:ind w:left="1440"/>
        <w:rPr>
          <w:color w:val="000000"/>
          <w:szCs w:val="24"/>
        </w:rPr>
      </w:pPr>
    </w:p>
    <w:p w:rsidR="00B71B05" w:rsidRPr="00A83F8C" w:rsidRDefault="00B71B05" w:rsidP="00B71B05">
      <w:pPr>
        <w:ind w:left="1440"/>
        <w:jc w:val="right"/>
        <w:rPr>
          <w:color w:val="000000"/>
          <w:szCs w:val="24"/>
        </w:rPr>
      </w:pPr>
    </w:p>
    <w:p w:rsidR="009C692E" w:rsidRDefault="009C692E" w:rsidP="00B71B05">
      <w:pPr>
        <w:rPr>
          <w:b/>
          <w:bCs/>
          <w:caps/>
          <w:color w:val="000000"/>
          <w:szCs w:val="24"/>
        </w:rPr>
      </w:pPr>
    </w:p>
    <w:p w:rsidR="00B71B05" w:rsidRPr="00A83F8C" w:rsidRDefault="00B71B05" w:rsidP="00B71B05">
      <w:pPr>
        <w:rPr>
          <w:b/>
          <w:bCs/>
          <w:color w:val="000000"/>
          <w:szCs w:val="24"/>
        </w:rPr>
      </w:pPr>
      <w:r w:rsidRPr="00A83F8C">
        <w:rPr>
          <w:b/>
          <w:bCs/>
          <w:caps/>
          <w:color w:val="000000"/>
          <w:szCs w:val="24"/>
        </w:rPr>
        <w:lastRenderedPageBreak/>
        <w:t>TELEHEALTH USE Guidelines:</w:t>
      </w:r>
    </w:p>
    <w:p w:rsidR="00B71B05" w:rsidRPr="00A83F8C" w:rsidRDefault="00B71B05" w:rsidP="00B71B05">
      <w:pPr>
        <w:rPr>
          <w:color w:val="000000"/>
          <w:szCs w:val="24"/>
        </w:rPr>
      </w:pPr>
    </w:p>
    <w:p w:rsidR="00B71B05" w:rsidRPr="00A83F8C" w:rsidRDefault="00B71B05" w:rsidP="00B71B05">
      <w:pPr>
        <w:ind w:left="360"/>
        <w:rPr>
          <w:color w:val="000000"/>
          <w:szCs w:val="24"/>
        </w:rPr>
      </w:pPr>
      <w:r w:rsidRPr="00A83F8C">
        <w:rPr>
          <w:b/>
          <w:bCs/>
          <w:color w:val="000000"/>
          <w:szCs w:val="24"/>
        </w:rPr>
        <w:t xml:space="preserve">I.  Training and Credentialing: </w:t>
      </w:r>
    </w:p>
    <w:p w:rsidR="00B71B05" w:rsidRPr="00A83F8C" w:rsidRDefault="00B71B05" w:rsidP="002B53C9">
      <w:pPr>
        <w:numPr>
          <w:ilvl w:val="0"/>
          <w:numId w:val="48"/>
        </w:numPr>
        <w:tabs>
          <w:tab w:val="clear" w:pos="720"/>
          <w:tab w:val="num" w:pos="1440"/>
        </w:tabs>
        <w:ind w:left="1440"/>
        <w:rPr>
          <w:color w:val="000000"/>
          <w:szCs w:val="24"/>
        </w:rPr>
      </w:pPr>
      <w:r w:rsidRPr="00A83F8C">
        <w:rPr>
          <w:color w:val="000000"/>
          <w:szCs w:val="24"/>
        </w:rPr>
        <w:t xml:space="preserve">Staff involved in Telehealth need to be trained in the use of the Telehealth equipment and competent in its operation. </w:t>
      </w:r>
    </w:p>
    <w:p w:rsidR="00672A6F" w:rsidRDefault="00672A6F" w:rsidP="002B53C9">
      <w:pPr>
        <w:numPr>
          <w:ilvl w:val="0"/>
          <w:numId w:val="48"/>
        </w:numPr>
        <w:tabs>
          <w:tab w:val="clear" w:pos="720"/>
          <w:tab w:val="num" w:pos="1440"/>
        </w:tabs>
        <w:ind w:left="1440"/>
        <w:rPr>
          <w:color w:val="000000"/>
          <w:szCs w:val="24"/>
        </w:rPr>
      </w:pPr>
      <w:r>
        <w:rPr>
          <w:color w:val="000000"/>
          <w:szCs w:val="24"/>
        </w:rPr>
        <w:t>All staff providing telehealth services will complete telehealth specific training at least annually.</w:t>
      </w:r>
    </w:p>
    <w:p w:rsidR="00672A6F" w:rsidRDefault="00672A6F" w:rsidP="002B53C9">
      <w:pPr>
        <w:numPr>
          <w:ilvl w:val="0"/>
          <w:numId w:val="48"/>
        </w:numPr>
        <w:tabs>
          <w:tab w:val="clear" w:pos="720"/>
          <w:tab w:val="num" w:pos="1440"/>
        </w:tabs>
        <w:ind w:left="1440"/>
        <w:rPr>
          <w:color w:val="000000"/>
          <w:szCs w:val="24"/>
        </w:rPr>
      </w:pPr>
      <w:r>
        <w:rPr>
          <w:color w:val="000000"/>
          <w:szCs w:val="24"/>
        </w:rPr>
        <w:t>All staff providing group telehealth services will complete a minimum of 6 hours of telehealth specific training in order to be privileged to provide group telehealth services</w:t>
      </w:r>
    </w:p>
    <w:p w:rsidR="00B71B05" w:rsidRPr="00A83F8C" w:rsidRDefault="00B71B05" w:rsidP="002B53C9">
      <w:pPr>
        <w:numPr>
          <w:ilvl w:val="0"/>
          <w:numId w:val="48"/>
        </w:numPr>
        <w:tabs>
          <w:tab w:val="clear" w:pos="720"/>
          <w:tab w:val="num" w:pos="1440"/>
        </w:tabs>
        <w:ind w:left="1440"/>
        <w:rPr>
          <w:color w:val="000000"/>
          <w:szCs w:val="24"/>
        </w:rPr>
      </w:pPr>
      <w:r w:rsidRPr="00A83F8C">
        <w:rPr>
          <w:color w:val="000000"/>
          <w:szCs w:val="24"/>
        </w:rPr>
        <w:t>Physicians and other healthcare professionals providing behavioral health care services via Telehealth shall be held to the same standards of care and credentials as required by their license.  </w:t>
      </w:r>
    </w:p>
    <w:p w:rsidR="00B71B05" w:rsidRPr="00A83F8C" w:rsidRDefault="00B71B05" w:rsidP="00B71B05">
      <w:pPr>
        <w:ind w:left="720"/>
        <w:rPr>
          <w:color w:val="000000"/>
          <w:szCs w:val="24"/>
        </w:rPr>
      </w:pPr>
    </w:p>
    <w:p w:rsidR="00B71B05" w:rsidRPr="00A83F8C" w:rsidRDefault="00B71B05" w:rsidP="00B71B05">
      <w:pPr>
        <w:ind w:left="720" w:hanging="360"/>
        <w:rPr>
          <w:b/>
          <w:color w:val="000000"/>
          <w:szCs w:val="24"/>
        </w:rPr>
      </w:pPr>
      <w:r w:rsidRPr="00A83F8C">
        <w:rPr>
          <w:b/>
          <w:bCs/>
          <w:color w:val="000000"/>
          <w:szCs w:val="24"/>
        </w:rPr>
        <w:t>II.  Confidentiality</w:t>
      </w:r>
      <w:r w:rsidR="00672A6F">
        <w:rPr>
          <w:b/>
          <w:bCs/>
          <w:color w:val="000000"/>
          <w:szCs w:val="24"/>
        </w:rPr>
        <w:t>/Privacy</w:t>
      </w:r>
      <w:r w:rsidRPr="00A83F8C">
        <w:rPr>
          <w:b/>
          <w:bCs/>
          <w:color w:val="000000"/>
          <w:szCs w:val="24"/>
        </w:rPr>
        <w:t xml:space="preserve">: </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All efforts will be made to maintain the individual/families’ confidentiality.</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The individual's record will be handled according to established medical records policies.</w:t>
      </w:r>
    </w:p>
    <w:p w:rsidR="00B71B05" w:rsidRPr="00A83F8C" w:rsidRDefault="00B71B05" w:rsidP="002B53C9">
      <w:pPr>
        <w:numPr>
          <w:ilvl w:val="0"/>
          <w:numId w:val="49"/>
        </w:numPr>
        <w:tabs>
          <w:tab w:val="clear" w:pos="720"/>
          <w:tab w:val="num" w:pos="1440"/>
        </w:tabs>
        <w:ind w:left="1440"/>
        <w:rPr>
          <w:color w:val="000000"/>
          <w:szCs w:val="24"/>
        </w:rPr>
      </w:pPr>
      <w:r w:rsidRPr="00A83F8C">
        <w:rPr>
          <w:color w:val="000000"/>
          <w:szCs w:val="24"/>
        </w:rPr>
        <w:t>Protected health information is secured, especially if leaving the individual in an office, even when they are interacting with the Employee, Clinical or Medical Staff.</w:t>
      </w:r>
    </w:p>
    <w:p w:rsidR="00672A6F" w:rsidRDefault="00B71B05" w:rsidP="002B53C9">
      <w:pPr>
        <w:numPr>
          <w:ilvl w:val="0"/>
          <w:numId w:val="49"/>
        </w:numPr>
        <w:tabs>
          <w:tab w:val="clear" w:pos="720"/>
          <w:tab w:val="num" w:pos="1440"/>
        </w:tabs>
        <w:ind w:left="1440"/>
        <w:rPr>
          <w:color w:val="000000"/>
          <w:szCs w:val="24"/>
        </w:rPr>
      </w:pPr>
      <w:r w:rsidRPr="00A83F8C">
        <w:rPr>
          <w:color w:val="000000"/>
          <w:szCs w:val="24"/>
        </w:rPr>
        <w:t>There will be no dissemination of any images or information to other entities without written consent from the individual unless otherwise permitted, required or by state or federal law.</w:t>
      </w:r>
    </w:p>
    <w:p w:rsidR="00672A6F" w:rsidRDefault="00672A6F" w:rsidP="002B53C9">
      <w:pPr>
        <w:numPr>
          <w:ilvl w:val="0"/>
          <w:numId w:val="49"/>
        </w:numPr>
        <w:tabs>
          <w:tab w:val="clear" w:pos="720"/>
          <w:tab w:val="num" w:pos="1440"/>
        </w:tabs>
        <w:ind w:left="1440"/>
        <w:rPr>
          <w:color w:val="000000"/>
          <w:szCs w:val="24"/>
        </w:rPr>
      </w:pPr>
      <w:r>
        <w:rPr>
          <w:color w:val="000000"/>
          <w:szCs w:val="24"/>
        </w:rPr>
        <w:t>The following privacy guidelines will be followed when using telehealth in addition to BHSPC’s established privacy guidelines:</w:t>
      </w:r>
    </w:p>
    <w:p w:rsidR="00672A6F" w:rsidRDefault="00672A6F" w:rsidP="002B53C9">
      <w:pPr>
        <w:numPr>
          <w:ilvl w:val="2"/>
          <w:numId w:val="49"/>
        </w:numPr>
        <w:rPr>
          <w:color w:val="000000"/>
          <w:szCs w:val="24"/>
        </w:rPr>
      </w:pPr>
      <w:r>
        <w:rPr>
          <w:color w:val="000000"/>
          <w:szCs w:val="24"/>
        </w:rPr>
        <w:t xml:space="preserve">Do not allow any friends or family to observe/overhear you while engaging in any activity involving a </w:t>
      </w:r>
      <w:r w:rsidR="00332DDF">
        <w:rPr>
          <w:color w:val="000000"/>
          <w:szCs w:val="24"/>
        </w:rPr>
        <w:t>client</w:t>
      </w:r>
      <w:r>
        <w:rPr>
          <w:color w:val="000000"/>
          <w:szCs w:val="24"/>
        </w:rPr>
        <w:t>’s protected health information (PHI).</w:t>
      </w:r>
    </w:p>
    <w:p w:rsidR="00672A6F" w:rsidRDefault="00672A6F" w:rsidP="002B53C9">
      <w:pPr>
        <w:numPr>
          <w:ilvl w:val="2"/>
          <w:numId w:val="49"/>
        </w:numPr>
        <w:rPr>
          <w:color w:val="000000"/>
          <w:szCs w:val="24"/>
        </w:rPr>
      </w:pPr>
      <w:r>
        <w:rPr>
          <w:color w:val="000000"/>
          <w:szCs w:val="24"/>
        </w:rPr>
        <w:t xml:space="preserve">Do not remain logged in to your work email, </w:t>
      </w:r>
      <w:proofErr w:type="spellStart"/>
      <w:r>
        <w:rPr>
          <w:color w:val="000000"/>
          <w:szCs w:val="24"/>
        </w:rPr>
        <w:t>CareLogic</w:t>
      </w:r>
      <w:proofErr w:type="spellEnd"/>
      <w:r>
        <w:rPr>
          <w:color w:val="000000"/>
          <w:szCs w:val="24"/>
        </w:rPr>
        <w:t xml:space="preserve">, or </w:t>
      </w:r>
      <w:proofErr w:type="spellStart"/>
      <w:r>
        <w:rPr>
          <w:color w:val="000000"/>
          <w:szCs w:val="24"/>
        </w:rPr>
        <w:t>Vidyo</w:t>
      </w:r>
      <w:proofErr w:type="spellEnd"/>
      <w:r>
        <w:rPr>
          <w:color w:val="000000"/>
          <w:szCs w:val="24"/>
        </w:rPr>
        <w:t xml:space="preserve"> or Zoom if leaving your device unattended.</w:t>
      </w:r>
    </w:p>
    <w:p w:rsidR="00672A6F" w:rsidRDefault="00672A6F" w:rsidP="002B53C9">
      <w:pPr>
        <w:numPr>
          <w:ilvl w:val="2"/>
          <w:numId w:val="49"/>
        </w:numPr>
        <w:rPr>
          <w:color w:val="000000"/>
          <w:szCs w:val="24"/>
        </w:rPr>
      </w:pPr>
      <w:r>
        <w:rPr>
          <w:color w:val="000000"/>
          <w:szCs w:val="24"/>
        </w:rPr>
        <w:t>Do not copy any PHI to your computer, laptop, phone, or any external media.</w:t>
      </w:r>
    </w:p>
    <w:p w:rsidR="00672A6F" w:rsidRDefault="00672A6F" w:rsidP="002B53C9">
      <w:pPr>
        <w:numPr>
          <w:ilvl w:val="2"/>
          <w:numId w:val="49"/>
        </w:numPr>
        <w:rPr>
          <w:color w:val="000000"/>
          <w:szCs w:val="24"/>
        </w:rPr>
      </w:pPr>
      <w:r>
        <w:rPr>
          <w:color w:val="000000"/>
          <w:szCs w:val="24"/>
        </w:rPr>
        <w:t xml:space="preserve">Do not maintain or keep any sort of paper documentation that contains </w:t>
      </w:r>
      <w:r w:rsidR="00332DDF">
        <w:rPr>
          <w:color w:val="000000"/>
          <w:szCs w:val="24"/>
        </w:rPr>
        <w:t>client</w:t>
      </w:r>
      <w:r>
        <w:rPr>
          <w:color w:val="000000"/>
          <w:szCs w:val="24"/>
        </w:rPr>
        <w:t xml:space="preserve"> PHI.</w:t>
      </w:r>
    </w:p>
    <w:p w:rsidR="00672A6F" w:rsidRDefault="00672A6F" w:rsidP="002B53C9">
      <w:pPr>
        <w:numPr>
          <w:ilvl w:val="2"/>
          <w:numId w:val="49"/>
        </w:numPr>
        <w:rPr>
          <w:color w:val="000000"/>
          <w:szCs w:val="24"/>
        </w:rPr>
      </w:pPr>
      <w:r>
        <w:rPr>
          <w:color w:val="000000"/>
          <w:szCs w:val="24"/>
        </w:rPr>
        <w:t xml:space="preserve">Do not write your passwords down for any programs/software containing </w:t>
      </w:r>
      <w:r w:rsidR="00332DDF">
        <w:rPr>
          <w:color w:val="000000"/>
          <w:szCs w:val="24"/>
        </w:rPr>
        <w:t>client</w:t>
      </w:r>
      <w:r>
        <w:rPr>
          <w:color w:val="000000"/>
          <w:szCs w:val="24"/>
        </w:rPr>
        <w:t xml:space="preserve"> PHI.</w:t>
      </w:r>
    </w:p>
    <w:p w:rsidR="00672A6F" w:rsidRDefault="00672A6F" w:rsidP="002B53C9">
      <w:pPr>
        <w:numPr>
          <w:ilvl w:val="2"/>
          <w:numId w:val="49"/>
        </w:numPr>
        <w:rPr>
          <w:color w:val="000000"/>
          <w:szCs w:val="24"/>
        </w:rPr>
      </w:pPr>
      <w:r>
        <w:rPr>
          <w:color w:val="000000"/>
          <w:szCs w:val="24"/>
        </w:rPr>
        <w:t xml:space="preserve">If video chatting with a </w:t>
      </w:r>
      <w:r w:rsidR="00332DDF">
        <w:rPr>
          <w:color w:val="000000"/>
          <w:szCs w:val="24"/>
        </w:rPr>
        <w:t>client</w:t>
      </w:r>
      <w:r>
        <w:rPr>
          <w:color w:val="000000"/>
          <w:szCs w:val="24"/>
        </w:rPr>
        <w:t xml:space="preserve"> from an area outside your office, do so in a clear workspace, finding a blank wall or whatever you need to do to protect YOUR privacy.</w:t>
      </w:r>
    </w:p>
    <w:p w:rsidR="00B71B05" w:rsidRPr="00A83F8C" w:rsidRDefault="00672A6F" w:rsidP="002B53C9">
      <w:pPr>
        <w:numPr>
          <w:ilvl w:val="2"/>
          <w:numId w:val="49"/>
        </w:numPr>
        <w:rPr>
          <w:color w:val="000000"/>
          <w:szCs w:val="24"/>
        </w:rPr>
      </w:pPr>
      <w:r>
        <w:rPr>
          <w:color w:val="000000"/>
          <w:szCs w:val="24"/>
        </w:rPr>
        <w:t xml:space="preserve">Telehealth technology that includes voice and video will be the first option for providing clinical services.  If the technology is not accessible to the </w:t>
      </w:r>
      <w:r w:rsidR="00332DDF">
        <w:rPr>
          <w:color w:val="000000"/>
          <w:szCs w:val="24"/>
        </w:rPr>
        <w:t>client</w:t>
      </w:r>
      <w:r>
        <w:rPr>
          <w:color w:val="000000"/>
          <w:szCs w:val="24"/>
        </w:rPr>
        <w:t xml:space="preserve">, then telephonic communication may be supplemented to provide </w:t>
      </w:r>
      <w:r w:rsidR="00332DDF">
        <w:rPr>
          <w:color w:val="000000"/>
          <w:szCs w:val="24"/>
        </w:rPr>
        <w:t>client</w:t>
      </w:r>
      <w:r>
        <w:rPr>
          <w:color w:val="000000"/>
          <w:szCs w:val="24"/>
        </w:rPr>
        <w:t xml:space="preserve"> support.</w:t>
      </w:r>
      <w:r w:rsidR="00B71B05" w:rsidRPr="00A83F8C">
        <w:rPr>
          <w:color w:val="000000"/>
          <w:szCs w:val="24"/>
        </w:rPr>
        <w:t xml:space="preserve"> </w:t>
      </w:r>
    </w:p>
    <w:p w:rsidR="00B71B05" w:rsidRPr="00A83F8C" w:rsidRDefault="00B71B05" w:rsidP="00B71B05">
      <w:pPr>
        <w:ind w:left="1440"/>
        <w:rPr>
          <w:color w:val="000000"/>
          <w:szCs w:val="24"/>
        </w:rPr>
      </w:pPr>
    </w:p>
    <w:p w:rsidR="009C692E" w:rsidRDefault="009C692E" w:rsidP="00B71B05">
      <w:pPr>
        <w:tabs>
          <w:tab w:val="left" w:pos="720"/>
        </w:tabs>
        <w:ind w:left="720" w:hanging="360"/>
        <w:rPr>
          <w:b/>
          <w:bCs/>
          <w:color w:val="000000"/>
          <w:szCs w:val="24"/>
        </w:rPr>
      </w:pPr>
    </w:p>
    <w:p w:rsidR="00B71B05" w:rsidRPr="00A83F8C" w:rsidRDefault="00B71B05" w:rsidP="00B71B05">
      <w:pPr>
        <w:tabs>
          <w:tab w:val="left" w:pos="720"/>
        </w:tabs>
        <w:ind w:left="720" w:hanging="360"/>
        <w:rPr>
          <w:b/>
          <w:color w:val="000000"/>
          <w:szCs w:val="24"/>
        </w:rPr>
      </w:pPr>
      <w:r w:rsidRPr="00A83F8C">
        <w:rPr>
          <w:b/>
          <w:bCs/>
          <w:color w:val="000000"/>
          <w:szCs w:val="24"/>
        </w:rPr>
        <w:lastRenderedPageBreak/>
        <w:t xml:space="preserve">III.  Rights: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 xml:space="preserve">The consultation room should be set up to promote visual and auditory privacy.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The clinicians and staff will comply with BHSPC</w:t>
      </w:r>
      <w:r w:rsidR="0099320C">
        <w:rPr>
          <w:color w:val="000000"/>
          <w:szCs w:val="24"/>
        </w:rPr>
        <w:t>’s</w:t>
      </w:r>
      <w:r w:rsidRPr="00A83F8C">
        <w:rPr>
          <w:color w:val="000000"/>
          <w:szCs w:val="24"/>
        </w:rPr>
        <w:t xml:space="preserve"> policies on </w:t>
      </w:r>
      <w:r w:rsidR="00332DDF">
        <w:rPr>
          <w:color w:val="000000"/>
          <w:szCs w:val="24"/>
        </w:rPr>
        <w:t>client</w:t>
      </w:r>
      <w:r w:rsidRPr="00A83F8C">
        <w:rPr>
          <w:color w:val="000000"/>
          <w:szCs w:val="24"/>
        </w:rPr>
        <w:t xml:space="preserve"> rights.</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 xml:space="preserve">The individual served has the right to refuse a consultation via Telehealth. </w:t>
      </w:r>
    </w:p>
    <w:p w:rsidR="00B71B05" w:rsidRPr="00A83F8C" w:rsidRDefault="00B71B05" w:rsidP="002B53C9">
      <w:pPr>
        <w:numPr>
          <w:ilvl w:val="0"/>
          <w:numId w:val="50"/>
        </w:numPr>
        <w:tabs>
          <w:tab w:val="clear" w:pos="720"/>
          <w:tab w:val="num" w:pos="1440"/>
        </w:tabs>
        <w:ind w:left="1440"/>
        <w:rPr>
          <w:color w:val="000000"/>
          <w:szCs w:val="24"/>
        </w:rPr>
      </w:pPr>
      <w:r w:rsidRPr="00A83F8C">
        <w:rPr>
          <w:color w:val="000000"/>
          <w:szCs w:val="24"/>
        </w:rPr>
        <w:t>The individual served has the right to stop participating in a Telehealth consultation at any time.  </w:t>
      </w:r>
    </w:p>
    <w:p w:rsidR="00B71B05" w:rsidRPr="00A83F8C" w:rsidRDefault="00B71B05" w:rsidP="00B71B05">
      <w:pPr>
        <w:ind w:left="1440"/>
        <w:rPr>
          <w:color w:val="000000"/>
          <w:szCs w:val="24"/>
        </w:rPr>
      </w:pPr>
    </w:p>
    <w:p w:rsidR="00B71B05" w:rsidRPr="00A83F8C" w:rsidRDefault="00B71B05" w:rsidP="00B71B05">
      <w:pPr>
        <w:ind w:left="720" w:hanging="360"/>
        <w:rPr>
          <w:b/>
          <w:color w:val="000000"/>
          <w:szCs w:val="24"/>
        </w:rPr>
      </w:pPr>
      <w:r w:rsidRPr="00A83F8C">
        <w:rPr>
          <w:b/>
          <w:bCs/>
          <w:color w:val="000000"/>
          <w:szCs w:val="24"/>
        </w:rPr>
        <w:t xml:space="preserve">IV.  Technology Service Delivery: </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 xml:space="preserve">Each site will have a telehealth coordinator. The coordinator, or his/her designee is responsible for room setup and checking equipment before appointments start. </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Regular scheduled maintenance check of the equipment will be conducted. All equipment will be maintained according to the manufacturers’ recommendations.</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Prior to Telehealth appointments, the equipment will be checked to assure that everything is working properly.</w:t>
      </w:r>
    </w:p>
    <w:p w:rsidR="00672A6F" w:rsidRDefault="00672A6F" w:rsidP="002B53C9">
      <w:pPr>
        <w:numPr>
          <w:ilvl w:val="0"/>
          <w:numId w:val="51"/>
        </w:numPr>
        <w:tabs>
          <w:tab w:val="clear" w:pos="720"/>
          <w:tab w:val="num" w:pos="1440"/>
        </w:tabs>
        <w:ind w:left="1440"/>
        <w:rPr>
          <w:color w:val="000000"/>
          <w:szCs w:val="24"/>
        </w:rPr>
      </w:pPr>
      <w:r>
        <w:rPr>
          <w:color w:val="000000"/>
          <w:szCs w:val="24"/>
        </w:rPr>
        <w:t xml:space="preserve">All </w:t>
      </w:r>
      <w:r w:rsidR="00332DDF">
        <w:rPr>
          <w:color w:val="000000"/>
          <w:szCs w:val="24"/>
        </w:rPr>
        <w:t>client</w:t>
      </w:r>
      <w:r>
        <w:rPr>
          <w:color w:val="000000"/>
          <w:szCs w:val="24"/>
        </w:rPr>
        <w:t>s utilizing and/or engaging with the telehealth equipment will be instructed on the features, use, safety, and troubleshooting resources available for the equipment as deemed necessary.</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Equipment failures will be immediately reported to the telehealth coordinator for assistance.</w:t>
      </w:r>
    </w:p>
    <w:p w:rsidR="00B71B05" w:rsidRPr="00A83F8C" w:rsidRDefault="00B71B05" w:rsidP="002B53C9">
      <w:pPr>
        <w:numPr>
          <w:ilvl w:val="0"/>
          <w:numId w:val="51"/>
        </w:numPr>
        <w:tabs>
          <w:tab w:val="clear" w:pos="720"/>
          <w:tab w:val="num" w:pos="1440"/>
        </w:tabs>
        <w:ind w:left="1440"/>
        <w:rPr>
          <w:color w:val="000000"/>
          <w:szCs w:val="24"/>
        </w:rPr>
      </w:pPr>
      <w:r w:rsidRPr="00A83F8C">
        <w:rPr>
          <w:color w:val="000000"/>
          <w:szCs w:val="24"/>
        </w:rPr>
        <w:t>In the event of equipment failure, back-up plans will include additional equipment with telehealth means.  Individuals, who need prescription medications can be in office or via telephone consult until the next available appointment, or equipment failure if corrected.</w:t>
      </w:r>
    </w:p>
    <w:p w:rsidR="00B71B05" w:rsidRDefault="00B71B05" w:rsidP="002B53C9">
      <w:pPr>
        <w:numPr>
          <w:ilvl w:val="0"/>
          <w:numId w:val="51"/>
        </w:numPr>
        <w:tabs>
          <w:tab w:val="clear" w:pos="720"/>
          <w:tab w:val="num" w:pos="1440"/>
        </w:tabs>
        <w:ind w:left="1440"/>
        <w:rPr>
          <w:color w:val="000000"/>
          <w:szCs w:val="24"/>
        </w:rPr>
      </w:pPr>
      <w:r w:rsidRPr="00A83F8C">
        <w:rPr>
          <w:color w:val="000000"/>
          <w:szCs w:val="24"/>
        </w:rPr>
        <w:t>The standards for access control follow HIPAA policies and procedures. Transmission security requires covered entities to protect the integrity of, and guard against unauthorized access. The standard transmission security also includes addressable specifications for controls and encryption.</w:t>
      </w:r>
    </w:p>
    <w:p w:rsidR="00672A6F" w:rsidRDefault="00672A6F" w:rsidP="002B53C9">
      <w:pPr>
        <w:numPr>
          <w:ilvl w:val="0"/>
          <w:numId w:val="51"/>
        </w:numPr>
        <w:tabs>
          <w:tab w:val="clear" w:pos="720"/>
          <w:tab w:val="num" w:pos="1440"/>
        </w:tabs>
        <w:ind w:left="1440"/>
        <w:rPr>
          <w:color w:val="000000"/>
          <w:szCs w:val="24"/>
        </w:rPr>
      </w:pPr>
      <w:r>
        <w:rPr>
          <w:color w:val="000000"/>
          <w:szCs w:val="24"/>
        </w:rPr>
        <w:t xml:space="preserve">Telehealth services will be facilitated via internal hardware or approved telehealth platforms, </w:t>
      </w:r>
      <w:proofErr w:type="spellStart"/>
      <w:r>
        <w:rPr>
          <w:color w:val="000000"/>
          <w:szCs w:val="24"/>
        </w:rPr>
        <w:t>Vidyo</w:t>
      </w:r>
      <w:proofErr w:type="spellEnd"/>
      <w:r>
        <w:rPr>
          <w:color w:val="000000"/>
          <w:szCs w:val="24"/>
        </w:rPr>
        <w:t xml:space="preserve"> and Zoom, on a laptop, computer, and/or other approved device.  There will be no modification to the equipment or other materials other than those recommended by the equipment/technology manufacturer.</w:t>
      </w:r>
    </w:p>
    <w:p w:rsidR="0099320C" w:rsidRDefault="0099320C" w:rsidP="002B53C9">
      <w:pPr>
        <w:numPr>
          <w:ilvl w:val="0"/>
          <w:numId w:val="51"/>
        </w:numPr>
        <w:tabs>
          <w:tab w:val="clear" w:pos="720"/>
          <w:tab w:val="num" w:pos="1440"/>
        </w:tabs>
        <w:ind w:left="1440"/>
        <w:rPr>
          <w:color w:val="000000"/>
          <w:szCs w:val="24"/>
        </w:rPr>
      </w:pPr>
      <w:r w:rsidRPr="0099320C">
        <w:rPr>
          <w:color w:val="000000"/>
          <w:szCs w:val="24"/>
        </w:rPr>
        <w:t xml:space="preserve">Description of </w:t>
      </w:r>
      <w:r w:rsidR="00B71B05" w:rsidRPr="0099320C">
        <w:rPr>
          <w:color w:val="000000"/>
          <w:szCs w:val="24"/>
        </w:rPr>
        <w:t>services about BHSPC programs, including programs offered via Telehealth, is available 24 hours a day, 7 days a week on our website.</w:t>
      </w:r>
    </w:p>
    <w:p w:rsidR="0099320C" w:rsidRDefault="0099320C" w:rsidP="002B53C9">
      <w:pPr>
        <w:numPr>
          <w:ilvl w:val="2"/>
          <w:numId w:val="51"/>
        </w:numPr>
        <w:rPr>
          <w:color w:val="000000"/>
          <w:szCs w:val="24"/>
        </w:rPr>
      </w:pPr>
      <w:r>
        <w:rPr>
          <w:color w:val="000000"/>
          <w:szCs w:val="24"/>
        </w:rPr>
        <w:t>Treatment services provided will include:  Assessment, Assessment Update, Service Plan Development, Behavioral Health Screening, Substance Abuse Counseling (Individual and Group), Individual or Group Psychotherapy, Family Counseling, Crisis Management, Peer Support Services – Individual, PRI Group, AEP group, Batterers Intervention Group, Medical Evaluation and Management, and Case Management Services.  The only service modifications made to the traditional service will be the facilitation of the service via telehealth.</w:t>
      </w:r>
    </w:p>
    <w:p w:rsidR="00B71B05" w:rsidRPr="0099320C" w:rsidRDefault="0099320C" w:rsidP="002B53C9">
      <w:pPr>
        <w:numPr>
          <w:ilvl w:val="0"/>
          <w:numId w:val="51"/>
        </w:numPr>
        <w:tabs>
          <w:tab w:val="clear" w:pos="720"/>
        </w:tabs>
        <w:ind w:left="1440"/>
        <w:rPr>
          <w:color w:val="000000"/>
          <w:szCs w:val="24"/>
        </w:rPr>
      </w:pPr>
      <w:r>
        <w:rPr>
          <w:color w:val="000000"/>
          <w:szCs w:val="24"/>
        </w:rPr>
        <w:t>At no time will the telehealth sessions be audio or video recorded, or still photographs taken of the session unless required by a regulatory agency for auditing purposes.</w:t>
      </w:r>
      <w:r w:rsidR="00B71B05" w:rsidRPr="0099320C">
        <w:rPr>
          <w:color w:val="000000"/>
          <w:szCs w:val="24"/>
        </w:rPr>
        <w:t xml:space="preserve">                     </w:t>
      </w:r>
    </w:p>
    <w:p w:rsidR="00B71B05" w:rsidRPr="00A83F8C" w:rsidRDefault="00B71B05" w:rsidP="00B71B05">
      <w:pPr>
        <w:ind w:left="1440" w:hanging="360"/>
        <w:rPr>
          <w:color w:val="000000"/>
          <w:szCs w:val="24"/>
        </w:rPr>
      </w:pPr>
    </w:p>
    <w:p w:rsidR="009C692E" w:rsidRDefault="009C692E" w:rsidP="00B71B05">
      <w:pPr>
        <w:ind w:left="720" w:hanging="360"/>
        <w:rPr>
          <w:b/>
          <w:bCs/>
          <w:color w:val="000000"/>
          <w:szCs w:val="24"/>
        </w:rPr>
      </w:pPr>
    </w:p>
    <w:p w:rsidR="00B71B05" w:rsidRPr="00A83F8C" w:rsidRDefault="00B71B05" w:rsidP="00B71B05">
      <w:pPr>
        <w:ind w:left="720" w:hanging="360"/>
        <w:rPr>
          <w:b/>
          <w:color w:val="000000"/>
          <w:szCs w:val="24"/>
        </w:rPr>
      </w:pPr>
      <w:r w:rsidRPr="00A83F8C">
        <w:rPr>
          <w:b/>
          <w:bCs/>
          <w:color w:val="000000"/>
          <w:szCs w:val="24"/>
        </w:rPr>
        <w:lastRenderedPageBreak/>
        <w:t>V.  Considerations for individual</w:t>
      </w:r>
      <w:r w:rsidR="0099320C">
        <w:rPr>
          <w:b/>
          <w:bCs/>
          <w:color w:val="000000"/>
          <w:szCs w:val="24"/>
        </w:rPr>
        <w:t>’s</w:t>
      </w:r>
      <w:r w:rsidRPr="00A83F8C">
        <w:rPr>
          <w:b/>
          <w:bCs/>
          <w:color w:val="000000"/>
          <w:szCs w:val="24"/>
        </w:rPr>
        <w:t xml:space="preserve"> participation</w:t>
      </w:r>
      <w:r w:rsidR="0099320C">
        <w:rPr>
          <w:b/>
          <w:bCs/>
          <w:color w:val="000000"/>
          <w:szCs w:val="24"/>
        </w:rPr>
        <w:t xml:space="preserve"> in telehealth services</w:t>
      </w:r>
      <w:r w:rsidRPr="00A83F8C">
        <w:rPr>
          <w:b/>
          <w:color w:val="000000"/>
          <w:szCs w:val="24"/>
        </w:rPr>
        <w:t>:</w:t>
      </w:r>
    </w:p>
    <w:p w:rsidR="0099320C" w:rsidRDefault="0099320C" w:rsidP="002B53C9">
      <w:pPr>
        <w:numPr>
          <w:ilvl w:val="0"/>
          <w:numId w:val="52"/>
        </w:numPr>
        <w:ind w:left="1440"/>
        <w:rPr>
          <w:color w:val="000000"/>
          <w:szCs w:val="24"/>
        </w:rPr>
      </w:pPr>
      <w:r>
        <w:rPr>
          <w:color w:val="000000"/>
          <w:szCs w:val="24"/>
        </w:rPr>
        <w:t xml:space="preserve">Prior to being provided with telehealth, </w:t>
      </w:r>
      <w:r w:rsidR="00332DDF">
        <w:rPr>
          <w:color w:val="000000"/>
          <w:szCs w:val="24"/>
        </w:rPr>
        <w:t>client</w:t>
      </w:r>
      <w:r>
        <w:rPr>
          <w:color w:val="000000"/>
          <w:szCs w:val="24"/>
        </w:rPr>
        <w:t>s will be screened and assessed by the treatment provider, BHSPC, through an assessment to determine if telehealth is a suitable accompaniment to traditional treatment or as a primary means of treatment.</w:t>
      </w:r>
    </w:p>
    <w:p w:rsidR="00B71B05" w:rsidRPr="00A83F8C" w:rsidRDefault="00B71B05" w:rsidP="002B53C9">
      <w:pPr>
        <w:numPr>
          <w:ilvl w:val="0"/>
          <w:numId w:val="52"/>
        </w:numPr>
        <w:ind w:left="1440"/>
        <w:rPr>
          <w:color w:val="000000"/>
          <w:szCs w:val="24"/>
        </w:rPr>
      </w:pPr>
      <w:r w:rsidRPr="00A83F8C">
        <w:rPr>
          <w:color w:val="000000"/>
          <w:szCs w:val="24"/>
        </w:rPr>
        <w:t>Due to the nature of the equipment and service type, some individuals may not be good candidates for Telehealth:</w:t>
      </w:r>
    </w:p>
    <w:p w:rsidR="00B71B05" w:rsidRPr="00A83F8C" w:rsidRDefault="00B71B05" w:rsidP="002B53C9">
      <w:pPr>
        <w:numPr>
          <w:ilvl w:val="0"/>
          <w:numId w:val="53"/>
        </w:numPr>
        <w:ind w:left="2160"/>
        <w:rPr>
          <w:color w:val="000000"/>
          <w:szCs w:val="24"/>
        </w:rPr>
      </w:pPr>
      <w:r w:rsidRPr="00A83F8C">
        <w:rPr>
          <w:color w:val="000000"/>
          <w:szCs w:val="24"/>
        </w:rPr>
        <w:t>Telehealth should be determined on a case by case basis, but is not recommended for individuals who are actively experiencing delusions, psychosis, or in eminent medical crisis unless carefully considered it is in the best interest of the individual served.</w:t>
      </w:r>
    </w:p>
    <w:p w:rsidR="00B71B05" w:rsidRPr="00A83F8C" w:rsidRDefault="00B71B05" w:rsidP="002B53C9">
      <w:pPr>
        <w:numPr>
          <w:ilvl w:val="0"/>
          <w:numId w:val="53"/>
        </w:numPr>
        <w:ind w:left="2160"/>
        <w:rPr>
          <w:color w:val="000000"/>
          <w:szCs w:val="24"/>
        </w:rPr>
      </w:pPr>
      <w:r w:rsidRPr="00A83F8C">
        <w:rPr>
          <w:color w:val="000000"/>
          <w:szCs w:val="24"/>
        </w:rPr>
        <w:t>Individuals with limited speech or visual disabilities would not be good candidates. The individual must be able to engage in a dialogue with the service provider.</w:t>
      </w:r>
    </w:p>
    <w:p w:rsidR="00B71B05" w:rsidRDefault="00B71B05" w:rsidP="002B53C9">
      <w:pPr>
        <w:numPr>
          <w:ilvl w:val="0"/>
          <w:numId w:val="53"/>
        </w:numPr>
        <w:ind w:left="2160"/>
        <w:rPr>
          <w:color w:val="000000"/>
          <w:szCs w:val="24"/>
        </w:rPr>
      </w:pPr>
      <w:r w:rsidRPr="00A83F8C">
        <w:rPr>
          <w:color w:val="000000"/>
          <w:szCs w:val="24"/>
        </w:rPr>
        <w:t xml:space="preserve">Telehealth is not recommended for small children especially if they are easily distracted or excessively active. </w:t>
      </w:r>
    </w:p>
    <w:p w:rsidR="0099320C" w:rsidRPr="00A83F8C" w:rsidRDefault="0099320C" w:rsidP="002B53C9">
      <w:pPr>
        <w:numPr>
          <w:ilvl w:val="0"/>
          <w:numId w:val="53"/>
        </w:numPr>
        <w:ind w:left="2160"/>
        <w:rPr>
          <w:color w:val="000000"/>
          <w:szCs w:val="24"/>
        </w:rPr>
      </w:pPr>
      <w:r>
        <w:rPr>
          <w:color w:val="000000"/>
          <w:szCs w:val="24"/>
        </w:rPr>
        <w:t xml:space="preserve">If at any time the clinician, or other treatment professionals involved with the treatment process, deem the telehealth approach to be interfering with treatment or harmful to the </w:t>
      </w:r>
      <w:r w:rsidR="00332DDF">
        <w:rPr>
          <w:color w:val="000000"/>
          <w:szCs w:val="24"/>
        </w:rPr>
        <w:t>client</w:t>
      </w:r>
      <w:r>
        <w:rPr>
          <w:color w:val="000000"/>
          <w:szCs w:val="24"/>
        </w:rPr>
        <w:t>, the telehealth portion of treatment will be discontinued and face-to-face sessions must occur as soon as possible.</w:t>
      </w:r>
    </w:p>
    <w:p w:rsidR="00332DDF" w:rsidRDefault="00332DDF" w:rsidP="002B53C9">
      <w:pPr>
        <w:numPr>
          <w:ilvl w:val="0"/>
          <w:numId w:val="52"/>
        </w:numPr>
        <w:ind w:left="1440"/>
        <w:rPr>
          <w:color w:val="000000"/>
          <w:szCs w:val="24"/>
        </w:rPr>
      </w:pPr>
      <w:r>
        <w:rPr>
          <w:color w:val="000000"/>
          <w:szCs w:val="24"/>
        </w:rPr>
        <w:t>After the client/clinician relationship has been established and it has been confirmed that the client is a candidate for and in agreement with participating in telehealth, subsequent follow-up appointments may occur via telehealth.</w:t>
      </w:r>
    </w:p>
    <w:p w:rsidR="00B71B05" w:rsidRPr="00A83F8C" w:rsidRDefault="00B71B05" w:rsidP="002B53C9">
      <w:pPr>
        <w:numPr>
          <w:ilvl w:val="0"/>
          <w:numId w:val="52"/>
        </w:numPr>
        <w:ind w:left="1440"/>
        <w:rPr>
          <w:color w:val="000000"/>
          <w:szCs w:val="24"/>
        </w:rPr>
      </w:pPr>
      <w:r w:rsidRPr="00A83F8C">
        <w:rPr>
          <w:color w:val="000000"/>
          <w:szCs w:val="24"/>
        </w:rPr>
        <w:t>Individuals may be in the room alone, so they should be comfortable in that type of setting as well as with being in front of a camera and interacting through a television screen with the service provider. People should not be inclined to touch the electronics.</w:t>
      </w:r>
    </w:p>
    <w:p w:rsidR="00B71B05" w:rsidRPr="00A83F8C" w:rsidRDefault="00B71B05" w:rsidP="002B53C9">
      <w:pPr>
        <w:pStyle w:val="ListParagraph"/>
        <w:numPr>
          <w:ilvl w:val="0"/>
          <w:numId w:val="52"/>
        </w:numPr>
        <w:ind w:left="1440"/>
        <w:rPr>
          <w:color w:val="000000"/>
          <w:szCs w:val="24"/>
        </w:rPr>
      </w:pPr>
      <w:r w:rsidRPr="00A83F8C">
        <w:rPr>
          <w:color w:val="000000"/>
          <w:szCs w:val="24"/>
        </w:rPr>
        <w:t>Prior to the start of each session, all participants are identified, including those at the originating and remote sites</w:t>
      </w:r>
      <w:r w:rsidRPr="00A83F8C">
        <w:rPr>
          <w:rFonts w:eastAsiaTheme="minorEastAsia"/>
          <w:spacing w:val="2"/>
          <w:szCs w:val="24"/>
        </w:rPr>
        <w:t xml:space="preserve">. </w:t>
      </w:r>
      <w:r w:rsidRPr="00A83F8C">
        <w:rPr>
          <w:color w:val="000000"/>
          <w:szCs w:val="24"/>
        </w:rPr>
        <w:t>Information may be shared on the credentials of the provider, structure and timing of services, record keeping, scheduling, contact between sessions, privacy and security, potential risks, confidentiality, billing, rights and responsibilities, etc.</w:t>
      </w:r>
    </w:p>
    <w:p w:rsidR="00B71B05" w:rsidRPr="00A83F8C" w:rsidRDefault="00B71B05" w:rsidP="002B53C9">
      <w:pPr>
        <w:pStyle w:val="ListParagraph"/>
        <w:numPr>
          <w:ilvl w:val="0"/>
          <w:numId w:val="52"/>
        </w:numPr>
        <w:ind w:left="1440"/>
        <w:rPr>
          <w:color w:val="000000"/>
          <w:szCs w:val="24"/>
        </w:rPr>
      </w:pPr>
      <w:r w:rsidRPr="00A83F8C">
        <w:rPr>
          <w:color w:val="000000"/>
          <w:szCs w:val="24"/>
        </w:rPr>
        <w:t xml:space="preserve">Whenever possible, the services should be completed face-to-face and Telehealth used for state of emergencies where services in office may be unsupported, in case of a natural disaster, building closure, or other deemed necessary event. </w:t>
      </w:r>
    </w:p>
    <w:p w:rsidR="00332DDF" w:rsidRDefault="00332DDF" w:rsidP="002B53C9">
      <w:pPr>
        <w:numPr>
          <w:ilvl w:val="0"/>
          <w:numId w:val="52"/>
        </w:numPr>
        <w:ind w:left="1440"/>
        <w:rPr>
          <w:color w:val="000000"/>
          <w:szCs w:val="24"/>
        </w:rPr>
      </w:pPr>
      <w:r>
        <w:rPr>
          <w:color w:val="000000"/>
          <w:szCs w:val="24"/>
        </w:rPr>
        <w:t>Telehealth will not be the sole treatment service provided, except in the event of a temporary closing of the agency’s building, and should only be offered in the event of an agency closing, concerns of face-to-face interactions, and/or transportation barrier preventing clients from attending face-to-face services.</w:t>
      </w:r>
    </w:p>
    <w:p w:rsidR="00B71B05" w:rsidRDefault="00B71B05" w:rsidP="002B53C9">
      <w:pPr>
        <w:numPr>
          <w:ilvl w:val="0"/>
          <w:numId w:val="52"/>
        </w:numPr>
        <w:ind w:left="1440"/>
        <w:rPr>
          <w:color w:val="000000"/>
          <w:szCs w:val="24"/>
        </w:rPr>
      </w:pPr>
      <w:r w:rsidRPr="00A83F8C">
        <w:rPr>
          <w:color w:val="000000"/>
          <w:szCs w:val="24"/>
        </w:rPr>
        <w:t>All requirements for consumer confidentiality shall be in place and HIPAA compliant.</w:t>
      </w:r>
    </w:p>
    <w:p w:rsidR="00332DDF" w:rsidRDefault="00332DDF" w:rsidP="002B53C9">
      <w:pPr>
        <w:numPr>
          <w:ilvl w:val="0"/>
          <w:numId w:val="52"/>
        </w:numPr>
        <w:ind w:left="1440"/>
        <w:rPr>
          <w:color w:val="000000"/>
          <w:szCs w:val="24"/>
        </w:rPr>
      </w:pPr>
      <w:r>
        <w:rPr>
          <w:color w:val="000000"/>
          <w:szCs w:val="24"/>
        </w:rPr>
        <w:t>In case of an emergency during the session, emergency procedures and phone numbers will be available, which include calling 911 for emergency response.  Staff are to follow crisis management response procedures.</w:t>
      </w:r>
    </w:p>
    <w:p w:rsidR="00332DDF" w:rsidRPr="00A83F8C" w:rsidRDefault="00332DDF" w:rsidP="002B53C9">
      <w:pPr>
        <w:numPr>
          <w:ilvl w:val="0"/>
          <w:numId w:val="52"/>
        </w:numPr>
        <w:ind w:left="1440"/>
        <w:rPr>
          <w:color w:val="000000"/>
          <w:szCs w:val="24"/>
        </w:rPr>
      </w:pPr>
      <w:r>
        <w:rPr>
          <w:color w:val="000000"/>
          <w:szCs w:val="24"/>
        </w:rPr>
        <w:lastRenderedPageBreak/>
        <w:t>Monitoring of telehealth services will be achieved through case consultation and/or clinical supervision between the treatment provider, clinical supervisor, and/or the treatment team, as well as progress on the treatment plan.</w:t>
      </w:r>
    </w:p>
    <w:p w:rsidR="00B71B05" w:rsidRPr="00A83F8C" w:rsidRDefault="00B71B05" w:rsidP="00B71B05">
      <w:pPr>
        <w:ind w:left="1440" w:hanging="360"/>
        <w:rPr>
          <w:color w:val="000000"/>
          <w:szCs w:val="24"/>
        </w:rPr>
      </w:pPr>
    </w:p>
    <w:p w:rsidR="00B71B05" w:rsidRPr="00A83F8C" w:rsidRDefault="00B71B05" w:rsidP="00B71B05">
      <w:pPr>
        <w:ind w:left="720" w:hanging="360"/>
        <w:rPr>
          <w:color w:val="000000"/>
          <w:szCs w:val="24"/>
        </w:rPr>
      </w:pPr>
      <w:r w:rsidRPr="00A83F8C">
        <w:rPr>
          <w:b/>
          <w:bCs/>
          <w:color w:val="000000"/>
          <w:szCs w:val="24"/>
        </w:rPr>
        <w:t>VI.</w:t>
      </w:r>
      <w:r w:rsidRPr="00A83F8C">
        <w:rPr>
          <w:b/>
          <w:bCs/>
          <w:color w:val="000000"/>
          <w:szCs w:val="24"/>
        </w:rPr>
        <w:tab/>
        <w:t xml:space="preserve">Scheduling: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 xml:space="preserve">The length of session should remain unchanged. For example, a 60-minute individual psychotherapy session should last 60 minutes.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The number of consecutive sessions to be scheduled is up to the comfort level of the client and service provider. Break times should also be determined based on their comfort level with sitting in front of the camera.</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 xml:space="preserve">If a client in office is being seen by a remote physician; A licensed or certified health care professional (Case Manager, Therapist, Medical Professional) at the originating site will be required to present the person to the service provider at the distant site. For example, the Medical Doctor/Nurse Practitioner cannot tell if the person has a strong body odor or if they have some other subtle signs of potential problems such as tremors, etc. If it is necessary to speak without the person present, ask them to wait in the designated waiting area, after vitals have been taken, but before they are brought to the camera room. The decision of medical necessity will be made by a Medical Doctor/Nurse Practitioner located at the distant site. </w:t>
      </w:r>
    </w:p>
    <w:p w:rsidR="00B71B05" w:rsidRPr="00A83F8C" w:rsidRDefault="00B71B05" w:rsidP="002B53C9">
      <w:pPr>
        <w:numPr>
          <w:ilvl w:val="0"/>
          <w:numId w:val="47"/>
        </w:numPr>
        <w:tabs>
          <w:tab w:val="clear" w:pos="720"/>
          <w:tab w:val="num" w:pos="1440"/>
        </w:tabs>
        <w:ind w:left="1440"/>
        <w:rPr>
          <w:color w:val="000000"/>
          <w:szCs w:val="24"/>
        </w:rPr>
      </w:pPr>
      <w:r w:rsidRPr="00A83F8C">
        <w:rPr>
          <w:color w:val="000000"/>
          <w:szCs w:val="24"/>
        </w:rPr>
        <w:t>Both the service provider and the client should be in a confidential interview room.</w:t>
      </w:r>
    </w:p>
    <w:p w:rsidR="00B71B05" w:rsidRDefault="00B71B05" w:rsidP="00B71B05">
      <w:pPr>
        <w:ind w:left="900" w:hanging="540"/>
        <w:rPr>
          <w:color w:val="000000"/>
          <w:szCs w:val="24"/>
        </w:rPr>
      </w:pPr>
      <w:r w:rsidRPr="00A83F8C">
        <w:rPr>
          <w:b/>
          <w:bCs/>
          <w:color w:val="000000"/>
          <w:szCs w:val="24"/>
        </w:rPr>
        <w:t>VII.  Documentation:</w:t>
      </w:r>
      <w:r w:rsidRPr="00A83F8C">
        <w:rPr>
          <w:color w:val="000000"/>
          <w:szCs w:val="24"/>
        </w:rPr>
        <w:t> </w:t>
      </w:r>
      <w:r w:rsidRPr="00A83F8C">
        <w:rPr>
          <w:color w:val="000000"/>
          <w:szCs w:val="24"/>
          <w:shd w:val="clear" w:color="auto" w:fill="FFFFFF"/>
        </w:rPr>
        <w:t>Prior to implementation of Telehealth, clinical and medical justification for use of this service will be included in the person's EHR outlining why this approach was pursued.</w:t>
      </w:r>
      <w:r w:rsidRPr="00A83F8C">
        <w:rPr>
          <w:color w:val="000000"/>
          <w:szCs w:val="24"/>
        </w:rPr>
        <w:t xml:space="preserve"> This may include distance from the office of the service provider, state of emergency, or </w:t>
      </w:r>
      <w:r w:rsidR="00F64276" w:rsidRPr="00A83F8C">
        <w:rPr>
          <w:color w:val="000000"/>
          <w:szCs w:val="24"/>
        </w:rPr>
        <w:t>another</w:t>
      </w:r>
      <w:r w:rsidRPr="00A83F8C">
        <w:rPr>
          <w:color w:val="000000"/>
          <w:szCs w:val="24"/>
        </w:rPr>
        <w:t xml:space="preserve"> event, as deemed necessary</w:t>
      </w:r>
    </w:p>
    <w:p w:rsidR="00287868" w:rsidRDefault="00287868" w:rsidP="00B71B05">
      <w:pPr>
        <w:ind w:left="900" w:hanging="540"/>
        <w:rPr>
          <w:color w:val="000000"/>
          <w:szCs w:val="24"/>
        </w:rPr>
      </w:pPr>
    </w:p>
    <w:p w:rsidR="00287868" w:rsidRPr="0092720F" w:rsidRDefault="00287868" w:rsidP="00287868">
      <w:pPr>
        <w:ind w:left="900" w:hanging="540"/>
        <w:rPr>
          <w:color w:val="000000"/>
          <w:szCs w:val="24"/>
        </w:rPr>
      </w:pPr>
      <w:r w:rsidRPr="0092720F">
        <w:rPr>
          <w:b/>
          <w:szCs w:val="24"/>
        </w:rPr>
        <w:t>VIII. Emergency Procedures:</w:t>
      </w:r>
      <w:r w:rsidRPr="0092720F">
        <w:rPr>
          <w:szCs w:val="24"/>
        </w:rPr>
        <w:t xml:space="preserve"> </w:t>
      </w:r>
      <w:r w:rsidRPr="0092720F">
        <w:rPr>
          <w:color w:val="000000"/>
          <w:szCs w:val="24"/>
        </w:rPr>
        <w:t xml:space="preserve">In case of emergency the provider will have immediate access </w:t>
      </w:r>
      <w:r w:rsidR="002D0E8E" w:rsidRPr="0092720F">
        <w:rPr>
          <w:color w:val="000000"/>
          <w:szCs w:val="24"/>
        </w:rPr>
        <w:t>to client’s information</w:t>
      </w:r>
      <w:r w:rsidR="0092720F" w:rsidRPr="0092720F">
        <w:rPr>
          <w:color w:val="000000"/>
          <w:szCs w:val="24"/>
        </w:rPr>
        <w:t xml:space="preserve"> in the EHR</w:t>
      </w:r>
      <w:r w:rsidRPr="0092720F">
        <w:rPr>
          <w:color w:val="000000"/>
          <w:szCs w:val="24"/>
        </w:rPr>
        <w:t>.</w:t>
      </w:r>
    </w:p>
    <w:p w:rsidR="00287868" w:rsidRPr="0092720F" w:rsidRDefault="00287868" w:rsidP="002B53C9">
      <w:pPr>
        <w:pStyle w:val="ListParagraph"/>
        <w:numPr>
          <w:ilvl w:val="0"/>
          <w:numId w:val="122"/>
        </w:numPr>
        <w:rPr>
          <w:color w:val="000000"/>
          <w:szCs w:val="24"/>
        </w:rPr>
      </w:pPr>
      <w:r w:rsidRPr="0092720F">
        <w:rPr>
          <w:color w:val="000000"/>
          <w:szCs w:val="24"/>
        </w:rPr>
        <w:t xml:space="preserve"> At the beginning of each session the provider will verify a contact phone number and address of </w:t>
      </w:r>
      <w:r w:rsidR="00332DDF">
        <w:rPr>
          <w:color w:val="000000"/>
          <w:szCs w:val="24"/>
        </w:rPr>
        <w:t>client’s current</w:t>
      </w:r>
      <w:r w:rsidRPr="0092720F">
        <w:rPr>
          <w:color w:val="000000"/>
          <w:szCs w:val="24"/>
        </w:rPr>
        <w:t xml:space="preserve"> location for emergency purposes.</w:t>
      </w:r>
    </w:p>
    <w:p w:rsidR="00287868" w:rsidRPr="0092720F" w:rsidRDefault="00287868" w:rsidP="002B53C9">
      <w:pPr>
        <w:pStyle w:val="ListParagraph"/>
        <w:numPr>
          <w:ilvl w:val="0"/>
          <w:numId w:val="122"/>
        </w:numPr>
        <w:rPr>
          <w:color w:val="000000"/>
          <w:szCs w:val="24"/>
        </w:rPr>
      </w:pPr>
      <w:r w:rsidRPr="0092720F">
        <w:rPr>
          <w:color w:val="000000"/>
          <w:szCs w:val="24"/>
        </w:rPr>
        <w:t xml:space="preserve">The provider will have access to emergency service resources </w:t>
      </w:r>
      <w:r w:rsidR="0092720F" w:rsidRPr="0092720F">
        <w:rPr>
          <w:color w:val="000000"/>
          <w:szCs w:val="24"/>
        </w:rPr>
        <w:t>in the service area</w:t>
      </w:r>
      <w:r w:rsidRPr="0092720F">
        <w:rPr>
          <w:color w:val="000000"/>
          <w:szCs w:val="24"/>
        </w:rPr>
        <w:t xml:space="preserve"> in case of an emergency while providing telehealth services. </w:t>
      </w:r>
    </w:p>
    <w:p w:rsidR="00287868" w:rsidRPr="0092720F" w:rsidRDefault="00287868" w:rsidP="002B53C9">
      <w:pPr>
        <w:pStyle w:val="ListParagraph"/>
        <w:numPr>
          <w:ilvl w:val="0"/>
          <w:numId w:val="122"/>
        </w:numPr>
        <w:rPr>
          <w:color w:val="000000"/>
          <w:szCs w:val="24"/>
        </w:rPr>
      </w:pPr>
      <w:r w:rsidRPr="0092720F">
        <w:rPr>
          <w:color w:val="000000"/>
          <w:szCs w:val="24"/>
        </w:rPr>
        <w:t xml:space="preserve">The provider will immediately contact emergency services to </w:t>
      </w:r>
      <w:r w:rsidR="0092720F" w:rsidRPr="0092720F">
        <w:rPr>
          <w:color w:val="000000"/>
          <w:szCs w:val="24"/>
        </w:rPr>
        <w:t xml:space="preserve">be dispatched to </w:t>
      </w:r>
      <w:r w:rsidRPr="0092720F">
        <w:rPr>
          <w:color w:val="000000"/>
          <w:szCs w:val="24"/>
        </w:rPr>
        <w:t xml:space="preserve">the </w:t>
      </w:r>
      <w:r w:rsidR="0092720F" w:rsidRPr="0092720F">
        <w:rPr>
          <w:color w:val="000000"/>
          <w:szCs w:val="24"/>
        </w:rPr>
        <w:t xml:space="preserve">client’s physical location </w:t>
      </w:r>
      <w:r w:rsidRPr="0092720F">
        <w:rPr>
          <w:color w:val="000000"/>
          <w:szCs w:val="24"/>
        </w:rPr>
        <w:t>in case of a</w:t>
      </w:r>
      <w:r w:rsidR="00332DDF">
        <w:rPr>
          <w:color w:val="000000"/>
          <w:szCs w:val="24"/>
        </w:rPr>
        <w:t>n</w:t>
      </w:r>
      <w:r w:rsidRPr="0092720F">
        <w:rPr>
          <w:color w:val="000000"/>
          <w:szCs w:val="24"/>
        </w:rPr>
        <w:t xml:space="preserve"> </w:t>
      </w:r>
      <w:r w:rsidR="0092720F" w:rsidRPr="0092720F">
        <w:rPr>
          <w:color w:val="000000"/>
          <w:szCs w:val="24"/>
        </w:rPr>
        <w:t xml:space="preserve">imminent </w:t>
      </w:r>
      <w:r w:rsidRPr="0092720F">
        <w:rPr>
          <w:color w:val="000000"/>
          <w:szCs w:val="24"/>
        </w:rPr>
        <w:t xml:space="preserve">emergency, or other crisis response protocols as deemed appropriate. </w:t>
      </w:r>
    </w:p>
    <w:p w:rsidR="00B71B05" w:rsidRPr="00A83F8C" w:rsidRDefault="00B71B05" w:rsidP="00B71B05">
      <w:pPr>
        <w:ind w:left="720"/>
        <w:rPr>
          <w:color w:val="000000"/>
          <w:szCs w:val="24"/>
        </w:rPr>
      </w:pPr>
    </w:p>
    <w:p w:rsidR="00B71B05" w:rsidRPr="00A83F8C" w:rsidRDefault="00287868" w:rsidP="00B71B05">
      <w:pPr>
        <w:tabs>
          <w:tab w:val="left" w:pos="720"/>
        </w:tabs>
        <w:ind w:left="720" w:hanging="360"/>
        <w:rPr>
          <w:color w:val="000000"/>
          <w:szCs w:val="24"/>
        </w:rPr>
      </w:pPr>
      <w:r>
        <w:rPr>
          <w:b/>
          <w:bCs/>
          <w:color w:val="000000"/>
          <w:szCs w:val="24"/>
        </w:rPr>
        <w:t>IX.</w:t>
      </w:r>
      <w:r w:rsidR="00B71B05" w:rsidRPr="00A83F8C">
        <w:rPr>
          <w:b/>
          <w:bCs/>
          <w:color w:val="000000"/>
          <w:szCs w:val="24"/>
        </w:rPr>
        <w:t xml:space="preserve">  After the appointment:</w:t>
      </w:r>
    </w:p>
    <w:p w:rsidR="00B71B05" w:rsidRPr="00A83F8C" w:rsidRDefault="00B71B05" w:rsidP="002B53C9">
      <w:pPr>
        <w:numPr>
          <w:ilvl w:val="0"/>
          <w:numId w:val="46"/>
        </w:numPr>
        <w:tabs>
          <w:tab w:val="clear" w:pos="720"/>
          <w:tab w:val="num" w:pos="1440"/>
        </w:tabs>
        <w:ind w:left="1440"/>
        <w:rPr>
          <w:color w:val="000000"/>
          <w:szCs w:val="24"/>
        </w:rPr>
      </w:pPr>
      <w:r w:rsidRPr="00A83F8C">
        <w:rPr>
          <w:color w:val="000000"/>
          <w:szCs w:val="24"/>
        </w:rPr>
        <w:t>After the telehealth session, clients will follow office protocols for follow-up appointments.</w:t>
      </w:r>
    </w:p>
    <w:p w:rsidR="00B71B05" w:rsidRPr="009C692E" w:rsidRDefault="00B71B05" w:rsidP="002B53C9">
      <w:pPr>
        <w:numPr>
          <w:ilvl w:val="0"/>
          <w:numId w:val="46"/>
        </w:numPr>
        <w:tabs>
          <w:tab w:val="clear" w:pos="720"/>
          <w:tab w:val="num" w:pos="1440"/>
        </w:tabs>
        <w:ind w:left="1440"/>
        <w:rPr>
          <w:szCs w:val="24"/>
        </w:rPr>
      </w:pPr>
      <w:r w:rsidRPr="009C692E">
        <w:rPr>
          <w:color w:val="000000"/>
          <w:szCs w:val="24"/>
        </w:rPr>
        <w:t>A process will be in place to check the room/Telehealth equipment following every appointment. This will ensure that the room is empty of the prior individual's’ personal items and that the equipment remains on and functional for the next appointment.</w:t>
      </w:r>
    </w:p>
    <w:p w:rsidR="00B71B05" w:rsidRPr="00A83F8C" w:rsidRDefault="00B71B05" w:rsidP="00B71B05">
      <w:pPr>
        <w:pStyle w:val="ListParagraph"/>
        <w:tabs>
          <w:tab w:val="left" w:pos="1200"/>
        </w:tabs>
        <w:ind w:left="1800"/>
        <w:jc w:val="right"/>
        <w:rPr>
          <w:szCs w:val="24"/>
        </w:rPr>
      </w:pPr>
    </w:p>
    <w:p w:rsidR="00B71B05" w:rsidRPr="00A83F8C" w:rsidRDefault="00B71B05" w:rsidP="00B71B05">
      <w:pPr>
        <w:pStyle w:val="ListParagraph"/>
        <w:tabs>
          <w:tab w:val="left" w:pos="1200"/>
        </w:tabs>
        <w:ind w:left="1800"/>
        <w:jc w:val="right"/>
        <w:rPr>
          <w:szCs w:val="24"/>
        </w:rPr>
      </w:pPr>
    </w:p>
    <w:p w:rsidR="00B71B05" w:rsidRPr="00A97AF5" w:rsidRDefault="00CC3B30" w:rsidP="00B71B05">
      <w:pPr>
        <w:jc w:val="center"/>
        <w:rPr>
          <w:rFonts w:ascii="Times New Roman Bold" w:hAnsi="Times New Roman Bold"/>
          <w:b/>
          <w:i/>
          <w:caps/>
          <w:szCs w:val="24"/>
        </w:rPr>
      </w:pPr>
      <w:r w:rsidRPr="00A97AF5">
        <w:rPr>
          <w:rFonts w:ascii="Times New Roman Bold" w:hAnsi="Times New Roman Bold"/>
          <w:b/>
          <w:caps/>
          <w:szCs w:val="24"/>
        </w:rPr>
        <w:lastRenderedPageBreak/>
        <w:t>Harm Reduction</w:t>
      </w:r>
      <w:r w:rsidR="00B71B05" w:rsidRPr="00A97AF5">
        <w:rPr>
          <w:rFonts w:ascii="Times New Roman Bold" w:hAnsi="Times New Roman Bold"/>
          <w:b/>
          <w:caps/>
          <w:szCs w:val="24"/>
        </w:rPr>
        <w:t xml:space="preserve"> Policy &amp; Procedure </w:t>
      </w:r>
      <w:r w:rsidR="00B71B05" w:rsidRPr="00A97AF5">
        <w:rPr>
          <w:rFonts w:ascii="Times New Roman Bold" w:hAnsi="Times New Roman Bold"/>
          <w:b/>
          <w:caps/>
          <w:szCs w:val="24"/>
        </w:rPr>
        <w:br/>
      </w:r>
    </w:p>
    <w:p w:rsidR="00B71B05" w:rsidRPr="00A83F8C" w:rsidRDefault="00B71B05" w:rsidP="00B71B05">
      <w:pPr>
        <w:widowControl w:val="0"/>
        <w:jc w:val="both"/>
        <w:rPr>
          <w:snapToGrid w:val="0"/>
          <w:szCs w:val="24"/>
        </w:rPr>
      </w:pPr>
      <w:r w:rsidRPr="00A83F8C">
        <w:rPr>
          <w:b/>
          <w:snapToGrid w:val="0"/>
          <w:szCs w:val="24"/>
        </w:rPr>
        <w:t>Policy:</w:t>
      </w:r>
    </w:p>
    <w:p w:rsidR="00B71B05" w:rsidRPr="00A83F8C" w:rsidRDefault="00B71B05" w:rsidP="00B71B05">
      <w:pPr>
        <w:widowControl w:val="0"/>
        <w:jc w:val="both"/>
        <w:rPr>
          <w:snapToGrid w:val="0"/>
          <w:szCs w:val="24"/>
        </w:rPr>
      </w:pPr>
    </w:p>
    <w:p w:rsidR="00B71B05" w:rsidRPr="00A83F8C" w:rsidRDefault="00B71B05" w:rsidP="009C692E">
      <w:pPr>
        <w:widowControl w:val="0"/>
        <w:rPr>
          <w:snapToGrid w:val="0"/>
          <w:szCs w:val="24"/>
        </w:rPr>
      </w:pPr>
      <w:r w:rsidRPr="00A83F8C">
        <w:rPr>
          <w:snapToGrid w:val="0"/>
          <w:szCs w:val="24"/>
        </w:rPr>
        <w:t xml:space="preserve">This policy and procedure </w:t>
      </w:r>
      <w:r w:rsidR="00AF2928" w:rsidRPr="00A83F8C">
        <w:rPr>
          <w:snapToGrid w:val="0"/>
          <w:szCs w:val="24"/>
        </w:rPr>
        <w:t>allow</w:t>
      </w:r>
      <w:r w:rsidRPr="00A83F8C">
        <w:rPr>
          <w:snapToGrid w:val="0"/>
          <w:szCs w:val="24"/>
        </w:rPr>
        <w:t xml:space="preserve"> for the safe handling, storage, distribution and safe disposal of Narcan medication, </w:t>
      </w:r>
      <w:r w:rsidR="00CC3B30" w:rsidRPr="00A83F8C">
        <w:rPr>
          <w:snapToGrid w:val="0"/>
          <w:szCs w:val="24"/>
        </w:rPr>
        <w:t xml:space="preserve">fentanyl test strips, and xylazine test strips.  </w:t>
      </w:r>
      <w:r w:rsidRPr="00A83F8C">
        <w:rPr>
          <w:snapToGrid w:val="0"/>
          <w:szCs w:val="24"/>
        </w:rPr>
        <w:t>In addition, appropriate personnel will be trained annually in these procedures.  Medication procedures will reflect, as applicable, compliance with regulation of the South Carolina Board of Pharmacy, the South Carolina Department of Environmental Control (DHEC), the Drug Enforcement Agency (DEA), and Commission on Accreditation of Rehabilitation Facilities (CARF).</w:t>
      </w:r>
    </w:p>
    <w:p w:rsidR="00B71B05" w:rsidRPr="00A83F8C" w:rsidRDefault="00B71B05" w:rsidP="00B71B05">
      <w:pPr>
        <w:widowControl w:val="0"/>
        <w:jc w:val="both"/>
        <w:rPr>
          <w:snapToGrid w:val="0"/>
          <w:szCs w:val="24"/>
        </w:rPr>
      </w:pPr>
    </w:p>
    <w:p w:rsidR="00B71B05" w:rsidRPr="00A83F8C" w:rsidRDefault="00B71B05" w:rsidP="00B71B05">
      <w:pPr>
        <w:widowControl w:val="0"/>
        <w:jc w:val="both"/>
        <w:rPr>
          <w:b/>
          <w:snapToGrid w:val="0"/>
          <w:szCs w:val="24"/>
        </w:rPr>
      </w:pPr>
      <w:r w:rsidRPr="00A83F8C">
        <w:rPr>
          <w:b/>
          <w:snapToGrid w:val="0"/>
          <w:szCs w:val="24"/>
        </w:rPr>
        <w:t>Procedure:</w:t>
      </w:r>
    </w:p>
    <w:p w:rsidR="00B71B05" w:rsidRPr="00A83F8C" w:rsidRDefault="00B71B05" w:rsidP="00B71B05">
      <w:pPr>
        <w:widowControl w:val="0"/>
        <w:jc w:val="both"/>
        <w:rPr>
          <w:b/>
          <w:snapToGrid w:val="0"/>
          <w:szCs w:val="24"/>
          <w:highlight w:val="yellow"/>
        </w:rPr>
      </w:pPr>
    </w:p>
    <w:p w:rsidR="00B71B05" w:rsidRPr="00A83F8C" w:rsidRDefault="00B71B05" w:rsidP="002B53C9">
      <w:pPr>
        <w:pStyle w:val="ListParagraph"/>
        <w:widowControl w:val="0"/>
        <w:numPr>
          <w:ilvl w:val="0"/>
          <w:numId w:val="54"/>
        </w:numPr>
        <w:ind w:hanging="360"/>
        <w:rPr>
          <w:snapToGrid w:val="0"/>
          <w:szCs w:val="24"/>
        </w:rPr>
      </w:pPr>
      <w:r w:rsidRPr="00A83F8C">
        <w:rPr>
          <w:snapToGrid w:val="0"/>
          <w:szCs w:val="24"/>
        </w:rPr>
        <w:t>Marketing/Advertising:</w:t>
      </w:r>
    </w:p>
    <w:p w:rsidR="00B71B05" w:rsidRPr="00A83F8C" w:rsidRDefault="00B71B05" w:rsidP="002B53C9">
      <w:pPr>
        <w:pStyle w:val="ListParagraph"/>
        <w:widowControl w:val="0"/>
        <w:numPr>
          <w:ilvl w:val="1"/>
          <w:numId w:val="125"/>
        </w:numPr>
        <w:rPr>
          <w:snapToGrid w:val="0"/>
          <w:szCs w:val="24"/>
        </w:rPr>
      </w:pPr>
      <w:r w:rsidRPr="00A83F8C">
        <w:rPr>
          <w:snapToGrid w:val="0"/>
          <w:szCs w:val="24"/>
        </w:rPr>
        <w:t>Agency will display posters</w:t>
      </w:r>
      <w:r w:rsidR="000341A6" w:rsidRPr="00A83F8C">
        <w:rPr>
          <w:snapToGrid w:val="0"/>
          <w:szCs w:val="24"/>
        </w:rPr>
        <w:t xml:space="preserve"> or other media</w:t>
      </w:r>
      <w:r w:rsidRPr="00A83F8C">
        <w:rPr>
          <w:snapToGrid w:val="0"/>
          <w:szCs w:val="24"/>
        </w:rPr>
        <w:t xml:space="preserve"> indicating the importance of </w:t>
      </w:r>
      <w:r w:rsidR="00CC3B30" w:rsidRPr="00A83F8C">
        <w:rPr>
          <w:snapToGrid w:val="0"/>
          <w:szCs w:val="24"/>
        </w:rPr>
        <w:t>harm reduction strategies</w:t>
      </w:r>
      <w:r w:rsidRPr="00A83F8C">
        <w:rPr>
          <w:snapToGrid w:val="0"/>
          <w:szCs w:val="24"/>
        </w:rPr>
        <w:t xml:space="preserve"> as a part of treatment safety.</w:t>
      </w:r>
    </w:p>
    <w:p w:rsidR="00B71B05" w:rsidRDefault="00B71B05" w:rsidP="002B53C9">
      <w:pPr>
        <w:pStyle w:val="ListParagraph"/>
        <w:widowControl w:val="0"/>
        <w:numPr>
          <w:ilvl w:val="1"/>
          <w:numId w:val="125"/>
        </w:numPr>
        <w:rPr>
          <w:snapToGrid w:val="0"/>
          <w:szCs w:val="24"/>
        </w:rPr>
      </w:pPr>
      <w:r w:rsidRPr="00A83F8C">
        <w:rPr>
          <w:snapToGrid w:val="0"/>
          <w:szCs w:val="24"/>
        </w:rPr>
        <w:t>Agency will market the ability to distribute to community via prevention events, social media, agency website, and other venue as deemed necessary.</w:t>
      </w:r>
    </w:p>
    <w:p w:rsidR="009C692E" w:rsidRDefault="009C692E" w:rsidP="002B53C9">
      <w:pPr>
        <w:pStyle w:val="ListParagraph"/>
        <w:widowControl w:val="0"/>
        <w:numPr>
          <w:ilvl w:val="0"/>
          <w:numId w:val="125"/>
        </w:numPr>
        <w:rPr>
          <w:snapToGrid w:val="0"/>
          <w:szCs w:val="24"/>
        </w:rPr>
      </w:pPr>
      <w:r>
        <w:rPr>
          <w:snapToGrid w:val="0"/>
          <w:szCs w:val="24"/>
        </w:rPr>
        <w:t>Ordering:</w:t>
      </w:r>
    </w:p>
    <w:p w:rsidR="009C692E" w:rsidRPr="009C692E" w:rsidRDefault="009C692E" w:rsidP="002B53C9">
      <w:pPr>
        <w:pStyle w:val="ListParagraph"/>
        <w:widowControl w:val="0"/>
        <w:numPr>
          <w:ilvl w:val="1"/>
          <w:numId w:val="125"/>
        </w:numPr>
        <w:rPr>
          <w:rStyle w:val="Hyperlink"/>
          <w:color w:val="auto"/>
          <w:szCs w:val="24"/>
        </w:rPr>
      </w:pPr>
      <w:r w:rsidRPr="009C692E">
        <w:rPr>
          <w:snapToGrid w:val="0"/>
          <w:szCs w:val="24"/>
        </w:rPr>
        <w:t xml:space="preserve">Approved </w:t>
      </w:r>
      <w:r w:rsidRPr="009C692E">
        <w:rPr>
          <w:szCs w:val="24"/>
        </w:rPr>
        <w:t>s</w:t>
      </w:r>
      <w:r w:rsidR="00B71B05" w:rsidRPr="009C692E">
        <w:rPr>
          <w:szCs w:val="24"/>
        </w:rPr>
        <w:t>taff will order non-</w:t>
      </w:r>
      <w:r w:rsidR="00332DDF" w:rsidRPr="009C692E">
        <w:rPr>
          <w:szCs w:val="24"/>
        </w:rPr>
        <w:t>client</w:t>
      </w:r>
      <w:r w:rsidR="00B71B05" w:rsidRPr="009C692E">
        <w:rPr>
          <w:szCs w:val="24"/>
        </w:rPr>
        <w:t xml:space="preserve"> specific </w:t>
      </w:r>
      <w:r w:rsidR="00CC3B30" w:rsidRPr="009C692E">
        <w:rPr>
          <w:szCs w:val="24"/>
        </w:rPr>
        <w:t>Narcan, fentanyl test strips, and xylazine test strips</w:t>
      </w:r>
      <w:r w:rsidR="00B71B05" w:rsidRPr="009C692E">
        <w:rPr>
          <w:szCs w:val="24"/>
        </w:rPr>
        <w:t xml:space="preserve"> directly from DAODAS by emailing requests to:  </w:t>
      </w:r>
      <w:hyperlink r:id="rId25" w:history="1">
        <w:r w:rsidR="00B71B05" w:rsidRPr="009C692E">
          <w:rPr>
            <w:rStyle w:val="Hyperlink"/>
            <w:rFonts w:eastAsiaTheme="majorEastAsia"/>
            <w:szCs w:val="24"/>
          </w:rPr>
          <w:t>NarcanOrderRequest@daodas.sc.gov</w:t>
        </w:r>
      </w:hyperlink>
      <w:r>
        <w:rPr>
          <w:rStyle w:val="Hyperlink"/>
          <w:rFonts w:eastAsiaTheme="majorEastAsia"/>
          <w:szCs w:val="24"/>
        </w:rPr>
        <w:t>.</w:t>
      </w:r>
    </w:p>
    <w:p w:rsidR="0012244C" w:rsidRPr="0012244C" w:rsidRDefault="0012244C" w:rsidP="002B53C9">
      <w:pPr>
        <w:pStyle w:val="ListParagraph"/>
        <w:widowControl w:val="0"/>
        <w:numPr>
          <w:ilvl w:val="0"/>
          <w:numId w:val="125"/>
        </w:numPr>
        <w:rPr>
          <w:szCs w:val="24"/>
          <w:u w:val="single"/>
        </w:rPr>
      </w:pPr>
      <w:r>
        <w:rPr>
          <w:szCs w:val="24"/>
        </w:rPr>
        <w:t>Receipt:</w:t>
      </w:r>
    </w:p>
    <w:p w:rsidR="0012244C" w:rsidRPr="0012244C" w:rsidRDefault="0012244C" w:rsidP="002B53C9">
      <w:pPr>
        <w:pStyle w:val="ListParagraph"/>
        <w:widowControl w:val="0"/>
        <w:numPr>
          <w:ilvl w:val="1"/>
          <w:numId w:val="125"/>
        </w:numPr>
        <w:rPr>
          <w:szCs w:val="24"/>
          <w:u w:val="single"/>
        </w:rPr>
      </w:pPr>
      <w:r>
        <w:rPr>
          <w:szCs w:val="24"/>
        </w:rPr>
        <w:t>When received at the office, the shipment of N</w:t>
      </w:r>
      <w:r w:rsidR="002D40C2">
        <w:rPr>
          <w:szCs w:val="24"/>
        </w:rPr>
        <w:t>arcan</w:t>
      </w:r>
      <w:r>
        <w:rPr>
          <w:szCs w:val="24"/>
        </w:rPr>
        <w:t>®, fentanyl test strips and xylazine test strips will be routed to the Director of MAT Services for handling.</w:t>
      </w:r>
    </w:p>
    <w:p w:rsidR="0012244C" w:rsidRPr="0012244C" w:rsidRDefault="0012244C" w:rsidP="002B53C9">
      <w:pPr>
        <w:pStyle w:val="ListParagraph"/>
        <w:widowControl w:val="0"/>
        <w:numPr>
          <w:ilvl w:val="2"/>
          <w:numId w:val="127"/>
        </w:numPr>
        <w:rPr>
          <w:szCs w:val="24"/>
          <w:u w:val="single"/>
        </w:rPr>
      </w:pPr>
      <w:r>
        <w:rPr>
          <w:szCs w:val="24"/>
        </w:rPr>
        <w:t>Medication will be inventoried and documented in a log</w:t>
      </w:r>
    </w:p>
    <w:p w:rsidR="0012244C" w:rsidRPr="0012244C" w:rsidRDefault="0012244C" w:rsidP="002B53C9">
      <w:pPr>
        <w:pStyle w:val="ListParagraph"/>
        <w:widowControl w:val="0"/>
        <w:numPr>
          <w:ilvl w:val="2"/>
          <w:numId w:val="127"/>
        </w:numPr>
        <w:rPr>
          <w:szCs w:val="24"/>
          <w:u w:val="single"/>
        </w:rPr>
      </w:pPr>
      <w:r>
        <w:rPr>
          <w:szCs w:val="24"/>
        </w:rPr>
        <w:t>Shipment Records are stored electronically.</w:t>
      </w:r>
    </w:p>
    <w:p w:rsidR="0012244C" w:rsidRPr="0012244C" w:rsidRDefault="0012244C" w:rsidP="002B53C9">
      <w:pPr>
        <w:pStyle w:val="ListParagraph"/>
        <w:widowControl w:val="0"/>
        <w:numPr>
          <w:ilvl w:val="0"/>
          <w:numId w:val="125"/>
        </w:numPr>
        <w:rPr>
          <w:szCs w:val="24"/>
          <w:u w:val="single"/>
        </w:rPr>
      </w:pPr>
      <w:r>
        <w:rPr>
          <w:szCs w:val="24"/>
        </w:rPr>
        <w:t>Storage and Safe Handling:</w:t>
      </w:r>
    </w:p>
    <w:p w:rsidR="00B71B05" w:rsidRDefault="0012244C" w:rsidP="002B53C9">
      <w:pPr>
        <w:pStyle w:val="ListParagraph"/>
        <w:widowControl w:val="0"/>
        <w:numPr>
          <w:ilvl w:val="1"/>
          <w:numId w:val="126"/>
        </w:numPr>
        <w:rPr>
          <w:szCs w:val="24"/>
        </w:rPr>
      </w:pPr>
      <w:r w:rsidRPr="0012244C">
        <w:rPr>
          <w:szCs w:val="24"/>
        </w:rPr>
        <w:t>N</w:t>
      </w:r>
      <w:r w:rsidR="002D40C2">
        <w:rPr>
          <w:szCs w:val="24"/>
        </w:rPr>
        <w:t>arcan</w:t>
      </w:r>
      <w:r w:rsidRPr="0012244C">
        <w:rPr>
          <w:szCs w:val="24"/>
        </w:rPr>
        <w:t xml:space="preserve">®, fentanyl test strips, and </w:t>
      </w:r>
      <w:r w:rsidR="00CC3B30" w:rsidRPr="0012244C">
        <w:rPr>
          <w:szCs w:val="24"/>
        </w:rPr>
        <w:t>xylazine test strips</w:t>
      </w:r>
      <w:r w:rsidR="00B71B05" w:rsidRPr="0012244C">
        <w:rPr>
          <w:szCs w:val="24"/>
        </w:rPr>
        <w:t xml:space="preserve"> will be stored in a locked storage unit in File Room in </w:t>
      </w:r>
      <w:r w:rsidRPr="0012244C">
        <w:rPr>
          <w:szCs w:val="24"/>
        </w:rPr>
        <w:t>Main (</w:t>
      </w:r>
      <w:r w:rsidR="00B71B05" w:rsidRPr="0012244C">
        <w:rPr>
          <w:szCs w:val="24"/>
        </w:rPr>
        <w:t>Craig</w:t>
      </w:r>
      <w:r w:rsidRPr="0012244C">
        <w:rPr>
          <w:szCs w:val="24"/>
        </w:rPr>
        <w:t>)</w:t>
      </w:r>
      <w:r w:rsidR="00B71B05" w:rsidRPr="0012244C">
        <w:rPr>
          <w:szCs w:val="24"/>
        </w:rPr>
        <w:t xml:space="preserve"> Building, as well as in</w:t>
      </w:r>
      <w:r>
        <w:rPr>
          <w:szCs w:val="24"/>
        </w:rPr>
        <w:t xml:space="preserve"> a</w:t>
      </w:r>
      <w:r w:rsidR="00B71B05" w:rsidRPr="0012244C">
        <w:rPr>
          <w:szCs w:val="24"/>
        </w:rPr>
        <w:t xml:space="preserve"> locked storage unit in Medical Building. Both are temperature controlled (59-77 degree) environment.</w:t>
      </w:r>
    </w:p>
    <w:p w:rsidR="00B71B05" w:rsidRDefault="00B71B05" w:rsidP="002B53C9">
      <w:pPr>
        <w:pStyle w:val="ListParagraph"/>
        <w:numPr>
          <w:ilvl w:val="1"/>
          <w:numId w:val="126"/>
        </w:numPr>
        <w:tabs>
          <w:tab w:val="left" w:pos="1200"/>
        </w:tabs>
        <w:rPr>
          <w:szCs w:val="24"/>
        </w:rPr>
      </w:pPr>
      <w:r w:rsidRPr="00A83F8C">
        <w:rPr>
          <w:szCs w:val="24"/>
        </w:rPr>
        <w:t>Narcan will be stored with First Aid Kits located throughout the buildings as a lifesaving tool.</w:t>
      </w:r>
    </w:p>
    <w:p w:rsidR="0012244C" w:rsidRDefault="0012244C" w:rsidP="002B53C9">
      <w:pPr>
        <w:pStyle w:val="ListParagraph"/>
        <w:numPr>
          <w:ilvl w:val="0"/>
          <w:numId w:val="125"/>
        </w:numPr>
        <w:tabs>
          <w:tab w:val="left" w:pos="1200"/>
        </w:tabs>
        <w:rPr>
          <w:szCs w:val="24"/>
        </w:rPr>
      </w:pPr>
      <w:r>
        <w:rPr>
          <w:szCs w:val="24"/>
        </w:rPr>
        <w:t xml:space="preserve"> Safe Disposal:</w:t>
      </w:r>
    </w:p>
    <w:p w:rsidR="00B71B05" w:rsidRPr="0012244C" w:rsidRDefault="0012244C" w:rsidP="002B53C9">
      <w:pPr>
        <w:pStyle w:val="ListParagraph"/>
        <w:numPr>
          <w:ilvl w:val="1"/>
          <w:numId w:val="125"/>
        </w:numPr>
        <w:tabs>
          <w:tab w:val="left" w:pos="1200"/>
        </w:tabs>
        <w:rPr>
          <w:szCs w:val="24"/>
        </w:rPr>
      </w:pPr>
      <w:r w:rsidRPr="0012244C">
        <w:rPr>
          <w:szCs w:val="24"/>
        </w:rPr>
        <w:t>Disposal will be based on manufacture</w:t>
      </w:r>
      <w:r w:rsidR="002D40C2">
        <w:rPr>
          <w:szCs w:val="24"/>
        </w:rPr>
        <w:t>r</w:t>
      </w:r>
      <w:r w:rsidRPr="0012244C">
        <w:rPr>
          <w:szCs w:val="24"/>
        </w:rPr>
        <w:t>’s recommendations.  Disposal of N</w:t>
      </w:r>
      <w:r w:rsidR="002D40C2">
        <w:rPr>
          <w:szCs w:val="24"/>
        </w:rPr>
        <w:t>arcan</w:t>
      </w:r>
      <w:r w:rsidRPr="0012244C">
        <w:rPr>
          <w:szCs w:val="24"/>
        </w:rPr>
        <w:t xml:space="preserve">®, fentanyl test strips and </w:t>
      </w:r>
      <w:r w:rsidR="005B424C" w:rsidRPr="0012244C">
        <w:rPr>
          <w:szCs w:val="24"/>
        </w:rPr>
        <w:t>xylazine test strips</w:t>
      </w:r>
      <w:r w:rsidR="00B71B05" w:rsidRPr="0012244C">
        <w:rPr>
          <w:szCs w:val="24"/>
        </w:rPr>
        <w:t xml:space="preserve"> should occur when product has expired, been damaged during shipping, or opened prior to distribution</w:t>
      </w:r>
      <w:r>
        <w:rPr>
          <w:szCs w:val="24"/>
        </w:rPr>
        <w:t>.</w:t>
      </w:r>
    </w:p>
    <w:p w:rsidR="00B71B05" w:rsidRPr="00A83F8C" w:rsidRDefault="005B424C" w:rsidP="002B53C9">
      <w:pPr>
        <w:pStyle w:val="ListParagraph"/>
        <w:numPr>
          <w:ilvl w:val="2"/>
          <w:numId w:val="128"/>
        </w:numPr>
        <w:tabs>
          <w:tab w:val="left" w:pos="1200"/>
        </w:tabs>
        <w:rPr>
          <w:szCs w:val="24"/>
        </w:rPr>
      </w:pPr>
      <w:r w:rsidRPr="00A83F8C">
        <w:rPr>
          <w:szCs w:val="24"/>
        </w:rPr>
        <w:t>Disposal of N</w:t>
      </w:r>
      <w:r w:rsidR="002D40C2">
        <w:rPr>
          <w:szCs w:val="24"/>
        </w:rPr>
        <w:t>arcan</w:t>
      </w:r>
      <w:r w:rsidR="0012244C">
        <w:rPr>
          <w:szCs w:val="24"/>
        </w:rPr>
        <w:t>®</w:t>
      </w:r>
      <w:r w:rsidR="002D40C2">
        <w:rPr>
          <w:szCs w:val="24"/>
        </w:rPr>
        <w:t xml:space="preserve"> </w:t>
      </w:r>
      <w:r w:rsidRPr="00A83F8C">
        <w:rPr>
          <w:szCs w:val="24"/>
        </w:rPr>
        <w:t xml:space="preserve">based on </w:t>
      </w:r>
      <w:r w:rsidR="00AF2928" w:rsidRPr="00A83F8C">
        <w:rPr>
          <w:szCs w:val="24"/>
        </w:rPr>
        <w:t>manufacturer’s</w:t>
      </w:r>
      <w:r w:rsidRPr="00A83F8C">
        <w:rPr>
          <w:szCs w:val="24"/>
        </w:rPr>
        <w:t xml:space="preserve"> instructions say to:</w:t>
      </w:r>
      <w:r w:rsidR="00AF2928">
        <w:rPr>
          <w:szCs w:val="24"/>
        </w:rPr>
        <w:t xml:space="preserve"> </w:t>
      </w:r>
      <w:r w:rsidR="00B71B05" w:rsidRPr="00A83F8C">
        <w:rPr>
          <w:szCs w:val="24"/>
        </w:rPr>
        <w:t xml:space="preserve">Disperse in open air till </w:t>
      </w:r>
      <w:r w:rsidR="00AF2928" w:rsidRPr="00A83F8C">
        <w:rPr>
          <w:szCs w:val="24"/>
        </w:rPr>
        <w:t>replete</w:t>
      </w:r>
      <w:r w:rsidR="00B71B05" w:rsidRPr="00A83F8C">
        <w:rPr>
          <w:szCs w:val="24"/>
        </w:rPr>
        <w:t xml:space="preserve"> </w:t>
      </w:r>
    </w:p>
    <w:p w:rsidR="00B71B05" w:rsidRDefault="00B71B05" w:rsidP="002B53C9">
      <w:pPr>
        <w:pStyle w:val="ListParagraph"/>
        <w:numPr>
          <w:ilvl w:val="2"/>
          <w:numId w:val="128"/>
        </w:numPr>
        <w:tabs>
          <w:tab w:val="left" w:pos="1200"/>
        </w:tabs>
        <w:rPr>
          <w:szCs w:val="24"/>
        </w:rPr>
      </w:pPr>
      <w:r w:rsidRPr="00A83F8C">
        <w:rPr>
          <w:szCs w:val="24"/>
        </w:rPr>
        <w:t xml:space="preserve">Then the medication container is disposed in </w:t>
      </w:r>
      <w:r w:rsidR="002D40C2">
        <w:rPr>
          <w:szCs w:val="24"/>
        </w:rPr>
        <w:t xml:space="preserve">the </w:t>
      </w:r>
      <w:r w:rsidRPr="00A83F8C">
        <w:rPr>
          <w:szCs w:val="24"/>
        </w:rPr>
        <w:t>regular trash</w:t>
      </w:r>
    </w:p>
    <w:p w:rsidR="002D40C2" w:rsidRDefault="002D40C2" w:rsidP="002B53C9">
      <w:pPr>
        <w:pStyle w:val="ListParagraph"/>
        <w:numPr>
          <w:ilvl w:val="0"/>
          <w:numId w:val="125"/>
        </w:numPr>
        <w:tabs>
          <w:tab w:val="left" w:pos="1200"/>
        </w:tabs>
        <w:rPr>
          <w:szCs w:val="24"/>
        </w:rPr>
      </w:pPr>
      <w:r>
        <w:rPr>
          <w:szCs w:val="24"/>
        </w:rPr>
        <w:t>Inventory:</w:t>
      </w:r>
    </w:p>
    <w:p w:rsidR="00B71B05" w:rsidRPr="002D40C2" w:rsidRDefault="002D40C2" w:rsidP="002B53C9">
      <w:pPr>
        <w:pStyle w:val="ListParagraph"/>
        <w:numPr>
          <w:ilvl w:val="1"/>
          <w:numId w:val="125"/>
        </w:numPr>
        <w:tabs>
          <w:tab w:val="left" w:pos="1200"/>
        </w:tabs>
        <w:rPr>
          <w:szCs w:val="24"/>
        </w:rPr>
      </w:pPr>
      <w:r>
        <w:rPr>
          <w:szCs w:val="24"/>
        </w:rPr>
        <w:t>Inventory</w:t>
      </w:r>
      <w:r w:rsidR="00B71B05" w:rsidRPr="002D40C2">
        <w:rPr>
          <w:szCs w:val="24"/>
        </w:rPr>
        <w:t xml:space="preserve"> of N</w:t>
      </w:r>
      <w:r>
        <w:rPr>
          <w:szCs w:val="24"/>
        </w:rPr>
        <w:t>arcan®</w:t>
      </w:r>
      <w:r w:rsidR="005B424C" w:rsidRPr="002D40C2">
        <w:rPr>
          <w:szCs w:val="24"/>
        </w:rPr>
        <w:t>, fentanyl test strips and xylazine test strips</w:t>
      </w:r>
      <w:r w:rsidR="00B71B05" w:rsidRPr="002D40C2">
        <w:rPr>
          <w:szCs w:val="24"/>
        </w:rPr>
        <w:t xml:space="preserve"> occurs regularly</w:t>
      </w:r>
      <w:r>
        <w:rPr>
          <w:szCs w:val="24"/>
        </w:rPr>
        <w:t>.</w:t>
      </w:r>
    </w:p>
    <w:p w:rsidR="00B71B05" w:rsidRPr="00A83F8C" w:rsidRDefault="00B71B05" w:rsidP="002B53C9">
      <w:pPr>
        <w:pStyle w:val="ListParagraph"/>
        <w:numPr>
          <w:ilvl w:val="1"/>
          <w:numId w:val="63"/>
        </w:numPr>
        <w:tabs>
          <w:tab w:val="left" w:pos="1200"/>
        </w:tabs>
        <w:ind w:left="1800"/>
        <w:rPr>
          <w:szCs w:val="24"/>
        </w:rPr>
      </w:pPr>
      <w:r w:rsidRPr="00A83F8C">
        <w:rPr>
          <w:szCs w:val="24"/>
        </w:rPr>
        <w:t>Every time medication</w:t>
      </w:r>
      <w:r w:rsidR="005B424C" w:rsidRPr="00A83F8C">
        <w:rPr>
          <w:szCs w:val="24"/>
        </w:rPr>
        <w:t xml:space="preserve"> and test strips</w:t>
      </w:r>
      <w:r w:rsidRPr="00A83F8C">
        <w:rPr>
          <w:szCs w:val="24"/>
        </w:rPr>
        <w:t xml:space="preserve"> </w:t>
      </w:r>
      <w:r w:rsidR="000341A6" w:rsidRPr="00A83F8C">
        <w:rPr>
          <w:szCs w:val="24"/>
        </w:rPr>
        <w:t>are</w:t>
      </w:r>
      <w:r w:rsidRPr="00A83F8C">
        <w:rPr>
          <w:szCs w:val="24"/>
        </w:rPr>
        <w:t xml:space="preserve"> dispensed a count is done for each </w:t>
      </w:r>
      <w:r w:rsidR="005B424C" w:rsidRPr="00A83F8C">
        <w:rPr>
          <w:szCs w:val="24"/>
        </w:rPr>
        <w:t>harm reduction strategy</w:t>
      </w:r>
      <w:r w:rsidRPr="00A83F8C">
        <w:rPr>
          <w:szCs w:val="24"/>
        </w:rPr>
        <w:t xml:space="preserve"> being dispensed</w:t>
      </w:r>
    </w:p>
    <w:p w:rsidR="00B71B05" w:rsidRPr="00A83F8C" w:rsidRDefault="00B71B05" w:rsidP="002B53C9">
      <w:pPr>
        <w:pStyle w:val="ListParagraph"/>
        <w:numPr>
          <w:ilvl w:val="1"/>
          <w:numId w:val="63"/>
        </w:numPr>
        <w:tabs>
          <w:tab w:val="left" w:pos="1200"/>
        </w:tabs>
        <w:ind w:left="1800"/>
        <w:rPr>
          <w:szCs w:val="24"/>
        </w:rPr>
      </w:pPr>
      <w:r w:rsidRPr="00A83F8C">
        <w:rPr>
          <w:szCs w:val="24"/>
        </w:rPr>
        <w:lastRenderedPageBreak/>
        <w:t>Inventory is documented in medication logs</w:t>
      </w:r>
    </w:p>
    <w:p w:rsidR="00B71B05" w:rsidRPr="002D40C2" w:rsidRDefault="00B71B05" w:rsidP="002B53C9">
      <w:pPr>
        <w:pStyle w:val="ListParagraph"/>
        <w:widowControl w:val="0"/>
        <w:numPr>
          <w:ilvl w:val="0"/>
          <w:numId w:val="125"/>
        </w:numPr>
        <w:tabs>
          <w:tab w:val="left" w:pos="-1440"/>
        </w:tabs>
        <w:rPr>
          <w:snapToGrid w:val="0"/>
          <w:szCs w:val="24"/>
        </w:rPr>
      </w:pPr>
      <w:r w:rsidRPr="002D40C2">
        <w:rPr>
          <w:snapToGrid w:val="0"/>
          <w:szCs w:val="24"/>
        </w:rPr>
        <w:t xml:space="preserve">Training:  </w:t>
      </w:r>
    </w:p>
    <w:p w:rsidR="00A002EE"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 xml:space="preserve">Each </w:t>
      </w:r>
      <w:r w:rsidR="00332DDF">
        <w:rPr>
          <w:snapToGrid w:val="0"/>
          <w:szCs w:val="24"/>
        </w:rPr>
        <w:t>client</w:t>
      </w:r>
      <w:r w:rsidRPr="00A83F8C">
        <w:rPr>
          <w:snapToGrid w:val="0"/>
          <w:szCs w:val="24"/>
        </w:rPr>
        <w:t>, family/legal representative, or community member who obtains N</w:t>
      </w:r>
      <w:r w:rsidR="002D40C2">
        <w:rPr>
          <w:snapToGrid w:val="0"/>
          <w:szCs w:val="24"/>
        </w:rPr>
        <w:t>arcan®</w:t>
      </w:r>
      <w:r w:rsidRPr="00A83F8C">
        <w:rPr>
          <w:snapToGrid w:val="0"/>
          <w:szCs w:val="24"/>
        </w:rPr>
        <w:t xml:space="preserve"> will receive education on the risk factors associated with overdose, signs of an overdose, overdose response steps and the appropriate use of Narcan</w:t>
      </w:r>
      <w:r w:rsidR="002D40C2">
        <w:rPr>
          <w:snapToGrid w:val="0"/>
          <w:szCs w:val="24"/>
        </w:rPr>
        <w:t>®</w:t>
      </w:r>
      <w:r w:rsidRPr="00A83F8C">
        <w:rPr>
          <w:snapToGrid w:val="0"/>
          <w:szCs w:val="24"/>
        </w:rPr>
        <w:t>.  Each person who obtains Narcan</w:t>
      </w:r>
      <w:r w:rsidR="002D40C2">
        <w:rPr>
          <w:snapToGrid w:val="0"/>
          <w:szCs w:val="24"/>
        </w:rPr>
        <w:t>®</w:t>
      </w:r>
      <w:r w:rsidRPr="00A83F8C">
        <w:rPr>
          <w:snapToGrid w:val="0"/>
          <w:szCs w:val="24"/>
        </w:rPr>
        <w:t xml:space="preserve"> will be advised to call 911 and stay on the line </w:t>
      </w:r>
      <w:r w:rsidR="00056CE8">
        <w:rPr>
          <w:snapToGrid w:val="0"/>
          <w:szCs w:val="24"/>
        </w:rPr>
        <w:t>un</w:t>
      </w:r>
      <w:r w:rsidRPr="00A83F8C">
        <w:rPr>
          <w:snapToGrid w:val="0"/>
          <w:szCs w:val="24"/>
        </w:rPr>
        <w:t>til emergency responder</w:t>
      </w:r>
      <w:r w:rsidR="002D40C2">
        <w:rPr>
          <w:snapToGrid w:val="0"/>
          <w:szCs w:val="24"/>
        </w:rPr>
        <w:t>s</w:t>
      </w:r>
      <w:r w:rsidRPr="00A83F8C">
        <w:rPr>
          <w:snapToGrid w:val="0"/>
          <w:szCs w:val="24"/>
        </w:rPr>
        <w:t xml:space="preserve"> arrive</w:t>
      </w:r>
      <w:r w:rsidR="002D40C2">
        <w:rPr>
          <w:snapToGrid w:val="0"/>
          <w:szCs w:val="24"/>
        </w:rPr>
        <w:t xml:space="preserve"> during</w:t>
      </w:r>
      <w:r w:rsidR="00056CE8">
        <w:rPr>
          <w:snapToGrid w:val="0"/>
          <w:szCs w:val="24"/>
        </w:rPr>
        <w:t xml:space="preserve"> an emergency situation</w:t>
      </w:r>
      <w:r w:rsidRPr="00A83F8C">
        <w:rPr>
          <w:snapToGrid w:val="0"/>
          <w:szCs w:val="24"/>
        </w:rPr>
        <w:t xml:space="preserve">. Each person will be given </w:t>
      </w:r>
      <w:r w:rsidR="00512B46" w:rsidRPr="00A83F8C">
        <w:rPr>
          <w:snapToGrid w:val="0"/>
          <w:szCs w:val="24"/>
        </w:rPr>
        <w:t>instructions on the utilization of use of Narcan</w:t>
      </w:r>
      <w:r w:rsidR="002D40C2">
        <w:rPr>
          <w:snapToGrid w:val="0"/>
          <w:szCs w:val="24"/>
        </w:rPr>
        <w:t>®</w:t>
      </w:r>
      <w:r w:rsidR="00512B46" w:rsidRPr="00A83F8C">
        <w:rPr>
          <w:snapToGrid w:val="0"/>
          <w:szCs w:val="24"/>
        </w:rPr>
        <w:t>, and test strips</w:t>
      </w:r>
      <w:r w:rsidRPr="00A83F8C">
        <w:rPr>
          <w:snapToGrid w:val="0"/>
          <w:szCs w:val="24"/>
        </w:rPr>
        <w:t xml:space="preserve">.  </w:t>
      </w:r>
      <w:r w:rsidR="00056CE8">
        <w:rPr>
          <w:snapToGrid w:val="0"/>
          <w:szCs w:val="24"/>
        </w:rPr>
        <w:t>A</w:t>
      </w:r>
      <w:r w:rsidRPr="00A83F8C">
        <w:rPr>
          <w:snapToGrid w:val="0"/>
          <w:szCs w:val="24"/>
        </w:rPr>
        <w:t xml:space="preserve"> brochure will </w:t>
      </w:r>
      <w:r w:rsidR="00056CE8">
        <w:rPr>
          <w:snapToGrid w:val="0"/>
          <w:szCs w:val="24"/>
        </w:rPr>
        <w:t>provide information</w:t>
      </w:r>
      <w:r w:rsidRPr="00A83F8C">
        <w:rPr>
          <w:snapToGrid w:val="0"/>
          <w:szCs w:val="24"/>
        </w:rPr>
        <w:t xml:space="preserve"> on common uses, how to take the medication, cautions and possible side effects.  </w:t>
      </w:r>
    </w:p>
    <w:p w:rsidR="00B71B05"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Identified staff will have documented training</w:t>
      </w:r>
      <w:r w:rsidR="00A002EE" w:rsidRPr="00A83F8C">
        <w:rPr>
          <w:snapToGrid w:val="0"/>
          <w:szCs w:val="24"/>
        </w:rPr>
        <w:t xml:space="preserve">. </w:t>
      </w:r>
      <w:r w:rsidRPr="00A83F8C">
        <w:rPr>
          <w:szCs w:val="24"/>
        </w:rPr>
        <w:t xml:space="preserve">Clinicians who are trained </w:t>
      </w:r>
      <w:r w:rsidR="002D40C2">
        <w:rPr>
          <w:szCs w:val="24"/>
        </w:rPr>
        <w:t xml:space="preserve">to distribute Narcan® </w:t>
      </w:r>
      <w:r w:rsidRPr="00A83F8C">
        <w:rPr>
          <w:szCs w:val="24"/>
        </w:rPr>
        <w:t xml:space="preserve">will have documentation in their Privileging files. </w:t>
      </w:r>
      <w:r w:rsidRPr="00A83F8C">
        <w:rPr>
          <w:b/>
          <w:szCs w:val="24"/>
        </w:rPr>
        <w:t xml:space="preserve"> </w:t>
      </w:r>
      <w:r w:rsidR="002D40C2">
        <w:rPr>
          <w:szCs w:val="24"/>
        </w:rPr>
        <w:t xml:space="preserve">Identified staff will be trained upon hire and </w:t>
      </w:r>
      <w:r w:rsidRPr="00A83F8C">
        <w:rPr>
          <w:snapToGrid w:val="0"/>
          <w:szCs w:val="24"/>
        </w:rPr>
        <w:t xml:space="preserve">annually </w:t>
      </w:r>
      <w:r w:rsidR="00AF2928" w:rsidRPr="00A83F8C">
        <w:rPr>
          <w:snapToGrid w:val="0"/>
          <w:szCs w:val="24"/>
        </w:rPr>
        <w:t xml:space="preserve">thereafter. </w:t>
      </w:r>
    </w:p>
    <w:p w:rsidR="00B71B05" w:rsidRPr="00A83F8C" w:rsidRDefault="00B71B05" w:rsidP="002B53C9">
      <w:pPr>
        <w:pStyle w:val="ListParagraph"/>
        <w:widowControl w:val="0"/>
        <w:numPr>
          <w:ilvl w:val="0"/>
          <w:numId w:val="125"/>
        </w:numPr>
        <w:tabs>
          <w:tab w:val="left" w:pos="-1440"/>
        </w:tabs>
        <w:rPr>
          <w:snapToGrid w:val="0"/>
          <w:szCs w:val="24"/>
        </w:rPr>
      </w:pPr>
      <w:r w:rsidRPr="00A83F8C">
        <w:rPr>
          <w:snapToGrid w:val="0"/>
          <w:szCs w:val="24"/>
        </w:rPr>
        <w:t>Reporting:</w:t>
      </w:r>
    </w:p>
    <w:p w:rsidR="00B71B05" w:rsidRPr="00A83F8C" w:rsidRDefault="005B424C" w:rsidP="002B53C9">
      <w:pPr>
        <w:pStyle w:val="ListParagraph"/>
        <w:widowControl w:val="0"/>
        <w:numPr>
          <w:ilvl w:val="1"/>
          <w:numId w:val="125"/>
        </w:numPr>
        <w:tabs>
          <w:tab w:val="left" w:pos="-1440"/>
        </w:tabs>
        <w:rPr>
          <w:snapToGrid w:val="0"/>
          <w:szCs w:val="24"/>
        </w:rPr>
      </w:pPr>
      <w:r w:rsidRPr="00A83F8C">
        <w:rPr>
          <w:snapToGrid w:val="0"/>
          <w:szCs w:val="24"/>
        </w:rPr>
        <w:t>Harm Reduction</w:t>
      </w:r>
      <w:r w:rsidR="00B71B05" w:rsidRPr="00A83F8C">
        <w:rPr>
          <w:snapToGrid w:val="0"/>
          <w:szCs w:val="24"/>
        </w:rPr>
        <w:t xml:space="preserve"> activities are monitored under the State Opioid Response (SOR) Project</w:t>
      </w:r>
    </w:p>
    <w:p w:rsidR="00B71B05" w:rsidRPr="00A83F8C" w:rsidRDefault="005B424C" w:rsidP="002B53C9">
      <w:pPr>
        <w:pStyle w:val="ListParagraph"/>
        <w:widowControl w:val="0"/>
        <w:numPr>
          <w:ilvl w:val="1"/>
          <w:numId w:val="125"/>
        </w:numPr>
        <w:tabs>
          <w:tab w:val="left" w:pos="-1440"/>
        </w:tabs>
        <w:rPr>
          <w:snapToGrid w:val="0"/>
          <w:szCs w:val="24"/>
        </w:rPr>
      </w:pPr>
      <w:r w:rsidRPr="00A83F8C">
        <w:rPr>
          <w:snapToGrid w:val="0"/>
          <w:szCs w:val="24"/>
        </w:rPr>
        <w:t xml:space="preserve">Harm Reduction activity reporting is </w:t>
      </w:r>
      <w:r w:rsidR="00B71B05" w:rsidRPr="00A83F8C">
        <w:rPr>
          <w:snapToGrid w:val="0"/>
          <w:szCs w:val="24"/>
        </w:rPr>
        <w:t>enter</w:t>
      </w:r>
      <w:r w:rsidRPr="00A83F8C">
        <w:rPr>
          <w:snapToGrid w:val="0"/>
          <w:szCs w:val="24"/>
        </w:rPr>
        <w:t xml:space="preserve">ed in the Grants Management </w:t>
      </w:r>
      <w:r w:rsidR="00AF2928" w:rsidRPr="00A83F8C">
        <w:rPr>
          <w:snapToGrid w:val="0"/>
          <w:szCs w:val="24"/>
        </w:rPr>
        <w:t>System monthly</w:t>
      </w:r>
      <w:r w:rsidR="00B71B05" w:rsidRPr="00A83F8C">
        <w:rPr>
          <w:snapToGrid w:val="0"/>
          <w:szCs w:val="24"/>
        </w:rPr>
        <w:t xml:space="preserve"> by the </w:t>
      </w:r>
      <w:r w:rsidR="00056CE8">
        <w:rPr>
          <w:snapToGrid w:val="0"/>
          <w:szCs w:val="24"/>
        </w:rPr>
        <w:t>eighth</w:t>
      </w:r>
      <w:r w:rsidR="00B71B05" w:rsidRPr="00A83F8C">
        <w:rPr>
          <w:snapToGrid w:val="0"/>
          <w:szCs w:val="24"/>
        </w:rPr>
        <w:t xml:space="preserve"> business day of</w:t>
      </w:r>
      <w:r w:rsidR="00056CE8">
        <w:rPr>
          <w:snapToGrid w:val="0"/>
          <w:szCs w:val="24"/>
        </w:rPr>
        <w:t xml:space="preserve"> the following</w:t>
      </w:r>
      <w:r w:rsidR="00B71B05" w:rsidRPr="00A83F8C">
        <w:rPr>
          <w:snapToGrid w:val="0"/>
          <w:szCs w:val="24"/>
        </w:rPr>
        <w:t xml:space="preserve"> month.</w:t>
      </w:r>
    </w:p>
    <w:p w:rsidR="00B71B05" w:rsidRPr="00A83F8C" w:rsidRDefault="00B71B05" w:rsidP="002B53C9">
      <w:pPr>
        <w:pStyle w:val="ListParagraph"/>
        <w:widowControl w:val="0"/>
        <w:numPr>
          <w:ilvl w:val="1"/>
          <w:numId w:val="125"/>
        </w:numPr>
        <w:tabs>
          <w:tab w:val="left" w:pos="-1440"/>
        </w:tabs>
        <w:rPr>
          <w:snapToGrid w:val="0"/>
          <w:szCs w:val="24"/>
        </w:rPr>
      </w:pPr>
      <w:r w:rsidRPr="00A83F8C">
        <w:rPr>
          <w:snapToGrid w:val="0"/>
          <w:szCs w:val="24"/>
        </w:rPr>
        <w:t>There are primary and secondary staff assigned for this reporting requirement in the agency.</w:t>
      </w:r>
    </w:p>
    <w:p w:rsidR="00B71B05" w:rsidRPr="00A83F8C" w:rsidRDefault="00B71B05" w:rsidP="00B71B05">
      <w:pPr>
        <w:pStyle w:val="ListParagraph"/>
        <w:spacing w:after="100" w:afterAutospacing="1"/>
        <w:ind w:left="2160"/>
        <w:rPr>
          <w:szCs w:val="24"/>
        </w:rPr>
      </w:pPr>
    </w:p>
    <w:p w:rsidR="00B71B05" w:rsidRPr="00A83F8C" w:rsidRDefault="00B71B05" w:rsidP="00B71B05">
      <w:pPr>
        <w:pStyle w:val="ListParagraph"/>
        <w:spacing w:after="100" w:afterAutospacing="1"/>
        <w:ind w:left="2160"/>
        <w:rPr>
          <w:szCs w:val="24"/>
        </w:rPr>
      </w:pPr>
    </w:p>
    <w:sectPr w:rsidR="00B71B05" w:rsidRPr="00A83F8C" w:rsidSect="009B09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0B2" w:rsidRDefault="00F600B2">
      <w:r>
        <w:separator/>
      </w:r>
    </w:p>
  </w:endnote>
  <w:endnote w:type="continuationSeparator" w:id="0">
    <w:p w:rsidR="00F600B2" w:rsidRDefault="00F6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Pr="00173F06" w:rsidRDefault="00F039DC" w:rsidP="009B09CD">
    <w:pPr>
      <w:tabs>
        <w:tab w:val="center" w:pos="4680"/>
        <w:tab w:val="right" w:pos="9360"/>
      </w:tabs>
      <w:rPr>
        <w:rFonts w:eastAsiaTheme="minorHAnsi"/>
        <w:sz w:val="20"/>
      </w:rPr>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w:t>
    </w:r>
    <w:r w:rsidRPr="00173F06">
      <w:rPr>
        <w:rFonts w:eastAsiaTheme="minorHAnsi"/>
        <w:sz w:val="20"/>
      </w:rPr>
      <w:t xml:space="preserve"> – </w:t>
    </w:r>
    <w:r>
      <w:rPr>
        <w:rFonts w:eastAsiaTheme="minorHAnsi"/>
        <w:sz w:val="20"/>
      </w:rPr>
      <w:t>Clinical Services</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3</w:t>
    </w:r>
    <w:r w:rsidRPr="00173F06">
      <w:rPr>
        <w:rFonts w:eastAsiaTheme="minorHAnsi"/>
        <w:noProof/>
        <w:sz w:val="20"/>
      </w:rPr>
      <w:fldChar w:fldCharType="end"/>
    </w:r>
  </w:p>
  <w:p w:rsidR="00F039DC" w:rsidRDefault="00F03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pPr>
      <w:pStyle w:val="Footer"/>
      <w:jc w:val="right"/>
    </w:pPr>
  </w:p>
  <w:p w:rsidR="00F039DC" w:rsidRDefault="00F039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861461"/>
      <w:docPartObj>
        <w:docPartGallery w:val="Page Numbers (Bottom of Page)"/>
        <w:docPartUnique/>
      </w:docPartObj>
    </w:sdtPr>
    <w:sdtEndPr>
      <w:rPr>
        <w:noProof/>
      </w:rPr>
    </w:sdtEndPr>
    <w:sdtContent>
      <w:p w:rsidR="00F039DC" w:rsidRDefault="00F039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039DC" w:rsidRDefault="00F039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646685"/>
      <w:docPartObj>
        <w:docPartGallery w:val="Page Numbers (Bottom of Page)"/>
        <w:docPartUnique/>
      </w:docPartObj>
    </w:sdtPr>
    <w:sdtEndPr>
      <w:rPr>
        <w:noProof/>
      </w:rPr>
    </w:sdtEndPr>
    <w:sdtContent>
      <w:p w:rsidR="00F039DC" w:rsidRDefault="00BE430B">
        <w:pPr>
          <w:pStyle w:val="Footer"/>
          <w:jc w:val="right"/>
        </w:pPr>
      </w:p>
    </w:sdtContent>
  </w:sdt>
  <w:p w:rsidR="00F039DC" w:rsidRDefault="00F039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pPr>
      <w:pStyle w:val="Footer"/>
      <w:jc w:val="right"/>
    </w:pPr>
  </w:p>
  <w:p w:rsidR="00F039DC" w:rsidRPr="000B629C" w:rsidRDefault="00F039DC" w:rsidP="000B629C">
    <w:pPr>
      <w:pStyle w:val="Footer"/>
      <w:rPr>
        <w:sz w:val="20"/>
        <w:szCs w:val="20"/>
      </w:rPr>
    </w:pPr>
    <w:r w:rsidRPr="000B629C">
      <w:rPr>
        <w:sz w:val="20"/>
        <w:szCs w:val="20"/>
      </w:rPr>
      <w:t>BHSPC Policies and Procedures</w:t>
    </w:r>
    <w:r w:rsidRPr="000B629C">
      <w:rPr>
        <w:sz w:val="20"/>
        <w:szCs w:val="20"/>
      </w:rPr>
      <w:tab/>
      <w:t>Section V – Clinical Services</w:t>
    </w:r>
    <w:r w:rsidRPr="000B629C">
      <w:rPr>
        <w:sz w:val="20"/>
        <w:szCs w:val="20"/>
      </w:rPr>
      <w:tab/>
      <w:t>Page</w:t>
    </w:r>
    <w:r>
      <w:rPr>
        <w:sz w:val="20"/>
        <w:szCs w:val="20"/>
      </w:rPr>
      <w:t xml:space="preserve"> </w:t>
    </w:r>
    <w:r w:rsidRPr="000B629C">
      <w:rPr>
        <w:sz w:val="20"/>
        <w:szCs w:val="20"/>
      </w:rPr>
      <w:fldChar w:fldCharType="begin"/>
    </w:r>
    <w:r w:rsidRPr="000B629C">
      <w:rPr>
        <w:sz w:val="20"/>
        <w:szCs w:val="20"/>
      </w:rPr>
      <w:instrText xml:space="preserve"> PAGE   \* MERGEFORMAT </w:instrText>
    </w:r>
    <w:r w:rsidRPr="000B629C">
      <w:rPr>
        <w:sz w:val="20"/>
        <w:szCs w:val="20"/>
      </w:rPr>
      <w:fldChar w:fldCharType="separate"/>
    </w:r>
    <w:r w:rsidRPr="000B629C">
      <w:rPr>
        <w:noProof/>
        <w:sz w:val="20"/>
        <w:szCs w:val="20"/>
      </w:rPr>
      <w:t>1</w:t>
    </w:r>
    <w:r w:rsidRPr="000B629C">
      <w:rPr>
        <w:noProof/>
        <w:sz w:val="20"/>
        <w:szCs w:val="20"/>
      </w:rPr>
      <w:fldChar w:fldCharType="end"/>
    </w:r>
    <w:r w:rsidRPr="000B629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0B2" w:rsidRDefault="00F600B2">
      <w:r>
        <w:separator/>
      </w:r>
    </w:p>
  </w:footnote>
  <w:footnote w:type="continuationSeparator" w:id="0">
    <w:p w:rsidR="00F600B2" w:rsidRDefault="00F60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rsidP="009B09CD">
    <w:pPr>
      <w:pStyle w:val="Header"/>
      <w:shd w:val="clear" w:color="auto" w:fill="7030A0"/>
    </w:pPr>
    <w:bookmarkStart w:id="1" w:name="_Hlk149922362"/>
    <w:bookmarkStart w:id="2" w:name="_Hlk149922363"/>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rsidP="009B09CD">
    <w:pPr>
      <w:pStyle w:val="Header"/>
      <w:shd w:val="clear" w:color="auto" w:fill="7030A0"/>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rsidP="00AC3303">
    <w:pPr>
      <w:pStyle w:val="Header"/>
      <w:shd w:val="clear" w:color="auto" w:fill="7030A0"/>
    </w:pPr>
  </w:p>
  <w:p w:rsidR="00F039DC" w:rsidRDefault="00F039DC">
    <w:pPr>
      <w:widowControl w:val="0"/>
      <w:rPr>
        <w:snapToGrid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39DC" w:rsidRDefault="00F039DC" w:rsidP="009B09CD">
    <w:pPr>
      <w:widowControl w:val="0"/>
      <w:shd w:val="clear" w:color="auto" w:fill="7030A0"/>
      <w:rPr>
        <w:snapToGrid w:val="0"/>
      </w:rPr>
    </w:pPr>
    <w:bookmarkStart w:id="54" w:name="_Hlk150931552"/>
  </w:p>
  <w:bookmarkEnd w:id="54"/>
  <w:p w:rsidR="00F039DC" w:rsidRDefault="00F039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C3B"/>
    <w:multiLevelType w:val="multilevel"/>
    <w:tmpl w:val="D4C06F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617989"/>
    <w:multiLevelType w:val="hybridMultilevel"/>
    <w:tmpl w:val="4F0AB5B6"/>
    <w:lvl w:ilvl="0" w:tplc="52DACD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838D3"/>
    <w:multiLevelType w:val="hybridMultilevel"/>
    <w:tmpl w:val="14E03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DF3084"/>
    <w:multiLevelType w:val="hybridMultilevel"/>
    <w:tmpl w:val="AF90DB98"/>
    <w:lvl w:ilvl="0" w:tplc="3572C114">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053900CE"/>
    <w:multiLevelType w:val="hybridMultilevel"/>
    <w:tmpl w:val="D736CD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72F43"/>
    <w:multiLevelType w:val="hybridMultilevel"/>
    <w:tmpl w:val="DA022956"/>
    <w:lvl w:ilvl="0" w:tplc="5406F9D8">
      <w:start w:val="1"/>
      <w:numFmt w:val="decimal"/>
      <w:lvlText w:val="%1."/>
      <w:lvlJc w:val="left"/>
      <w:pPr>
        <w:ind w:left="1080" w:hanging="360"/>
      </w:pPr>
      <w:rPr>
        <w:b w:val="0"/>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495A0C"/>
    <w:multiLevelType w:val="hybridMultilevel"/>
    <w:tmpl w:val="867A571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6BC0E7A"/>
    <w:multiLevelType w:val="hybridMultilevel"/>
    <w:tmpl w:val="1EE6E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1738A"/>
    <w:multiLevelType w:val="hybridMultilevel"/>
    <w:tmpl w:val="5570321C"/>
    <w:lvl w:ilvl="0" w:tplc="CCF0895C">
      <w:start w:val="1"/>
      <w:numFmt w:val="bullet"/>
      <w:lvlText w:val=""/>
      <w:lvlJc w:val="left"/>
      <w:pPr>
        <w:ind w:left="297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845BA9"/>
    <w:multiLevelType w:val="hybridMultilevel"/>
    <w:tmpl w:val="5C3AB54C"/>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9652A31"/>
    <w:multiLevelType w:val="hybridMultilevel"/>
    <w:tmpl w:val="85FCA2D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9A957F6"/>
    <w:multiLevelType w:val="hybridMultilevel"/>
    <w:tmpl w:val="43127F9A"/>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C4464B68">
      <w:start w:val="1"/>
      <w:numFmt w:val="upp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B003AF3"/>
    <w:multiLevelType w:val="hybridMultilevel"/>
    <w:tmpl w:val="FD66E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526B4"/>
    <w:multiLevelType w:val="hybridMultilevel"/>
    <w:tmpl w:val="FAA07156"/>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C668C9"/>
    <w:multiLevelType w:val="hybridMultilevel"/>
    <w:tmpl w:val="DA185060"/>
    <w:lvl w:ilvl="0" w:tplc="C3AC562C">
      <w:start w:val="1"/>
      <w:numFmt w:val="upperLetter"/>
      <w:lvlText w:val="%1."/>
      <w:lvlJc w:val="left"/>
      <w:pPr>
        <w:tabs>
          <w:tab w:val="num" w:pos="360"/>
        </w:tabs>
        <w:ind w:left="360" w:hanging="360"/>
      </w:pPr>
      <w:rPr>
        <w:rFonts w:ascii="Arial" w:hAnsi="Arial" w:cs="Arial" w:hint="default"/>
        <w:b/>
        <w:color w:val="auto"/>
        <w:sz w:val="22"/>
        <w:szCs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0C0D6F2C"/>
    <w:multiLevelType w:val="hybridMultilevel"/>
    <w:tmpl w:val="DB60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18137D"/>
    <w:multiLevelType w:val="multilevel"/>
    <w:tmpl w:val="C9288C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407FD0"/>
    <w:multiLevelType w:val="hybridMultilevel"/>
    <w:tmpl w:val="38BCD7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AB1028"/>
    <w:multiLevelType w:val="hybridMultilevel"/>
    <w:tmpl w:val="FCC8390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180B80"/>
    <w:multiLevelType w:val="multilevel"/>
    <w:tmpl w:val="B7FA7A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Roman"/>
      <w:lvlText w:val="%4."/>
      <w:lvlJc w:val="righ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12A395A"/>
    <w:multiLevelType w:val="hybridMultilevel"/>
    <w:tmpl w:val="B1F0B9F6"/>
    <w:lvl w:ilvl="0" w:tplc="18003C2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94083E"/>
    <w:multiLevelType w:val="hybridMultilevel"/>
    <w:tmpl w:val="C9487C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462A1D"/>
    <w:multiLevelType w:val="hybridMultilevel"/>
    <w:tmpl w:val="A09AA558"/>
    <w:lvl w:ilvl="0" w:tplc="DE32C3B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CA644B"/>
    <w:multiLevelType w:val="hybridMultilevel"/>
    <w:tmpl w:val="F792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971CB0"/>
    <w:multiLevelType w:val="hybridMultilevel"/>
    <w:tmpl w:val="90163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3A739E"/>
    <w:multiLevelType w:val="hybridMultilevel"/>
    <w:tmpl w:val="662AD870"/>
    <w:lvl w:ilvl="0" w:tplc="E56A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76E070D"/>
    <w:multiLevelType w:val="hybridMultilevel"/>
    <w:tmpl w:val="23306DE2"/>
    <w:lvl w:ilvl="0" w:tplc="DE32C3B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926DD3"/>
    <w:multiLevelType w:val="hybridMultilevel"/>
    <w:tmpl w:val="6E0AD4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082F0E"/>
    <w:multiLevelType w:val="hybridMultilevel"/>
    <w:tmpl w:val="AE3A70BE"/>
    <w:lvl w:ilvl="0" w:tplc="196C9D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8DE3619"/>
    <w:multiLevelType w:val="hybridMultilevel"/>
    <w:tmpl w:val="3EBC459E"/>
    <w:lvl w:ilvl="0" w:tplc="38569D2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0F6FFB"/>
    <w:multiLevelType w:val="hybridMultilevel"/>
    <w:tmpl w:val="4A94862E"/>
    <w:lvl w:ilvl="0" w:tplc="C9DC7588">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A7A6302"/>
    <w:multiLevelType w:val="hybridMultilevel"/>
    <w:tmpl w:val="2BD2938A"/>
    <w:lvl w:ilvl="0" w:tplc="04090015">
      <w:start w:val="1"/>
      <w:numFmt w:val="upperLetter"/>
      <w:lvlText w:val="%1."/>
      <w:lvlJc w:val="left"/>
      <w:pPr>
        <w:tabs>
          <w:tab w:val="num" w:pos="720"/>
        </w:tabs>
        <w:ind w:left="720" w:hanging="360"/>
      </w:pPr>
    </w:lvl>
    <w:lvl w:ilvl="1" w:tplc="ADE23E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A7C315D"/>
    <w:multiLevelType w:val="hybridMultilevel"/>
    <w:tmpl w:val="FCE0E804"/>
    <w:lvl w:ilvl="0" w:tplc="04090019">
      <w:start w:val="1"/>
      <w:numFmt w:val="low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1C1458A9"/>
    <w:multiLevelType w:val="hybridMultilevel"/>
    <w:tmpl w:val="4A7A7E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14A3B"/>
    <w:multiLevelType w:val="hybridMultilevel"/>
    <w:tmpl w:val="03C63D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1CFB77EE"/>
    <w:multiLevelType w:val="multilevel"/>
    <w:tmpl w:val="5AEE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2F14D9"/>
    <w:multiLevelType w:val="hybridMultilevel"/>
    <w:tmpl w:val="14C0710C"/>
    <w:lvl w:ilvl="0" w:tplc="BC2217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1F5C48B0"/>
    <w:multiLevelType w:val="hybridMultilevel"/>
    <w:tmpl w:val="A0AC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193AF6"/>
    <w:multiLevelType w:val="hybridMultilevel"/>
    <w:tmpl w:val="BEA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5D5DB8"/>
    <w:multiLevelType w:val="hybridMultilevel"/>
    <w:tmpl w:val="460CB1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23913920"/>
    <w:multiLevelType w:val="hybridMultilevel"/>
    <w:tmpl w:val="A9FEFD76"/>
    <w:lvl w:ilvl="0" w:tplc="F68266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3A81BE3"/>
    <w:multiLevelType w:val="hybridMultilevel"/>
    <w:tmpl w:val="6D14F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3072C3"/>
    <w:multiLevelType w:val="hybridMultilevel"/>
    <w:tmpl w:val="C1AA20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278C5305"/>
    <w:multiLevelType w:val="hybridMultilevel"/>
    <w:tmpl w:val="7164AD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EE17B4"/>
    <w:multiLevelType w:val="hybridMultilevel"/>
    <w:tmpl w:val="2EC47D8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9136B12"/>
    <w:multiLevelType w:val="hybridMultilevel"/>
    <w:tmpl w:val="AEAEE2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9E4EEB"/>
    <w:multiLevelType w:val="hybridMultilevel"/>
    <w:tmpl w:val="9D2AD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2AF94FDA"/>
    <w:multiLevelType w:val="hybridMultilevel"/>
    <w:tmpl w:val="3A16E4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2115F6"/>
    <w:multiLevelType w:val="hybridMultilevel"/>
    <w:tmpl w:val="445C0646"/>
    <w:lvl w:ilvl="0" w:tplc="BE8C9610">
      <w:start w:val="6"/>
      <w:numFmt w:val="decimal"/>
      <w:lvlText w:val="%1."/>
      <w:lvlJc w:val="left"/>
      <w:pPr>
        <w:tabs>
          <w:tab w:val="num" w:pos="1440"/>
        </w:tabs>
        <w:ind w:left="1080" w:hanging="360"/>
      </w:pPr>
      <w:rPr>
        <w:rFonts w:hint="default"/>
        <w:b w:val="0"/>
        <w:i w:val="0"/>
      </w:rPr>
    </w:lvl>
    <w:lvl w:ilvl="1" w:tplc="FD1A89AC">
      <w:start w:val="4"/>
      <w:numFmt w:val="upperLetter"/>
      <w:lvlText w:val="%2."/>
      <w:lvlJc w:val="left"/>
      <w:pPr>
        <w:ind w:left="1440" w:hanging="360"/>
      </w:pPr>
      <w:rPr>
        <w:rFonts w:hint="default"/>
        <w:b/>
        <w:sz w:val="22"/>
        <w:szCs w:val="22"/>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E8B55F5"/>
    <w:multiLevelType w:val="hybridMultilevel"/>
    <w:tmpl w:val="C9206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967C3B"/>
    <w:multiLevelType w:val="hybridMultilevel"/>
    <w:tmpl w:val="2998FCCE"/>
    <w:lvl w:ilvl="0" w:tplc="04090019">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ED607ED"/>
    <w:multiLevelType w:val="hybridMultilevel"/>
    <w:tmpl w:val="7A3028B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30E340A5"/>
    <w:multiLevelType w:val="hybridMultilevel"/>
    <w:tmpl w:val="9E00D474"/>
    <w:lvl w:ilvl="0" w:tplc="47C0FD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323D1BAF"/>
    <w:multiLevelType w:val="multilevel"/>
    <w:tmpl w:val="5B10F44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2756996"/>
    <w:multiLevelType w:val="hybridMultilevel"/>
    <w:tmpl w:val="BAEED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3BF6F51"/>
    <w:multiLevelType w:val="hybridMultilevel"/>
    <w:tmpl w:val="7AA204B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6" w15:restartNumberingAfterBreak="0">
    <w:nsid w:val="349F7B29"/>
    <w:multiLevelType w:val="hybridMultilevel"/>
    <w:tmpl w:val="9B2A1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D0552B"/>
    <w:multiLevelType w:val="hybridMultilevel"/>
    <w:tmpl w:val="4BB262C2"/>
    <w:lvl w:ilvl="0" w:tplc="1B3661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34ED1303"/>
    <w:multiLevelType w:val="hybridMultilevel"/>
    <w:tmpl w:val="34BC83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54136D1"/>
    <w:multiLevelType w:val="multilevel"/>
    <w:tmpl w:val="3F24AAEC"/>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0" w15:restartNumberingAfterBreak="0">
    <w:nsid w:val="36662FCA"/>
    <w:multiLevelType w:val="hybridMultilevel"/>
    <w:tmpl w:val="76BEF5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00491A"/>
    <w:multiLevelType w:val="hybridMultilevel"/>
    <w:tmpl w:val="635EA0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5E5497"/>
    <w:multiLevelType w:val="hybridMultilevel"/>
    <w:tmpl w:val="570E3B36"/>
    <w:lvl w:ilvl="0" w:tplc="723CD576">
      <w:start w:val="1"/>
      <w:numFmt w:val="decimal"/>
      <w:lvlText w:val="%1."/>
      <w:lvlJc w:val="left"/>
      <w:pPr>
        <w:tabs>
          <w:tab w:val="num" w:pos="1800"/>
        </w:tabs>
        <w:ind w:left="72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3" w15:restartNumberingAfterBreak="0">
    <w:nsid w:val="39C03993"/>
    <w:multiLevelType w:val="hybridMultilevel"/>
    <w:tmpl w:val="797C0BC4"/>
    <w:lvl w:ilvl="0" w:tplc="5D62F6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3A5519C3"/>
    <w:multiLevelType w:val="hybridMultilevel"/>
    <w:tmpl w:val="1AB4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A5A3FED"/>
    <w:multiLevelType w:val="hybridMultilevel"/>
    <w:tmpl w:val="76B8E13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B0D2A60"/>
    <w:multiLevelType w:val="hybridMultilevel"/>
    <w:tmpl w:val="D74CF7F0"/>
    <w:lvl w:ilvl="0" w:tplc="4146840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B3227A9"/>
    <w:multiLevelType w:val="hybridMultilevel"/>
    <w:tmpl w:val="684EFCF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3BA15373"/>
    <w:multiLevelType w:val="hybridMultilevel"/>
    <w:tmpl w:val="1ACA17C6"/>
    <w:lvl w:ilvl="0" w:tplc="3D08C9A8">
      <w:start w:val="1"/>
      <w:numFmt w:val="upperLetter"/>
      <w:lvlText w:val="%1."/>
      <w:lvlJc w:val="left"/>
      <w:pPr>
        <w:tabs>
          <w:tab w:val="num" w:pos="720"/>
        </w:tabs>
        <w:ind w:left="720" w:hanging="72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BFC6091"/>
    <w:multiLevelType w:val="hybridMultilevel"/>
    <w:tmpl w:val="ED4063C2"/>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3C107E26"/>
    <w:multiLevelType w:val="hybridMultilevel"/>
    <w:tmpl w:val="B4C2E7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C8C0C5A"/>
    <w:multiLevelType w:val="hybridMultilevel"/>
    <w:tmpl w:val="F202F7D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2" w15:restartNumberingAfterBreak="0">
    <w:nsid w:val="3CE72AD3"/>
    <w:multiLevelType w:val="hybridMultilevel"/>
    <w:tmpl w:val="CC4C3290"/>
    <w:lvl w:ilvl="0" w:tplc="04090001">
      <w:start w:val="1"/>
      <w:numFmt w:val="bullet"/>
      <w:lvlText w:val=""/>
      <w:lvlJc w:val="left"/>
      <w:pPr>
        <w:ind w:left="720" w:hanging="360"/>
      </w:pPr>
      <w:rPr>
        <w:rFonts w:ascii="Symbol" w:hAnsi="Symbol" w:hint="default"/>
      </w:rPr>
    </w:lvl>
    <w:lvl w:ilvl="1" w:tplc="4F086DF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D867D9C"/>
    <w:multiLevelType w:val="hybridMultilevel"/>
    <w:tmpl w:val="7F405A7C"/>
    <w:lvl w:ilvl="0" w:tplc="0AC232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3EB43DAA"/>
    <w:multiLevelType w:val="hybridMultilevel"/>
    <w:tmpl w:val="DF262ECA"/>
    <w:lvl w:ilvl="0" w:tplc="527E0C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FC5229F"/>
    <w:multiLevelType w:val="hybridMultilevel"/>
    <w:tmpl w:val="E1E48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84497F"/>
    <w:multiLevelType w:val="hybridMultilevel"/>
    <w:tmpl w:val="AA309D5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7" w15:restartNumberingAfterBreak="0">
    <w:nsid w:val="42BA2090"/>
    <w:multiLevelType w:val="hybridMultilevel"/>
    <w:tmpl w:val="5AB07E6C"/>
    <w:lvl w:ilvl="0" w:tplc="B4F6D3F0">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461B483D"/>
    <w:multiLevelType w:val="hybridMultilevel"/>
    <w:tmpl w:val="216484D4"/>
    <w:lvl w:ilvl="0" w:tplc="04090019">
      <w:start w:val="1"/>
      <w:numFmt w:val="lowerLetter"/>
      <w:lvlText w:val="%1."/>
      <w:lvlJc w:val="left"/>
      <w:pPr>
        <w:ind w:left="720" w:hanging="360"/>
      </w:pPr>
    </w:lvl>
    <w:lvl w:ilvl="1" w:tplc="0409000F">
      <w:start w:val="1"/>
      <w:numFmt w:val="decimal"/>
      <w:lvlText w:val="%2."/>
      <w:lvlJc w:val="left"/>
      <w:pPr>
        <w:ind w:left="720" w:hanging="360"/>
      </w:pPr>
    </w:lvl>
    <w:lvl w:ilvl="2" w:tplc="27B6CC6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1075FB"/>
    <w:multiLevelType w:val="hybridMultilevel"/>
    <w:tmpl w:val="F662D0C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0" w15:restartNumberingAfterBreak="0">
    <w:nsid w:val="47781A6D"/>
    <w:multiLevelType w:val="hybridMultilevel"/>
    <w:tmpl w:val="8988B912"/>
    <w:lvl w:ilvl="0" w:tplc="BCB03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8455543"/>
    <w:multiLevelType w:val="hybridMultilevel"/>
    <w:tmpl w:val="630C598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8E71CF9"/>
    <w:multiLevelType w:val="hybridMultilevel"/>
    <w:tmpl w:val="54BC0330"/>
    <w:lvl w:ilvl="0" w:tplc="0409000F">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15:restartNumberingAfterBreak="0">
    <w:nsid w:val="48FD5C52"/>
    <w:multiLevelType w:val="multilevel"/>
    <w:tmpl w:val="F9861980"/>
    <w:lvl w:ilvl="0">
      <w:start w:val="7"/>
      <w:numFmt w:val="upperRoman"/>
      <w:lvlText w:val="%1."/>
      <w:lvlJc w:val="left"/>
      <w:pPr>
        <w:ind w:left="1800" w:hanging="72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4" w15:restartNumberingAfterBreak="0">
    <w:nsid w:val="49B433A7"/>
    <w:multiLevelType w:val="hybridMultilevel"/>
    <w:tmpl w:val="029A2CEC"/>
    <w:lvl w:ilvl="0" w:tplc="2FB81C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49FD3A5E"/>
    <w:multiLevelType w:val="hybridMultilevel"/>
    <w:tmpl w:val="DBCCB0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4A321831"/>
    <w:multiLevelType w:val="hybridMultilevel"/>
    <w:tmpl w:val="38384B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A931DCA"/>
    <w:multiLevelType w:val="hybridMultilevel"/>
    <w:tmpl w:val="10E220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B362948"/>
    <w:multiLevelType w:val="hybridMultilevel"/>
    <w:tmpl w:val="F0F6A61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E8C06EB"/>
    <w:multiLevelType w:val="hybridMultilevel"/>
    <w:tmpl w:val="35488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EAF5CA4"/>
    <w:multiLevelType w:val="hybridMultilevel"/>
    <w:tmpl w:val="B2EA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0D95C57"/>
    <w:multiLevelType w:val="hybridMultilevel"/>
    <w:tmpl w:val="5B18FB60"/>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50FB6588"/>
    <w:multiLevelType w:val="hybridMultilevel"/>
    <w:tmpl w:val="C6CAC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0D23D5"/>
    <w:multiLevelType w:val="hybridMultilevel"/>
    <w:tmpl w:val="96269A9E"/>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52221BD8"/>
    <w:multiLevelType w:val="hybridMultilevel"/>
    <w:tmpl w:val="C032B7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546A1BE0"/>
    <w:multiLevelType w:val="multilevel"/>
    <w:tmpl w:val="4F88812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C418ED"/>
    <w:multiLevelType w:val="hybridMultilevel"/>
    <w:tmpl w:val="CBA4C64A"/>
    <w:lvl w:ilvl="0" w:tplc="BC5A508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7" w15:restartNumberingAfterBreak="0">
    <w:nsid w:val="54EC39ED"/>
    <w:multiLevelType w:val="hybridMultilevel"/>
    <w:tmpl w:val="FD7C4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51972A1"/>
    <w:multiLevelType w:val="hybridMultilevel"/>
    <w:tmpl w:val="A1B2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60C657F"/>
    <w:multiLevelType w:val="hybridMultilevel"/>
    <w:tmpl w:val="62BC5A08"/>
    <w:lvl w:ilvl="0" w:tplc="28ACB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8E46E2F"/>
    <w:multiLevelType w:val="hybridMultilevel"/>
    <w:tmpl w:val="AAA28C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1" w15:restartNumberingAfterBreak="0">
    <w:nsid w:val="58F20FC0"/>
    <w:multiLevelType w:val="hybridMultilevel"/>
    <w:tmpl w:val="CD421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99327AA"/>
    <w:multiLevelType w:val="hybridMultilevel"/>
    <w:tmpl w:val="359AD644"/>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3" w15:restartNumberingAfterBreak="0">
    <w:nsid w:val="5A7744A0"/>
    <w:multiLevelType w:val="hybridMultilevel"/>
    <w:tmpl w:val="11788568"/>
    <w:lvl w:ilvl="0" w:tplc="38D6C66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5AF77E52"/>
    <w:multiLevelType w:val="hybridMultilevel"/>
    <w:tmpl w:val="84B20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7840D6"/>
    <w:multiLevelType w:val="hybridMultilevel"/>
    <w:tmpl w:val="0EB2214C"/>
    <w:lvl w:ilvl="0" w:tplc="CBC624F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5C8D4E93"/>
    <w:multiLevelType w:val="multilevel"/>
    <w:tmpl w:val="3E222A1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C9467CD"/>
    <w:multiLevelType w:val="hybridMultilevel"/>
    <w:tmpl w:val="DA58F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0D0D63"/>
    <w:multiLevelType w:val="hybridMultilevel"/>
    <w:tmpl w:val="F8626A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5F6D1CAA"/>
    <w:multiLevelType w:val="hybridMultilevel"/>
    <w:tmpl w:val="B148C7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F83674D"/>
    <w:multiLevelType w:val="hybridMultilevel"/>
    <w:tmpl w:val="CB6EB1CE"/>
    <w:lvl w:ilvl="0" w:tplc="BE9A8FBA">
      <w:start w:val="1"/>
      <w:numFmt w:val="upperLetter"/>
      <w:lvlText w:val="%1."/>
      <w:lvlJc w:val="left"/>
      <w:pPr>
        <w:tabs>
          <w:tab w:val="num" w:pos="1440"/>
        </w:tabs>
        <w:ind w:left="360" w:hanging="360"/>
      </w:pPr>
      <w:rPr>
        <w:rFonts w:hint="default"/>
        <w:b/>
      </w:rPr>
    </w:lvl>
    <w:lvl w:ilvl="1" w:tplc="0409000F">
      <w:start w:val="1"/>
      <w:numFmt w:val="decimal"/>
      <w:lvlText w:val="%2."/>
      <w:lvlJc w:val="left"/>
      <w:pPr>
        <w:tabs>
          <w:tab w:val="num" w:pos="720"/>
        </w:tabs>
        <w:ind w:left="720" w:hanging="360"/>
      </w:pPr>
      <w:rPr>
        <w:rFonts w:hint="default"/>
        <w:b w:val="0"/>
        <w:i w:val="0"/>
        <w:sz w:val="22"/>
      </w:r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11" w15:restartNumberingAfterBreak="0">
    <w:nsid w:val="5F9A7463"/>
    <w:multiLevelType w:val="hybridMultilevel"/>
    <w:tmpl w:val="681084B4"/>
    <w:lvl w:ilvl="0" w:tplc="08DE769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FA75C94"/>
    <w:multiLevelType w:val="hybridMultilevel"/>
    <w:tmpl w:val="CEFE86DE"/>
    <w:lvl w:ilvl="0" w:tplc="4EEE520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60073E79"/>
    <w:multiLevelType w:val="hybridMultilevel"/>
    <w:tmpl w:val="B3566068"/>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4" w15:restartNumberingAfterBreak="0">
    <w:nsid w:val="60AC729B"/>
    <w:multiLevelType w:val="hybridMultilevel"/>
    <w:tmpl w:val="DCF67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0E44DD8"/>
    <w:multiLevelType w:val="hybridMultilevel"/>
    <w:tmpl w:val="7D90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20D5492"/>
    <w:multiLevelType w:val="hybridMultilevel"/>
    <w:tmpl w:val="33383E3E"/>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3086A91"/>
    <w:multiLevelType w:val="hybridMultilevel"/>
    <w:tmpl w:val="82C2D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3CD73EF"/>
    <w:multiLevelType w:val="hybridMultilevel"/>
    <w:tmpl w:val="4BB82F64"/>
    <w:lvl w:ilvl="0" w:tplc="DE32C3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3DE0E77"/>
    <w:multiLevelType w:val="hybridMultilevel"/>
    <w:tmpl w:val="42308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57B7C31"/>
    <w:multiLevelType w:val="hybridMultilevel"/>
    <w:tmpl w:val="630AD9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59B26F9"/>
    <w:multiLevelType w:val="hybridMultilevel"/>
    <w:tmpl w:val="A2F63FE4"/>
    <w:lvl w:ilvl="0" w:tplc="B4F6D3F0">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2" w15:restartNumberingAfterBreak="0">
    <w:nsid w:val="65E07E98"/>
    <w:multiLevelType w:val="hybridMultilevel"/>
    <w:tmpl w:val="AC1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60925E3"/>
    <w:multiLevelType w:val="hybridMultilevel"/>
    <w:tmpl w:val="7BF0463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675B686C"/>
    <w:multiLevelType w:val="hybridMultilevel"/>
    <w:tmpl w:val="F8DA5A30"/>
    <w:lvl w:ilvl="0" w:tplc="04090019">
      <w:start w:val="1"/>
      <w:numFmt w:val="lowerLetter"/>
      <w:lvlText w:val="%1."/>
      <w:lvlJc w:val="left"/>
      <w:pPr>
        <w:ind w:left="720" w:hanging="360"/>
      </w:pPr>
    </w:lvl>
    <w:lvl w:ilvl="1" w:tplc="6942842A">
      <w:start w:val="8"/>
      <w:numFmt w:val="lowerRoman"/>
      <w:lvlText w:val="%2."/>
      <w:lvlJc w:val="left"/>
      <w:pPr>
        <w:ind w:left="1800" w:hanging="72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777200A"/>
    <w:multiLevelType w:val="hybridMultilevel"/>
    <w:tmpl w:val="D1A41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7880D27"/>
    <w:multiLevelType w:val="hybridMultilevel"/>
    <w:tmpl w:val="91AE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940055B"/>
    <w:multiLevelType w:val="hybridMultilevel"/>
    <w:tmpl w:val="23027E8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28" w15:restartNumberingAfterBreak="0">
    <w:nsid w:val="69D55853"/>
    <w:multiLevelType w:val="hybridMultilevel"/>
    <w:tmpl w:val="5738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AE81E3E"/>
    <w:multiLevelType w:val="hybridMultilevel"/>
    <w:tmpl w:val="C3422E8A"/>
    <w:lvl w:ilvl="0" w:tplc="04090001">
      <w:start w:val="1"/>
      <w:numFmt w:val="bullet"/>
      <w:lvlText w:val=""/>
      <w:lvlJc w:val="left"/>
      <w:pPr>
        <w:ind w:left="2240" w:hanging="360"/>
      </w:pPr>
      <w:rPr>
        <w:rFonts w:ascii="Symbol" w:hAnsi="Symbol" w:hint="default"/>
      </w:rPr>
    </w:lvl>
    <w:lvl w:ilvl="1" w:tplc="04090003" w:tentative="1">
      <w:start w:val="1"/>
      <w:numFmt w:val="bullet"/>
      <w:lvlText w:val="o"/>
      <w:lvlJc w:val="left"/>
      <w:pPr>
        <w:ind w:left="2960" w:hanging="360"/>
      </w:pPr>
      <w:rPr>
        <w:rFonts w:ascii="Courier New" w:hAnsi="Courier New" w:cs="Courier New" w:hint="default"/>
      </w:rPr>
    </w:lvl>
    <w:lvl w:ilvl="2" w:tplc="04090005" w:tentative="1">
      <w:start w:val="1"/>
      <w:numFmt w:val="bullet"/>
      <w:lvlText w:val=""/>
      <w:lvlJc w:val="left"/>
      <w:pPr>
        <w:ind w:left="3680" w:hanging="360"/>
      </w:pPr>
      <w:rPr>
        <w:rFonts w:ascii="Wingdings" w:hAnsi="Wingdings" w:hint="default"/>
      </w:rPr>
    </w:lvl>
    <w:lvl w:ilvl="3" w:tplc="04090001" w:tentative="1">
      <w:start w:val="1"/>
      <w:numFmt w:val="bullet"/>
      <w:lvlText w:val=""/>
      <w:lvlJc w:val="left"/>
      <w:pPr>
        <w:ind w:left="4400" w:hanging="360"/>
      </w:pPr>
      <w:rPr>
        <w:rFonts w:ascii="Symbol" w:hAnsi="Symbol" w:hint="default"/>
      </w:rPr>
    </w:lvl>
    <w:lvl w:ilvl="4" w:tplc="04090003" w:tentative="1">
      <w:start w:val="1"/>
      <w:numFmt w:val="bullet"/>
      <w:lvlText w:val="o"/>
      <w:lvlJc w:val="left"/>
      <w:pPr>
        <w:ind w:left="5120" w:hanging="360"/>
      </w:pPr>
      <w:rPr>
        <w:rFonts w:ascii="Courier New" w:hAnsi="Courier New" w:cs="Courier New" w:hint="default"/>
      </w:rPr>
    </w:lvl>
    <w:lvl w:ilvl="5" w:tplc="04090005" w:tentative="1">
      <w:start w:val="1"/>
      <w:numFmt w:val="bullet"/>
      <w:lvlText w:val=""/>
      <w:lvlJc w:val="left"/>
      <w:pPr>
        <w:ind w:left="5840" w:hanging="360"/>
      </w:pPr>
      <w:rPr>
        <w:rFonts w:ascii="Wingdings" w:hAnsi="Wingdings" w:hint="default"/>
      </w:rPr>
    </w:lvl>
    <w:lvl w:ilvl="6" w:tplc="04090001" w:tentative="1">
      <w:start w:val="1"/>
      <w:numFmt w:val="bullet"/>
      <w:lvlText w:val=""/>
      <w:lvlJc w:val="left"/>
      <w:pPr>
        <w:ind w:left="6560" w:hanging="360"/>
      </w:pPr>
      <w:rPr>
        <w:rFonts w:ascii="Symbol" w:hAnsi="Symbol" w:hint="default"/>
      </w:rPr>
    </w:lvl>
    <w:lvl w:ilvl="7" w:tplc="04090003" w:tentative="1">
      <w:start w:val="1"/>
      <w:numFmt w:val="bullet"/>
      <w:lvlText w:val="o"/>
      <w:lvlJc w:val="left"/>
      <w:pPr>
        <w:ind w:left="7280" w:hanging="360"/>
      </w:pPr>
      <w:rPr>
        <w:rFonts w:ascii="Courier New" w:hAnsi="Courier New" w:cs="Courier New" w:hint="default"/>
      </w:rPr>
    </w:lvl>
    <w:lvl w:ilvl="8" w:tplc="04090005" w:tentative="1">
      <w:start w:val="1"/>
      <w:numFmt w:val="bullet"/>
      <w:lvlText w:val=""/>
      <w:lvlJc w:val="left"/>
      <w:pPr>
        <w:ind w:left="8000" w:hanging="360"/>
      </w:pPr>
      <w:rPr>
        <w:rFonts w:ascii="Wingdings" w:hAnsi="Wingdings" w:hint="default"/>
      </w:rPr>
    </w:lvl>
  </w:abstractNum>
  <w:abstractNum w:abstractNumId="130" w15:restartNumberingAfterBreak="0">
    <w:nsid w:val="6E7252DC"/>
    <w:multiLevelType w:val="hybridMultilevel"/>
    <w:tmpl w:val="E80EF8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F107F7C"/>
    <w:multiLevelType w:val="multilevel"/>
    <w:tmpl w:val="3F227CD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F5F52E8"/>
    <w:multiLevelType w:val="hybridMultilevel"/>
    <w:tmpl w:val="DCD8D67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0A24D75"/>
    <w:multiLevelType w:val="multilevel"/>
    <w:tmpl w:val="8BC80C0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12F5F05"/>
    <w:multiLevelType w:val="hybridMultilevel"/>
    <w:tmpl w:val="00FAE06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2213B59"/>
    <w:multiLevelType w:val="hybridMultilevel"/>
    <w:tmpl w:val="17E2B2AE"/>
    <w:lvl w:ilvl="0" w:tplc="ABA66C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72445C80"/>
    <w:multiLevelType w:val="hybridMultilevel"/>
    <w:tmpl w:val="E06C47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3F37923"/>
    <w:multiLevelType w:val="hybridMultilevel"/>
    <w:tmpl w:val="F4644328"/>
    <w:lvl w:ilvl="0" w:tplc="04090019">
      <w:start w:val="1"/>
      <w:numFmt w:val="lowerLetter"/>
      <w:lvlText w:val="%1."/>
      <w:lvlJc w:val="left"/>
      <w:pPr>
        <w:tabs>
          <w:tab w:val="num" w:pos="2520"/>
        </w:tabs>
        <w:ind w:left="1080" w:hanging="360"/>
      </w:pPr>
      <w:rPr>
        <w:rFonts w:hint="default"/>
        <w:b w:val="0"/>
        <w:i w:val="0"/>
      </w:rPr>
    </w:lvl>
    <w:lvl w:ilvl="1" w:tplc="0409000F">
      <w:start w:val="1"/>
      <w:numFmt w:val="decimal"/>
      <w:lvlText w:val="%2."/>
      <w:lvlJc w:val="left"/>
      <w:pPr>
        <w:tabs>
          <w:tab w:val="num" w:pos="1440"/>
        </w:tabs>
        <w:ind w:left="72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75D8207B"/>
    <w:multiLevelType w:val="hybridMultilevel"/>
    <w:tmpl w:val="49080780"/>
    <w:lvl w:ilvl="0" w:tplc="04090019">
      <w:start w:val="1"/>
      <w:numFmt w:val="lowerLetter"/>
      <w:lvlText w:val="%1."/>
      <w:lvlJc w:val="left"/>
      <w:pPr>
        <w:tabs>
          <w:tab w:val="num" w:pos="720"/>
        </w:tabs>
        <w:ind w:left="1080" w:hanging="360"/>
      </w:pPr>
      <w:rPr>
        <w:rFonts w:hint="default"/>
      </w:rPr>
    </w:lvl>
    <w:lvl w:ilvl="1" w:tplc="723CD576">
      <w:start w:val="2"/>
      <w:numFmt w:val="decimal"/>
      <w:lvlText w:val="%2."/>
      <w:lvlJc w:val="left"/>
      <w:pPr>
        <w:tabs>
          <w:tab w:val="num" w:pos="1440"/>
        </w:tabs>
        <w:ind w:left="72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768E748F"/>
    <w:multiLevelType w:val="hybridMultilevel"/>
    <w:tmpl w:val="F82EBD76"/>
    <w:lvl w:ilvl="0" w:tplc="F342E2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7641AEF"/>
    <w:multiLevelType w:val="hybridMultilevel"/>
    <w:tmpl w:val="F544FC0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1" w15:restartNumberingAfterBreak="0">
    <w:nsid w:val="779A3215"/>
    <w:multiLevelType w:val="hybridMultilevel"/>
    <w:tmpl w:val="25AE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930721C"/>
    <w:multiLevelType w:val="hybridMultilevel"/>
    <w:tmpl w:val="C1F0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31095A"/>
    <w:multiLevelType w:val="hybridMultilevel"/>
    <w:tmpl w:val="F0EE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BBE0158"/>
    <w:multiLevelType w:val="hybridMultilevel"/>
    <w:tmpl w:val="801AE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C41244C"/>
    <w:multiLevelType w:val="hybridMultilevel"/>
    <w:tmpl w:val="412A3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C82511D"/>
    <w:multiLevelType w:val="hybridMultilevel"/>
    <w:tmpl w:val="0E52A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CD71D4C"/>
    <w:multiLevelType w:val="hybridMultilevel"/>
    <w:tmpl w:val="83D4CE1A"/>
    <w:lvl w:ilvl="0" w:tplc="8FF63C1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8" w15:restartNumberingAfterBreak="0">
    <w:nsid w:val="7D0219A3"/>
    <w:multiLevelType w:val="hybridMultilevel"/>
    <w:tmpl w:val="05B68D88"/>
    <w:lvl w:ilvl="0" w:tplc="EE5E0DF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D9879B4"/>
    <w:multiLevelType w:val="hybridMultilevel"/>
    <w:tmpl w:val="F4C81C5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F122DBA"/>
    <w:multiLevelType w:val="hybridMultilevel"/>
    <w:tmpl w:val="E0664A8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1" w15:restartNumberingAfterBreak="0">
    <w:nsid w:val="7FFA6580"/>
    <w:multiLevelType w:val="hybridMultilevel"/>
    <w:tmpl w:val="76B2E996"/>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2"/>
  </w:num>
  <w:num w:numId="2">
    <w:abstractNumId w:val="37"/>
  </w:num>
  <w:num w:numId="3">
    <w:abstractNumId w:val="24"/>
  </w:num>
  <w:num w:numId="4">
    <w:abstractNumId w:val="23"/>
  </w:num>
  <w:num w:numId="5">
    <w:abstractNumId w:val="143"/>
  </w:num>
  <w:num w:numId="6">
    <w:abstractNumId w:val="139"/>
  </w:num>
  <w:num w:numId="7">
    <w:abstractNumId w:val="25"/>
  </w:num>
  <w:num w:numId="8">
    <w:abstractNumId w:val="60"/>
  </w:num>
  <w:num w:numId="9">
    <w:abstractNumId w:val="12"/>
  </w:num>
  <w:num w:numId="10">
    <w:abstractNumId w:val="41"/>
  </w:num>
  <w:num w:numId="11">
    <w:abstractNumId w:val="27"/>
  </w:num>
  <w:num w:numId="12">
    <w:abstractNumId w:val="90"/>
  </w:num>
  <w:num w:numId="13">
    <w:abstractNumId w:val="98"/>
  </w:num>
  <w:num w:numId="14">
    <w:abstractNumId w:val="142"/>
  </w:num>
  <w:num w:numId="15">
    <w:abstractNumId w:val="1"/>
  </w:num>
  <w:num w:numId="16">
    <w:abstractNumId w:val="118"/>
  </w:num>
  <w:num w:numId="17">
    <w:abstractNumId w:val="84"/>
  </w:num>
  <w:num w:numId="18">
    <w:abstractNumId w:val="74"/>
  </w:num>
  <w:num w:numId="19">
    <w:abstractNumId w:val="103"/>
  </w:num>
  <w:num w:numId="20">
    <w:abstractNumId w:val="28"/>
  </w:num>
  <w:num w:numId="21">
    <w:abstractNumId w:val="73"/>
  </w:num>
  <w:num w:numId="22">
    <w:abstractNumId w:val="105"/>
  </w:num>
  <w:num w:numId="23">
    <w:abstractNumId w:val="52"/>
  </w:num>
  <w:num w:numId="24">
    <w:abstractNumId w:val="20"/>
  </w:num>
  <w:num w:numId="25">
    <w:abstractNumId w:val="57"/>
  </w:num>
  <w:num w:numId="26">
    <w:abstractNumId w:val="36"/>
  </w:num>
  <w:num w:numId="27">
    <w:abstractNumId w:val="135"/>
  </w:num>
  <w:num w:numId="28">
    <w:abstractNumId w:val="63"/>
  </w:num>
  <w:num w:numId="29">
    <w:abstractNumId w:val="77"/>
  </w:num>
  <w:num w:numId="30">
    <w:abstractNumId w:val="111"/>
  </w:num>
  <w:num w:numId="31">
    <w:abstractNumId w:val="64"/>
  </w:num>
  <w:num w:numId="32">
    <w:abstractNumId w:val="110"/>
  </w:num>
  <w:num w:numId="33">
    <w:abstractNumId w:val="145"/>
  </w:num>
  <w:num w:numId="34">
    <w:abstractNumId w:val="62"/>
  </w:num>
  <w:num w:numId="35">
    <w:abstractNumId w:val="137"/>
  </w:num>
  <w:num w:numId="36">
    <w:abstractNumId w:val="50"/>
  </w:num>
  <w:num w:numId="37">
    <w:abstractNumId w:val="138"/>
  </w:num>
  <w:num w:numId="38">
    <w:abstractNumId w:val="48"/>
  </w:num>
  <w:num w:numId="39">
    <w:abstractNumId w:val="102"/>
  </w:num>
  <w:num w:numId="40">
    <w:abstractNumId w:val="75"/>
  </w:num>
  <w:num w:numId="41">
    <w:abstractNumId w:val="54"/>
  </w:num>
  <w:num w:numId="42">
    <w:abstractNumId w:val="104"/>
  </w:num>
  <w:num w:numId="43">
    <w:abstractNumId w:val="125"/>
  </w:num>
  <w:num w:numId="44">
    <w:abstractNumId w:val="119"/>
  </w:num>
  <w:num w:numId="45">
    <w:abstractNumId w:val="35"/>
  </w:num>
  <w:num w:numId="46">
    <w:abstractNumId w:val="53"/>
  </w:num>
  <w:num w:numId="47">
    <w:abstractNumId w:val="95"/>
  </w:num>
  <w:num w:numId="48">
    <w:abstractNumId w:val="106"/>
  </w:num>
  <w:num w:numId="49">
    <w:abstractNumId w:val="133"/>
  </w:num>
  <w:num w:numId="50">
    <w:abstractNumId w:val="16"/>
  </w:num>
  <w:num w:numId="51">
    <w:abstractNumId w:val="131"/>
  </w:num>
  <w:num w:numId="52">
    <w:abstractNumId w:val="43"/>
  </w:num>
  <w:num w:numId="53">
    <w:abstractNumId w:val="7"/>
  </w:num>
  <w:num w:numId="54">
    <w:abstractNumId w:val="68"/>
  </w:num>
  <w:num w:numId="55">
    <w:abstractNumId w:val="85"/>
  </w:num>
  <w:num w:numId="56">
    <w:abstractNumId w:val="101"/>
  </w:num>
  <w:num w:numId="57">
    <w:abstractNumId w:val="79"/>
  </w:num>
  <w:num w:numId="58">
    <w:abstractNumId w:val="82"/>
  </w:num>
  <w:num w:numId="59">
    <w:abstractNumId w:val="59"/>
  </w:num>
  <w:num w:numId="60">
    <w:abstractNumId w:val="83"/>
  </w:num>
  <w:num w:numId="61">
    <w:abstractNumId w:val="112"/>
  </w:num>
  <w:num w:numId="62">
    <w:abstractNumId w:val="0"/>
  </w:num>
  <w:num w:numId="63">
    <w:abstractNumId w:val="45"/>
  </w:num>
  <w:num w:numId="64">
    <w:abstractNumId w:val="14"/>
  </w:num>
  <w:num w:numId="65">
    <w:abstractNumId w:val="5"/>
  </w:num>
  <w:num w:numId="66">
    <w:abstractNumId w:val="31"/>
  </w:num>
  <w:num w:numId="67">
    <w:abstractNumId w:val="65"/>
  </w:num>
  <w:num w:numId="68">
    <w:abstractNumId w:val="10"/>
  </w:num>
  <w:num w:numId="69">
    <w:abstractNumId w:val="113"/>
  </w:num>
  <w:num w:numId="70">
    <w:abstractNumId w:val="93"/>
  </w:num>
  <w:num w:numId="71">
    <w:abstractNumId w:val="117"/>
  </w:num>
  <w:num w:numId="72">
    <w:abstractNumId w:val="76"/>
  </w:num>
  <w:num w:numId="73">
    <w:abstractNumId w:val="78"/>
  </w:num>
  <w:num w:numId="74">
    <w:abstractNumId w:val="124"/>
  </w:num>
  <w:num w:numId="75">
    <w:abstractNumId w:val="67"/>
  </w:num>
  <w:num w:numId="76">
    <w:abstractNumId w:val="33"/>
  </w:num>
  <w:num w:numId="77">
    <w:abstractNumId w:val="140"/>
  </w:num>
  <w:num w:numId="78">
    <w:abstractNumId w:val="13"/>
  </w:num>
  <w:num w:numId="79">
    <w:abstractNumId w:val="9"/>
  </w:num>
  <w:num w:numId="80">
    <w:abstractNumId w:val="11"/>
  </w:num>
  <w:num w:numId="81">
    <w:abstractNumId w:val="123"/>
  </w:num>
  <w:num w:numId="82">
    <w:abstractNumId w:val="19"/>
  </w:num>
  <w:num w:numId="83">
    <w:abstractNumId w:val="151"/>
  </w:num>
  <w:num w:numId="84">
    <w:abstractNumId w:val="6"/>
  </w:num>
  <w:num w:numId="85">
    <w:abstractNumId w:val="91"/>
  </w:num>
  <w:num w:numId="86">
    <w:abstractNumId w:val="134"/>
  </w:num>
  <w:num w:numId="87">
    <w:abstractNumId w:val="32"/>
  </w:num>
  <w:num w:numId="88">
    <w:abstractNumId w:val="94"/>
  </w:num>
  <w:num w:numId="89">
    <w:abstractNumId w:val="146"/>
  </w:num>
  <w:num w:numId="90">
    <w:abstractNumId w:val="58"/>
  </w:num>
  <w:num w:numId="91">
    <w:abstractNumId w:val="34"/>
  </w:num>
  <w:num w:numId="92">
    <w:abstractNumId w:val="141"/>
  </w:num>
  <w:num w:numId="93">
    <w:abstractNumId w:val="122"/>
  </w:num>
  <w:num w:numId="94">
    <w:abstractNumId w:val="126"/>
  </w:num>
  <w:num w:numId="95">
    <w:abstractNumId w:val="72"/>
  </w:num>
  <w:num w:numId="96">
    <w:abstractNumId w:val="15"/>
  </w:num>
  <w:num w:numId="97">
    <w:abstractNumId w:val="30"/>
  </w:num>
  <w:num w:numId="98">
    <w:abstractNumId w:val="147"/>
  </w:num>
  <w:num w:numId="99">
    <w:abstractNumId w:val="129"/>
  </w:num>
  <w:num w:numId="100">
    <w:abstractNumId w:val="70"/>
  </w:num>
  <w:num w:numId="101">
    <w:abstractNumId w:val="51"/>
  </w:num>
  <w:num w:numId="102">
    <w:abstractNumId w:val="29"/>
  </w:num>
  <w:num w:numId="103">
    <w:abstractNumId w:val="148"/>
  </w:num>
  <w:num w:numId="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6"/>
  </w:num>
  <w:num w:numId="106">
    <w:abstractNumId w:val="86"/>
  </w:num>
  <w:num w:numId="107">
    <w:abstractNumId w:val="149"/>
  </w:num>
  <w:num w:numId="108">
    <w:abstractNumId w:val="108"/>
  </w:num>
  <w:num w:numId="109">
    <w:abstractNumId w:val="130"/>
  </w:num>
  <w:num w:numId="110">
    <w:abstractNumId w:val="132"/>
  </w:num>
  <w:num w:numId="111">
    <w:abstractNumId w:val="109"/>
  </w:num>
  <w:num w:numId="112">
    <w:abstractNumId w:val="88"/>
  </w:num>
  <w:num w:numId="113">
    <w:abstractNumId w:val="136"/>
  </w:num>
  <w:num w:numId="114">
    <w:abstractNumId w:val="17"/>
  </w:num>
  <w:num w:numId="115">
    <w:abstractNumId w:val="87"/>
  </w:num>
  <w:num w:numId="116">
    <w:abstractNumId w:val="120"/>
  </w:num>
  <w:num w:numId="117">
    <w:abstractNumId w:val="81"/>
  </w:num>
  <w:num w:numId="118">
    <w:abstractNumId w:val="99"/>
  </w:num>
  <w:num w:numId="119">
    <w:abstractNumId w:val="80"/>
  </w:num>
  <w:num w:numId="120">
    <w:abstractNumId w:val="18"/>
  </w:num>
  <w:num w:numId="121">
    <w:abstractNumId w:val="2"/>
  </w:num>
  <w:num w:numId="122">
    <w:abstractNumId w:val="96"/>
  </w:num>
  <w:num w:numId="123">
    <w:abstractNumId w:val="8"/>
  </w:num>
  <w:num w:numId="124">
    <w:abstractNumId w:val="21"/>
  </w:num>
  <w:num w:numId="125">
    <w:abstractNumId w:val="26"/>
  </w:num>
  <w:num w:numId="126">
    <w:abstractNumId w:val="116"/>
  </w:num>
  <w:num w:numId="127">
    <w:abstractNumId w:val="22"/>
  </w:num>
  <w:num w:numId="128">
    <w:abstractNumId w:val="61"/>
  </w:num>
  <w:num w:numId="129">
    <w:abstractNumId w:val="44"/>
  </w:num>
  <w:num w:numId="130">
    <w:abstractNumId w:val="42"/>
  </w:num>
  <w:num w:numId="131">
    <w:abstractNumId w:val="3"/>
  </w:num>
  <w:num w:numId="132">
    <w:abstractNumId w:val="115"/>
  </w:num>
  <w:num w:numId="133">
    <w:abstractNumId w:val="38"/>
  </w:num>
  <w:num w:numId="134">
    <w:abstractNumId w:val="40"/>
  </w:num>
  <w:num w:numId="135">
    <w:abstractNumId w:val="107"/>
  </w:num>
  <w:num w:numId="136">
    <w:abstractNumId w:val="128"/>
  </w:num>
  <w:num w:numId="137">
    <w:abstractNumId w:val="49"/>
  </w:num>
  <w:num w:numId="138">
    <w:abstractNumId w:val="144"/>
  </w:num>
  <w:num w:numId="139">
    <w:abstractNumId w:val="55"/>
  </w:num>
  <w:num w:numId="140">
    <w:abstractNumId w:val="114"/>
  </w:num>
  <w:num w:numId="141">
    <w:abstractNumId w:val="47"/>
  </w:num>
  <w:num w:numId="142">
    <w:abstractNumId w:val="121"/>
  </w:num>
  <w:num w:numId="143">
    <w:abstractNumId w:val="69"/>
  </w:num>
  <w:num w:numId="144">
    <w:abstractNumId w:val="89"/>
  </w:num>
  <w:num w:numId="145">
    <w:abstractNumId w:val="46"/>
  </w:num>
  <w:num w:numId="146">
    <w:abstractNumId w:val="97"/>
  </w:num>
  <w:num w:numId="147">
    <w:abstractNumId w:val="66"/>
  </w:num>
  <w:num w:numId="148">
    <w:abstractNumId w:val="71"/>
  </w:num>
  <w:num w:numId="149">
    <w:abstractNumId w:val="39"/>
  </w:num>
  <w:num w:numId="150">
    <w:abstractNumId w:val="100"/>
  </w:num>
  <w:num w:numId="151">
    <w:abstractNumId w:val="150"/>
  </w:num>
  <w:num w:numId="152">
    <w:abstractNumId w:val="127"/>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05"/>
    <w:rsid w:val="00013084"/>
    <w:rsid w:val="00013110"/>
    <w:rsid w:val="00013976"/>
    <w:rsid w:val="00016474"/>
    <w:rsid w:val="000341A6"/>
    <w:rsid w:val="000413DB"/>
    <w:rsid w:val="00042E25"/>
    <w:rsid w:val="000459AD"/>
    <w:rsid w:val="00052680"/>
    <w:rsid w:val="0005275F"/>
    <w:rsid w:val="00054BF1"/>
    <w:rsid w:val="00056CE8"/>
    <w:rsid w:val="000661B7"/>
    <w:rsid w:val="00074D70"/>
    <w:rsid w:val="00080853"/>
    <w:rsid w:val="00090CB4"/>
    <w:rsid w:val="00097E52"/>
    <w:rsid w:val="000B1901"/>
    <w:rsid w:val="000B4A6D"/>
    <w:rsid w:val="000B629C"/>
    <w:rsid w:val="000C4D9F"/>
    <w:rsid w:val="000F6BBE"/>
    <w:rsid w:val="000F7DC7"/>
    <w:rsid w:val="00121946"/>
    <w:rsid w:val="0012244C"/>
    <w:rsid w:val="00132CBE"/>
    <w:rsid w:val="001465C8"/>
    <w:rsid w:val="00151627"/>
    <w:rsid w:val="00172C5E"/>
    <w:rsid w:val="0018373F"/>
    <w:rsid w:val="00184906"/>
    <w:rsid w:val="00187C87"/>
    <w:rsid w:val="001A7B73"/>
    <w:rsid w:val="001A7BC3"/>
    <w:rsid w:val="001D06F4"/>
    <w:rsid w:val="001D1469"/>
    <w:rsid w:val="001D50B8"/>
    <w:rsid w:val="002260C3"/>
    <w:rsid w:val="002374D1"/>
    <w:rsid w:val="0024449B"/>
    <w:rsid w:val="002667D2"/>
    <w:rsid w:val="0028139D"/>
    <w:rsid w:val="00282182"/>
    <w:rsid w:val="002834CD"/>
    <w:rsid w:val="00286FFE"/>
    <w:rsid w:val="00287868"/>
    <w:rsid w:val="00294342"/>
    <w:rsid w:val="002B501E"/>
    <w:rsid w:val="002B53C9"/>
    <w:rsid w:val="002D0E8E"/>
    <w:rsid w:val="002D2826"/>
    <w:rsid w:val="002D3966"/>
    <w:rsid w:val="002D40C2"/>
    <w:rsid w:val="002D659F"/>
    <w:rsid w:val="002E489E"/>
    <w:rsid w:val="002E613A"/>
    <w:rsid w:val="003001A6"/>
    <w:rsid w:val="003066FB"/>
    <w:rsid w:val="00307931"/>
    <w:rsid w:val="00326C50"/>
    <w:rsid w:val="003305EA"/>
    <w:rsid w:val="00332DDF"/>
    <w:rsid w:val="003516E5"/>
    <w:rsid w:val="00363059"/>
    <w:rsid w:val="00363B0F"/>
    <w:rsid w:val="003706AF"/>
    <w:rsid w:val="00376A7F"/>
    <w:rsid w:val="003B1097"/>
    <w:rsid w:val="003E4B37"/>
    <w:rsid w:val="003F4007"/>
    <w:rsid w:val="003F4B94"/>
    <w:rsid w:val="003F5A6C"/>
    <w:rsid w:val="00410975"/>
    <w:rsid w:val="00411ACF"/>
    <w:rsid w:val="00411C9D"/>
    <w:rsid w:val="00422D4F"/>
    <w:rsid w:val="00423075"/>
    <w:rsid w:val="00433CD8"/>
    <w:rsid w:val="00440952"/>
    <w:rsid w:val="00440A60"/>
    <w:rsid w:val="0045122B"/>
    <w:rsid w:val="0045336A"/>
    <w:rsid w:val="00457863"/>
    <w:rsid w:val="004650BC"/>
    <w:rsid w:val="004650E0"/>
    <w:rsid w:val="0046722A"/>
    <w:rsid w:val="00470482"/>
    <w:rsid w:val="00490C3E"/>
    <w:rsid w:val="00493636"/>
    <w:rsid w:val="004A1C89"/>
    <w:rsid w:val="004E14AC"/>
    <w:rsid w:val="004E486C"/>
    <w:rsid w:val="004F3C62"/>
    <w:rsid w:val="00501DB3"/>
    <w:rsid w:val="00501DD1"/>
    <w:rsid w:val="005055B4"/>
    <w:rsid w:val="00505D17"/>
    <w:rsid w:val="00510E2E"/>
    <w:rsid w:val="00512B46"/>
    <w:rsid w:val="00515D4B"/>
    <w:rsid w:val="00524E33"/>
    <w:rsid w:val="00532959"/>
    <w:rsid w:val="0054071F"/>
    <w:rsid w:val="005414BC"/>
    <w:rsid w:val="00547C38"/>
    <w:rsid w:val="00551589"/>
    <w:rsid w:val="00554D07"/>
    <w:rsid w:val="00565F55"/>
    <w:rsid w:val="005665B8"/>
    <w:rsid w:val="00576F55"/>
    <w:rsid w:val="00582592"/>
    <w:rsid w:val="00585095"/>
    <w:rsid w:val="005B424C"/>
    <w:rsid w:val="005D176C"/>
    <w:rsid w:val="005E39E5"/>
    <w:rsid w:val="005E488A"/>
    <w:rsid w:val="005F774A"/>
    <w:rsid w:val="00622A31"/>
    <w:rsid w:val="00622B79"/>
    <w:rsid w:val="00640705"/>
    <w:rsid w:val="00640D55"/>
    <w:rsid w:val="0064417E"/>
    <w:rsid w:val="00660D59"/>
    <w:rsid w:val="0066200E"/>
    <w:rsid w:val="00672A6F"/>
    <w:rsid w:val="00675039"/>
    <w:rsid w:val="00677965"/>
    <w:rsid w:val="00685E04"/>
    <w:rsid w:val="006A66D4"/>
    <w:rsid w:val="006B03B6"/>
    <w:rsid w:val="006B43F1"/>
    <w:rsid w:val="006F2A85"/>
    <w:rsid w:val="00741CE5"/>
    <w:rsid w:val="00752810"/>
    <w:rsid w:val="00763E0D"/>
    <w:rsid w:val="00765003"/>
    <w:rsid w:val="007A5AB8"/>
    <w:rsid w:val="007A6F40"/>
    <w:rsid w:val="007B522A"/>
    <w:rsid w:val="007B5753"/>
    <w:rsid w:val="007B787E"/>
    <w:rsid w:val="007C2B3C"/>
    <w:rsid w:val="007D159F"/>
    <w:rsid w:val="007D2F54"/>
    <w:rsid w:val="007D4100"/>
    <w:rsid w:val="007E4EA0"/>
    <w:rsid w:val="007F3814"/>
    <w:rsid w:val="0080218E"/>
    <w:rsid w:val="0081070E"/>
    <w:rsid w:val="00814FBD"/>
    <w:rsid w:val="00820780"/>
    <w:rsid w:val="00823082"/>
    <w:rsid w:val="0082368D"/>
    <w:rsid w:val="00827B02"/>
    <w:rsid w:val="00836B02"/>
    <w:rsid w:val="00865A28"/>
    <w:rsid w:val="0087250A"/>
    <w:rsid w:val="0087252B"/>
    <w:rsid w:val="00872DC9"/>
    <w:rsid w:val="008861AC"/>
    <w:rsid w:val="00897B7B"/>
    <w:rsid w:val="008A42A7"/>
    <w:rsid w:val="008C5353"/>
    <w:rsid w:val="008E452D"/>
    <w:rsid w:val="009135F1"/>
    <w:rsid w:val="00917433"/>
    <w:rsid w:val="00921CB5"/>
    <w:rsid w:val="00924666"/>
    <w:rsid w:val="0092720F"/>
    <w:rsid w:val="00940DA2"/>
    <w:rsid w:val="00981C5F"/>
    <w:rsid w:val="00986850"/>
    <w:rsid w:val="0099320C"/>
    <w:rsid w:val="009976C7"/>
    <w:rsid w:val="009B09CD"/>
    <w:rsid w:val="009B5DF4"/>
    <w:rsid w:val="009B7142"/>
    <w:rsid w:val="009C692E"/>
    <w:rsid w:val="009D2783"/>
    <w:rsid w:val="009E1DEC"/>
    <w:rsid w:val="009E2AC7"/>
    <w:rsid w:val="00A002EE"/>
    <w:rsid w:val="00A0132E"/>
    <w:rsid w:val="00A26244"/>
    <w:rsid w:val="00A83F8C"/>
    <w:rsid w:val="00A97AF5"/>
    <w:rsid w:val="00AC1C4A"/>
    <w:rsid w:val="00AC3303"/>
    <w:rsid w:val="00AD4E6F"/>
    <w:rsid w:val="00AE2E0C"/>
    <w:rsid w:val="00AF2928"/>
    <w:rsid w:val="00AF38C2"/>
    <w:rsid w:val="00AF3C82"/>
    <w:rsid w:val="00B02155"/>
    <w:rsid w:val="00B30258"/>
    <w:rsid w:val="00B349A1"/>
    <w:rsid w:val="00B45519"/>
    <w:rsid w:val="00B56861"/>
    <w:rsid w:val="00B64661"/>
    <w:rsid w:val="00B654D8"/>
    <w:rsid w:val="00B673CA"/>
    <w:rsid w:val="00B71B05"/>
    <w:rsid w:val="00BD5385"/>
    <w:rsid w:val="00BF3BD9"/>
    <w:rsid w:val="00C04086"/>
    <w:rsid w:val="00C11615"/>
    <w:rsid w:val="00C356E3"/>
    <w:rsid w:val="00C47705"/>
    <w:rsid w:val="00C4788E"/>
    <w:rsid w:val="00C7397F"/>
    <w:rsid w:val="00C83BB9"/>
    <w:rsid w:val="00CB60AB"/>
    <w:rsid w:val="00CC083C"/>
    <w:rsid w:val="00CC0C26"/>
    <w:rsid w:val="00CC3B30"/>
    <w:rsid w:val="00CC5C12"/>
    <w:rsid w:val="00CF27DD"/>
    <w:rsid w:val="00CF4F90"/>
    <w:rsid w:val="00D1529F"/>
    <w:rsid w:val="00D15CE5"/>
    <w:rsid w:val="00D17FA8"/>
    <w:rsid w:val="00D43C03"/>
    <w:rsid w:val="00D47BB9"/>
    <w:rsid w:val="00D51EB9"/>
    <w:rsid w:val="00D54C87"/>
    <w:rsid w:val="00D571C0"/>
    <w:rsid w:val="00D631BF"/>
    <w:rsid w:val="00D64B3D"/>
    <w:rsid w:val="00D76FD1"/>
    <w:rsid w:val="00D814BA"/>
    <w:rsid w:val="00D81BC8"/>
    <w:rsid w:val="00D85263"/>
    <w:rsid w:val="00D90493"/>
    <w:rsid w:val="00DD5439"/>
    <w:rsid w:val="00E0412A"/>
    <w:rsid w:val="00E34EAA"/>
    <w:rsid w:val="00E3513C"/>
    <w:rsid w:val="00E6251A"/>
    <w:rsid w:val="00E66AAA"/>
    <w:rsid w:val="00E66E28"/>
    <w:rsid w:val="00E7035E"/>
    <w:rsid w:val="00E860E0"/>
    <w:rsid w:val="00EB675E"/>
    <w:rsid w:val="00EC438E"/>
    <w:rsid w:val="00ED2F56"/>
    <w:rsid w:val="00EE585E"/>
    <w:rsid w:val="00EE5B06"/>
    <w:rsid w:val="00EE7F29"/>
    <w:rsid w:val="00EF21F2"/>
    <w:rsid w:val="00EF4076"/>
    <w:rsid w:val="00F039DC"/>
    <w:rsid w:val="00F1011D"/>
    <w:rsid w:val="00F22031"/>
    <w:rsid w:val="00F32549"/>
    <w:rsid w:val="00F36636"/>
    <w:rsid w:val="00F443E9"/>
    <w:rsid w:val="00F4544F"/>
    <w:rsid w:val="00F600B2"/>
    <w:rsid w:val="00F619D3"/>
    <w:rsid w:val="00F64276"/>
    <w:rsid w:val="00F803AA"/>
    <w:rsid w:val="00F85C8E"/>
    <w:rsid w:val="00F85F31"/>
    <w:rsid w:val="00F93F27"/>
    <w:rsid w:val="00FA2F3E"/>
    <w:rsid w:val="00FA3EF1"/>
    <w:rsid w:val="00FB1652"/>
    <w:rsid w:val="00FD33ED"/>
    <w:rsid w:val="00FD5BFE"/>
    <w:rsid w:val="00FF0095"/>
    <w:rsid w:val="00FF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EE92755-8D8B-4AD2-BACA-713E1F7C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B0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71B0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71B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B0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B71B0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71B05"/>
    <w:pPr>
      <w:ind w:left="720"/>
      <w:contextualSpacing/>
    </w:pPr>
  </w:style>
  <w:style w:type="paragraph" w:styleId="Header">
    <w:name w:val="header"/>
    <w:basedOn w:val="Normal"/>
    <w:link w:val="HeaderChar"/>
    <w:unhideWhenUsed/>
    <w:rsid w:val="00B71B05"/>
    <w:pPr>
      <w:tabs>
        <w:tab w:val="center" w:pos="4680"/>
        <w:tab w:val="right" w:pos="9360"/>
      </w:tabs>
    </w:pPr>
    <w:rPr>
      <w:rFonts w:eastAsiaTheme="minorHAnsi" w:cstheme="minorBidi"/>
      <w:color w:val="000000" w:themeColor="text1"/>
      <w:szCs w:val="22"/>
    </w:rPr>
  </w:style>
  <w:style w:type="character" w:customStyle="1" w:styleId="HeaderChar">
    <w:name w:val="Header Char"/>
    <w:basedOn w:val="DefaultParagraphFont"/>
    <w:link w:val="Header"/>
    <w:rsid w:val="00B71B05"/>
    <w:rPr>
      <w:rFonts w:ascii="Times New Roman" w:hAnsi="Times New Roman"/>
      <w:color w:val="000000" w:themeColor="text1"/>
      <w:sz w:val="24"/>
    </w:rPr>
  </w:style>
  <w:style w:type="paragraph" w:styleId="Footer">
    <w:name w:val="footer"/>
    <w:basedOn w:val="Normal"/>
    <w:link w:val="FooterChar"/>
    <w:uiPriority w:val="99"/>
    <w:unhideWhenUsed/>
    <w:rsid w:val="00B71B05"/>
    <w:pPr>
      <w:tabs>
        <w:tab w:val="center" w:pos="4680"/>
        <w:tab w:val="right" w:pos="9360"/>
      </w:tabs>
    </w:pPr>
    <w:rPr>
      <w:rFonts w:eastAsiaTheme="minorHAnsi" w:cstheme="minorBidi"/>
      <w:color w:val="000000" w:themeColor="text1"/>
      <w:szCs w:val="22"/>
    </w:rPr>
  </w:style>
  <w:style w:type="character" w:customStyle="1" w:styleId="FooterChar">
    <w:name w:val="Footer Char"/>
    <w:basedOn w:val="DefaultParagraphFont"/>
    <w:link w:val="Footer"/>
    <w:uiPriority w:val="99"/>
    <w:rsid w:val="00B71B05"/>
    <w:rPr>
      <w:rFonts w:ascii="Times New Roman" w:hAnsi="Times New Roman"/>
      <w:color w:val="000000" w:themeColor="text1"/>
      <w:sz w:val="24"/>
    </w:rPr>
  </w:style>
  <w:style w:type="paragraph" w:styleId="BodyTextIndent">
    <w:name w:val="Body Text Indent"/>
    <w:basedOn w:val="Normal"/>
    <w:link w:val="BodyTextIndentChar"/>
    <w:rsid w:val="00B71B05"/>
    <w:pPr>
      <w:ind w:left="720"/>
    </w:pPr>
    <w:rPr>
      <w:rFonts w:ascii="Arial" w:hAnsi="Arial"/>
      <w:sz w:val="22"/>
      <w:szCs w:val="24"/>
    </w:rPr>
  </w:style>
  <w:style w:type="character" w:customStyle="1" w:styleId="BodyTextIndentChar">
    <w:name w:val="Body Text Indent Char"/>
    <w:basedOn w:val="DefaultParagraphFont"/>
    <w:link w:val="BodyTextIndent"/>
    <w:rsid w:val="00B71B05"/>
    <w:rPr>
      <w:rFonts w:ascii="Arial" w:eastAsia="Times New Roman" w:hAnsi="Arial" w:cs="Times New Roman"/>
      <w:szCs w:val="24"/>
    </w:rPr>
  </w:style>
  <w:style w:type="paragraph" w:styleId="BodyText">
    <w:name w:val="Body Text"/>
    <w:basedOn w:val="Normal"/>
    <w:link w:val="BodyTextChar"/>
    <w:uiPriority w:val="1"/>
    <w:unhideWhenUsed/>
    <w:qFormat/>
    <w:rsid w:val="00B71B05"/>
    <w:pPr>
      <w:spacing w:after="120"/>
    </w:pPr>
    <w:rPr>
      <w:rFonts w:ascii="Arial" w:hAnsi="Arial"/>
      <w:szCs w:val="24"/>
    </w:rPr>
  </w:style>
  <w:style w:type="character" w:customStyle="1" w:styleId="BodyTextChar">
    <w:name w:val="Body Text Char"/>
    <w:basedOn w:val="DefaultParagraphFont"/>
    <w:link w:val="BodyText"/>
    <w:uiPriority w:val="1"/>
    <w:rsid w:val="00B71B05"/>
    <w:rPr>
      <w:rFonts w:ascii="Arial" w:eastAsia="Times New Roman" w:hAnsi="Arial" w:cs="Times New Roman"/>
      <w:sz w:val="24"/>
      <w:szCs w:val="24"/>
    </w:rPr>
  </w:style>
  <w:style w:type="paragraph" w:styleId="BodyText2">
    <w:name w:val="Body Text 2"/>
    <w:basedOn w:val="Normal"/>
    <w:link w:val="BodyText2Char"/>
    <w:uiPriority w:val="99"/>
    <w:unhideWhenUsed/>
    <w:rsid w:val="00B71B05"/>
    <w:pPr>
      <w:spacing w:after="120" w:line="480" w:lineRule="auto"/>
    </w:pPr>
    <w:rPr>
      <w:rFonts w:ascii="Arial" w:hAnsi="Arial"/>
      <w:szCs w:val="24"/>
    </w:rPr>
  </w:style>
  <w:style w:type="character" w:customStyle="1" w:styleId="BodyText2Char">
    <w:name w:val="Body Text 2 Char"/>
    <w:basedOn w:val="DefaultParagraphFont"/>
    <w:link w:val="BodyText2"/>
    <w:uiPriority w:val="99"/>
    <w:rsid w:val="00B71B05"/>
    <w:rPr>
      <w:rFonts w:ascii="Arial" w:eastAsia="Times New Roman" w:hAnsi="Arial" w:cs="Times New Roman"/>
      <w:sz w:val="24"/>
      <w:szCs w:val="24"/>
    </w:rPr>
  </w:style>
  <w:style w:type="paragraph" w:styleId="BodyTextIndent2">
    <w:name w:val="Body Text Indent 2"/>
    <w:basedOn w:val="Normal"/>
    <w:link w:val="BodyTextIndent2Char"/>
    <w:uiPriority w:val="99"/>
    <w:semiHidden/>
    <w:unhideWhenUsed/>
    <w:rsid w:val="00B71B05"/>
    <w:pPr>
      <w:spacing w:after="120" w:line="480" w:lineRule="auto"/>
      <w:ind w:left="360"/>
    </w:pPr>
    <w:rPr>
      <w:rFonts w:ascii="Arial" w:hAnsi="Arial"/>
      <w:szCs w:val="24"/>
    </w:rPr>
  </w:style>
  <w:style w:type="character" w:customStyle="1" w:styleId="BodyTextIndent2Char">
    <w:name w:val="Body Text Indent 2 Char"/>
    <w:basedOn w:val="DefaultParagraphFont"/>
    <w:link w:val="BodyTextIndent2"/>
    <w:uiPriority w:val="99"/>
    <w:semiHidden/>
    <w:rsid w:val="00B71B05"/>
    <w:rPr>
      <w:rFonts w:ascii="Arial" w:eastAsia="Times New Roman" w:hAnsi="Arial" w:cs="Times New Roman"/>
      <w:sz w:val="24"/>
      <w:szCs w:val="24"/>
    </w:rPr>
  </w:style>
  <w:style w:type="paragraph" w:styleId="PlainText">
    <w:name w:val="Plain Text"/>
    <w:basedOn w:val="Normal"/>
    <w:link w:val="PlainTextChar"/>
    <w:semiHidden/>
    <w:rsid w:val="00B71B05"/>
    <w:rPr>
      <w:rFonts w:ascii="Courier New" w:hAnsi="Courier New" w:cs="Courier New"/>
      <w:sz w:val="20"/>
    </w:rPr>
  </w:style>
  <w:style w:type="character" w:customStyle="1" w:styleId="PlainTextChar">
    <w:name w:val="Plain Text Char"/>
    <w:basedOn w:val="DefaultParagraphFont"/>
    <w:link w:val="PlainText"/>
    <w:semiHidden/>
    <w:rsid w:val="00B71B05"/>
    <w:rPr>
      <w:rFonts w:ascii="Courier New" w:eastAsia="Times New Roman" w:hAnsi="Courier New" w:cs="Courier New"/>
      <w:sz w:val="20"/>
      <w:szCs w:val="20"/>
    </w:rPr>
  </w:style>
  <w:style w:type="paragraph" w:customStyle="1" w:styleId="ColorfulList-Accent11">
    <w:name w:val="Colorful List - Accent 11"/>
    <w:basedOn w:val="Normal"/>
    <w:uiPriority w:val="99"/>
    <w:qFormat/>
    <w:rsid w:val="00B71B05"/>
    <w:pPr>
      <w:spacing w:after="200" w:line="276" w:lineRule="auto"/>
      <w:ind w:left="720"/>
    </w:pPr>
    <w:rPr>
      <w:rFonts w:ascii="Calibri" w:eastAsia="Calibri" w:hAnsi="Calibri" w:cs="Calibri"/>
      <w:sz w:val="22"/>
      <w:szCs w:val="22"/>
    </w:rPr>
  </w:style>
  <w:style w:type="character" w:styleId="Hyperlink">
    <w:name w:val="Hyperlink"/>
    <w:uiPriority w:val="99"/>
    <w:rsid w:val="00B71B05"/>
    <w:rPr>
      <w:color w:val="0000FF"/>
      <w:u w:val="single"/>
    </w:rPr>
  </w:style>
  <w:style w:type="character" w:customStyle="1" w:styleId="watch-title">
    <w:name w:val="watch-title"/>
    <w:basedOn w:val="DefaultParagraphFont"/>
    <w:rsid w:val="00B71B05"/>
    <w:rPr>
      <w:sz w:val="24"/>
      <w:szCs w:val="24"/>
      <w:bdr w:val="none" w:sz="0" w:space="0" w:color="auto" w:frame="1"/>
      <w:shd w:val="clear" w:color="auto" w:fill="auto"/>
    </w:rPr>
  </w:style>
  <w:style w:type="character" w:styleId="Strong">
    <w:name w:val="Strong"/>
    <w:basedOn w:val="DefaultParagraphFont"/>
    <w:uiPriority w:val="22"/>
    <w:qFormat/>
    <w:rsid w:val="00B71B05"/>
    <w:rPr>
      <w:b/>
      <w:bCs/>
    </w:rPr>
  </w:style>
  <w:style w:type="table" w:styleId="TableGrid">
    <w:name w:val="Table Grid"/>
    <w:basedOn w:val="TableNormal"/>
    <w:uiPriority w:val="39"/>
    <w:rsid w:val="00B7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1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B05"/>
    <w:rPr>
      <w:rFonts w:ascii="Segoe UI" w:eastAsia="Times New Roman" w:hAnsi="Segoe UI" w:cs="Segoe UI"/>
      <w:sz w:val="18"/>
      <w:szCs w:val="18"/>
    </w:rPr>
  </w:style>
  <w:style w:type="paragraph" w:styleId="NormalWeb">
    <w:name w:val="Normal (Web)"/>
    <w:basedOn w:val="Normal"/>
    <w:uiPriority w:val="99"/>
    <w:semiHidden/>
    <w:unhideWhenUsed/>
    <w:rsid w:val="00B71B05"/>
    <w:pPr>
      <w:spacing w:before="100" w:beforeAutospacing="1" w:after="100" w:afterAutospacing="1"/>
    </w:pPr>
    <w:rPr>
      <w:szCs w:val="24"/>
    </w:rPr>
  </w:style>
  <w:style w:type="numbering" w:customStyle="1" w:styleId="NoList1">
    <w:name w:val="No List1"/>
    <w:next w:val="NoList"/>
    <w:uiPriority w:val="99"/>
    <w:semiHidden/>
    <w:unhideWhenUsed/>
    <w:rsid w:val="008C5353"/>
  </w:style>
  <w:style w:type="paragraph" w:customStyle="1" w:styleId="TableParagraph">
    <w:name w:val="Table Paragraph"/>
    <w:basedOn w:val="Normal"/>
    <w:uiPriority w:val="1"/>
    <w:qFormat/>
    <w:rsid w:val="008C5353"/>
    <w:pPr>
      <w:widowControl w:val="0"/>
      <w:autoSpaceDE w:val="0"/>
      <w:autoSpaceDN w:val="0"/>
      <w:spacing w:before="1" w:line="221" w:lineRule="exact"/>
      <w:ind w:left="107"/>
    </w:pPr>
    <w:rPr>
      <w:rFonts w:ascii="Tahoma" w:eastAsia="Tahoma" w:hAnsi="Tahoma" w:cs="Tahoma"/>
      <w:sz w:val="22"/>
      <w:szCs w:val="22"/>
    </w:rPr>
  </w:style>
  <w:style w:type="paragraph" w:styleId="Title">
    <w:name w:val="Title"/>
    <w:basedOn w:val="Normal"/>
    <w:link w:val="TitleChar"/>
    <w:uiPriority w:val="10"/>
    <w:qFormat/>
    <w:rsid w:val="008C5353"/>
    <w:pPr>
      <w:widowControl w:val="0"/>
      <w:autoSpaceDE w:val="0"/>
      <w:autoSpaceDN w:val="0"/>
      <w:spacing w:before="86"/>
      <w:ind w:left="151" w:right="174"/>
      <w:jc w:val="center"/>
    </w:pPr>
    <w:rPr>
      <w:b/>
      <w:bCs/>
      <w:sz w:val="32"/>
      <w:szCs w:val="32"/>
    </w:rPr>
  </w:style>
  <w:style w:type="character" w:customStyle="1" w:styleId="TitleChar">
    <w:name w:val="Title Char"/>
    <w:basedOn w:val="DefaultParagraphFont"/>
    <w:link w:val="Title"/>
    <w:uiPriority w:val="10"/>
    <w:rsid w:val="008C5353"/>
    <w:rPr>
      <w:rFonts w:ascii="Times New Roman" w:eastAsia="Times New Roman" w:hAnsi="Times New Roman" w:cs="Times New Roman"/>
      <w:b/>
      <w:bCs/>
      <w:sz w:val="32"/>
      <w:szCs w:val="32"/>
    </w:rPr>
  </w:style>
  <w:style w:type="character" w:styleId="FollowedHyperlink">
    <w:name w:val="FollowedHyperlink"/>
    <w:basedOn w:val="DefaultParagraphFont"/>
    <w:uiPriority w:val="99"/>
    <w:semiHidden/>
    <w:unhideWhenUsed/>
    <w:rsid w:val="0028139D"/>
    <w:rPr>
      <w:color w:val="954F72" w:themeColor="followedHyperlink"/>
      <w:u w:val="single"/>
    </w:rPr>
  </w:style>
  <w:style w:type="paragraph" w:styleId="IntenseQuote">
    <w:name w:val="Intense Quote"/>
    <w:basedOn w:val="Normal"/>
    <w:next w:val="Normal"/>
    <w:link w:val="IntenseQuoteChar"/>
    <w:uiPriority w:val="30"/>
    <w:qFormat/>
    <w:rsid w:val="003079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07931"/>
    <w:rPr>
      <w:rFonts w:ascii="Times New Roman" w:eastAsia="Times New Roman" w:hAnsi="Times New Roman" w:cs="Times New Roman"/>
      <w:i/>
      <w:iCs/>
      <w:color w:val="4472C4"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6489">
      <w:bodyDiv w:val="1"/>
      <w:marLeft w:val="0"/>
      <w:marRight w:val="0"/>
      <w:marTop w:val="0"/>
      <w:marBottom w:val="0"/>
      <w:divBdr>
        <w:top w:val="none" w:sz="0" w:space="0" w:color="auto"/>
        <w:left w:val="none" w:sz="0" w:space="0" w:color="auto"/>
        <w:bottom w:val="none" w:sz="0" w:space="0" w:color="auto"/>
        <w:right w:val="none" w:sz="0" w:space="0" w:color="auto"/>
      </w:divBdr>
    </w:div>
    <w:div w:id="345140278">
      <w:bodyDiv w:val="1"/>
      <w:marLeft w:val="0"/>
      <w:marRight w:val="0"/>
      <w:marTop w:val="0"/>
      <w:marBottom w:val="0"/>
      <w:divBdr>
        <w:top w:val="none" w:sz="0" w:space="0" w:color="auto"/>
        <w:left w:val="none" w:sz="0" w:space="0" w:color="auto"/>
        <w:bottom w:val="none" w:sz="0" w:space="0" w:color="auto"/>
        <w:right w:val="none" w:sz="0" w:space="0" w:color="auto"/>
      </w:divBdr>
    </w:div>
    <w:div w:id="445004002">
      <w:bodyDiv w:val="1"/>
      <w:marLeft w:val="0"/>
      <w:marRight w:val="0"/>
      <w:marTop w:val="0"/>
      <w:marBottom w:val="0"/>
      <w:divBdr>
        <w:top w:val="none" w:sz="0" w:space="0" w:color="auto"/>
        <w:left w:val="none" w:sz="0" w:space="0" w:color="auto"/>
        <w:bottom w:val="none" w:sz="0" w:space="0" w:color="auto"/>
        <w:right w:val="none" w:sz="0" w:space="0" w:color="auto"/>
      </w:divBdr>
    </w:div>
    <w:div w:id="493031561">
      <w:bodyDiv w:val="1"/>
      <w:marLeft w:val="0"/>
      <w:marRight w:val="0"/>
      <w:marTop w:val="0"/>
      <w:marBottom w:val="0"/>
      <w:divBdr>
        <w:top w:val="none" w:sz="0" w:space="0" w:color="auto"/>
        <w:left w:val="none" w:sz="0" w:space="0" w:color="auto"/>
        <w:bottom w:val="none" w:sz="0" w:space="0" w:color="auto"/>
        <w:right w:val="none" w:sz="0" w:space="0" w:color="auto"/>
      </w:divBdr>
    </w:div>
    <w:div w:id="654606312">
      <w:bodyDiv w:val="1"/>
      <w:marLeft w:val="0"/>
      <w:marRight w:val="0"/>
      <w:marTop w:val="0"/>
      <w:marBottom w:val="0"/>
      <w:divBdr>
        <w:top w:val="none" w:sz="0" w:space="0" w:color="auto"/>
        <w:left w:val="none" w:sz="0" w:space="0" w:color="auto"/>
        <w:bottom w:val="none" w:sz="0" w:space="0" w:color="auto"/>
        <w:right w:val="none" w:sz="0" w:space="0" w:color="auto"/>
      </w:divBdr>
    </w:div>
    <w:div w:id="829489255">
      <w:bodyDiv w:val="1"/>
      <w:marLeft w:val="0"/>
      <w:marRight w:val="0"/>
      <w:marTop w:val="0"/>
      <w:marBottom w:val="0"/>
      <w:divBdr>
        <w:top w:val="none" w:sz="0" w:space="0" w:color="auto"/>
        <w:left w:val="none" w:sz="0" w:space="0" w:color="auto"/>
        <w:bottom w:val="none" w:sz="0" w:space="0" w:color="auto"/>
        <w:right w:val="none" w:sz="0" w:space="0" w:color="auto"/>
      </w:divBdr>
    </w:div>
    <w:div w:id="924656286">
      <w:bodyDiv w:val="1"/>
      <w:marLeft w:val="0"/>
      <w:marRight w:val="0"/>
      <w:marTop w:val="0"/>
      <w:marBottom w:val="0"/>
      <w:divBdr>
        <w:top w:val="none" w:sz="0" w:space="0" w:color="auto"/>
        <w:left w:val="none" w:sz="0" w:space="0" w:color="auto"/>
        <w:bottom w:val="none" w:sz="0" w:space="0" w:color="auto"/>
        <w:right w:val="none" w:sz="0" w:space="0" w:color="auto"/>
      </w:divBdr>
    </w:div>
    <w:div w:id="119795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mailto:prevention@bhspicken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jgibson@bhspickens.com" TargetMode="External"/><Relationship Id="rId25" Type="http://schemas.openxmlformats.org/officeDocument/2006/relationships/hyperlink" Target="mailto:NarcanOrderRequest@daodas.sc.gov" TargetMode="External"/><Relationship Id="rId2" Type="http://schemas.openxmlformats.org/officeDocument/2006/relationships/numbering" Target="numbering.xml"/><Relationship Id="rId16" Type="http://schemas.openxmlformats.org/officeDocument/2006/relationships/hyperlink" Target="http://www.bhspickens.com/prevention" TargetMode="External"/><Relationship Id="rId20" Type="http://schemas.openxmlformats.org/officeDocument/2006/relationships/hyperlink" Target="https://www.drugabuse.gov/drugs-abuse/opioids/benzodiazepines-opioi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primeforlife.org/transtheoretical-model" TargetMode="External"/><Relationship Id="rId23"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hyperlink" Target="https://store.samhsa.gov/product/key-substance-use-and-mental-health-indicators-in-the-united-states-results-from-the-2018-national-survey-on-Drug-Use-and-Health/PEP19-506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rimeforlife.org/cognitive-behavioral-therapy"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258CE-07B8-4A04-BE3B-96B0D05F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135</Pages>
  <Words>37891</Words>
  <Characters>215985</Characters>
  <Application>Microsoft Office Word</Application>
  <DocSecurity>0</DocSecurity>
  <Lines>1799</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Deming</dc:creator>
  <cp:keywords/>
  <dc:description/>
  <cp:lastModifiedBy>Roslyn Holcombe</cp:lastModifiedBy>
  <cp:revision>2</cp:revision>
  <cp:lastPrinted>2023-11-27T17:17:00Z</cp:lastPrinted>
  <dcterms:created xsi:type="dcterms:W3CDTF">2025-10-28T17:12:00Z</dcterms:created>
  <dcterms:modified xsi:type="dcterms:W3CDTF">2025-10-28T17:12:00Z</dcterms:modified>
</cp:coreProperties>
</file>